
<file path=[Content_Types].xml><?xml version="1.0" encoding="utf-8"?>
<Types xmlns="http://schemas.openxmlformats.org/package/2006/content-types">
  <Default Extension="xml" ContentType="application/xml"/>
  <Default Extension="tmp" ContentType="image/pn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CDBB4" w14:textId="77777777" w:rsidR="00E87974" w:rsidRPr="002073E5" w:rsidRDefault="00E87974" w:rsidP="00E87974">
      <w:pPr>
        <w:spacing w:line="240" w:lineRule="auto"/>
        <w:jc w:val="center"/>
        <w:rPr>
          <w:sz w:val="32"/>
          <w:szCs w:val="32"/>
        </w:rPr>
      </w:pPr>
      <w:r w:rsidRPr="002073E5">
        <w:rPr>
          <w:sz w:val="32"/>
          <w:szCs w:val="32"/>
        </w:rPr>
        <w:t>MSDS 6372 Project 1</w:t>
      </w:r>
    </w:p>
    <w:p w14:paraId="16956EF8" w14:textId="6E25C76A" w:rsidR="00E87974" w:rsidRPr="002073E5" w:rsidRDefault="00AF0F93" w:rsidP="00E87974">
      <w:pPr>
        <w:spacing w:line="240" w:lineRule="auto"/>
        <w:jc w:val="center"/>
        <w:rPr>
          <w:sz w:val="32"/>
          <w:szCs w:val="32"/>
        </w:rPr>
      </w:pPr>
      <w:r>
        <w:rPr>
          <w:sz w:val="32"/>
          <w:szCs w:val="32"/>
        </w:rPr>
        <w:t>Infant Mortality Case Study</w:t>
      </w:r>
    </w:p>
    <w:p w14:paraId="7DCEED1E" w14:textId="77777777" w:rsidR="00E87974" w:rsidRPr="002073E5" w:rsidRDefault="00E87974" w:rsidP="00E87974">
      <w:pPr>
        <w:spacing w:line="240" w:lineRule="auto"/>
        <w:jc w:val="center"/>
        <w:rPr>
          <w:sz w:val="32"/>
          <w:szCs w:val="32"/>
        </w:rPr>
      </w:pPr>
    </w:p>
    <w:p w14:paraId="066B8D9D" w14:textId="77777777" w:rsidR="00E87974" w:rsidRPr="00AF0F93" w:rsidRDefault="00E87974" w:rsidP="00E87974">
      <w:pPr>
        <w:spacing w:line="240" w:lineRule="auto"/>
        <w:jc w:val="center"/>
        <w:rPr>
          <w:b/>
          <w:sz w:val="32"/>
          <w:szCs w:val="32"/>
        </w:rPr>
      </w:pPr>
      <w:r w:rsidRPr="00AF0F93">
        <w:rPr>
          <w:b/>
          <w:sz w:val="32"/>
          <w:szCs w:val="32"/>
        </w:rPr>
        <w:t>Team members:</w:t>
      </w:r>
    </w:p>
    <w:p w14:paraId="76893409" w14:textId="38A65312" w:rsidR="00AF0F93" w:rsidRDefault="00A12C52" w:rsidP="00E87974">
      <w:pPr>
        <w:spacing w:line="240" w:lineRule="auto"/>
        <w:jc w:val="center"/>
        <w:rPr>
          <w:sz w:val="32"/>
          <w:szCs w:val="32"/>
        </w:rPr>
      </w:pPr>
      <w:proofErr w:type="spellStart"/>
      <w:r>
        <w:rPr>
          <w:sz w:val="32"/>
          <w:szCs w:val="32"/>
        </w:rPr>
        <w:t>Kot</w:t>
      </w:r>
      <w:r w:rsidR="00AF0F93">
        <w:rPr>
          <w:sz w:val="32"/>
          <w:szCs w:val="32"/>
        </w:rPr>
        <w:t>tego</w:t>
      </w:r>
      <w:r>
        <w:rPr>
          <w:sz w:val="32"/>
          <w:szCs w:val="32"/>
        </w:rPr>
        <w:t>da</w:t>
      </w:r>
      <w:proofErr w:type="spellEnd"/>
      <w:r>
        <w:rPr>
          <w:sz w:val="32"/>
          <w:szCs w:val="32"/>
        </w:rPr>
        <w:t xml:space="preserve"> </w:t>
      </w:r>
      <w:proofErr w:type="spellStart"/>
      <w:r w:rsidR="00AF0F93">
        <w:rPr>
          <w:sz w:val="32"/>
          <w:szCs w:val="32"/>
        </w:rPr>
        <w:t>Manjula</w:t>
      </w:r>
      <w:proofErr w:type="spellEnd"/>
    </w:p>
    <w:p w14:paraId="1FA70111" w14:textId="77777777" w:rsidR="00AF0F93" w:rsidRDefault="00AF0F93" w:rsidP="00E87974">
      <w:pPr>
        <w:spacing w:line="240" w:lineRule="auto"/>
        <w:jc w:val="center"/>
        <w:rPr>
          <w:sz w:val="32"/>
          <w:szCs w:val="32"/>
        </w:rPr>
      </w:pPr>
      <w:proofErr w:type="spellStart"/>
      <w:r>
        <w:rPr>
          <w:sz w:val="32"/>
          <w:szCs w:val="32"/>
        </w:rPr>
        <w:t>Messa</w:t>
      </w:r>
      <w:proofErr w:type="spellEnd"/>
      <w:r>
        <w:rPr>
          <w:sz w:val="32"/>
          <w:szCs w:val="32"/>
        </w:rPr>
        <w:t xml:space="preserve"> Araya</w:t>
      </w:r>
    </w:p>
    <w:p w14:paraId="6724814C" w14:textId="5FCD9DA6" w:rsidR="00E87974" w:rsidRPr="002073E5" w:rsidRDefault="00AF0F93" w:rsidP="00E87974">
      <w:pPr>
        <w:spacing w:line="240" w:lineRule="auto"/>
        <w:jc w:val="center"/>
        <w:rPr>
          <w:sz w:val="32"/>
          <w:szCs w:val="32"/>
        </w:rPr>
      </w:pPr>
      <w:r>
        <w:rPr>
          <w:sz w:val="32"/>
          <w:szCs w:val="32"/>
        </w:rPr>
        <w:t>Kumar Rajeev</w:t>
      </w:r>
    </w:p>
    <w:p w14:paraId="7E812276" w14:textId="77777777" w:rsidR="00E87974" w:rsidRPr="002073E5" w:rsidRDefault="00E87974" w:rsidP="00E87974">
      <w:pPr>
        <w:spacing w:line="240" w:lineRule="auto"/>
        <w:jc w:val="center"/>
        <w:rPr>
          <w:sz w:val="32"/>
          <w:szCs w:val="32"/>
        </w:rPr>
      </w:pPr>
    </w:p>
    <w:p w14:paraId="3B14119D" w14:textId="77777777" w:rsidR="00E87974" w:rsidRPr="002073E5" w:rsidRDefault="00E87974" w:rsidP="00E87974">
      <w:pPr>
        <w:spacing w:line="240" w:lineRule="auto"/>
        <w:jc w:val="center"/>
        <w:rPr>
          <w:sz w:val="32"/>
          <w:szCs w:val="32"/>
        </w:rPr>
      </w:pPr>
    </w:p>
    <w:p w14:paraId="0BF47A8C" w14:textId="77777777" w:rsidR="00E87974" w:rsidRPr="002073E5" w:rsidRDefault="00E87974" w:rsidP="00E87974">
      <w:pPr>
        <w:spacing w:line="240" w:lineRule="auto"/>
        <w:jc w:val="center"/>
        <w:rPr>
          <w:sz w:val="32"/>
          <w:szCs w:val="32"/>
        </w:rPr>
      </w:pPr>
    </w:p>
    <w:p w14:paraId="3D0DFD6A" w14:textId="77777777" w:rsidR="00E87974" w:rsidRPr="002073E5" w:rsidRDefault="00E87974" w:rsidP="00E87974">
      <w:pPr>
        <w:spacing w:line="240" w:lineRule="auto"/>
        <w:jc w:val="center"/>
        <w:rPr>
          <w:sz w:val="32"/>
          <w:szCs w:val="32"/>
        </w:rPr>
      </w:pPr>
    </w:p>
    <w:p w14:paraId="5CBF99F5" w14:textId="6334E28A" w:rsidR="00E87974" w:rsidRPr="002073E5" w:rsidRDefault="00E87974" w:rsidP="00E87974">
      <w:pPr>
        <w:spacing w:line="240" w:lineRule="auto"/>
        <w:jc w:val="center"/>
        <w:rPr>
          <w:sz w:val="32"/>
          <w:szCs w:val="32"/>
        </w:rPr>
      </w:pPr>
      <w:r w:rsidRPr="002073E5">
        <w:rPr>
          <w:sz w:val="32"/>
          <w:szCs w:val="32"/>
        </w:rPr>
        <w:t>Date:</w:t>
      </w:r>
      <w:r w:rsidR="00AF0F93">
        <w:rPr>
          <w:sz w:val="32"/>
          <w:szCs w:val="32"/>
        </w:rPr>
        <w:t>2016-09-13</w:t>
      </w:r>
    </w:p>
    <w:p w14:paraId="264744D6" w14:textId="77777777" w:rsidR="00E87974" w:rsidRDefault="00E87974" w:rsidP="00E87974">
      <w:pPr>
        <w:rPr>
          <w:b/>
        </w:rPr>
      </w:pPr>
    </w:p>
    <w:p w14:paraId="2582A7D7" w14:textId="61E80B98" w:rsidR="00D95DFB" w:rsidRPr="00E87974" w:rsidRDefault="00E87974" w:rsidP="00E87974">
      <w:pPr>
        <w:rPr>
          <w:b/>
        </w:rPr>
      </w:pPr>
      <w:r>
        <w:rPr>
          <w:b/>
        </w:rPr>
        <w:br w:type="page"/>
      </w:r>
    </w:p>
    <w:p w14:paraId="2B4734FD" w14:textId="77777777" w:rsidR="00656C2C" w:rsidRDefault="00656C2C"/>
    <w:p w14:paraId="65C88548" w14:textId="77777777" w:rsidR="003D5F19" w:rsidRDefault="00F32507">
      <w:pPr>
        <w:rPr>
          <w:b/>
          <w:u w:val="single"/>
        </w:rPr>
      </w:pPr>
      <w:commentRangeStart w:id="0"/>
      <w:r w:rsidRPr="00F32507">
        <w:rPr>
          <w:b/>
          <w:u w:val="single"/>
        </w:rPr>
        <w:t>Introduction</w:t>
      </w:r>
      <w:commentRangeEnd w:id="0"/>
      <w:r w:rsidR="00E13713">
        <w:rPr>
          <w:rStyle w:val="CommentReference"/>
        </w:rPr>
        <w:commentReference w:id="0"/>
      </w:r>
    </w:p>
    <w:p w14:paraId="58ADFDE9" w14:textId="77777777" w:rsidR="00656C2C" w:rsidRDefault="00656C2C"/>
    <w:p w14:paraId="0AA3F1FC" w14:textId="56015E79" w:rsidR="00853DA6" w:rsidRDefault="00853DA6" w:rsidP="00853DA6">
      <w:pPr>
        <w:rPr>
          <w:rStyle w:val="apple-converted-space"/>
          <w:rFonts w:cs="Arial"/>
          <w:color w:val="000000"/>
          <w:sz w:val="21"/>
          <w:szCs w:val="21"/>
          <w:shd w:val="clear" w:color="auto" w:fill="FFFFFF"/>
        </w:rPr>
      </w:pPr>
      <w:r>
        <w:rPr>
          <w:rStyle w:val="apple-converted-space"/>
          <w:rFonts w:cs="Arial"/>
          <w:color w:val="000000"/>
          <w:sz w:val="21"/>
          <w:szCs w:val="21"/>
          <w:shd w:val="clear" w:color="auto" w:fill="FFFFFF"/>
        </w:rPr>
        <w:t xml:space="preserve">Our team decided analyze the world infant mortality rate, a widely used indicator of the level of health in a country, to see what factors influence this statistic. </w:t>
      </w:r>
      <w:r>
        <w:t>Infant mortality rate is the probability of a child born in a specific year or period dying before reaching the age of one, if subject to age-specific mortality rates of that period and is expressed as rate per 1000 live births</w:t>
      </w:r>
      <w:r w:rsidR="0098453E">
        <w:t xml:space="preserve"> </w:t>
      </w:r>
      <w:r>
        <w:t xml:space="preserve">(1). </w:t>
      </w:r>
      <w:r>
        <w:rPr>
          <w:rStyle w:val="apple-converted-space"/>
          <w:rFonts w:cs="Arial"/>
          <w:color w:val="000000"/>
          <w:sz w:val="21"/>
          <w:szCs w:val="21"/>
          <w:shd w:val="clear" w:color="auto" w:fill="FFFFFF"/>
        </w:rPr>
        <w:t xml:space="preserve">The data for the study was gathered from the CIA world fact book website. Our goal for the project was to find which characteristics of a nation contribute to the infant mortality rate of that nation. We analyzed </w:t>
      </w:r>
      <w:r w:rsidR="00F37481">
        <w:rPr>
          <w:rStyle w:val="apple-converted-space"/>
          <w:rFonts w:cs="Arial"/>
          <w:color w:val="000000"/>
          <w:sz w:val="21"/>
          <w:szCs w:val="21"/>
          <w:shd w:val="clear" w:color="auto" w:fill="FFFFFF"/>
        </w:rPr>
        <w:t>eleven</w:t>
      </w:r>
      <w:r>
        <w:rPr>
          <w:rStyle w:val="apple-converted-space"/>
          <w:rFonts w:cs="Arial"/>
          <w:color w:val="000000"/>
          <w:sz w:val="21"/>
          <w:szCs w:val="21"/>
          <w:shd w:val="clear" w:color="auto" w:fill="FFFFFF"/>
        </w:rPr>
        <w:t xml:space="preserve"> explanatory variables this study.</w:t>
      </w:r>
    </w:p>
    <w:p w14:paraId="4E870419" w14:textId="77777777" w:rsidR="00853DA6" w:rsidRDefault="00853DA6" w:rsidP="00853DA6"/>
    <w:p w14:paraId="2CB50BB9" w14:textId="77777777" w:rsidR="00853DA6" w:rsidRDefault="00853DA6" w:rsidP="00853DA6">
      <w:pPr>
        <w:rPr>
          <w:rStyle w:val="apple-converted-space"/>
          <w:rFonts w:cs="Arial"/>
          <w:color w:val="000000"/>
          <w:sz w:val="21"/>
          <w:szCs w:val="21"/>
          <w:shd w:val="clear" w:color="auto" w:fill="FFFFFF"/>
        </w:rPr>
      </w:pPr>
      <w:r>
        <w:rPr>
          <w:rStyle w:val="apple-converted-space"/>
          <w:rFonts w:cs="Arial"/>
          <w:color w:val="000000"/>
          <w:sz w:val="21"/>
          <w:szCs w:val="21"/>
          <w:shd w:val="clear" w:color="auto" w:fill="FFFFFF"/>
        </w:rPr>
        <w:t xml:space="preserve">The explanatory variables looked at in the study are </w:t>
      </w:r>
      <w:r w:rsidRPr="00B57327">
        <w:rPr>
          <w:rStyle w:val="apple-converted-space"/>
          <w:rFonts w:cs="Arial"/>
          <w:color w:val="000000"/>
          <w:sz w:val="21"/>
          <w:szCs w:val="21"/>
          <w:shd w:val="clear" w:color="auto" w:fill="FFFFFF"/>
        </w:rPr>
        <w:t>Population, Median Age of the country, Population growth rate, Birth rate, Maternal death rate, Health expenditure by government, Gross Domestic Product, Tax Revenue, Unemployment rate, Rate of Obesity and the Total fertility rate of the country.</w:t>
      </w:r>
      <w:r>
        <w:rPr>
          <w:rStyle w:val="apple-converted-space"/>
          <w:rFonts w:cs="Arial"/>
          <w:color w:val="000000"/>
          <w:sz w:val="21"/>
          <w:szCs w:val="21"/>
          <w:shd w:val="clear" w:color="auto" w:fill="FFFFFF"/>
        </w:rPr>
        <w:t xml:space="preserve"> We wanted to see which factors were correlated and which factors had a direct effect on this measurement.</w:t>
      </w:r>
    </w:p>
    <w:p w14:paraId="201008DE" w14:textId="77777777" w:rsidR="003E1C8A" w:rsidRDefault="003E1C8A"/>
    <w:p w14:paraId="223102D1" w14:textId="77777777" w:rsidR="00F32507" w:rsidRDefault="00F32507">
      <w:pPr>
        <w:rPr>
          <w:b/>
          <w:u w:val="single"/>
        </w:rPr>
      </w:pPr>
      <w:commentRangeStart w:id="1"/>
      <w:r>
        <w:rPr>
          <w:b/>
          <w:u w:val="single"/>
        </w:rPr>
        <w:t>Descriptive Statistics</w:t>
      </w:r>
      <w:commentRangeEnd w:id="1"/>
      <w:r w:rsidR="00E13713">
        <w:rPr>
          <w:rStyle w:val="CommentReference"/>
        </w:rPr>
        <w:commentReference w:id="1"/>
      </w:r>
    </w:p>
    <w:p w14:paraId="4D45E16B" w14:textId="77777777" w:rsidR="00656C2C" w:rsidRDefault="00656C2C">
      <w:pPr>
        <w:rPr>
          <w:b/>
          <w:u w:val="single"/>
        </w:rPr>
      </w:pPr>
    </w:p>
    <w:p w14:paraId="0CE5A961" w14:textId="77777777" w:rsidR="00656C2C" w:rsidRDefault="00656C2C" w:rsidP="00656C2C">
      <w:r>
        <w:t xml:space="preserve">We decided to work with the response variable of Murder and Murder per population. To begin our study </w:t>
      </w:r>
      <w:r w:rsidR="006B1D78">
        <w:t xml:space="preserve">we need </w:t>
      </w:r>
      <w:r>
        <w:t xml:space="preserve">to determine what factors have an effect on murder in a </w:t>
      </w:r>
      <w:r w:rsidR="000F1FA3">
        <w:t>city</w:t>
      </w:r>
      <w:r w:rsidR="006B1D78">
        <w:t>. W</w:t>
      </w:r>
      <w:r>
        <w:t>e went through a process of scrubbing through the data and making sure we looked at essential information and complete data for the desired variables we wanted to use. We made sure all the law enforcement data was present and all the explanatory variables had quantifiable value. After exploring different groups of dataset as expla</w:t>
      </w:r>
      <w:bookmarkStart w:id="2" w:name="_GoBack"/>
      <w:bookmarkEnd w:id="2"/>
      <w:r>
        <w:t xml:space="preserve">natory variables with complete data we ended up with a dataset of only 302 records from the initial 2215. </w:t>
      </w:r>
    </w:p>
    <w:p w14:paraId="619FAA1B" w14:textId="77777777" w:rsidR="00656C2C" w:rsidRDefault="00656C2C">
      <w:pPr>
        <w:rPr>
          <w:b/>
          <w:u w:val="single"/>
        </w:rPr>
      </w:pPr>
    </w:p>
    <w:p w14:paraId="454DACAB" w14:textId="77777777" w:rsidR="007A1B7A" w:rsidRDefault="00471152" w:rsidP="00471152">
      <w:r>
        <w:rPr>
          <w:noProof/>
        </w:rPr>
        <mc:AlternateContent>
          <mc:Choice Requires="wps">
            <w:drawing>
              <wp:anchor distT="0" distB="0" distL="114300" distR="114300" simplePos="0" relativeHeight="251682816" behindDoc="0" locked="0" layoutInCell="1" allowOverlap="1" wp14:anchorId="7275DAF1" wp14:editId="2E5D4304">
                <wp:simplePos x="0" y="0"/>
                <wp:positionH relativeFrom="column">
                  <wp:posOffset>2680681</wp:posOffset>
                </wp:positionH>
                <wp:positionV relativeFrom="paragraph">
                  <wp:posOffset>1328767</wp:posOffset>
                </wp:positionV>
                <wp:extent cx="388620" cy="228600"/>
                <wp:effectExtent l="0" t="0" r="11430" b="19050"/>
                <wp:wrapNone/>
                <wp:docPr id="15" name="Oval 15"/>
                <wp:cNvGraphicFramePr/>
                <a:graphic xmlns:a="http://schemas.openxmlformats.org/drawingml/2006/main">
                  <a:graphicData uri="http://schemas.microsoft.com/office/word/2010/wordprocessingShape">
                    <wps:wsp>
                      <wps:cNvSpPr/>
                      <wps:spPr>
                        <a:xfrm>
                          <a:off x="0" y="0"/>
                          <a:ext cx="388620" cy="228600"/>
                        </a:xfrm>
                        <a:prstGeom prst="ellipse">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05B37" id="Oval 15" o:spid="_x0000_s1026" style="position:absolute;margin-left:211.1pt;margin-top:104.65pt;width:30.6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" filled="f" strokecolor="#ed7d31 [3205]" strokeweight="1pt">
                <v:stroke joinstyle="miter"/>
              </v:oval>
            </w:pict>
          </mc:Fallback>
        </mc:AlternateContent>
      </w:r>
      <w:r>
        <w:rPr>
          <w:noProof/>
        </w:rPr>
        <mc:AlternateContent>
          <mc:Choice Requires="wps">
            <w:drawing>
              <wp:anchor distT="0" distB="0" distL="114300" distR="114300" simplePos="0" relativeHeight="251680768" behindDoc="0" locked="0" layoutInCell="1" allowOverlap="1" wp14:anchorId="4AE0C6D8" wp14:editId="2C3936DE">
                <wp:simplePos x="0" y="0"/>
                <wp:positionH relativeFrom="column">
                  <wp:posOffset>827289</wp:posOffset>
                </wp:positionH>
                <wp:positionV relativeFrom="paragraph">
                  <wp:posOffset>761423</wp:posOffset>
                </wp:positionV>
                <wp:extent cx="388620" cy="228600"/>
                <wp:effectExtent l="0" t="0" r="11430" b="19050"/>
                <wp:wrapNone/>
                <wp:docPr id="14" name="Oval 14"/>
                <wp:cNvGraphicFramePr/>
                <a:graphic xmlns:a="http://schemas.openxmlformats.org/drawingml/2006/main">
                  <a:graphicData uri="http://schemas.microsoft.com/office/word/2010/wordprocessingShape">
                    <wps:wsp>
                      <wps:cNvSpPr/>
                      <wps:spPr>
                        <a:xfrm>
                          <a:off x="0" y="0"/>
                          <a:ext cx="388620" cy="228600"/>
                        </a:xfrm>
                        <a:prstGeom prst="ellipse">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99AFF" id="Oval 14" o:spid="_x0000_s1026" style="position:absolute;margin-left:65.15pt;margin-top:59.95pt;width:30.6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" filled="f" strokecolor="#ed7d31 [3205]"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29FAB9CB" wp14:editId="12B65DBE">
                <wp:simplePos x="0" y="0"/>
                <wp:positionH relativeFrom="column">
                  <wp:posOffset>353695</wp:posOffset>
                </wp:positionH>
                <wp:positionV relativeFrom="paragraph">
                  <wp:posOffset>421640</wp:posOffset>
                </wp:positionV>
                <wp:extent cx="388620" cy="228600"/>
                <wp:effectExtent l="0" t="0" r="11430" b="19050"/>
                <wp:wrapNone/>
                <wp:docPr id="13" name="Oval 13"/>
                <wp:cNvGraphicFramePr/>
                <a:graphic xmlns:a="http://schemas.openxmlformats.org/drawingml/2006/main">
                  <a:graphicData uri="http://schemas.microsoft.com/office/word/2010/wordprocessingShape">
                    <wps:wsp>
                      <wps:cNvSpPr/>
                      <wps:spPr>
                        <a:xfrm>
                          <a:off x="0" y="0"/>
                          <a:ext cx="388620" cy="228600"/>
                        </a:xfrm>
                        <a:prstGeom prst="ellipse">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4367F9" id="Oval 13" o:spid="_x0000_s1026" style="position:absolute;margin-left:27.85pt;margin-top:33.2pt;width:30.6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" filled="f" strokecolor="#ed7d31 [3205]" strokeweight="1pt">
                <v:stroke joinstyle="miter"/>
              </v:oval>
            </w:pict>
          </mc:Fallback>
        </mc:AlternateContent>
      </w:r>
      <w:r w:rsidR="00656C2C">
        <w:t>We first look</w:t>
      </w:r>
      <w:r w:rsidR="007A1B7A">
        <w:t xml:space="preserve"> at the initial leverage and residual plot of the original (non-transformed) data to determine how much the leverage and outlying points can influence the data.</w:t>
      </w:r>
      <w:commentRangeStart w:id="3"/>
      <w:r w:rsidR="00D162E9">
        <w:rPr>
          <w:noProof/>
        </w:rPr>
        <w:drawing>
          <wp:inline distT="0" distB="0" distL="0" distR="0" wp14:anchorId="7936EFF4" wp14:editId="4BA04ABE">
            <wp:extent cx="3081691" cy="1801091"/>
            <wp:effectExtent l="19050" t="19050" r="23495" b="279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86C6C.tmp"/>
                    <pic:cNvPicPr/>
                  </pic:nvPicPr>
                  <pic:blipFill>
                    <a:blip r:embed="rId10">
                      <a:extLst>
                        <a:ext uri="{28A0092B-C50C-407E-A947-70E740481C1C}">
                          <a14:useLocalDpi xmlns:a14="http://schemas.microsoft.com/office/drawing/2010/main" val="0"/>
                        </a:ext>
                      </a:extLst>
                    </a:blip>
                    <a:stretch>
                      <a:fillRect/>
                    </a:stretch>
                  </pic:blipFill>
                  <pic:spPr>
                    <a:xfrm>
                      <a:off x="0" y="0"/>
                      <a:ext cx="3277521" cy="1915544"/>
                    </a:xfrm>
                    <a:prstGeom prst="rect">
                      <a:avLst/>
                    </a:prstGeom>
                    <a:ln>
                      <a:solidFill>
                        <a:schemeClr val="accent5"/>
                      </a:solidFill>
                    </a:ln>
                  </pic:spPr>
                </pic:pic>
              </a:graphicData>
            </a:graphic>
          </wp:inline>
        </w:drawing>
      </w:r>
      <w:commentRangeEnd w:id="3"/>
      <w:r w:rsidR="0060317E">
        <w:rPr>
          <w:rStyle w:val="CommentReference"/>
        </w:rPr>
        <w:commentReference w:id="3"/>
      </w:r>
    </w:p>
    <w:p w14:paraId="4FE5F450" w14:textId="77777777" w:rsidR="00755F16" w:rsidRDefault="00D95DFB" w:rsidP="00471152">
      <w:r>
        <w:rPr>
          <w:noProof/>
        </w:rPr>
        <mc:AlternateContent>
          <mc:Choice Requires="wps">
            <w:drawing>
              <wp:anchor distT="0" distB="0" distL="114300" distR="114300" simplePos="0" relativeHeight="251686912" behindDoc="0" locked="0" layoutInCell="1" allowOverlap="1" wp14:anchorId="5F603277" wp14:editId="087CD819">
                <wp:simplePos x="0" y="0"/>
                <wp:positionH relativeFrom="column">
                  <wp:posOffset>1287780</wp:posOffset>
                </wp:positionH>
                <wp:positionV relativeFrom="paragraph">
                  <wp:posOffset>795943</wp:posOffset>
                </wp:positionV>
                <wp:extent cx="388620" cy="228600"/>
                <wp:effectExtent l="0" t="0" r="11430" b="19050"/>
                <wp:wrapNone/>
                <wp:docPr id="17" name="Oval 17"/>
                <wp:cNvGraphicFramePr/>
                <a:graphic xmlns:a="http://schemas.openxmlformats.org/drawingml/2006/main">
                  <a:graphicData uri="http://schemas.microsoft.com/office/word/2010/wordprocessingShape">
                    <wps:wsp>
                      <wps:cNvSpPr/>
                      <wps:spPr>
                        <a:xfrm>
                          <a:off x="0" y="0"/>
                          <a:ext cx="388620" cy="228600"/>
                        </a:xfrm>
                        <a:prstGeom prst="ellipse">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9BA5C" id="Oval 17" o:spid="_x0000_s1026" style="position:absolute;margin-left:101.4pt;margin-top:62.65pt;width:30.6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" filled="f" strokecolor="#ed7d31 [3205]" strokeweight="1pt">
                <v:stroke joinstyle="miter"/>
              </v:oval>
            </w:pict>
          </mc:Fallback>
        </mc:AlternateContent>
      </w:r>
      <w:r>
        <w:rPr>
          <w:noProof/>
        </w:rPr>
        <mc:AlternateContent>
          <mc:Choice Requires="wps">
            <w:drawing>
              <wp:anchor distT="0" distB="0" distL="114300" distR="114300" simplePos="0" relativeHeight="251688960" behindDoc="0" locked="0" layoutInCell="1" allowOverlap="1" wp14:anchorId="387AFAE5" wp14:editId="60F7E56D">
                <wp:simplePos x="0" y="0"/>
                <wp:positionH relativeFrom="column">
                  <wp:posOffset>980209</wp:posOffset>
                </wp:positionH>
                <wp:positionV relativeFrom="paragraph">
                  <wp:posOffset>63038</wp:posOffset>
                </wp:positionV>
                <wp:extent cx="388620" cy="228600"/>
                <wp:effectExtent l="0" t="0" r="11430" b="19050"/>
                <wp:wrapNone/>
                <wp:docPr id="18" name="Oval 18"/>
                <wp:cNvGraphicFramePr/>
                <a:graphic xmlns:a="http://schemas.openxmlformats.org/drawingml/2006/main">
                  <a:graphicData uri="http://schemas.microsoft.com/office/word/2010/wordprocessingShape">
                    <wps:wsp>
                      <wps:cNvSpPr/>
                      <wps:spPr>
                        <a:xfrm>
                          <a:off x="0" y="0"/>
                          <a:ext cx="388620" cy="228600"/>
                        </a:xfrm>
                        <a:prstGeom prst="ellipse">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79188" id="Oval 18" o:spid="_x0000_s1026" style="position:absolute;margin-left:77.2pt;margin-top:4.95pt;width:30.6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" filled="f" strokecolor="#ed7d31 [3205]" strokeweight="1pt">
                <v:stroke joinstyle="miter"/>
              </v:oval>
            </w:pict>
          </mc:Fallback>
        </mc:AlternateContent>
      </w:r>
      <w:r w:rsidR="00755F16">
        <w:rPr>
          <w:noProof/>
        </w:rPr>
        <mc:AlternateContent>
          <mc:Choice Requires="wps">
            <w:drawing>
              <wp:anchor distT="0" distB="0" distL="114300" distR="114300" simplePos="0" relativeHeight="251684864" behindDoc="0" locked="0" layoutInCell="1" allowOverlap="1" wp14:anchorId="21297651" wp14:editId="4EACD498">
                <wp:simplePos x="0" y="0"/>
                <wp:positionH relativeFrom="column">
                  <wp:posOffset>1950720</wp:posOffset>
                </wp:positionH>
                <wp:positionV relativeFrom="paragraph">
                  <wp:posOffset>1188720</wp:posOffset>
                </wp:positionV>
                <wp:extent cx="388620" cy="228600"/>
                <wp:effectExtent l="0" t="0" r="11430" b="19050"/>
                <wp:wrapNone/>
                <wp:docPr id="16" name="Oval 16"/>
                <wp:cNvGraphicFramePr/>
                <a:graphic xmlns:a="http://schemas.openxmlformats.org/drawingml/2006/main">
                  <a:graphicData uri="http://schemas.microsoft.com/office/word/2010/wordprocessingShape">
                    <wps:wsp>
                      <wps:cNvSpPr/>
                      <wps:spPr>
                        <a:xfrm>
                          <a:off x="0" y="0"/>
                          <a:ext cx="388620" cy="228600"/>
                        </a:xfrm>
                        <a:prstGeom prst="ellipse">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52CEC0" id="Oval 16" o:spid="_x0000_s1026" style="position:absolute;margin-left:153.6pt;margin-top:93.6pt;width:30.6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" filled="f" strokecolor="#ed7d31 [3205]" strokeweight="1pt">
                <v:stroke joinstyle="miter"/>
              </v:oval>
            </w:pict>
          </mc:Fallback>
        </mc:AlternateContent>
      </w:r>
      <w:r w:rsidR="00755F16">
        <w:rPr>
          <w:noProof/>
        </w:rPr>
        <w:drawing>
          <wp:inline distT="0" distB="0" distL="0" distR="0" wp14:anchorId="5764BCE2" wp14:editId="4EAF18FF">
            <wp:extent cx="3143301" cy="1835727"/>
            <wp:effectExtent l="19050" t="19050" r="1905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68B606.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3301" cy="1835727"/>
                    </a:xfrm>
                    <a:prstGeom prst="rect">
                      <a:avLst/>
                    </a:prstGeom>
                    <a:ln>
                      <a:solidFill>
                        <a:schemeClr val="accent5"/>
                      </a:solidFill>
                    </a:ln>
                  </pic:spPr>
                </pic:pic>
              </a:graphicData>
            </a:graphic>
          </wp:inline>
        </w:drawing>
      </w:r>
    </w:p>
    <w:p w14:paraId="43DA72E2" w14:textId="77777777" w:rsidR="00755F16" w:rsidRDefault="00755F16" w:rsidP="007A1B7A"/>
    <w:p w14:paraId="2E762F6E" w14:textId="47926781" w:rsidR="007A1B7A" w:rsidRDefault="007A1B7A" w:rsidP="007A1B7A">
      <w:r>
        <w:t>Based on the Outlier and Leverage Diagnostics we exclud</w:t>
      </w:r>
      <w:r w:rsidR="00656C2C">
        <w:t>ed three points from the model, o</w:t>
      </w:r>
      <w:r>
        <w:t>bservations 80 (Lo</w:t>
      </w:r>
      <w:r w:rsidR="0006557C">
        <w:t>s Angeles, CA), 59 (New York, NY</w:t>
      </w:r>
      <w:r>
        <w:t xml:space="preserve">) and 126 (Washington D.C.) </w:t>
      </w:r>
      <w:r w:rsidR="00656C2C">
        <w:t>as</w:t>
      </w:r>
      <w:r>
        <w:t xml:space="preserve"> high leverage points or an outlier.  These points have significant influence on the linear regression model and will not accurately represent the majority of the data</w:t>
      </w:r>
      <w:r w:rsidR="00656C2C">
        <w:t xml:space="preserve"> and need to be removed as we continue</w:t>
      </w:r>
      <w:r>
        <w:t xml:space="preserve">.  </w:t>
      </w:r>
      <w:r w:rsidR="00C67C06">
        <w:t>(U</w:t>
      </w:r>
      <w:r w:rsidR="0063148C">
        <w:t xml:space="preserve">sually, a reason </w:t>
      </w:r>
      <w:r w:rsidR="00C67C06">
        <w:t xml:space="preserve">is </w:t>
      </w:r>
      <w:r w:rsidR="0063148C">
        <w:t>needed to exclude some record. You may be able to find the difference between the 3 cities and others).</w:t>
      </w:r>
    </w:p>
    <w:p w14:paraId="070654F3" w14:textId="77777777" w:rsidR="0006557C" w:rsidRDefault="0006557C" w:rsidP="007A1B7A"/>
    <w:p w14:paraId="18F5946B" w14:textId="77777777" w:rsidR="007A1B7A" w:rsidRDefault="007A1B7A" w:rsidP="007A1B7A">
      <w:r>
        <w:t>In examining the scatter plots of the data some variables look linear and others have significant variance but may be linear.  Below is an example of the first six variables.</w:t>
      </w:r>
    </w:p>
    <w:p w14:paraId="204B91CF" w14:textId="77777777" w:rsidR="007A1B7A" w:rsidRDefault="007A1B7A" w:rsidP="007A1B7A"/>
    <w:tbl>
      <w:tblPr>
        <w:tblStyle w:val="TableGrid"/>
        <w:tblW w:w="0" w:type="auto"/>
        <w:tblLook w:val="04A0" w:firstRow="1" w:lastRow="0" w:firstColumn="1" w:lastColumn="0" w:noHBand="0" w:noVBand="1"/>
      </w:tblPr>
      <w:tblGrid>
        <w:gridCol w:w="9576"/>
      </w:tblGrid>
      <w:tr w:rsidR="007A1B7A" w14:paraId="4C5B6847" w14:textId="77777777" w:rsidTr="00CB3D45">
        <w:tc>
          <w:tcPr>
            <w:tcW w:w="9350" w:type="dxa"/>
          </w:tcPr>
          <w:p w14:paraId="0E2569E0" w14:textId="77777777" w:rsidR="007A1B7A" w:rsidRDefault="0006557C" w:rsidP="00CB3D45">
            <w:r>
              <w:rPr>
                <w:noProof/>
              </w:rPr>
              <w:drawing>
                <wp:inline distT="0" distB="0" distL="0" distR="0" wp14:anchorId="2E5EC1E2" wp14:editId="0440CD60">
                  <wp:extent cx="5943600" cy="1005840"/>
                  <wp:effectExtent l="0" t="0" r="0" b="381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768E755.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005840"/>
                          </a:xfrm>
                          <a:prstGeom prst="rect">
                            <a:avLst/>
                          </a:prstGeom>
                        </pic:spPr>
                      </pic:pic>
                    </a:graphicData>
                  </a:graphic>
                </wp:inline>
              </w:drawing>
            </w:r>
          </w:p>
        </w:tc>
      </w:tr>
    </w:tbl>
    <w:p w14:paraId="69BC4495" w14:textId="77777777" w:rsidR="007A1B7A" w:rsidRDefault="007A1B7A" w:rsidP="007A1B7A"/>
    <w:tbl>
      <w:tblPr>
        <w:tblStyle w:val="TableGrid"/>
        <w:tblW w:w="0" w:type="auto"/>
        <w:tblLook w:val="04A0" w:firstRow="1" w:lastRow="0" w:firstColumn="1" w:lastColumn="0" w:noHBand="0" w:noVBand="1"/>
      </w:tblPr>
      <w:tblGrid>
        <w:gridCol w:w="1556"/>
        <w:gridCol w:w="1557"/>
        <w:gridCol w:w="1557"/>
        <w:gridCol w:w="1556"/>
        <w:gridCol w:w="1558"/>
        <w:gridCol w:w="1566"/>
      </w:tblGrid>
      <w:tr w:rsidR="007A1B7A" w14:paraId="51F0946B" w14:textId="77777777" w:rsidTr="0019350B">
        <w:tc>
          <w:tcPr>
            <w:tcW w:w="1556" w:type="dxa"/>
          </w:tcPr>
          <w:p w14:paraId="769FEB55" w14:textId="77777777" w:rsidR="007A1B7A" w:rsidRDefault="007A1B7A" w:rsidP="00CB3D45">
            <w:r>
              <w:rPr>
                <w:noProof/>
              </w:rPr>
              <w:drawing>
                <wp:inline distT="0" distB="0" distL="0" distR="0" wp14:anchorId="4513A049" wp14:editId="1CF8E424">
                  <wp:extent cx="800212" cy="828791"/>
                  <wp:effectExtent l="0" t="0" r="0"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768C795.tmp"/>
                          <pic:cNvPicPr/>
                        </pic:nvPicPr>
                        <pic:blipFill>
                          <a:blip r:embed="rId13">
                            <a:extLst>
                              <a:ext uri="{28A0092B-C50C-407E-A947-70E740481C1C}">
                                <a14:useLocalDpi xmlns:a14="http://schemas.microsoft.com/office/drawing/2010/main" val="0"/>
                              </a:ext>
                            </a:extLst>
                          </a:blip>
                          <a:stretch>
                            <a:fillRect/>
                          </a:stretch>
                        </pic:blipFill>
                        <pic:spPr>
                          <a:xfrm>
                            <a:off x="0" y="0"/>
                            <a:ext cx="800212" cy="828791"/>
                          </a:xfrm>
                          <a:prstGeom prst="rect">
                            <a:avLst/>
                          </a:prstGeom>
                        </pic:spPr>
                      </pic:pic>
                    </a:graphicData>
                  </a:graphic>
                </wp:inline>
              </w:drawing>
            </w:r>
          </w:p>
        </w:tc>
        <w:tc>
          <w:tcPr>
            <w:tcW w:w="1557" w:type="dxa"/>
          </w:tcPr>
          <w:p w14:paraId="70140899" w14:textId="77777777" w:rsidR="007A1B7A" w:rsidRDefault="007A1B7A" w:rsidP="00CB3D45">
            <w:r>
              <w:rPr>
                <w:noProof/>
              </w:rPr>
              <w:drawing>
                <wp:inline distT="0" distB="0" distL="0" distR="0" wp14:anchorId="135507D5" wp14:editId="401A262F">
                  <wp:extent cx="828791" cy="819264"/>
                  <wp:effectExtent l="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7681306.tmp"/>
                          <pic:cNvPicPr/>
                        </pic:nvPicPr>
                        <pic:blipFill>
                          <a:blip r:embed="rId14">
                            <a:extLst>
                              <a:ext uri="{28A0092B-C50C-407E-A947-70E740481C1C}">
                                <a14:useLocalDpi xmlns:a14="http://schemas.microsoft.com/office/drawing/2010/main" val="0"/>
                              </a:ext>
                            </a:extLst>
                          </a:blip>
                          <a:stretch>
                            <a:fillRect/>
                          </a:stretch>
                        </pic:blipFill>
                        <pic:spPr>
                          <a:xfrm>
                            <a:off x="0" y="0"/>
                            <a:ext cx="828791" cy="819264"/>
                          </a:xfrm>
                          <a:prstGeom prst="rect">
                            <a:avLst/>
                          </a:prstGeom>
                        </pic:spPr>
                      </pic:pic>
                    </a:graphicData>
                  </a:graphic>
                </wp:inline>
              </w:drawing>
            </w:r>
          </w:p>
        </w:tc>
        <w:tc>
          <w:tcPr>
            <w:tcW w:w="1557" w:type="dxa"/>
          </w:tcPr>
          <w:p w14:paraId="4B9AC500" w14:textId="77777777" w:rsidR="007A1B7A" w:rsidRDefault="007A1B7A" w:rsidP="00CB3D45">
            <w:r>
              <w:rPr>
                <w:noProof/>
              </w:rPr>
              <w:drawing>
                <wp:inline distT="0" distB="0" distL="0" distR="0" wp14:anchorId="4637AE91" wp14:editId="6130D42E">
                  <wp:extent cx="828791" cy="819264"/>
                  <wp:effectExtent l="0" t="0" r="952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76847F2.tmp"/>
                          <pic:cNvPicPr/>
                        </pic:nvPicPr>
                        <pic:blipFill>
                          <a:blip r:embed="rId15">
                            <a:extLst>
                              <a:ext uri="{28A0092B-C50C-407E-A947-70E740481C1C}">
                                <a14:useLocalDpi xmlns:a14="http://schemas.microsoft.com/office/drawing/2010/main" val="0"/>
                              </a:ext>
                            </a:extLst>
                          </a:blip>
                          <a:stretch>
                            <a:fillRect/>
                          </a:stretch>
                        </pic:blipFill>
                        <pic:spPr>
                          <a:xfrm>
                            <a:off x="0" y="0"/>
                            <a:ext cx="828791" cy="819264"/>
                          </a:xfrm>
                          <a:prstGeom prst="rect">
                            <a:avLst/>
                          </a:prstGeom>
                        </pic:spPr>
                      </pic:pic>
                    </a:graphicData>
                  </a:graphic>
                </wp:inline>
              </w:drawing>
            </w:r>
          </w:p>
        </w:tc>
        <w:tc>
          <w:tcPr>
            <w:tcW w:w="1556" w:type="dxa"/>
          </w:tcPr>
          <w:p w14:paraId="0B846EBD" w14:textId="77777777" w:rsidR="007A1B7A" w:rsidRDefault="007A1B7A" w:rsidP="00CB3D45">
            <w:r>
              <w:rPr>
                <w:noProof/>
              </w:rPr>
              <w:drawing>
                <wp:inline distT="0" distB="0" distL="0" distR="0" wp14:anchorId="2948CAF2" wp14:editId="689E5E68">
                  <wp:extent cx="819264" cy="847843"/>
                  <wp:effectExtent l="0" t="0" r="0"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76890C4.tmp"/>
                          <pic:cNvPicPr/>
                        </pic:nvPicPr>
                        <pic:blipFill>
                          <a:blip r:embed="rId16">
                            <a:extLst>
                              <a:ext uri="{28A0092B-C50C-407E-A947-70E740481C1C}">
                                <a14:useLocalDpi xmlns:a14="http://schemas.microsoft.com/office/drawing/2010/main" val="0"/>
                              </a:ext>
                            </a:extLst>
                          </a:blip>
                          <a:stretch>
                            <a:fillRect/>
                          </a:stretch>
                        </pic:blipFill>
                        <pic:spPr>
                          <a:xfrm>
                            <a:off x="0" y="0"/>
                            <a:ext cx="819264" cy="847843"/>
                          </a:xfrm>
                          <a:prstGeom prst="rect">
                            <a:avLst/>
                          </a:prstGeom>
                        </pic:spPr>
                      </pic:pic>
                    </a:graphicData>
                  </a:graphic>
                </wp:inline>
              </w:drawing>
            </w:r>
          </w:p>
        </w:tc>
        <w:tc>
          <w:tcPr>
            <w:tcW w:w="1558" w:type="dxa"/>
          </w:tcPr>
          <w:p w14:paraId="7299050D" w14:textId="77777777" w:rsidR="007A1B7A" w:rsidRDefault="007A1B7A" w:rsidP="00CB3D45">
            <w:r>
              <w:rPr>
                <w:noProof/>
              </w:rPr>
              <w:drawing>
                <wp:inline distT="0" distB="0" distL="0" distR="0" wp14:anchorId="1E98BA56" wp14:editId="64314710">
                  <wp:extent cx="828791" cy="876422"/>
                  <wp:effectExtent l="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768D85D.tmp"/>
                          <pic:cNvPicPr/>
                        </pic:nvPicPr>
                        <pic:blipFill>
                          <a:blip r:embed="rId17">
                            <a:extLst>
                              <a:ext uri="{28A0092B-C50C-407E-A947-70E740481C1C}">
                                <a14:useLocalDpi xmlns:a14="http://schemas.microsoft.com/office/drawing/2010/main" val="0"/>
                              </a:ext>
                            </a:extLst>
                          </a:blip>
                          <a:stretch>
                            <a:fillRect/>
                          </a:stretch>
                        </pic:blipFill>
                        <pic:spPr>
                          <a:xfrm>
                            <a:off x="0" y="0"/>
                            <a:ext cx="828791" cy="876422"/>
                          </a:xfrm>
                          <a:prstGeom prst="rect">
                            <a:avLst/>
                          </a:prstGeom>
                        </pic:spPr>
                      </pic:pic>
                    </a:graphicData>
                  </a:graphic>
                </wp:inline>
              </w:drawing>
            </w:r>
          </w:p>
        </w:tc>
        <w:tc>
          <w:tcPr>
            <w:tcW w:w="1566" w:type="dxa"/>
          </w:tcPr>
          <w:p w14:paraId="7363ACFE" w14:textId="77777777" w:rsidR="007A1B7A" w:rsidRDefault="007A1B7A" w:rsidP="00CB3D45">
            <w:r>
              <w:rPr>
                <w:noProof/>
              </w:rPr>
              <w:drawing>
                <wp:inline distT="0" distB="0" distL="0" distR="0" wp14:anchorId="51801823" wp14:editId="3A2AE310">
                  <wp:extent cx="847843" cy="838317"/>
                  <wp:effectExtent l="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768D87.tmp"/>
                          <pic:cNvPicPr/>
                        </pic:nvPicPr>
                        <pic:blipFill>
                          <a:blip r:embed="rId18">
                            <a:extLst>
                              <a:ext uri="{28A0092B-C50C-407E-A947-70E740481C1C}">
                                <a14:useLocalDpi xmlns:a14="http://schemas.microsoft.com/office/drawing/2010/main" val="0"/>
                              </a:ext>
                            </a:extLst>
                          </a:blip>
                          <a:stretch>
                            <a:fillRect/>
                          </a:stretch>
                        </pic:blipFill>
                        <pic:spPr>
                          <a:xfrm>
                            <a:off x="0" y="0"/>
                            <a:ext cx="847843" cy="838317"/>
                          </a:xfrm>
                          <a:prstGeom prst="rect">
                            <a:avLst/>
                          </a:prstGeom>
                        </pic:spPr>
                      </pic:pic>
                    </a:graphicData>
                  </a:graphic>
                </wp:inline>
              </w:drawing>
            </w:r>
          </w:p>
        </w:tc>
      </w:tr>
    </w:tbl>
    <w:p w14:paraId="157AA85D" w14:textId="77777777" w:rsidR="007A1B7A" w:rsidRDefault="007A1B7A" w:rsidP="007A1B7A"/>
    <w:p w14:paraId="1D99A2F2" w14:textId="77777777" w:rsidR="007A1B7A" w:rsidRDefault="007A1B7A" w:rsidP="007A1B7A">
      <w:r>
        <w:t>There are significant differences in the distribution of the variables.  The data will have to be transformed in order to fit the assumptions of a linear regression model.</w:t>
      </w:r>
    </w:p>
    <w:p w14:paraId="2A0CE95E" w14:textId="77777777" w:rsidR="00471152" w:rsidRDefault="00471152" w:rsidP="007A1B7A"/>
    <w:p w14:paraId="4C61919E" w14:textId="77777777" w:rsidR="00471152" w:rsidRDefault="00471152" w:rsidP="007A1B7A">
      <w:r>
        <w:rPr>
          <w:noProof/>
        </w:rPr>
        <w:drawing>
          <wp:inline distT="0" distB="0" distL="0" distR="0" wp14:anchorId="1A55A951" wp14:editId="634D4D5C">
            <wp:extent cx="1875614" cy="1264516"/>
            <wp:effectExtent l="19050" t="19050" r="10795" b="1206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768AA09.tmp"/>
                    <pic:cNvPicPr/>
                  </pic:nvPicPr>
                  <pic:blipFill>
                    <a:blip r:embed="rId19">
                      <a:extLst>
                        <a:ext uri="{28A0092B-C50C-407E-A947-70E740481C1C}">
                          <a14:useLocalDpi xmlns:a14="http://schemas.microsoft.com/office/drawing/2010/main" val="0"/>
                        </a:ext>
                      </a:extLst>
                    </a:blip>
                    <a:stretch>
                      <a:fillRect/>
                    </a:stretch>
                  </pic:blipFill>
                  <pic:spPr>
                    <a:xfrm>
                      <a:off x="0" y="0"/>
                      <a:ext cx="1891248" cy="1275056"/>
                    </a:xfrm>
                    <a:prstGeom prst="rect">
                      <a:avLst/>
                    </a:prstGeom>
                    <a:ln>
                      <a:solidFill>
                        <a:schemeClr val="accent5"/>
                      </a:solidFill>
                    </a:ln>
                  </pic:spPr>
                </pic:pic>
              </a:graphicData>
            </a:graphic>
          </wp:inline>
        </w:drawing>
      </w:r>
      <w:r>
        <w:rPr>
          <w:noProof/>
        </w:rPr>
        <w:drawing>
          <wp:inline distT="0" distB="0" distL="0" distR="0" wp14:anchorId="279DA075" wp14:editId="652180C4">
            <wp:extent cx="1847592" cy="1268730"/>
            <wp:effectExtent l="19050" t="19050" r="19685" b="2667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7682EBA.tmp"/>
                    <pic:cNvPicPr/>
                  </pic:nvPicPr>
                  <pic:blipFill>
                    <a:blip r:embed="rId20">
                      <a:extLst>
                        <a:ext uri="{28A0092B-C50C-407E-A947-70E740481C1C}">
                          <a14:useLocalDpi xmlns:a14="http://schemas.microsoft.com/office/drawing/2010/main" val="0"/>
                        </a:ext>
                      </a:extLst>
                    </a:blip>
                    <a:stretch>
                      <a:fillRect/>
                    </a:stretch>
                  </pic:blipFill>
                  <pic:spPr>
                    <a:xfrm>
                      <a:off x="0" y="0"/>
                      <a:ext cx="1859063" cy="1276607"/>
                    </a:xfrm>
                    <a:prstGeom prst="rect">
                      <a:avLst/>
                    </a:prstGeom>
                    <a:ln>
                      <a:solidFill>
                        <a:schemeClr val="accent5"/>
                      </a:solidFill>
                    </a:ln>
                  </pic:spPr>
                </pic:pic>
              </a:graphicData>
            </a:graphic>
          </wp:inline>
        </w:drawing>
      </w:r>
      <w:r>
        <w:rPr>
          <w:noProof/>
        </w:rPr>
        <w:drawing>
          <wp:inline distT="0" distB="0" distL="0" distR="0" wp14:anchorId="5155DE5B" wp14:editId="66402C43">
            <wp:extent cx="1860057" cy="1280160"/>
            <wp:effectExtent l="19050" t="19050" r="26035" b="1524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76891DA.tmp"/>
                    <pic:cNvPicPr/>
                  </pic:nvPicPr>
                  <pic:blipFill>
                    <a:blip r:embed="rId21">
                      <a:extLst>
                        <a:ext uri="{28A0092B-C50C-407E-A947-70E740481C1C}">
                          <a14:useLocalDpi xmlns:a14="http://schemas.microsoft.com/office/drawing/2010/main" val="0"/>
                        </a:ext>
                      </a:extLst>
                    </a:blip>
                    <a:stretch>
                      <a:fillRect/>
                    </a:stretch>
                  </pic:blipFill>
                  <pic:spPr>
                    <a:xfrm>
                      <a:off x="0" y="0"/>
                      <a:ext cx="1886110" cy="1298091"/>
                    </a:xfrm>
                    <a:prstGeom prst="rect">
                      <a:avLst/>
                    </a:prstGeom>
                    <a:ln>
                      <a:solidFill>
                        <a:schemeClr val="accent5"/>
                      </a:solidFill>
                    </a:ln>
                  </pic:spPr>
                </pic:pic>
              </a:graphicData>
            </a:graphic>
          </wp:inline>
        </w:drawing>
      </w:r>
    </w:p>
    <w:p w14:paraId="561C2567" w14:textId="77777777" w:rsidR="007A1B7A" w:rsidRDefault="00471152" w:rsidP="007A1B7A">
      <w:r>
        <w:rPr>
          <w:noProof/>
        </w:rPr>
        <w:drawing>
          <wp:inline distT="0" distB="0" distL="0" distR="0" wp14:anchorId="46EEF310" wp14:editId="57EF75CB">
            <wp:extent cx="1851528" cy="1248641"/>
            <wp:effectExtent l="19050" t="19050" r="15875" b="2794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768890D.tmp"/>
                    <pic:cNvPicPr/>
                  </pic:nvPicPr>
                  <pic:blipFill>
                    <a:blip r:embed="rId22">
                      <a:extLst>
                        <a:ext uri="{28A0092B-C50C-407E-A947-70E740481C1C}">
                          <a14:useLocalDpi xmlns:a14="http://schemas.microsoft.com/office/drawing/2010/main" val="0"/>
                        </a:ext>
                      </a:extLst>
                    </a:blip>
                    <a:stretch>
                      <a:fillRect/>
                    </a:stretch>
                  </pic:blipFill>
                  <pic:spPr>
                    <a:xfrm>
                      <a:off x="0" y="0"/>
                      <a:ext cx="1883283" cy="1270056"/>
                    </a:xfrm>
                    <a:prstGeom prst="rect">
                      <a:avLst/>
                    </a:prstGeom>
                    <a:ln>
                      <a:solidFill>
                        <a:schemeClr val="accent5"/>
                      </a:solidFill>
                    </a:ln>
                  </pic:spPr>
                </pic:pic>
              </a:graphicData>
            </a:graphic>
          </wp:inline>
        </w:drawing>
      </w:r>
      <w:r>
        <w:rPr>
          <w:noProof/>
        </w:rPr>
        <w:drawing>
          <wp:inline distT="0" distB="0" distL="0" distR="0" wp14:anchorId="1886C371" wp14:editId="05047F9A">
            <wp:extent cx="1827980" cy="1273463"/>
            <wp:effectExtent l="19050" t="19050" r="20320" b="222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76861D.tmp"/>
                    <pic:cNvPicPr/>
                  </pic:nvPicPr>
                  <pic:blipFill>
                    <a:blip r:embed="rId23">
                      <a:extLst>
                        <a:ext uri="{28A0092B-C50C-407E-A947-70E740481C1C}">
                          <a14:useLocalDpi xmlns:a14="http://schemas.microsoft.com/office/drawing/2010/main" val="0"/>
                        </a:ext>
                      </a:extLst>
                    </a:blip>
                    <a:stretch>
                      <a:fillRect/>
                    </a:stretch>
                  </pic:blipFill>
                  <pic:spPr>
                    <a:xfrm>
                      <a:off x="0" y="0"/>
                      <a:ext cx="1861416" cy="1296756"/>
                    </a:xfrm>
                    <a:prstGeom prst="rect">
                      <a:avLst/>
                    </a:prstGeom>
                    <a:ln>
                      <a:solidFill>
                        <a:schemeClr val="accent5"/>
                      </a:solidFill>
                    </a:ln>
                  </pic:spPr>
                </pic:pic>
              </a:graphicData>
            </a:graphic>
          </wp:inline>
        </w:drawing>
      </w:r>
      <w:r>
        <w:rPr>
          <w:noProof/>
        </w:rPr>
        <w:drawing>
          <wp:inline distT="0" distB="0" distL="0" distR="0" wp14:anchorId="189FD73E" wp14:editId="47112403">
            <wp:extent cx="1868170" cy="1280160"/>
            <wp:effectExtent l="19050" t="19050" r="17780" b="1524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768BBD2.tmp"/>
                    <pic:cNvPicPr/>
                  </pic:nvPicPr>
                  <pic:blipFill>
                    <a:blip r:embed="rId24">
                      <a:extLst>
                        <a:ext uri="{28A0092B-C50C-407E-A947-70E740481C1C}">
                          <a14:useLocalDpi xmlns:a14="http://schemas.microsoft.com/office/drawing/2010/main" val="0"/>
                        </a:ext>
                      </a:extLst>
                    </a:blip>
                    <a:stretch>
                      <a:fillRect/>
                    </a:stretch>
                  </pic:blipFill>
                  <pic:spPr>
                    <a:xfrm>
                      <a:off x="0" y="0"/>
                      <a:ext cx="1893988" cy="1297852"/>
                    </a:xfrm>
                    <a:prstGeom prst="rect">
                      <a:avLst/>
                    </a:prstGeom>
                    <a:ln>
                      <a:solidFill>
                        <a:schemeClr val="accent5"/>
                      </a:solidFill>
                    </a:ln>
                  </pic:spPr>
                </pic:pic>
              </a:graphicData>
            </a:graphic>
          </wp:inline>
        </w:drawing>
      </w:r>
    </w:p>
    <w:p w14:paraId="10D3B371" w14:textId="77777777" w:rsidR="007A1B7A" w:rsidRDefault="007A1B7A" w:rsidP="007A1B7A"/>
    <w:p w14:paraId="2497B36B" w14:textId="77777777" w:rsidR="007A1B7A" w:rsidRDefault="007A1B7A" w:rsidP="007A1B7A">
      <w:r>
        <w:t>In examining the residual plots the residuals of the variables are not normally distributed.  This is another indicator the data will need to be transformed in order to fit the linear regression assumptions.</w:t>
      </w:r>
    </w:p>
    <w:p w14:paraId="6ACAE0A4" w14:textId="77777777" w:rsidR="007A1B7A" w:rsidRDefault="007A1B7A" w:rsidP="007A1B7A"/>
    <w:p w14:paraId="0418EC71" w14:textId="77777777" w:rsidR="007A1B7A" w:rsidRPr="00F32507" w:rsidRDefault="007A1B7A">
      <w:r>
        <w:t xml:space="preserve">In looking at the residual plots and the scatter plots the most appropriate options will be the </w:t>
      </w:r>
      <w:proofErr w:type="gramStart"/>
      <w:r>
        <w:t>Log(</w:t>
      </w:r>
      <w:proofErr w:type="gramEnd"/>
      <w:r>
        <w:t xml:space="preserve">) and Logit() transformations.  These transformations will reduce the variation and reduce the chance of any outliers.   The response variable will need to be transformed as well.  The result is a Log() / Log() transformation in which the inference will be on the median vice the </w:t>
      </w:r>
      <w:commentRangeStart w:id="4"/>
      <w:r>
        <w:t>mean</w:t>
      </w:r>
      <w:commentRangeEnd w:id="4"/>
      <w:r w:rsidR="00174A0C">
        <w:rPr>
          <w:rStyle w:val="CommentReference"/>
        </w:rPr>
        <w:commentReference w:id="4"/>
      </w:r>
      <w:r>
        <w:t>.</w:t>
      </w:r>
    </w:p>
    <w:p w14:paraId="4B335E14" w14:textId="77777777" w:rsidR="00E16EEF" w:rsidRDefault="00E16EEF"/>
    <w:p w14:paraId="0CACF37F" w14:textId="77777777" w:rsidR="00E1403D" w:rsidRPr="00E1403D" w:rsidRDefault="00E1403D">
      <w:commentRangeStart w:id="5"/>
      <w:r>
        <w:rPr>
          <w:b/>
          <w:u w:val="single"/>
        </w:rPr>
        <w:t>Analysis</w:t>
      </w:r>
      <w:commentRangeEnd w:id="5"/>
      <w:r w:rsidR="00E13713">
        <w:rPr>
          <w:rStyle w:val="CommentReference"/>
        </w:rPr>
        <w:commentReference w:id="5"/>
      </w:r>
    </w:p>
    <w:p w14:paraId="6205F486" w14:textId="77777777" w:rsidR="00E1403D" w:rsidRDefault="00E1403D"/>
    <w:p w14:paraId="1982AB06" w14:textId="77777777" w:rsidR="003664E2" w:rsidRPr="000F1FA3" w:rsidRDefault="003D5F19" w:rsidP="003664E2">
      <w:pPr>
        <w:rPr>
          <w:i/>
        </w:rPr>
      </w:pPr>
      <w:r w:rsidRPr="000F1FA3">
        <w:rPr>
          <w:i/>
        </w:rPr>
        <w:t>Assumption</w:t>
      </w:r>
      <w:r w:rsidR="00D95DFB" w:rsidRPr="000F1FA3">
        <w:rPr>
          <w:i/>
        </w:rPr>
        <w:t>s</w:t>
      </w:r>
      <w:r w:rsidRPr="000F1FA3">
        <w:rPr>
          <w:i/>
        </w:rPr>
        <w:t>:</w:t>
      </w:r>
    </w:p>
    <w:p w14:paraId="44E7BFB3" w14:textId="77777777" w:rsidR="00B7116B" w:rsidRDefault="00024EC4" w:rsidP="000F1FA3">
      <w:pPr>
        <w:pStyle w:val="ListParagraph"/>
        <w:numPr>
          <w:ilvl w:val="0"/>
          <w:numId w:val="4"/>
        </w:numPr>
      </w:pPr>
      <w:r>
        <w:t xml:space="preserve">The residual are independent of each </w:t>
      </w:r>
      <w:r w:rsidR="004E4769">
        <w:t>other:</w:t>
      </w:r>
      <w:r w:rsidR="0006557C">
        <w:t xml:space="preserve"> This is true as the </w:t>
      </w:r>
      <w:r w:rsidR="005957F3">
        <w:t xml:space="preserve">residuals are independent of each other as indicated by the </w:t>
      </w:r>
      <w:r w:rsidR="000F1FA3">
        <w:t>residual plots.</w:t>
      </w:r>
    </w:p>
    <w:p w14:paraId="09B20A8D" w14:textId="77777777" w:rsidR="005957F3" w:rsidRDefault="005957F3" w:rsidP="005957F3">
      <w:pPr>
        <w:pStyle w:val="ListParagraph"/>
      </w:pPr>
    </w:p>
    <w:p w14:paraId="0E4B7281" w14:textId="77777777" w:rsidR="00471152" w:rsidRDefault="00024EC4" w:rsidP="000F1FA3">
      <w:pPr>
        <w:pStyle w:val="ListParagraph"/>
        <w:numPr>
          <w:ilvl w:val="0"/>
          <w:numId w:val="4"/>
        </w:numPr>
      </w:pPr>
      <w:r>
        <w:t xml:space="preserve">The residuals are normally </w:t>
      </w:r>
      <w:r w:rsidR="004E4769">
        <w:t>distributed:</w:t>
      </w:r>
      <w:r w:rsidR="0006557C">
        <w:t xml:space="preserve"> This is true after we perform the log </w:t>
      </w:r>
      <w:r w:rsidR="005957F3">
        <w:t xml:space="preserve">transformation </w:t>
      </w:r>
      <w:r w:rsidR="0006557C">
        <w:t xml:space="preserve">and we can see </w:t>
      </w:r>
      <w:r w:rsidR="005957F3">
        <w:t xml:space="preserve">the residuals are normally distributed as indicated by the </w:t>
      </w:r>
      <w:proofErr w:type="spellStart"/>
      <w:r w:rsidR="005957F3">
        <w:t>qq</w:t>
      </w:r>
      <w:proofErr w:type="spellEnd"/>
      <w:r w:rsidR="005957F3">
        <w:t xml:space="preserve"> plot</w:t>
      </w:r>
      <w:r w:rsidR="00D95DFB">
        <w:t>.</w:t>
      </w:r>
    </w:p>
    <w:p w14:paraId="7F7489F0" w14:textId="77777777" w:rsidR="00471152" w:rsidRDefault="00471152" w:rsidP="00471152">
      <w:pPr>
        <w:ind w:left="720" w:firstLine="720"/>
      </w:pPr>
      <w:r>
        <w:rPr>
          <w:noProof/>
        </w:rPr>
        <w:drawing>
          <wp:inline distT="0" distB="0" distL="0" distR="0" wp14:anchorId="779F73A8" wp14:editId="3B24FBCD">
            <wp:extent cx="2268031" cy="1371600"/>
            <wp:effectExtent l="19050" t="19050" r="18415" b="190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4000" cy="1381257"/>
                    </a:xfrm>
                    <a:prstGeom prst="rect">
                      <a:avLst/>
                    </a:prstGeom>
                    <a:ln>
                      <a:solidFill>
                        <a:schemeClr val="accent5"/>
                      </a:solidFill>
                    </a:ln>
                  </pic:spPr>
                </pic:pic>
              </a:graphicData>
            </a:graphic>
          </wp:inline>
        </w:drawing>
      </w:r>
      <w:r>
        <w:rPr>
          <w:noProof/>
        </w:rPr>
        <w:drawing>
          <wp:inline distT="0" distB="0" distL="0" distR="0" wp14:anchorId="14DCC669" wp14:editId="74B462F0">
            <wp:extent cx="2140527" cy="1377731"/>
            <wp:effectExtent l="19050" t="19050" r="12700" b="133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1505" cy="1384797"/>
                    </a:xfrm>
                    <a:prstGeom prst="rect">
                      <a:avLst/>
                    </a:prstGeom>
                    <a:ln>
                      <a:solidFill>
                        <a:schemeClr val="accent5"/>
                      </a:solidFill>
                    </a:ln>
                  </pic:spPr>
                </pic:pic>
              </a:graphicData>
            </a:graphic>
          </wp:inline>
        </w:drawing>
      </w:r>
    </w:p>
    <w:p w14:paraId="34DCBC8A" w14:textId="77777777" w:rsidR="00D95DFB" w:rsidRDefault="00D95DFB" w:rsidP="0006557C"/>
    <w:p w14:paraId="1339D9D2" w14:textId="77777777" w:rsidR="00471152" w:rsidRDefault="00024EC4" w:rsidP="000F1FA3">
      <w:pPr>
        <w:pStyle w:val="ListParagraph"/>
        <w:numPr>
          <w:ilvl w:val="0"/>
          <w:numId w:val="4"/>
        </w:numPr>
      </w:pPr>
      <w:r>
        <w:t>The resi</w:t>
      </w:r>
      <w:r w:rsidR="004E4769">
        <w:t>duals have a constant variance: This is true a</w:t>
      </w:r>
      <w:r w:rsidR="005957F3">
        <w:t>fter the log transformation</w:t>
      </w:r>
      <w:r w:rsidR="004E4769">
        <w:t>,</w:t>
      </w:r>
      <w:r w:rsidR="005957F3">
        <w:t xml:space="preserve"> the variance is within acceptable margin to conclude that the variance is similar</w:t>
      </w:r>
      <w:r w:rsidR="00E16EEF">
        <w:t xml:space="preserve">.  </w:t>
      </w:r>
      <w:r w:rsidR="004E4769">
        <w:t xml:space="preserve">The below are six of the thirty nine explanatory variables. All the plots are similar. </w:t>
      </w:r>
    </w:p>
    <w:p w14:paraId="2D65FF0B" w14:textId="77777777" w:rsidR="00471152" w:rsidRDefault="00471152" w:rsidP="004E4769">
      <w:r>
        <w:rPr>
          <w:noProof/>
        </w:rPr>
        <w:drawing>
          <wp:inline distT="0" distB="0" distL="0" distR="0" wp14:anchorId="47448540" wp14:editId="2AB8D007">
            <wp:extent cx="5943600" cy="188404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84045"/>
                    </a:xfrm>
                    <a:prstGeom prst="rect">
                      <a:avLst/>
                    </a:prstGeom>
                    <a:ln>
                      <a:solidFill>
                        <a:schemeClr val="accent5"/>
                      </a:solidFill>
                    </a:ln>
                  </pic:spPr>
                </pic:pic>
              </a:graphicData>
            </a:graphic>
          </wp:inline>
        </w:drawing>
      </w:r>
    </w:p>
    <w:p w14:paraId="3CF613DA" w14:textId="77777777" w:rsidR="00471152" w:rsidRDefault="00471152" w:rsidP="004E4769">
      <w:r>
        <w:rPr>
          <w:noProof/>
        </w:rPr>
        <w:drawing>
          <wp:inline distT="0" distB="0" distL="0" distR="0" wp14:anchorId="0F1165FA" wp14:editId="2981DB99">
            <wp:extent cx="5950527" cy="1701165"/>
            <wp:effectExtent l="19050" t="19050" r="12700"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1104" cy="1701330"/>
                    </a:xfrm>
                    <a:prstGeom prst="rect">
                      <a:avLst/>
                    </a:prstGeom>
                    <a:ln>
                      <a:solidFill>
                        <a:schemeClr val="accent5"/>
                      </a:solidFill>
                    </a:ln>
                  </pic:spPr>
                </pic:pic>
              </a:graphicData>
            </a:graphic>
          </wp:inline>
        </w:drawing>
      </w:r>
    </w:p>
    <w:p w14:paraId="47645747" w14:textId="77777777" w:rsidR="00BA4012" w:rsidRDefault="00BA4012" w:rsidP="00BA4012"/>
    <w:p w14:paraId="6F752AC3" w14:textId="77777777" w:rsidR="00B7116B" w:rsidRDefault="00B7116B" w:rsidP="000F1FA3">
      <w:pPr>
        <w:pStyle w:val="ListParagraph"/>
        <w:numPr>
          <w:ilvl w:val="0"/>
          <w:numId w:val="4"/>
        </w:numPr>
      </w:pPr>
      <w:r>
        <w:t>Observations must be quantified</w:t>
      </w:r>
      <w:r w:rsidR="004E4769">
        <w:t>: This is true as each observation is quantifiable by decimal</w:t>
      </w:r>
    </w:p>
    <w:p w14:paraId="7CF67139" w14:textId="77777777" w:rsidR="00B7116B" w:rsidRDefault="00B7116B" w:rsidP="00B7116B"/>
    <w:p w14:paraId="1562979D" w14:textId="77777777" w:rsidR="004508D2" w:rsidRDefault="00024EC4" w:rsidP="000F1FA3">
      <w:pPr>
        <w:pStyle w:val="ListParagraph"/>
        <w:numPr>
          <w:ilvl w:val="0"/>
          <w:numId w:val="4"/>
        </w:numPr>
      </w:pPr>
      <w:r>
        <w:t xml:space="preserve">Relationship of explanatory </w:t>
      </w:r>
      <w:r w:rsidR="004E4769">
        <w:t xml:space="preserve">and response variables is linear: This is true based on the below </w:t>
      </w:r>
      <w:r w:rsidR="00BA4012">
        <w:t>scatter plots</w:t>
      </w:r>
      <w:r w:rsidR="004E4769">
        <w:t>,</w:t>
      </w:r>
      <w:r w:rsidR="00BA4012">
        <w:t xml:space="preserve"> the variables are linearly related to the response</w:t>
      </w:r>
      <w:r w:rsidR="004E4769">
        <w:t xml:space="preserve"> murder.</w:t>
      </w:r>
    </w:p>
    <w:p w14:paraId="025F17EA" w14:textId="77777777" w:rsidR="00471152" w:rsidRDefault="00471152" w:rsidP="004E4769">
      <w:r>
        <w:rPr>
          <w:noProof/>
        </w:rPr>
        <w:drawing>
          <wp:inline distT="0" distB="0" distL="0" distR="0" wp14:anchorId="75D243C3" wp14:editId="1E7E7F1C">
            <wp:extent cx="5709036" cy="1044217"/>
            <wp:effectExtent l="19050" t="19050" r="2540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8033" cy="1067811"/>
                    </a:xfrm>
                    <a:prstGeom prst="rect">
                      <a:avLst/>
                    </a:prstGeom>
                    <a:ln>
                      <a:solidFill>
                        <a:schemeClr val="accent5"/>
                      </a:solidFill>
                    </a:ln>
                  </pic:spPr>
                </pic:pic>
              </a:graphicData>
            </a:graphic>
          </wp:inline>
        </w:drawing>
      </w:r>
    </w:p>
    <w:p w14:paraId="15251020" w14:textId="77777777" w:rsidR="00BA4012" w:rsidRDefault="00BA4012" w:rsidP="00BA4012"/>
    <w:p w14:paraId="49E8643C" w14:textId="77777777" w:rsidR="00F07D43" w:rsidRDefault="00F07D43" w:rsidP="00E016AA"/>
    <w:p w14:paraId="735A1CA6" w14:textId="77777777" w:rsidR="0019350B" w:rsidRPr="0038196A" w:rsidRDefault="004E4769" w:rsidP="004E4769">
      <w:pPr>
        <w:rPr>
          <w:b/>
          <w:i/>
        </w:rPr>
      </w:pPr>
      <w:commentRangeStart w:id="6"/>
      <w:r w:rsidRPr="0038196A">
        <w:rPr>
          <w:b/>
          <w:i/>
        </w:rPr>
        <w:t>Build a Model:</w:t>
      </w:r>
      <w:commentRangeEnd w:id="6"/>
      <w:r w:rsidR="00E13713" w:rsidRPr="0038196A">
        <w:rPr>
          <w:rStyle w:val="CommentReference"/>
          <w:b/>
        </w:rPr>
        <w:commentReference w:id="6"/>
      </w:r>
    </w:p>
    <w:p w14:paraId="514515C1" w14:textId="661DBA04" w:rsidR="0019350B" w:rsidRDefault="00F37481" w:rsidP="004E4769">
      <w:r>
        <w:t>Considering the availability of the data, to</w:t>
      </w:r>
      <w:r w:rsidR="000D374E">
        <w:t xml:space="preserve"> simplify the model </w:t>
      </w:r>
      <w:r>
        <w:t xml:space="preserve">we </w:t>
      </w:r>
      <w:r w:rsidR="000D374E">
        <w:t>reduce</w:t>
      </w:r>
      <w:r>
        <w:t>d</w:t>
      </w:r>
      <w:r w:rsidR="000D374E">
        <w:t xml:space="preserve"> the number variables </w:t>
      </w:r>
      <w:r w:rsidR="0041477E">
        <w:t>to</w:t>
      </w:r>
      <w:r w:rsidR="000D374E">
        <w:t xml:space="preserve"> </w:t>
      </w:r>
      <w:r>
        <w:t xml:space="preserve">11. </w:t>
      </w:r>
      <w:r w:rsidR="00131584">
        <w:t>Multiple</w:t>
      </w:r>
      <w:r w:rsidR="004E4769">
        <w:t xml:space="preserve"> collinearity tests were conducted to determine if the</w:t>
      </w:r>
      <w:r>
        <w:t xml:space="preserve"> remaining</w:t>
      </w:r>
      <w:r w:rsidR="004E4769">
        <w:t xml:space="preserve"> </w:t>
      </w:r>
      <w:r>
        <w:t>11</w:t>
      </w:r>
      <w:r w:rsidR="004E4769">
        <w:t xml:space="preserve"> variables were measuring simil</w:t>
      </w:r>
      <w:r w:rsidR="00131584">
        <w:t>ar aspects of the model.  V</w:t>
      </w:r>
      <w:r w:rsidR="004E4769">
        <w:t xml:space="preserve">ariables </w:t>
      </w:r>
      <w:r w:rsidR="00131584">
        <w:t xml:space="preserve">such as </w:t>
      </w:r>
      <w:r w:rsidR="00D97235">
        <w:rPr>
          <w:rFonts w:cs="Arial"/>
          <w:b/>
          <w:bCs/>
          <w:color w:val="0E1464"/>
          <w:sz w:val="20"/>
          <w:szCs w:val="20"/>
        </w:rPr>
        <w:t>TOTALFERTILITYRATE</w:t>
      </w:r>
      <w:r w:rsidR="00D97235">
        <w:rPr>
          <w:rFonts w:cs="Arial"/>
          <w:b/>
          <w:bCs/>
          <w:color w:val="0E1464"/>
          <w:sz w:val="20"/>
          <w:szCs w:val="20"/>
        </w:rPr>
        <w:t xml:space="preserve">, </w:t>
      </w:r>
      <w:r w:rsidR="00CC637C">
        <w:rPr>
          <w:rFonts w:cs="Arial"/>
          <w:b/>
          <w:bCs/>
          <w:color w:val="0E1464"/>
          <w:sz w:val="20"/>
          <w:szCs w:val="20"/>
        </w:rPr>
        <w:t>POPGROWTH</w:t>
      </w:r>
      <w:r w:rsidR="00CC637C">
        <w:rPr>
          <w:rFonts w:cs="Arial"/>
          <w:b/>
          <w:bCs/>
          <w:color w:val="0E1464"/>
          <w:sz w:val="20"/>
          <w:szCs w:val="20"/>
        </w:rPr>
        <w:t xml:space="preserve">, </w:t>
      </w:r>
      <w:r w:rsidR="00D85233">
        <w:rPr>
          <w:rFonts w:cs="Arial"/>
          <w:b/>
          <w:bCs/>
          <w:color w:val="0E1464"/>
          <w:sz w:val="20"/>
          <w:szCs w:val="20"/>
        </w:rPr>
        <w:t>BIRTHRATE</w:t>
      </w:r>
      <w:r w:rsidR="00324FA5">
        <w:rPr>
          <w:rFonts w:cs="Arial"/>
          <w:b/>
          <w:bCs/>
          <w:color w:val="0E1464"/>
          <w:sz w:val="20"/>
          <w:szCs w:val="20"/>
        </w:rPr>
        <w:t xml:space="preserve"> </w:t>
      </w:r>
      <w:r w:rsidR="00131584">
        <w:t>were taken out</w:t>
      </w:r>
      <w:r w:rsidR="00CC637C">
        <w:t xml:space="preserve"> due to their high collinearity with</w:t>
      </w:r>
      <w:r w:rsidR="00D85233">
        <w:t xml:space="preserve"> </w:t>
      </w:r>
      <w:r w:rsidR="00D85233">
        <w:rPr>
          <w:rFonts w:cs="Arial"/>
          <w:b/>
          <w:bCs/>
          <w:color w:val="0E1464"/>
          <w:sz w:val="20"/>
          <w:szCs w:val="20"/>
        </w:rPr>
        <w:t>MEDIANAGE</w:t>
      </w:r>
      <w:r w:rsidR="004E4769">
        <w:t xml:space="preserve">.  The remaining variables has a variation inflation factor (VIF) of </w:t>
      </w:r>
      <w:r w:rsidR="00324FA5">
        <w:t>2</w:t>
      </w:r>
      <w:r w:rsidR="00656124">
        <w:t>.</w:t>
      </w:r>
      <w:r w:rsidR="00BB41E8">
        <w:t>104</w:t>
      </w:r>
      <w:r w:rsidR="004E4769">
        <w:t xml:space="preserve"> or less.</w:t>
      </w:r>
    </w:p>
    <w:p w14:paraId="770CF186" w14:textId="77777777" w:rsidR="005A4776" w:rsidRDefault="005A4776" w:rsidP="004E4769"/>
    <w:p w14:paraId="44C4CA65" w14:textId="486174B1" w:rsidR="00FD32D8" w:rsidRPr="00FD32D8" w:rsidRDefault="00FD32D8" w:rsidP="004E4769">
      <w:pPr>
        <w:rPr>
          <w:u w:val="single"/>
        </w:rPr>
      </w:pPr>
      <w:r w:rsidRPr="00FD32D8">
        <w:rPr>
          <w:u w:val="single"/>
        </w:rPr>
        <w:t>Before removing Collinearity</w:t>
      </w:r>
    </w:p>
    <w:p w14:paraId="6CB927F6" w14:textId="713C4300" w:rsidR="00A340F0" w:rsidRDefault="004E7684" w:rsidP="004E4769">
      <w:r>
        <w:t>Correlation Table</w:t>
      </w:r>
    </w:p>
    <w:tbl>
      <w:tblPr>
        <w:tblW w:w="19707" w:type="dxa"/>
        <w:tblInd w:w="288" w:type="dxa"/>
        <w:tblBorders>
          <w:top w:val="single" w:sz="8" w:space="0" w:color="B4B4B4"/>
          <w:left w:val="single" w:sz="8" w:space="0" w:color="B4B4B4"/>
          <w:right w:val="nil"/>
        </w:tblBorders>
        <w:tblLayout w:type="fixed"/>
        <w:tblLook w:val="0000" w:firstRow="0" w:lastRow="0" w:firstColumn="0" w:lastColumn="0" w:noHBand="0" w:noVBand="0"/>
      </w:tblPr>
      <w:tblGrid>
        <w:gridCol w:w="2524"/>
        <w:gridCol w:w="1318"/>
        <w:gridCol w:w="1230"/>
        <w:gridCol w:w="1334"/>
        <w:gridCol w:w="1159"/>
        <w:gridCol w:w="1111"/>
        <w:gridCol w:w="2004"/>
        <w:gridCol w:w="953"/>
        <w:gridCol w:w="745"/>
        <w:gridCol w:w="1366"/>
        <w:gridCol w:w="1264"/>
        <w:gridCol w:w="2092"/>
        <w:gridCol w:w="2524"/>
        <w:gridCol w:w="83"/>
      </w:tblGrid>
      <w:tr w:rsidR="005A4776" w:rsidRPr="005A4776" w14:paraId="7EFFCEFF" w14:textId="77777777" w:rsidTr="005A4776">
        <w:tblPrEx>
          <w:tblCellMar>
            <w:top w:w="0" w:type="dxa"/>
            <w:bottom w:w="0" w:type="dxa"/>
          </w:tblCellMar>
        </w:tblPrEx>
        <w:trPr>
          <w:trHeight w:val="106"/>
        </w:trPr>
        <w:tc>
          <w:tcPr>
            <w:tcW w:w="19707" w:type="dxa"/>
            <w:gridSpan w:val="14"/>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4F50AFA6"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Correlation</w:t>
            </w:r>
          </w:p>
        </w:tc>
      </w:tr>
      <w:tr w:rsidR="005A4776" w:rsidRPr="005A4776" w14:paraId="0887FECA" w14:textId="77777777" w:rsidTr="005A4776">
        <w:tblPrEx>
          <w:tblBorders>
            <w:top w:val="none" w:sz="0" w:space="0" w:color="auto"/>
          </w:tblBorders>
          <w:tblCellMar>
            <w:top w:w="0" w:type="dxa"/>
            <w:bottom w:w="0" w:type="dxa"/>
          </w:tblCellMar>
        </w:tblPrEx>
        <w:trPr>
          <w:gridAfter w:val="1"/>
          <w:wAfter w:w="83" w:type="dxa"/>
          <w:trHeight w:val="106"/>
        </w:trPr>
        <w:tc>
          <w:tcPr>
            <w:tcW w:w="2524"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6B507E5"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Variable</w:t>
            </w:r>
          </w:p>
        </w:tc>
        <w:tc>
          <w:tcPr>
            <w:tcW w:w="1318"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59FCAE63"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POPULATION</w:t>
            </w:r>
          </w:p>
        </w:tc>
        <w:tc>
          <w:tcPr>
            <w:tcW w:w="123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4DBAEFC5"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MEDIANAGE</w:t>
            </w:r>
          </w:p>
        </w:tc>
        <w:tc>
          <w:tcPr>
            <w:tcW w:w="1334"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78D304F"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POPGROWTH</w:t>
            </w:r>
          </w:p>
        </w:tc>
        <w:tc>
          <w:tcPr>
            <w:tcW w:w="1159"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E831514"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BIRTHRATE</w:t>
            </w:r>
          </w:p>
        </w:tc>
        <w:tc>
          <w:tcPr>
            <w:tcW w:w="1111"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5CC5398"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MTRNLDTH</w:t>
            </w:r>
          </w:p>
        </w:tc>
        <w:tc>
          <w:tcPr>
            <w:tcW w:w="2004"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AAFB1F5"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HEATHEXPENDITURE</w:t>
            </w:r>
          </w:p>
        </w:tc>
        <w:tc>
          <w:tcPr>
            <w:tcW w:w="953"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14ABF46"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OBESITY</w:t>
            </w:r>
          </w:p>
        </w:tc>
        <w:tc>
          <w:tcPr>
            <w:tcW w:w="745"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B98ADE8"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GDP</w:t>
            </w:r>
          </w:p>
        </w:tc>
        <w:tc>
          <w:tcPr>
            <w:tcW w:w="1366"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4B547014"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TAXREVENUE</w:t>
            </w:r>
          </w:p>
        </w:tc>
        <w:tc>
          <w:tcPr>
            <w:tcW w:w="1264"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015C7E18"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UNEMPRATE</w:t>
            </w:r>
          </w:p>
        </w:tc>
        <w:tc>
          <w:tcPr>
            <w:tcW w:w="2092"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545E157E"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TOTALFERTILITYRATE</w:t>
            </w:r>
          </w:p>
        </w:tc>
        <w:tc>
          <w:tcPr>
            <w:tcW w:w="2524"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86B5426"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proofErr w:type="spellStart"/>
            <w:r w:rsidRPr="005A4776">
              <w:rPr>
                <w:rFonts w:cs="Arial"/>
                <w:b/>
                <w:bCs/>
                <w:color w:val="0E1464"/>
                <w:sz w:val="16"/>
                <w:szCs w:val="16"/>
              </w:rPr>
              <w:t>logINFANTMORATLITYRATE</w:t>
            </w:r>
            <w:proofErr w:type="spellEnd"/>
          </w:p>
        </w:tc>
      </w:tr>
      <w:tr w:rsidR="005A4776" w:rsidRPr="005A4776" w14:paraId="0F9F124E" w14:textId="77777777" w:rsidTr="005A4776">
        <w:tblPrEx>
          <w:tblBorders>
            <w:top w:val="none" w:sz="0" w:space="0" w:color="auto"/>
          </w:tblBorders>
          <w:tblCellMar>
            <w:top w:w="0" w:type="dxa"/>
            <w:bottom w:w="0" w:type="dxa"/>
          </w:tblCellMar>
        </w:tblPrEx>
        <w:trPr>
          <w:gridAfter w:val="1"/>
          <w:wAfter w:w="83" w:type="dxa"/>
          <w:trHeight w:val="226"/>
        </w:trPr>
        <w:tc>
          <w:tcPr>
            <w:tcW w:w="2524" w:type="dxa"/>
            <w:tcBorders>
              <w:bottom w:val="single" w:sz="8" w:space="0" w:color="A1A8AD"/>
              <w:right w:val="single" w:sz="8" w:space="0" w:color="A1A8AD"/>
            </w:tcBorders>
            <w:shd w:val="clear" w:color="auto" w:fill="E9EFF7"/>
            <w:tcMar>
              <w:top w:w="120" w:type="nil"/>
              <w:left w:w="60" w:type="nil"/>
              <w:bottom w:w="60" w:type="nil"/>
              <w:right w:w="120" w:type="nil"/>
            </w:tcMar>
          </w:tcPr>
          <w:p w14:paraId="64463BB6"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POPULATION</w:t>
            </w:r>
          </w:p>
        </w:tc>
        <w:tc>
          <w:tcPr>
            <w:tcW w:w="1318" w:type="dxa"/>
            <w:tcBorders>
              <w:bottom w:val="single" w:sz="8" w:space="0" w:color="B4B4B4"/>
              <w:right w:val="single" w:sz="8" w:space="0" w:color="B4B4B4"/>
            </w:tcBorders>
            <w:shd w:val="clear" w:color="auto" w:fill="FFFFFF"/>
            <w:tcMar>
              <w:top w:w="120" w:type="nil"/>
              <w:left w:w="60" w:type="nil"/>
              <w:bottom w:w="60" w:type="nil"/>
              <w:right w:w="120" w:type="nil"/>
            </w:tcMar>
          </w:tcPr>
          <w:p w14:paraId="756D9506"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1.0000</w:t>
            </w:r>
          </w:p>
        </w:tc>
        <w:tc>
          <w:tcPr>
            <w:tcW w:w="1230" w:type="dxa"/>
            <w:tcBorders>
              <w:bottom w:val="single" w:sz="8" w:space="0" w:color="B4B4B4"/>
              <w:right w:val="single" w:sz="8" w:space="0" w:color="B4B4B4"/>
            </w:tcBorders>
            <w:shd w:val="clear" w:color="auto" w:fill="FFFFFF"/>
            <w:tcMar>
              <w:top w:w="120" w:type="nil"/>
              <w:left w:w="60" w:type="nil"/>
              <w:bottom w:w="60" w:type="nil"/>
              <w:right w:w="120" w:type="nil"/>
            </w:tcMar>
          </w:tcPr>
          <w:p w14:paraId="07FAF434"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0.0342</w:t>
            </w:r>
          </w:p>
        </w:tc>
        <w:tc>
          <w:tcPr>
            <w:tcW w:w="1334" w:type="dxa"/>
            <w:tcBorders>
              <w:bottom w:val="single" w:sz="8" w:space="0" w:color="B4B4B4"/>
              <w:right w:val="single" w:sz="8" w:space="0" w:color="B4B4B4"/>
            </w:tcBorders>
            <w:shd w:val="clear" w:color="auto" w:fill="FFFFFF"/>
            <w:tcMar>
              <w:top w:w="120" w:type="nil"/>
              <w:left w:w="60" w:type="nil"/>
              <w:bottom w:w="60" w:type="nil"/>
              <w:right w:w="120" w:type="nil"/>
            </w:tcMar>
          </w:tcPr>
          <w:p w14:paraId="41772D75"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-0.0206</w:t>
            </w:r>
          </w:p>
        </w:tc>
        <w:tc>
          <w:tcPr>
            <w:tcW w:w="1159" w:type="dxa"/>
            <w:tcBorders>
              <w:bottom w:val="single" w:sz="8" w:space="0" w:color="B4B4B4"/>
              <w:right w:val="single" w:sz="8" w:space="0" w:color="B4B4B4"/>
            </w:tcBorders>
            <w:shd w:val="clear" w:color="auto" w:fill="FFFFFF"/>
            <w:tcMar>
              <w:top w:w="120" w:type="nil"/>
              <w:left w:w="60" w:type="nil"/>
              <w:bottom w:w="60" w:type="nil"/>
              <w:right w:w="120" w:type="nil"/>
            </w:tcMar>
          </w:tcPr>
          <w:p w14:paraId="1417AEAF"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-0.0402</w:t>
            </w:r>
          </w:p>
        </w:tc>
        <w:tc>
          <w:tcPr>
            <w:tcW w:w="1111" w:type="dxa"/>
            <w:tcBorders>
              <w:bottom w:val="single" w:sz="8" w:space="0" w:color="B4B4B4"/>
              <w:right w:val="single" w:sz="8" w:space="0" w:color="B4B4B4"/>
            </w:tcBorders>
            <w:shd w:val="clear" w:color="auto" w:fill="FFFFFF"/>
            <w:tcMar>
              <w:top w:w="120" w:type="nil"/>
              <w:left w:w="60" w:type="nil"/>
              <w:bottom w:w="60" w:type="nil"/>
              <w:right w:w="120" w:type="nil"/>
            </w:tcMar>
          </w:tcPr>
          <w:p w14:paraId="6B95267F"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-0.0013</w:t>
            </w:r>
          </w:p>
        </w:tc>
        <w:tc>
          <w:tcPr>
            <w:tcW w:w="2004" w:type="dxa"/>
            <w:tcBorders>
              <w:bottom w:val="single" w:sz="8" w:space="0" w:color="B4B4B4"/>
              <w:right w:val="single" w:sz="8" w:space="0" w:color="B4B4B4"/>
            </w:tcBorders>
            <w:shd w:val="clear" w:color="auto" w:fill="FFFFFF"/>
            <w:tcMar>
              <w:top w:w="120" w:type="nil"/>
              <w:left w:w="60" w:type="nil"/>
              <w:bottom w:w="60" w:type="nil"/>
              <w:right w:w="120" w:type="nil"/>
            </w:tcMar>
          </w:tcPr>
          <w:p w14:paraId="53F2B572"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-0.0619</w:t>
            </w:r>
          </w:p>
        </w:tc>
        <w:tc>
          <w:tcPr>
            <w:tcW w:w="953" w:type="dxa"/>
            <w:tcBorders>
              <w:bottom w:val="single" w:sz="8" w:space="0" w:color="B4B4B4"/>
              <w:right w:val="single" w:sz="8" w:space="0" w:color="B4B4B4"/>
            </w:tcBorders>
            <w:shd w:val="clear" w:color="auto" w:fill="FFFFFF"/>
            <w:tcMar>
              <w:top w:w="120" w:type="nil"/>
              <w:left w:w="60" w:type="nil"/>
              <w:bottom w:w="60" w:type="nil"/>
              <w:right w:w="120" w:type="nil"/>
            </w:tcMar>
          </w:tcPr>
          <w:p w14:paraId="2127B20E"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-0.2006</w:t>
            </w:r>
          </w:p>
        </w:tc>
        <w:tc>
          <w:tcPr>
            <w:tcW w:w="745" w:type="dxa"/>
            <w:tcBorders>
              <w:bottom w:val="single" w:sz="8" w:space="0" w:color="B4B4B4"/>
              <w:right w:val="single" w:sz="8" w:space="0" w:color="B4B4B4"/>
            </w:tcBorders>
            <w:shd w:val="clear" w:color="auto" w:fill="FFFFFF"/>
            <w:tcMar>
              <w:top w:w="120" w:type="nil"/>
              <w:left w:w="60" w:type="nil"/>
              <w:bottom w:w="60" w:type="nil"/>
              <w:right w:w="120" w:type="nil"/>
            </w:tcMar>
          </w:tcPr>
          <w:p w14:paraId="0AE67C2F"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-0.0606</w:t>
            </w:r>
          </w:p>
        </w:tc>
        <w:tc>
          <w:tcPr>
            <w:tcW w:w="1366" w:type="dxa"/>
            <w:tcBorders>
              <w:bottom w:val="single" w:sz="8" w:space="0" w:color="B4B4B4"/>
              <w:right w:val="single" w:sz="8" w:space="0" w:color="B4B4B4"/>
            </w:tcBorders>
            <w:shd w:val="clear" w:color="auto" w:fill="FFFFFF"/>
            <w:tcMar>
              <w:top w:w="120" w:type="nil"/>
              <w:left w:w="60" w:type="nil"/>
              <w:bottom w:w="60" w:type="nil"/>
              <w:right w:w="120" w:type="nil"/>
            </w:tcMar>
          </w:tcPr>
          <w:p w14:paraId="4736DA49"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-0.1809</w:t>
            </w:r>
          </w:p>
        </w:tc>
        <w:tc>
          <w:tcPr>
            <w:tcW w:w="1264" w:type="dxa"/>
            <w:tcBorders>
              <w:bottom w:val="single" w:sz="8" w:space="0" w:color="B4B4B4"/>
              <w:right w:val="single" w:sz="8" w:space="0" w:color="B4B4B4"/>
            </w:tcBorders>
            <w:shd w:val="clear" w:color="auto" w:fill="FFFFFF"/>
            <w:tcMar>
              <w:top w:w="120" w:type="nil"/>
              <w:left w:w="60" w:type="nil"/>
              <w:bottom w:w="60" w:type="nil"/>
              <w:right w:w="120" w:type="nil"/>
            </w:tcMar>
          </w:tcPr>
          <w:p w14:paraId="1E60F9BD"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-0.1004</w:t>
            </w:r>
          </w:p>
        </w:tc>
        <w:tc>
          <w:tcPr>
            <w:tcW w:w="2092" w:type="dxa"/>
            <w:tcBorders>
              <w:bottom w:val="single" w:sz="8" w:space="0" w:color="B4B4B4"/>
              <w:right w:val="single" w:sz="8" w:space="0" w:color="B4B4B4"/>
            </w:tcBorders>
            <w:shd w:val="clear" w:color="auto" w:fill="FFFFFF"/>
            <w:tcMar>
              <w:top w:w="120" w:type="nil"/>
              <w:left w:w="60" w:type="nil"/>
              <w:bottom w:w="60" w:type="nil"/>
              <w:right w:w="120" w:type="nil"/>
            </w:tcMar>
          </w:tcPr>
          <w:p w14:paraId="09598BA0"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-0.0398</w:t>
            </w:r>
          </w:p>
        </w:tc>
        <w:tc>
          <w:tcPr>
            <w:tcW w:w="2524" w:type="dxa"/>
            <w:tcBorders>
              <w:bottom w:val="single" w:sz="8" w:space="0" w:color="B4B4B4"/>
              <w:right w:val="single" w:sz="8" w:space="0" w:color="B4B4B4"/>
            </w:tcBorders>
            <w:shd w:val="clear" w:color="auto" w:fill="FFFFFF"/>
            <w:tcMar>
              <w:top w:w="120" w:type="nil"/>
              <w:left w:w="60" w:type="nil"/>
              <w:bottom w:w="60" w:type="nil"/>
              <w:right w:w="120" w:type="nil"/>
            </w:tcMar>
          </w:tcPr>
          <w:p w14:paraId="4B4E22EF"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0.0590</w:t>
            </w:r>
          </w:p>
        </w:tc>
      </w:tr>
      <w:tr w:rsidR="005A4776" w:rsidRPr="005A4776" w14:paraId="38E7BD49" w14:textId="77777777" w:rsidTr="005A4776">
        <w:tblPrEx>
          <w:tblBorders>
            <w:top w:val="none" w:sz="0" w:space="0" w:color="auto"/>
          </w:tblBorders>
          <w:tblCellMar>
            <w:top w:w="0" w:type="dxa"/>
            <w:bottom w:w="0" w:type="dxa"/>
          </w:tblCellMar>
        </w:tblPrEx>
        <w:trPr>
          <w:gridAfter w:val="1"/>
          <w:wAfter w:w="83" w:type="dxa"/>
          <w:trHeight w:val="106"/>
        </w:trPr>
        <w:tc>
          <w:tcPr>
            <w:tcW w:w="2524" w:type="dxa"/>
            <w:tcBorders>
              <w:bottom w:val="single" w:sz="8" w:space="0" w:color="A1A8AD"/>
              <w:right w:val="single" w:sz="8" w:space="0" w:color="A1A8AD"/>
            </w:tcBorders>
            <w:shd w:val="clear" w:color="auto" w:fill="E9EFF7"/>
            <w:tcMar>
              <w:top w:w="120" w:type="nil"/>
              <w:left w:w="60" w:type="nil"/>
              <w:bottom w:w="60" w:type="nil"/>
              <w:right w:w="120" w:type="nil"/>
            </w:tcMar>
          </w:tcPr>
          <w:p w14:paraId="648DE7E4"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MEDIANAGE</w:t>
            </w:r>
          </w:p>
        </w:tc>
        <w:tc>
          <w:tcPr>
            <w:tcW w:w="1318" w:type="dxa"/>
            <w:tcBorders>
              <w:bottom w:val="single" w:sz="8" w:space="0" w:color="B4B4B4"/>
              <w:right w:val="single" w:sz="8" w:space="0" w:color="B4B4B4"/>
            </w:tcBorders>
            <w:shd w:val="clear" w:color="auto" w:fill="FFFFFF"/>
            <w:tcMar>
              <w:top w:w="120" w:type="nil"/>
              <w:left w:w="60" w:type="nil"/>
              <w:bottom w:w="60" w:type="nil"/>
              <w:right w:w="120" w:type="nil"/>
            </w:tcMar>
          </w:tcPr>
          <w:p w14:paraId="33060074"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0.0342</w:t>
            </w:r>
          </w:p>
        </w:tc>
        <w:tc>
          <w:tcPr>
            <w:tcW w:w="1230" w:type="dxa"/>
            <w:tcBorders>
              <w:bottom w:val="single" w:sz="8" w:space="0" w:color="B4B4B4"/>
              <w:right w:val="single" w:sz="8" w:space="0" w:color="B4B4B4"/>
            </w:tcBorders>
            <w:shd w:val="clear" w:color="auto" w:fill="FFFFFF"/>
            <w:tcMar>
              <w:top w:w="120" w:type="nil"/>
              <w:left w:w="60" w:type="nil"/>
              <w:bottom w:w="60" w:type="nil"/>
              <w:right w:w="120" w:type="nil"/>
            </w:tcMar>
          </w:tcPr>
          <w:p w14:paraId="084C27D4"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1.0000</w:t>
            </w:r>
          </w:p>
        </w:tc>
        <w:tc>
          <w:tcPr>
            <w:tcW w:w="1334" w:type="dxa"/>
            <w:tcBorders>
              <w:bottom w:val="single" w:sz="8" w:space="0" w:color="B4B4B4"/>
              <w:right w:val="single" w:sz="8" w:space="0" w:color="B4B4B4"/>
            </w:tcBorders>
            <w:shd w:val="clear" w:color="auto" w:fill="FFFFFF"/>
            <w:tcMar>
              <w:top w:w="120" w:type="nil"/>
              <w:left w:w="60" w:type="nil"/>
              <w:bottom w:w="60" w:type="nil"/>
              <w:right w:w="120" w:type="nil"/>
            </w:tcMar>
          </w:tcPr>
          <w:p w14:paraId="6CA0A0A4"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-0.7542</w:t>
            </w:r>
          </w:p>
        </w:tc>
        <w:tc>
          <w:tcPr>
            <w:tcW w:w="1159" w:type="dxa"/>
            <w:tcBorders>
              <w:bottom w:val="single" w:sz="8" w:space="0" w:color="B4B4B4"/>
              <w:right w:val="single" w:sz="8" w:space="0" w:color="B4B4B4"/>
            </w:tcBorders>
            <w:shd w:val="clear" w:color="auto" w:fill="FFFFFF"/>
            <w:tcMar>
              <w:top w:w="120" w:type="nil"/>
              <w:left w:w="60" w:type="nil"/>
              <w:bottom w:w="60" w:type="nil"/>
              <w:right w:w="120" w:type="nil"/>
            </w:tcMar>
          </w:tcPr>
          <w:p w14:paraId="693FAF5C"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-0.9066</w:t>
            </w:r>
          </w:p>
        </w:tc>
        <w:tc>
          <w:tcPr>
            <w:tcW w:w="1111" w:type="dxa"/>
            <w:tcBorders>
              <w:bottom w:val="single" w:sz="8" w:space="0" w:color="B4B4B4"/>
              <w:right w:val="single" w:sz="8" w:space="0" w:color="B4B4B4"/>
            </w:tcBorders>
            <w:shd w:val="clear" w:color="auto" w:fill="FFFFFF"/>
            <w:tcMar>
              <w:top w:w="120" w:type="nil"/>
              <w:left w:w="60" w:type="nil"/>
              <w:bottom w:w="60" w:type="nil"/>
              <w:right w:w="120" w:type="nil"/>
            </w:tcMar>
          </w:tcPr>
          <w:p w14:paraId="4B3738F5"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-0.6857</w:t>
            </w:r>
          </w:p>
        </w:tc>
        <w:tc>
          <w:tcPr>
            <w:tcW w:w="2004" w:type="dxa"/>
            <w:tcBorders>
              <w:bottom w:val="single" w:sz="8" w:space="0" w:color="B4B4B4"/>
              <w:right w:val="single" w:sz="8" w:space="0" w:color="B4B4B4"/>
            </w:tcBorders>
            <w:shd w:val="clear" w:color="auto" w:fill="FFFFFF"/>
            <w:tcMar>
              <w:top w:w="120" w:type="nil"/>
              <w:left w:w="60" w:type="nil"/>
              <w:bottom w:w="60" w:type="nil"/>
              <w:right w:w="120" w:type="nil"/>
            </w:tcMar>
          </w:tcPr>
          <w:p w14:paraId="2090F55C"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0.3713</w:t>
            </w:r>
          </w:p>
        </w:tc>
        <w:tc>
          <w:tcPr>
            <w:tcW w:w="953" w:type="dxa"/>
            <w:tcBorders>
              <w:bottom w:val="single" w:sz="8" w:space="0" w:color="B4B4B4"/>
              <w:right w:val="single" w:sz="8" w:space="0" w:color="B4B4B4"/>
            </w:tcBorders>
            <w:shd w:val="clear" w:color="auto" w:fill="FFFFFF"/>
            <w:tcMar>
              <w:top w:w="120" w:type="nil"/>
              <w:left w:w="60" w:type="nil"/>
              <w:bottom w:w="60" w:type="nil"/>
              <w:right w:w="120" w:type="nil"/>
            </w:tcMar>
          </w:tcPr>
          <w:p w14:paraId="7421828A"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0.4903</w:t>
            </w:r>
          </w:p>
        </w:tc>
        <w:tc>
          <w:tcPr>
            <w:tcW w:w="745" w:type="dxa"/>
            <w:tcBorders>
              <w:bottom w:val="single" w:sz="8" w:space="0" w:color="B4B4B4"/>
              <w:right w:val="single" w:sz="8" w:space="0" w:color="B4B4B4"/>
            </w:tcBorders>
            <w:shd w:val="clear" w:color="auto" w:fill="FFFFFF"/>
            <w:tcMar>
              <w:top w:w="120" w:type="nil"/>
              <w:left w:w="60" w:type="nil"/>
              <w:bottom w:w="60" w:type="nil"/>
              <w:right w:w="120" w:type="nil"/>
            </w:tcMar>
          </w:tcPr>
          <w:p w14:paraId="4499EA35"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0.5504</w:t>
            </w:r>
          </w:p>
        </w:tc>
        <w:tc>
          <w:tcPr>
            <w:tcW w:w="1366" w:type="dxa"/>
            <w:tcBorders>
              <w:bottom w:val="single" w:sz="8" w:space="0" w:color="B4B4B4"/>
              <w:right w:val="single" w:sz="8" w:space="0" w:color="B4B4B4"/>
            </w:tcBorders>
            <w:shd w:val="clear" w:color="auto" w:fill="FFFFFF"/>
            <w:tcMar>
              <w:top w:w="120" w:type="nil"/>
              <w:left w:w="60" w:type="nil"/>
              <w:bottom w:w="60" w:type="nil"/>
              <w:right w:w="120" w:type="nil"/>
            </w:tcMar>
          </w:tcPr>
          <w:p w14:paraId="5FBAD9AE"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0.4511</w:t>
            </w:r>
          </w:p>
        </w:tc>
        <w:tc>
          <w:tcPr>
            <w:tcW w:w="1264" w:type="dxa"/>
            <w:tcBorders>
              <w:bottom w:val="single" w:sz="8" w:space="0" w:color="B4B4B4"/>
              <w:right w:val="single" w:sz="8" w:space="0" w:color="B4B4B4"/>
            </w:tcBorders>
            <w:shd w:val="clear" w:color="auto" w:fill="FFFFFF"/>
            <w:tcMar>
              <w:top w:w="120" w:type="nil"/>
              <w:left w:w="60" w:type="nil"/>
              <w:bottom w:w="60" w:type="nil"/>
              <w:right w:w="120" w:type="nil"/>
            </w:tcMar>
          </w:tcPr>
          <w:p w14:paraId="1E3DCDAB"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-0.3492</w:t>
            </w:r>
          </w:p>
        </w:tc>
        <w:tc>
          <w:tcPr>
            <w:tcW w:w="2092" w:type="dxa"/>
            <w:tcBorders>
              <w:bottom w:val="single" w:sz="8" w:space="0" w:color="B4B4B4"/>
              <w:right w:val="single" w:sz="8" w:space="0" w:color="B4B4B4"/>
            </w:tcBorders>
            <w:shd w:val="clear" w:color="auto" w:fill="FFFFFF"/>
            <w:tcMar>
              <w:top w:w="120" w:type="nil"/>
              <w:left w:w="60" w:type="nil"/>
              <w:bottom w:w="60" w:type="nil"/>
              <w:right w:w="120" w:type="nil"/>
            </w:tcMar>
          </w:tcPr>
          <w:p w14:paraId="4407CA59"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-0.8113</w:t>
            </w:r>
          </w:p>
        </w:tc>
        <w:tc>
          <w:tcPr>
            <w:tcW w:w="2524" w:type="dxa"/>
            <w:tcBorders>
              <w:bottom w:val="single" w:sz="8" w:space="0" w:color="B4B4B4"/>
              <w:right w:val="single" w:sz="8" w:space="0" w:color="B4B4B4"/>
            </w:tcBorders>
            <w:shd w:val="clear" w:color="auto" w:fill="FFFFFF"/>
            <w:tcMar>
              <w:top w:w="120" w:type="nil"/>
              <w:left w:w="60" w:type="nil"/>
              <w:bottom w:w="60" w:type="nil"/>
              <w:right w:w="120" w:type="nil"/>
            </w:tcMar>
          </w:tcPr>
          <w:p w14:paraId="79EA9F21"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-0.8971</w:t>
            </w:r>
          </w:p>
        </w:tc>
      </w:tr>
      <w:tr w:rsidR="005A4776" w:rsidRPr="005A4776" w14:paraId="5C66579C" w14:textId="77777777" w:rsidTr="005A4776">
        <w:tblPrEx>
          <w:tblBorders>
            <w:top w:val="none" w:sz="0" w:space="0" w:color="auto"/>
          </w:tblBorders>
          <w:tblCellMar>
            <w:top w:w="0" w:type="dxa"/>
            <w:bottom w:w="0" w:type="dxa"/>
          </w:tblCellMar>
        </w:tblPrEx>
        <w:trPr>
          <w:gridAfter w:val="1"/>
          <w:wAfter w:w="83" w:type="dxa"/>
          <w:trHeight w:val="226"/>
        </w:trPr>
        <w:tc>
          <w:tcPr>
            <w:tcW w:w="2524" w:type="dxa"/>
            <w:tcBorders>
              <w:bottom w:val="single" w:sz="8" w:space="0" w:color="A1A8AD"/>
              <w:right w:val="single" w:sz="8" w:space="0" w:color="A1A8AD"/>
            </w:tcBorders>
            <w:shd w:val="clear" w:color="auto" w:fill="E9EFF7"/>
            <w:tcMar>
              <w:top w:w="120" w:type="nil"/>
              <w:left w:w="60" w:type="nil"/>
              <w:bottom w:w="60" w:type="nil"/>
              <w:right w:w="120" w:type="nil"/>
            </w:tcMar>
          </w:tcPr>
          <w:p w14:paraId="2D555C95"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POPGROWTH</w:t>
            </w:r>
          </w:p>
        </w:tc>
        <w:tc>
          <w:tcPr>
            <w:tcW w:w="1318" w:type="dxa"/>
            <w:tcBorders>
              <w:bottom w:val="single" w:sz="8" w:space="0" w:color="B4B4B4"/>
              <w:right w:val="single" w:sz="8" w:space="0" w:color="B4B4B4"/>
            </w:tcBorders>
            <w:shd w:val="clear" w:color="auto" w:fill="FFFFFF"/>
            <w:tcMar>
              <w:top w:w="120" w:type="nil"/>
              <w:left w:w="60" w:type="nil"/>
              <w:bottom w:w="60" w:type="nil"/>
              <w:right w:w="120" w:type="nil"/>
            </w:tcMar>
          </w:tcPr>
          <w:p w14:paraId="3ECD8969"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-0.0206</w:t>
            </w:r>
          </w:p>
        </w:tc>
        <w:tc>
          <w:tcPr>
            <w:tcW w:w="1230" w:type="dxa"/>
            <w:tcBorders>
              <w:bottom w:val="single" w:sz="8" w:space="0" w:color="B4B4B4"/>
              <w:right w:val="single" w:sz="8" w:space="0" w:color="B4B4B4"/>
            </w:tcBorders>
            <w:shd w:val="clear" w:color="auto" w:fill="FFFFFF"/>
            <w:tcMar>
              <w:top w:w="120" w:type="nil"/>
              <w:left w:w="60" w:type="nil"/>
              <w:bottom w:w="60" w:type="nil"/>
              <w:right w:w="120" w:type="nil"/>
            </w:tcMar>
          </w:tcPr>
          <w:p w14:paraId="6E1D4D58" w14:textId="77777777" w:rsidR="00726434" w:rsidRPr="004E7684" w:rsidRDefault="00726434">
            <w:pPr>
              <w:widowControl w:val="0"/>
              <w:autoSpaceDE w:val="0"/>
              <w:autoSpaceDN w:val="0"/>
              <w:adjustRightInd w:val="0"/>
              <w:spacing w:line="240" w:lineRule="auto"/>
              <w:jc w:val="center"/>
              <w:rPr>
                <w:rFonts w:cs="Arial"/>
                <w:color w:val="FF0000"/>
                <w:sz w:val="16"/>
                <w:szCs w:val="16"/>
              </w:rPr>
            </w:pPr>
            <w:r w:rsidRPr="004E7684">
              <w:rPr>
                <w:rFonts w:cs="Arial"/>
                <w:color w:val="FF0000"/>
                <w:sz w:val="16"/>
                <w:szCs w:val="16"/>
              </w:rPr>
              <w:t>-0.7542</w:t>
            </w:r>
          </w:p>
        </w:tc>
        <w:tc>
          <w:tcPr>
            <w:tcW w:w="1334" w:type="dxa"/>
            <w:tcBorders>
              <w:bottom w:val="single" w:sz="8" w:space="0" w:color="B4B4B4"/>
              <w:right w:val="single" w:sz="8" w:space="0" w:color="B4B4B4"/>
            </w:tcBorders>
            <w:shd w:val="clear" w:color="auto" w:fill="FFFFFF"/>
            <w:tcMar>
              <w:top w:w="120" w:type="nil"/>
              <w:left w:w="60" w:type="nil"/>
              <w:bottom w:w="60" w:type="nil"/>
              <w:right w:w="120" w:type="nil"/>
            </w:tcMar>
          </w:tcPr>
          <w:p w14:paraId="752D1EC1"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1.0000</w:t>
            </w:r>
          </w:p>
        </w:tc>
        <w:tc>
          <w:tcPr>
            <w:tcW w:w="1159" w:type="dxa"/>
            <w:tcBorders>
              <w:bottom w:val="single" w:sz="8" w:space="0" w:color="B4B4B4"/>
              <w:right w:val="single" w:sz="8" w:space="0" w:color="B4B4B4"/>
            </w:tcBorders>
            <w:shd w:val="clear" w:color="auto" w:fill="FFFFFF"/>
            <w:tcMar>
              <w:top w:w="120" w:type="nil"/>
              <w:left w:w="60" w:type="nil"/>
              <w:bottom w:w="60" w:type="nil"/>
              <w:right w:w="120" w:type="nil"/>
            </w:tcMar>
          </w:tcPr>
          <w:p w14:paraId="5F01C0A2"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0.7782</w:t>
            </w:r>
          </w:p>
        </w:tc>
        <w:tc>
          <w:tcPr>
            <w:tcW w:w="1111" w:type="dxa"/>
            <w:tcBorders>
              <w:bottom w:val="single" w:sz="8" w:space="0" w:color="B4B4B4"/>
              <w:right w:val="single" w:sz="8" w:space="0" w:color="B4B4B4"/>
            </w:tcBorders>
            <w:shd w:val="clear" w:color="auto" w:fill="FFFFFF"/>
            <w:tcMar>
              <w:top w:w="120" w:type="nil"/>
              <w:left w:w="60" w:type="nil"/>
              <w:bottom w:w="60" w:type="nil"/>
              <w:right w:w="120" w:type="nil"/>
            </w:tcMar>
          </w:tcPr>
          <w:p w14:paraId="6147DDB1"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0.5436</w:t>
            </w:r>
          </w:p>
        </w:tc>
        <w:tc>
          <w:tcPr>
            <w:tcW w:w="2004" w:type="dxa"/>
            <w:tcBorders>
              <w:bottom w:val="single" w:sz="8" w:space="0" w:color="B4B4B4"/>
              <w:right w:val="single" w:sz="8" w:space="0" w:color="B4B4B4"/>
            </w:tcBorders>
            <w:shd w:val="clear" w:color="auto" w:fill="FFFFFF"/>
            <w:tcMar>
              <w:top w:w="120" w:type="nil"/>
              <w:left w:w="60" w:type="nil"/>
              <w:bottom w:w="60" w:type="nil"/>
              <w:right w:w="120" w:type="nil"/>
            </w:tcMar>
          </w:tcPr>
          <w:p w14:paraId="1D10BD26"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-0.3266</w:t>
            </w:r>
          </w:p>
        </w:tc>
        <w:tc>
          <w:tcPr>
            <w:tcW w:w="953" w:type="dxa"/>
            <w:tcBorders>
              <w:bottom w:val="single" w:sz="8" w:space="0" w:color="B4B4B4"/>
              <w:right w:val="single" w:sz="8" w:space="0" w:color="B4B4B4"/>
            </w:tcBorders>
            <w:shd w:val="clear" w:color="auto" w:fill="FFFFFF"/>
            <w:tcMar>
              <w:top w:w="120" w:type="nil"/>
              <w:left w:w="60" w:type="nil"/>
              <w:bottom w:w="60" w:type="nil"/>
              <w:right w:w="120" w:type="nil"/>
            </w:tcMar>
          </w:tcPr>
          <w:p w14:paraId="26351939"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-0.4107</w:t>
            </w:r>
          </w:p>
        </w:tc>
        <w:tc>
          <w:tcPr>
            <w:tcW w:w="745" w:type="dxa"/>
            <w:tcBorders>
              <w:bottom w:val="single" w:sz="8" w:space="0" w:color="B4B4B4"/>
              <w:right w:val="single" w:sz="8" w:space="0" w:color="B4B4B4"/>
            </w:tcBorders>
            <w:shd w:val="clear" w:color="auto" w:fill="FFFFFF"/>
            <w:tcMar>
              <w:top w:w="120" w:type="nil"/>
              <w:left w:w="60" w:type="nil"/>
              <w:bottom w:w="60" w:type="nil"/>
              <w:right w:w="120" w:type="nil"/>
            </w:tcMar>
          </w:tcPr>
          <w:p w14:paraId="5E155EF2"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-0.0652</w:t>
            </w:r>
          </w:p>
        </w:tc>
        <w:tc>
          <w:tcPr>
            <w:tcW w:w="1366" w:type="dxa"/>
            <w:tcBorders>
              <w:bottom w:val="single" w:sz="8" w:space="0" w:color="B4B4B4"/>
              <w:right w:val="single" w:sz="8" w:space="0" w:color="B4B4B4"/>
            </w:tcBorders>
            <w:shd w:val="clear" w:color="auto" w:fill="FFFFFF"/>
            <w:tcMar>
              <w:top w:w="120" w:type="nil"/>
              <w:left w:w="60" w:type="nil"/>
              <w:bottom w:w="60" w:type="nil"/>
              <w:right w:w="120" w:type="nil"/>
            </w:tcMar>
          </w:tcPr>
          <w:p w14:paraId="74E84F70"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-0.3062</w:t>
            </w:r>
          </w:p>
        </w:tc>
        <w:tc>
          <w:tcPr>
            <w:tcW w:w="1264" w:type="dxa"/>
            <w:tcBorders>
              <w:bottom w:val="single" w:sz="8" w:space="0" w:color="B4B4B4"/>
              <w:right w:val="single" w:sz="8" w:space="0" w:color="B4B4B4"/>
            </w:tcBorders>
            <w:shd w:val="clear" w:color="auto" w:fill="FFFFFF"/>
            <w:tcMar>
              <w:top w:w="120" w:type="nil"/>
              <w:left w:w="60" w:type="nil"/>
              <w:bottom w:w="60" w:type="nil"/>
              <w:right w:w="120" w:type="nil"/>
            </w:tcMar>
          </w:tcPr>
          <w:p w14:paraId="0F3C809D"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0.2283</w:t>
            </w:r>
          </w:p>
        </w:tc>
        <w:tc>
          <w:tcPr>
            <w:tcW w:w="2092" w:type="dxa"/>
            <w:tcBorders>
              <w:bottom w:val="single" w:sz="8" w:space="0" w:color="B4B4B4"/>
              <w:right w:val="single" w:sz="8" w:space="0" w:color="B4B4B4"/>
            </w:tcBorders>
            <w:shd w:val="clear" w:color="auto" w:fill="FFFFFF"/>
            <w:tcMar>
              <w:top w:w="120" w:type="nil"/>
              <w:left w:w="60" w:type="nil"/>
              <w:bottom w:w="60" w:type="nil"/>
              <w:right w:w="120" w:type="nil"/>
            </w:tcMar>
          </w:tcPr>
          <w:p w14:paraId="1F1EC381"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0.7588</w:t>
            </w:r>
          </w:p>
        </w:tc>
        <w:tc>
          <w:tcPr>
            <w:tcW w:w="2524" w:type="dxa"/>
            <w:tcBorders>
              <w:bottom w:val="single" w:sz="8" w:space="0" w:color="B4B4B4"/>
              <w:right w:val="single" w:sz="8" w:space="0" w:color="B4B4B4"/>
            </w:tcBorders>
            <w:shd w:val="clear" w:color="auto" w:fill="FFFFFF"/>
            <w:tcMar>
              <w:top w:w="120" w:type="nil"/>
              <w:left w:w="60" w:type="nil"/>
              <w:bottom w:w="60" w:type="nil"/>
              <w:right w:w="120" w:type="nil"/>
            </w:tcMar>
          </w:tcPr>
          <w:p w14:paraId="7A3EF5BD"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0.5974</w:t>
            </w:r>
          </w:p>
        </w:tc>
      </w:tr>
      <w:tr w:rsidR="005A4776" w:rsidRPr="005A4776" w14:paraId="42DE46DE" w14:textId="77777777" w:rsidTr="005A4776">
        <w:tblPrEx>
          <w:tblBorders>
            <w:top w:val="none" w:sz="0" w:space="0" w:color="auto"/>
          </w:tblBorders>
          <w:tblCellMar>
            <w:top w:w="0" w:type="dxa"/>
            <w:bottom w:w="0" w:type="dxa"/>
          </w:tblCellMar>
        </w:tblPrEx>
        <w:trPr>
          <w:gridAfter w:val="1"/>
          <w:wAfter w:w="83" w:type="dxa"/>
          <w:trHeight w:val="226"/>
        </w:trPr>
        <w:tc>
          <w:tcPr>
            <w:tcW w:w="2524" w:type="dxa"/>
            <w:tcBorders>
              <w:bottom w:val="single" w:sz="8" w:space="0" w:color="A1A8AD"/>
              <w:right w:val="single" w:sz="8" w:space="0" w:color="A1A8AD"/>
            </w:tcBorders>
            <w:shd w:val="clear" w:color="auto" w:fill="E9EFF7"/>
            <w:tcMar>
              <w:top w:w="120" w:type="nil"/>
              <w:left w:w="60" w:type="nil"/>
              <w:bottom w:w="60" w:type="nil"/>
              <w:right w:w="120" w:type="nil"/>
            </w:tcMar>
          </w:tcPr>
          <w:p w14:paraId="5D3BD090"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BIRTHRATE</w:t>
            </w:r>
          </w:p>
        </w:tc>
        <w:tc>
          <w:tcPr>
            <w:tcW w:w="1318" w:type="dxa"/>
            <w:tcBorders>
              <w:bottom w:val="single" w:sz="8" w:space="0" w:color="B4B4B4"/>
              <w:right w:val="single" w:sz="8" w:space="0" w:color="B4B4B4"/>
            </w:tcBorders>
            <w:shd w:val="clear" w:color="auto" w:fill="FFFFFF"/>
            <w:tcMar>
              <w:top w:w="120" w:type="nil"/>
              <w:left w:w="60" w:type="nil"/>
              <w:bottom w:w="60" w:type="nil"/>
              <w:right w:w="120" w:type="nil"/>
            </w:tcMar>
          </w:tcPr>
          <w:p w14:paraId="5ABD1CCC"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-0.0402</w:t>
            </w:r>
          </w:p>
        </w:tc>
        <w:tc>
          <w:tcPr>
            <w:tcW w:w="1230" w:type="dxa"/>
            <w:tcBorders>
              <w:bottom w:val="single" w:sz="8" w:space="0" w:color="B4B4B4"/>
              <w:right w:val="single" w:sz="8" w:space="0" w:color="B4B4B4"/>
            </w:tcBorders>
            <w:shd w:val="clear" w:color="auto" w:fill="FFFFFF"/>
            <w:tcMar>
              <w:top w:w="120" w:type="nil"/>
              <w:left w:w="60" w:type="nil"/>
              <w:bottom w:w="60" w:type="nil"/>
              <w:right w:w="120" w:type="nil"/>
            </w:tcMar>
          </w:tcPr>
          <w:p w14:paraId="24069AF3" w14:textId="77777777" w:rsidR="00726434" w:rsidRPr="004E7684" w:rsidRDefault="00726434">
            <w:pPr>
              <w:widowControl w:val="0"/>
              <w:autoSpaceDE w:val="0"/>
              <w:autoSpaceDN w:val="0"/>
              <w:adjustRightInd w:val="0"/>
              <w:spacing w:line="240" w:lineRule="auto"/>
              <w:jc w:val="center"/>
              <w:rPr>
                <w:rFonts w:cs="Arial"/>
                <w:color w:val="FF0000"/>
                <w:sz w:val="16"/>
                <w:szCs w:val="16"/>
              </w:rPr>
            </w:pPr>
            <w:r w:rsidRPr="004E7684">
              <w:rPr>
                <w:rFonts w:cs="Arial"/>
                <w:color w:val="FF0000"/>
                <w:sz w:val="16"/>
                <w:szCs w:val="16"/>
              </w:rPr>
              <w:t>-0.9066</w:t>
            </w:r>
          </w:p>
        </w:tc>
        <w:tc>
          <w:tcPr>
            <w:tcW w:w="1334" w:type="dxa"/>
            <w:tcBorders>
              <w:bottom w:val="single" w:sz="8" w:space="0" w:color="B4B4B4"/>
              <w:right w:val="single" w:sz="8" w:space="0" w:color="B4B4B4"/>
            </w:tcBorders>
            <w:shd w:val="clear" w:color="auto" w:fill="FFFFFF"/>
            <w:tcMar>
              <w:top w:w="120" w:type="nil"/>
              <w:left w:w="60" w:type="nil"/>
              <w:bottom w:w="60" w:type="nil"/>
              <w:right w:w="120" w:type="nil"/>
            </w:tcMar>
          </w:tcPr>
          <w:p w14:paraId="2C7311C7"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0.7782</w:t>
            </w:r>
          </w:p>
        </w:tc>
        <w:tc>
          <w:tcPr>
            <w:tcW w:w="1159" w:type="dxa"/>
            <w:tcBorders>
              <w:bottom w:val="single" w:sz="8" w:space="0" w:color="B4B4B4"/>
              <w:right w:val="single" w:sz="8" w:space="0" w:color="B4B4B4"/>
            </w:tcBorders>
            <w:shd w:val="clear" w:color="auto" w:fill="FFFFFF"/>
            <w:tcMar>
              <w:top w:w="120" w:type="nil"/>
              <w:left w:w="60" w:type="nil"/>
              <w:bottom w:w="60" w:type="nil"/>
              <w:right w:w="120" w:type="nil"/>
            </w:tcMar>
          </w:tcPr>
          <w:p w14:paraId="557DCD4B"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1.0000</w:t>
            </w:r>
          </w:p>
        </w:tc>
        <w:tc>
          <w:tcPr>
            <w:tcW w:w="1111" w:type="dxa"/>
            <w:tcBorders>
              <w:bottom w:val="single" w:sz="8" w:space="0" w:color="B4B4B4"/>
              <w:right w:val="single" w:sz="8" w:space="0" w:color="B4B4B4"/>
            </w:tcBorders>
            <w:shd w:val="clear" w:color="auto" w:fill="FFFFFF"/>
            <w:tcMar>
              <w:top w:w="120" w:type="nil"/>
              <w:left w:w="60" w:type="nil"/>
              <w:bottom w:w="60" w:type="nil"/>
              <w:right w:w="120" w:type="nil"/>
            </w:tcMar>
          </w:tcPr>
          <w:p w14:paraId="56399375"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0.7896</w:t>
            </w:r>
          </w:p>
        </w:tc>
        <w:tc>
          <w:tcPr>
            <w:tcW w:w="2004" w:type="dxa"/>
            <w:tcBorders>
              <w:bottom w:val="single" w:sz="8" w:space="0" w:color="B4B4B4"/>
              <w:right w:val="single" w:sz="8" w:space="0" w:color="B4B4B4"/>
            </w:tcBorders>
            <w:shd w:val="clear" w:color="auto" w:fill="FFFFFF"/>
            <w:tcMar>
              <w:top w:w="120" w:type="nil"/>
              <w:left w:w="60" w:type="nil"/>
              <w:bottom w:w="60" w:type="nil"/>
              <w:right w:w="120" w:type="nil"/>
            </w:tcMar>
          </w:tcPr>
          <w:p w14:paraId="79DAC7D7"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-0.2346</w:t>
            </w:r>
          </w:p>
        </w:tc>
        <w:tc>
          <w:tcPr>
            <w:tcW w:w="953" w:type="dxa"/>
            <w:tcBorders>
              <w:bottom w:val="single" w:sz="8" w:space="0" w:color="B4B4B4"/>
              <w:right w:val="single" w:sz="8" w:space="0" w:color="B4B4B4"/>
            </w:tcBorders>
            <w:shd w:val="clear" w:color="auto" w:fill="FFFFFF"/>
            <w:tcMar>
              <w:top w:w="120" w:type="nil"/>
              <w:left w:w="60" w:type="nil"/>
              <w:bottom w:w="60" w:type="nil"/>
              <w:right w:w="120" w:type="nil"/>
            </w:tcMar>
          </w:tcPr>
          <w:p w14:paraId="5931893A"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-0.5468</w:t>
            </w:r>
          </w:p>
        </w:tc>
        <w:tc>
          <w:tcPr>
            <w:tcW w:w="745" w:type="dxa"/>
            <w:tcBorders>
              <w:bottom w:val="single" w:sz="8" w:space="0" w:color="B4B4B4"/>
              <w:right w:val="single" w:sz="8" w:space="0" w:color="B4B4B4"/>
            </w:tcBorders>
            <w:shd w:val="clear" w:color="auto" w:fill="FFFFFF"/>
            <w:tcMar>
              <w:top w:w="120" w:type="nil"/>
              <w:left w:w="60" w:type="nil"/>
              <w:bottom w:w="60" w:type="nil"/>
              <w:right w:w="120" w:type="nil"/>
            </w:tcMar>
          </w:tcPr>
          <w:p w14:paraId="5C6A554E"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-0.5103</w:t>
            </w:r>
          </w:p>
        </w:tc>
        <w:tc>
          <w:tcPr>
            <w:tcW w:w="1366" w:type="dxa"/>
            <w:tcBorders>
              <w:bottom w:val="single" w:sz="8" w:space="0" w:color="B4B4B4"/>
              <w:right w:val="single" w:sz="8" w:space="0" w:color="B4B4B4"/>
            </w:tcBorders>
            <w:shd w:val="clear" w:color="auto" w:fill="FFFFFF"/>
            <w:tcMar>
              <w:top w:w="120" w:type="nil"/>
              <w:left w:w="60" w:type="nil"/>
              <w:bottom w:w="60" w:type="nil"/>
              <w:right w:w="120" w:type="nil"/>
            </w:tcMar>
          </w:tcPr>
          <w:p w14:paraId="76576600"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-0.3525</w:t>
            </w:r>
          </w:p>
        </w:tc>
        <w:tc>
          <w:tcPr>
            <w:tcW w:w="1264" w:type="dxa"/>
            <w:tcBorders>
              <w:bottom w:val="single" w:sz="8" w:space="0" w:color="B4B4B4"/>
              <w:right w:val="single" w:sz="8" w:space="0" w:color="B4B4B4"/>
            </w:tcBorders>
            <w:shd w:val="clear" w:color="auto" w:fill="FFFFFF"/>
            <w:tcMar>
              <w:top w:w="120" w:type="nil"/>
              <w:left w:w="60" w:type="nil"/>
              <w:bottom w:w="60" w:type="nil"/>
              <w:right w:w="120" w:type="nil"/>
            </w:tcMar>
          </w:tcPr>
          <w:p w14:paraId="11F117F2"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0.4088</w:t>
            </w:r>
          </w:p>
        </w:tc>
        <w:tc>
          <w:tcPr>
            <w:tcW w:w="2092" w:type="dxa"/>
            <w:tcBorders>
              <w:bottom w:val="single" w:sz="8" w:space="0" w:color="B4B4B4"/>
              <w:right w:val="single" w:sz="8" w:space="0" w:color="B4B4B4"/>
            </w:tcBorders>
            <w:shd w:val="clear" w:color="auto" w:fill="FFFFFF"/>
            <w:tcMar>
              <w:top w:w="120" w:type="nil"/>
              <w:left w:w="60" w:type="nil"/>
              <w:bottom w:w="60" w:type="nil"/>
              <w:right w:w="120" w:type="nil"/>
            </w:tcMar>
          </w:tcPr>
          <w:p w14:paraId="693061D3"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0.9735</w:t>
            </w:r>
          </w:p>
        </w:tc>
        <w:tc>
          <w:tcPr>
            <w:tcW w:w="2524" w:type="dxa"/>
            <w:tcBorders>
              <w:bottom w:val="single" w:sz="8" w:space="0" w:color="B4B4B4"/>
              <w:right w:val="single" w:sz="8" w:space="0" w:color="B4B4B4"/>
            </w:tcBorders>
            <w:shd w:val="clear" w:color="auto" w:fill="FFFFFF"/>
            <w:tcMar>
              <w:top w:w="120" w:type="nil"/>
              <w:left w:w="60" w:type="nil"/>
              <w:bottom w:w="60" w:type="nil"/>
              <w:right w:w="120" w:type="nil"/>
            </w:tcMar>
          </w:tcPr>
          <w:p w14:paraId="0025BD5D"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0.8424</w:t>
            </w:r>
          </w:p>
        </w:tc>
      </w:tr>
      <w:tr w:rsidR="005A4776" w:rsidRPr="005A4776" w14:paraId="187F194C" w14:textId="77777777" w:rsidTr="005A4776">
        <w:tblPrEx>
          <w:tblBorders>
            <w:top w:val="none" w:sz="0" w:space="0" w:color="auto"/>
          </w:tblBorders>
          <w:tblCellMar>
            <w:top w:w="0" w:type="dxa"/>
            <w:bottom w:w="0" w:type="dxa"/>
          </w:tblCellMar>
        </w:tblPrEx>
        <w:trPr>
          <w:gridAfter w:val="1"/>
          <w:wAfter w:w="83" w:type="dxa"/>
          <w:trHeight w:val="226"/>
        </w:trPr>
        <w:tc>
          <w:tcPr>
            <w:tcW w:w="2524" w:type="dxa"/>
            <w:tcBorders>
              <w:bottom w:val="single" w:sz="8" w:space="0" w:color="A1A8AD"/>
              <w:right w:val="single" w:sz="8" w:space="0" w:color="A1A8AD"/>
            </w:tcBorders>
            <w:shd w:val="clear" w:color="auto" w:fill="E9EFF7"/>
            <w:tcMar>
              <w:top w:w="120" w:type="nil"/>
              <w:left w:w="60" w:type="nil"/>
              <w:bottom w:w="60" w:type="nil"/>
              <w:right w:w="120" w:type="nil"/>
            </w:tcMar>
          </w:tcPr>
          <w:p w14:paraId="64518153"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MTRNLDTH</w:t>
            </w:r>
          </w:p>
        </w:tc>
        <w:tc>
          <w:tcPr>
            <w:tcW w:w="1318" w:type="dxa"/>
            <w:tcBorders>
              <w:bottom w:val="single" w:sz="8" w:space="0" w:color="B4B4B4"/>
              <w:right w:val="single" w:sz="8" w:space="0" w:color="B4B4B4"/>
            </w:tcBorders>
            <w:shd w:val="clear" w:color="auto" w:fill="FFFFFF"/>
            <w:tcMar>
              <w:top w:w="120" w:type="nil"/>
              <w:left w:w="60" w:type="nil"/>
              <w:bottom w:w="60" w:type="nil"/>
              <w:right w:w="120" w:type="nil"/>
            </w:tcMar>
          </w:tcPr>
          <w:p w14:paraId="25DB2ABD"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-0.0013</w:t>
            </w:r>
          </w:p>
        </w:tc>
        <w:tc>
          <w:tcPr>
            <w:tcW w:w="1230" w:type="dxa"/>
            <w:tcBorders>
              <w:bottom w:val="single" w:sz="8" w:space="0" w:color="B4B4B4"/>
              <w:right w:val="single" w:sz="8" w:space="0" w:color="B4B4B4"/>
            </w:tcBorders>
            <w:shd w:val="clear" w:color="auto" w:fill="FFFFFF"/>
            <w:tcMar>
              <w:top w:w="120" w:type="nil"/>
              <w:left w:w="60" w:type="nil"/>
              <w:bottom w:w="60" w:type="nil"/>
              <w:right w:w="120" w:type="nil"/>
            </w:tcMar>
          </w:tcPr>
          <w:p w14:paraId="6403697A" w14:textId="77777777" w:rsidR="00726434" w:rsidRPr="004E7684" w:rsidRDefault="00726434">
            <w:pPr>
              <w:widowControl w:val="0"/>
              <w:autoSpaceDE w:val="0"/>
              <w:autoSpaceDN w:val="0"/>
              <w:adjustRightInd w:val="0"/>
              <w:spacing w:line="240" w:lineRule="auto"/>
              <w:jc w:val="center"/>
              <w:rPr>
                <w:rFonts w:cs="Arial"/>
                <w:color w:val="FF0000"/>
                <w:sz w:val="16"/>
                <w:szCs w:val="16"/>
              </w:rPr>
            </w:pPr>
            <w:r w:rsidRPr="004E7CDF">
              <w:rPr>
                <w:rFonts w:cs="Arial"/>
                <w:color w:val="FF0000"/>
                <w:sz w:val="16"/>
                <w:szCs w:val="16"/>
              </w:rPr>
              <w:t>-0.6857</w:t>
            </w:r>
          </w:p>
        </w:tc>
        <w:tc>
          <w:tcPr>
            <w:tcW w:w="1334" w:type="dxa"/>
            <w:tcBorders>
              <w:bottom w:val="single" w:sz="8" w:space="0" w:color="B4B4B4"/>
              <w:right w:val="single" w:sz="8" w:space="0" w:color="B4B4B4"/>
            </w:tcBorders>
            <w:shd w:val="clear" w:color="auto" w:fill="FFFFFF"/>
            <w:tcMar>
              <w:top w:w="120" w:type="nil"/>
              <w:left w:w="60" w:type="nil"/>
              <w:bottom w:w="60" w:type="nil"/>
              <w:right w:w="120" w:type="nil"/>
            </w:tcMar>
          </w:tcPr>
          <w:p w14:paraId="71F25ED5"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0.5436</w:t>
            </w:r>
          </w:p>
        </w:tc>
        <w:tc>
          <w:tcPr>
            <w:tcW w:w="1159" w:type="dxa"/>
            <w:tcBorders>
              <w:bottom w:val="single" w:sz="8" w:space="0" w:color="B4B4B4"/>
              <w:right w:val="single" w:sz="8" w:space="0" w:color="B4B4B4"/>
            </w:tcBorders>
            <w:shd w:val="clear" w:color="auto" w:fill="FFFFFF"/>
            <w:tcMar>
              <w:top w:w="120" w:type="nil"/>
              <w:left w:w="60" w:type="nil"/>
              <w:bottom w:w="60" w:type="nil"/>
              <w:right w:w="120" w:type="nil"/>
            </w:tcMar>
          </w:tcPr>
          <w:p w14:paraId="7A2D18B2"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0.7896</w:t>
            </w:r>
          </w:p>
        </w:tc>
        <w:tc>
          <w:tcPr>
            <w:tcW w:w="1111" w:type="dxa"/>
            <w:tcBorders>
              <w:bottom w:val="single" w:sz="8" w:space="0" w:color="B4B4B4"/>
              <w:right w:val="single" w:sz="8" w:space="0" w:color="B4B4B4"/>
            </w:tcBorders>
            <w:shd w:val="clear" w:color="auto" w:fill="FFFFFF"/>
            <w:tcMar>
              <w:top w:w="120" w:type="nil"/>
              <w:left w:w="60" w:type="nil"/>
              <w:bottom w:w="60" w:type="nil"/>
              <w:right w:w="120" w:type="nil"/>
            </w:tcMar>
          </w:tcPr>
          <w:p w14:paraId="2F1966AA"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1.0000</w:t>
            </w:r>
          </w:p>
        </w:tc>
        <w:tc>
          <w:tcPr>
            <w:tcW w:w="2004" w:type="dxa"/>
            <w:tcBorders>
              <w:bottom w:val="single" w:sz="8" w:space="0" w:color="B4B4B4"/>
              <w:right w:val="single" w:sz="8" w:space="0" w:color="B4B4B4"/>
            </w:tcBorders>
            <w:shd w:val="clear" w:color="auto" w:fill="FFFFFF"/>
            <w:tcMar>
              <w:top w:w="120" w:type="nil"/>
              <w:left w:w="60" w:type="nil"/>
              <w:bottom w:w="60" w:type="nil"/>
              <w:right w:w="120" w:type="nil"/>
            </w:tcMar>
          </w:tcPr>
          <w:p w14:paraId="7C84674A"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-0.0373</w:t>
            </w:r>
          </w:p>
        </w:tc>
        <w:tc>
          <w:tcPr>
            <w:tcW w:w="953" w:type="dxa"/>
            <w:tcBorders>
              <w:bottom w:val="single" w:sz="8" w:space="0" w:color="B4B4B4"/>
              <w:right w:val="single" w:sz="8" w:space="0" w:color="B4B4B4"/>
            </w:tcBorders>
            <w:shd w:val="clear" w:color="auto" w:fill="FFFFFF"/>
            <w:tcMar>
              <w:top w:w="120" w:type="nil"/>
              <w:left w:w="60" w:type="nil"/>
              <w:bottom w:w="60" w:type="nil"/>
              <w:right w:w="120" w:type="nil"/>
            </w:tcMar>
          </w:tcPr>
          <w:p w14:paraId="7E7B726C"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-0.5903</w:t>
            </w:r>
          </w:p>
        </w:tc>
        <w:tc>
          <w:tcPr>
            <w:tcW w:w="745" w:type="dxa"/>
            <w:tcBorders>
              <w:bottom w:val="single" w:sz="8" w:space="0" w:color="B4B4B4"/>
              <w:right w:val="single" w:sz="8" w:space="0" w:color="B4B4B4"/>
            </w:tcBorders>
            <w:shd w:val="clear" w:color="auto" w:fill="FFFFFF"/>
            <w:tcMar>
              <w:top w:w="120" w:type="nil"/>
              <w:left w:w="60" w:type="nil"/>
              <w:bottom w:w="60" w:type="nil"/>
              <w:right w:w="120" w:type="nil"/>
            </w:tcMar>
          </w:tcPr>
          <w:p w14:paraId="60E192D7"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-0.4710</w:t>
            </w:r>
          </w:p>
        </w:tc>
        <w:tc>
          <w:tcPr>
            <w:tcW w:w="1366" w:type="dxa"/>
            <w:tcBorders>
              <w:bottom w:val="single" w:sz="8" w:space="0" w:color="B4B4B4"/>
              <w:right w:val="single" w:sz="8" w:space="0" w:color="B4B4B4"/>
            </w:tcBorders>
            <w:shd w:val="clear" w:color="auto" w:fill="FFFFFF"/>
            <w:tcMar>
              <w:top w:w="120" w:type="nil"/>
              <w:left w:w="60" w:type="nil"/>
              <w:bottom w:w="60" w:type="nil"/>
              <w:right w:w="120" w:type="nil"/>
            </w:tcMar>
          </w:tcPr>
          <w:p w14:paraId="48CB3AD1"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-0.2967</w:t>
            </w:r>
          </w:p>
        </w:tc>
        <w:tc>
          <w:tcPr>
            <w:tcW w:w="1264" w:type="dxa"/>
            <w:tcBorders>
              <w:bottom w:val="single" w:sz="8" w:space="0" w:color="B4B4B4"/>
              <w:right w:val="single" w:sz="8" w:space="0" w:color="B4B4B4"/>
            </w:tcBorders>
            <w:shd w:val="clear" w:color="auto" w:fill="FFFFFF"/>
            <w:tcMar>
              <w:top w:w="120" w:type="nil"/>
              <w:left w:w="60" w:type="nil"/>
              <w:bottom w:w="60" w:type="nil"/>
              <w:right w:w="120" w:type="nil"/>
            </w:tcMar>
          </w:tcPr>
          <w:p w14:paraId="379C2F4E"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0.4060</w:t>
            </w:r>
          </w:p>
        </w:tc>
        <w:tc>
          <w:tcPr>
            <w:tcW w:w="2092" w:type="dxa"/>
            <w:tcBorders>
              <w:bottom w:val="single" w:sz="8" w:space="0" w:color="B4B4B4"/>
              <w:right w:val="single" w:sz="8" w:space="0" w:color="B4B4B4"/>
            </w:tcBorders>
            <w:shd w:val="clear" w:color="auto" w:fill="FFFFFF"/>
            <w:tcMar>
              <w:top w:w="120" w:type="nil"/>
              <w:left w:w="60" w:type="nil"/>
              <w:bottom w:w="60" w:type="nil"/>
              <w:right w:w="120" w:type="nil"/>
            </w:tcMar>
          </w:tcPr>
          <w:p w14:paraId="7DCF92D5"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0.7763</w:t>
            </w:r>
          </w:p>
        </w:tc>
        <w:tc>
          <w:tcPr>
            <w:tcW w:w="2524" w:type="dxa"/>
            <w:tcBorders>
              <w:bottom w:val="single" w:sz="8" w:space="0" w:color="B4B4B4"/>
              <w:right w:val="single" w:sz="8" w:space="0" w:color="B4B4B4"/>
            </w:tcBorders>
            <w:shd w:val="clear" w:color="auto" w:fill="FFFFFF"/>
            <w:tcMar>
              <w:top w:w="120" w:type="nil"/>
              <w:left w:w="60" w:type="nil"/>
              <w:bottom w:w="60" w:type="nil"/>
              <w:right w:w="120" w:type="nil"/>
            </w:tcMar>
          </w:tcPr>
          <w:p w14:paraId="1F40EADE"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0.7406</w:t>
            </w:r>
          </w:p>
        </w:tc>
      </w:tr>
      <w:tr w:rsidR="005A4776" w:rsidRPr="005A4776" w14:paraId="695046AB" w14:textId="77777777" w:rsidTr="005A4776">
        <w:tblPrEx>
          <w:tblBorders>
            <w:top w:val="none" w:sz="0" w:space="0" w:color="auto"/>
          </w:tblBorders>
          <w:tblCellMar>
            <w:top w:w="0" w:type="dxa"/>
            <w:bottom w:w="0" w:type="dxa"/>
          </w:tblCellMar>
        </w:tblPrEx>
        <w:trPr>
          <w:gridAfter w:val="1"/>
          <w:wAfter w:w="83" w:type="dxa"/>
          <w:trHeight w:val="106"/>
        </w:trPr>
        <w:tc>
          <w:tcPr>
            <w:tcW w:w="2524" w:type="dxa"/>
            <w:tcBorders>
              <w:bottom w:val="single" w:sz="8" w:space="0" w:color="A1A8AD"/>
              <w:right w:val="single" w:sz="8" w:space="0" w:color="A1A8AD"/>
            </w:tcBorders>
            <w:shd w:val="clear" w:color="auto" w:fill="E9EFF7"/>
            <w:tcMar>
              <w:top w:w="120" w:type="nil"/>
              <w:left w:w="60" w:type="nil"/>
              <w:bottom w:w="60" w:type="nil"/>
              <w:right w:w="120" w:type="nil"/>
            </w:tcMar>
          </w:tcPr>
          <w:p w14:paraId="5EFA397F"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HEATHEXPENDITURE</w:t>
            </w:r>
          </w:p>
        </w:tc>
        <w:tc>
          <w:tcPr>
            <w:tcW w:w="1318" w:type="dxa"/>
            <w:tcBorders>
              <w:bottom w:val="single" w:sz="8" w:space="0" w:color="B4B4B4"/>
              <w:right w:val="single" w:sz="8" w:space="0" w:color="B4B4B4"/>
            </w:tcBorders>
            <w:shd w:val="clear" w:color="auto" w:fill="FFFFFF"/>
            <w:tcMar>
              <w:top w:w="120" w:type="nil"/>
              <w:left w:w="60" w:type="nil"/>
              <w:bottom w:w="60" w:type="nil"/>
              <w:right w:w="120" w:type="nil"/>
            </w:tcMar>
          </w:tcPr>
          <w:p w14:paraId="407CA284"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-0.0619</w:t>
            </w:r>
          </w:p>
        </w:tc>
        <w:tc>
          <w:tcPr>
            <w:tcW w:w="1230" w:type="dxa"/>
            <w:tcBorders>
              <w:bottom w:val="single" w:sz="8" w:space="0" w:color="B4B4B4"/>
              <w:right w:val="single" w:sz="8" w:space="0" w:color="B4B4B4"/>
            </w:tcBorders>
            <w:shd w:val="clear" w:color="auto" w:fill="FFFFFF"/>
            <w:tcMar>
              <w:top w:w="120" w:type="nil"/>
              <w:left w:w="60" w:type="nil"/>
              <w:bottom w:w="60" w:type="nil"/>
              <w:right w:w="120" w:type="nil"/>
            </w:tcMar>
          </w:tcPr>
          <w:p w14:paraId="08737294"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0.3713</w:t>
            </w:r>
          </w:p>
        </w:tc>
        <w:tc>
          <w:tcPr>
            <w:tcW w:w="1334" w:type="dxa"/>
            <w:tcBorders>
              <w:bottom w:val="single" w:sz="8" w:space="0" w:color="B4B4B4"/>
              <w:right w:val="single" w:sz="8" w:space="0" w:color="B4B4B4"/>
            </w:tcBorders>
            <w:shd w:val="clear" w:color="auto" w:fill="FFFFFF"/>
            <w:tcMar>
              <w:top w:w="120" w:type="nil"/>
              <w:left w:w="60" w:type="nil"/>
              <w:bottom w:w="60" w:type="nil"/>
              <w:right w:w="120" w:type="nil"/>
            </w:tcMar>
          </w:tcPr>
          <w:p w14:paraId="4FFF5C53"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-0.3266</w:t>
            </w:r>
          </w:p>
        </w:tc>
        <w:tc>
          <w:tcPr>
            <w:tcW w:w="1159" w:type="dxa"/>
            <w:tcBorders>
              <w:bottom w:val="single" w:sz="8" w:space="0" w:color="B4B4B4"/>
              <w:right w:val="single" w:sz="8" w:space="0" w:color="B4B4B4"/>
            </w:tcBorders>
            <w:shd w:val="clear" w:color="auto" w:fill="FFFFFF"/>
            <w:tcMar>
              <w:top w:w="120" w:type="nil"/>
              <w:left w:w="60" w:type="nil"/>
              <w:bottom w:w="60" w:type="nil"/>
              <w:right w:w="120" w:type="nil"/>
            </w:tcMar>
          </w:tcPr>
          <w:p w14:paraId="1285BDB6"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-0.2346</w:t>
            </w:r>
          </w:p>
        </w:tc>
        <w:tc>
          <w:tcPr>
            <w:tcW w:w="1111" w:type="dxa"/>
            <w:tcBorders>
              <w:bottom w:val="single" w:sz="8" w:space="0" w:color="B4B4B4"/>
              <w:right w:val="single" w:sz="8" w:space="0" w:color="B4B4B4"/>
            </w:tcBorders>
            <w:shd w:val="clear" w:color="auto" w:fill="FFFFFF"/>
            <w:tcMar>
              <w:top w:w="120" w:type="nil"/>
              <w:left w:w="60" w:type="nil"/>
              <w:bottom w:w="60" w:type="nil"/>
              <w:right w:w="120" w:type="nil"/>
            </w:tcMar>
          </w:tcPr>
          <w:p w14:paraId="2FCBB5A0"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-0.0373</w:t>
            </w:r>
          </w:p>
        </w:tc>
        <w:tc>
          <w:tcPr>
            <w:tcW w:w="2004" w:type="dxa"/>
            <w:tcBorders>
              <w:bottom w:val="single" w:sz="8" w:space="0" w:color="B4B4B4"/>
              <w:right w:val="single" w:sz="8" w:space="0" w:color="B4B4B4"/>
            </w:tcBorders>
            <w:shd w:val="clear" w:color="auto" w:fill="FFFFFF"/>
            <w:tcMar>
              <w:top w:w="120" w:type="nil"/>
              <w:left w:w="60" w:type="nil"/>
              <w:bottom w:w="60" w:type="nil"/>
              <w:right w:w="120" w:type="nil"/>
            </w:tcMar>
          </w:tcPr>
          <w:p w14:paraId="3503920B"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1.0000</w:t>
            </w:r>
          </w:p>
        </w:tc>
        <w:tc>
          <w:tcPr>
            <w:tcW w:w="953" w:type="dxa"/>
            <w:tcBorders>
              <w:bottom w:val="single" w:sz="8" w:space="0" w:color="B4B4B4"/>
              <w:right w:val="single" w:sz="8" w:space="0" w:color="B4B4B4"/>
            </w:tcBorders>
            <w:shd w:val="clear" w:color="auto" w:fill="FFFFFF"/>
            <w:tcMar>
              <w:top w:w="120" w:type="nil"/>
              <w:left w:w="60" w:type="nil"/>
              <w:bottom w:w="60" w:type="nil"/>
              <w:right w:w="120" w:type="nil"/>
            </w:tcMar>
          </w:tcPr>
          <w:p w14:paraId="65067E72"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0.2157</w:t>
            </w:r>
          </w:p>
        </w:tc>
        <w:tc>
          <w:tcPr>
            <w:tcW w:w="745" w:type="dxa"/>
            <w:tcBorders>
              <w:bottom w:val="single" w:sz="8" w:space="0" w:color="B4B4B4"/>
              <w:right w:val="single" w:sz="8" w:space="0" w:color="B4B4B4"/>
            </w:tcBorders>
            <w:shd w:val="clear" w:color="auto" w:fill="FFFFFF"/>
            <w:tcMar>
              <w:top w:w="120" w:type="nil"/>
              <w:left w:w="60" w:type="nil"/>
              <w:bottom w:w="60" w:type="nil"/>
              <w:right w:w="120" w:type="nil"/>
            </w:tcMar>
          </w:tcPr>
          <w:p w14:paraId="452DBC12"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0.1002</w:t>
            </w:r>
          </w:p>
        </w:tc>
        <w:tc>
          <w:tcPr>
            <w:tcW w:w="1366" w:type="dxa"/>
            <w:tcBorders>
              <w:bottom w:val="single" w:sz="8" w:space="0" w:color="B4B4B4"/>
              <w:right w:val="single" w:sz="8" w:space="0" w:color="B4B4B4"/>
            </w:tcBorders>
            <w:shd w:val="clear" w:color="auto" w:fill="FFFFFF"/>
            <w:tcMar>
              <w:top w:w="120" w:type="nil"/>
              <w:left w:w="60" w:type="nil"/>
              <w:bottom w:w="60" w:type="nil"/>
              <w:right w:w="120" w:type="nil"/>
            </w:tcMar>
          </w:tcPr>
          <w:p w14:paraId="0694E485"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0.3559</w:t>
            </w:r>
          </w:p>
        </w:tc>
        <w:tc>
          <w:tcPr>
            <w:tcW w:w="1264" w:type="dxa"/>
            <w:tcBorders>
              <w:bottom w:val="single" w:sz="8" w:space="0" w:color="B4B4B4"/>
              <w:right w:val="single" w:sz="8" w:space="0" w:color="B4B4B4"/>
            </w:tcBorders>
            <w:shd w:val="clear" w:color="auto" w:fill="FFFFFF"/>
            <w:tcMar>
              <w:top w:w="120" w:type="nil"/>
              <w:left w:w="60" w:type="nil"/>
              <w:bottom w:w="60" w:type="nil"/>
              <w:right w:w="120" w:type="nil"/>
            </w:tcMar>
          </w:tcPr>
          <w:p w14:paraId="190F7DF6"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0.0828</w:t>
            </w:r>
          </w:p>
        </w:tc>
        <w:tc>
          <w:tcPr>
            <w:tcW w:w="2092" w:type="dxa"/>
            <w:tcBorders>
              <w:bottom w:val="single" w:sz="8" w:space="0" w:color="B4B4B4"/>
              <w:right w:val="single" w:sz="8" w:space="0" w:color="B4B4B4"/>
            </w:tcBorders>
            <w:shd w:val="clear" w:color="auto" w:fill="FFFFFF"/>
            <w:tcMar>
              <w:top w:w="120" w:type="nil"/>
              <w:left w:w="60" w:type="nil"/>
              <w:bottom w:w="60" w:type="nil"/>
              <w:right w:w="120" w:type="nil"/>
            </w:tcMar>
          </w:tcPr>
          <w:p w14:paraId="02601053"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-0.1614</w:t>
            </w:r>
          </w:p>
        </w:tc>
        <w:tc>
          <w:tcPr>
            <w:tcW w:w="2524" w:type="dxa"/>
            <w:tcBorders>
              <w:bottom w:val="single" w:sz="8" w:space="0" w:color="B4B4B4"/>
              <w:right w:val="single" w:sz="8" w:space="0" w:color="B4B4B4"/>
            </w:tcBorders>
            <w:shd w:val="clear" w:color="auto" w:fill="FFFFFF"/>
            <w:tcMar>
              <w:top w:w="120" w:type="nil"/>
              <w:left w:w="60" w:type="nil"/>
              <w:bottom w:w="60" w:type="nil"/>
              <w:right w:w="120" w:type="nil"/>
            </w:tcMar>
          </w:tcPr>
          <w:p w14:paraId="3A5EFE58"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-0.3326</w:t>
            </w:r>
          </w:p>
        </w:tc>
      </w:tr>
      <w:tr w:rsidR="005A4776" w:rsidRPr="005A4776" w14:paraId="6C7772E2" w14:textId="77777777" w:rsidTr="005A4776">
        <w:tblPrEx>
          <w:tblBorders>
            <w:top w:val="none" w:sz="0" w:space="0" w:color="auto"/>
          </w:tblBorders>
          <w:tblCellMar>
            <w:top w:w="0" w:type="dxa"/>
            <w:bottom w:w="0" w:type="dxa"/>
          </w:tblCellMar>
        </w:tblPrEx>
        <w:trPr>
          <w:gridAfter w:val="1"/>
          <w:wAfter w:w="83" w:type="dxa"/>
          <w:trHeight w:val="106"/>
        </w:trPr>
        <w:tc>
          <w:tcPr>
            <w:tcW w:w="2524" w:type="dxa"/>
            <w:tcBorders>
              <w:bottom w:val="single" w:sz="8" w:space="0" w:color="A1A8AD"/>
              <w:right w:val="single" w:sz="8" w:space="0" w:color="A1A8AD"/>
            </w:tcBorders>
            <w:shd w:val="clear" w:color="auto" w:fill="E9EFF7"/>
            <w:tcMar>
              <w:top w:w="120" w:type="nil"/>
              <w:left w:w="60" w:type="nil"/>
              <w:bottom w:w="60" w:type="nil"/>
              <w:right w:w="120" w:type="nil"/>
            </w:tcMar>
          </w:tcPr>
          <w:p w14:paraId="47B3F0A7"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OBESITY</w:t>
            </w:r>
          </w:p>
        </w:tc>
        <w:tc>
          <w:tcPr>
            <w:tcW w:w="1318" w:type="dxa"/>
            <w:tcBorders>
              <w:bottom w:val="single" w:sz="8" w:space="0" w:color="B4B4B4"/>
              <w:right w:val="single" w:sz="8" w:space="0" w:color="B4B4B4"/>
            </w:tcBorders>
            <w:shd w:val="clear" w:color="auto" w:fill="FFFFFF"/>
            <w:tcMar>
              <w:top w:w="120" w:type="nil"/>
              <w:left w:w="60" w:type="nil"/>
              <w:bottom w:w="60" w:type="nil"/>
              <w:right w:w="120" w:type="nil"/>
            </w:tcMar>
          </w:tcPr>
          <w:p w14:paraId="5D240B09"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-0.2006</w:t>
            </w:r>
          </w:p>
        </w:tc>
        <w:tc>
          <w:tcPr>
            <w:tcW w:w="1230" w:type="dxa"/>
            <w:tcBorders>
              <w:bottom w:val="single" w:sz="8" w:space="0" w:color="B4B4B4"/>
              <w:right w:val="single" w:sz="8" w:space="0" w:color="B4B4B4"/>
            </w:tcBorders>
            <w:shd w:val="clear" w:color="auto" w:fill="FFFFFF"/>
            <w:tcMar>
              <w:top w:w="120" w:type="nil"/>
              <w:left w:w="60" w:type="nil"/>
              <w:bottom w:w="60" w:type="nil"/>
              <w:right w:w="120" w:type="nil"/>
            </w:tcMar>
          </w:tcPr>
          <w:p w14:paraId="4AC84657"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0.4903</w:t>
            </w:r>
          </w:p>
        </w:tc>
        <w:tc>
          <w:tcPr>
            <w:tcW w:w="1334" w:type="dxa"/>
            <w:tcBorders>
              <w:bottom w:val="single" w:sz="8" w:space="0" w:color="B4B4B4"/>
              <w:right w:val="single" w:sz="8" w:space="0" w:color="B4B4B4"/>
            </w:tcBorders>
            <w:shd w:val="clear" w:color="auto" w:fill="FFFFFF"/>
            <w:tcMar>
              <w:top w:w="120" w:type="nil"/>
              <w:left w:w="60" w:type="nil"/>
              <w:bottom w:w="60" w:type="nil"/>
              <w:right w:w="120" w:type="nil"/>
            </w:tcMar>
          </w:tcPr>
          <w:p w14:paraId="003F4AEE"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-0.4107</w:t>
            </w:r>
          </w:p>
        </w:tc>
        <w:tc>
          <w:tcPr>
            <w:tcW w:w="1159" w:type="dxa"/>
            <w:tcBorders>
              <w:bottom w:val="single" w:sz="8" w:space="0" w:color="B4B4B4"/>
              <w:right w:val="single" w:sz="8" w:space="0" w:color="B4B4B4"/>
            </w:tcBorders>
            <w:shd w:val="clear" w:color="auto" w:fill="FFFFFF"/>
            <w:tcMar>
              <w:top w:w="120" w:type="nil"/>
              <w:left w:w="60" w:type="nil"/>
              <w:bottom w:w="60" w:type="nil"/>
              <w:right w:w="120" w:type="nil"/>
            </w:tcMar>
          </w:tcPr>
          <w:p w14:paraId="172A3F57"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-0.5468</w:t>
            </w:r>
          </w:p>
        </w:tc>
        <w:tc>
          <w:tcPr>
            <w:tcW w:w="1111" w:type="dxa"/>
            <w:tcBorders>
              <w:bottom w:val="single" w:sz="8" w:space="0" w:color="B4B4B4"/>
              <w:right w:val="single" w:sz="8" w:space="0" w:color="B4B4B4"/>
            </w:tcBorders>
            <w:shd w:val="clear" w:color="auto" w:fill="FFFFFF"/>
            <w:tcMar>
              <w:top w:w="120" w:type="nil"/>
              <w:left w:w="60" w:type="nil"/>
              <w:bottom w:w="60" w:type="nil"/>
              <w:right w:w="120" w:type="nil"/>
            </w:tcMar>
          </w:tcPr>
          <w:p w14:paraId="4ACCACE5"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-0.5903</w:t>
            </w:r>
          </w:p>
        </w:tc>
        <w:tc>
          <w:tcPr>
            <w:tcW w:w="2004" w:type="dxa"/>
            <w:tcBorders>
              <w:bottom w:val="single" w:sz="8" w:space="0" w:color="B4B4B4"/>
              <w:right w:val="single" w:sz="8" w:space="0" w:color="B4B4B4"/>
            </w:tcBorders>
            <w:shd w:val="clear" w:color="auto" w:fill="FFFFFF"/>
            <w:tcMar>
              <w:top w:w="120" w:type="nil"/>
              <w:left w:w="60" w:type="nil"/>
              <w:bottom w:w="60" w:type="nil"/>
              <w:right w:w="120" w:type="nil"/>
            </w:tcMar>
          </w:tcPr>
          <w:p w14:paraId="2911AF8E"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0.2157</w:t>
            </w:r>
          </w:p>
        </w:tc>
        <w:tc>
          <w:tcPr>
            <w:tcW w:w="953" w:type="dxa"/>
            <w:tcBorders>
              <w:bottom w:val="single" w:sz="8" w:space="0" w:color="B4B4B4"/>
              <w:right w:val="single" w:sz="8" w:space="0" w:color="B4B4B4"/>
            </w:tcBorders>
            <w:shd w:val="clear" w:color="auto" w:fill="FFFFFF"/>
            <w:tcMar>
              <w:top w:w="120" w:type="nil"/>
              <w:left w:w="60" w:type="nil"/>
              <w:bottom w:w="60" w:type="nil"/>
              <w:right w:w="120" w:type="nil"/>
            </w:tcMar>
          </w:tcPr>
          <w:p w14:paraId="2688A8E3"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1.0000</w:t>
            </w:r>
          </w:p>
        </w:tc>
        <w:tc>
          <w:tcPr>
            <w:tcW w:w="745" w:type="dxa"/>
            <w:tcBorders>
              <w:bottom w:val="single" w:sz="8" w:space="0" w:color="B4B4B4"/>
              <w:right w:val="single" w:sz="8" w:space="0" w:color="B4B4B4"/>
            </w:tcBorders>
            <w:shd w:val="clear" w:color="auto" w:fill="FFFFFF"/>
            <w:tcMar>
              <w:top w:w="120" w:type="nil"/>
              <w:left w:w="60" w:type="nil"/>
              <w:bottom w:w="60" w:type="nil"/>
              <w:right w:w="120" w:type="nil"/>
            </w:tcMar>
          </w:tcPr>
          <w:p w14:paraId="63C3DF2F"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0.4237</w:t>
            </w:r>
          </w:p>
        </w:tc>
        <w:tc>
          <w:tcPr>
            <w:tcW w:w="1366" w:type="dxa"/>
            <w:tcBorders>
              <w:bottom w:val="single" w:sz="8" w:space="0" w:color="B4B4B4"/>
              <w:right w:val="single" w:sz="8" w:space="0" w:color="B4B4B4"/>
            </w:tcBorders>
            <w:shd w:val="clear" w:color="auto" w:fill="FFFFFF"/>
            <w:tcMar>
              <w:top w:w="120" w:type="nil"/>
              <w:left w:w="60" w:type="nil"/>
              <w:bottom w:w="60" w:type="nil"/>
              <w:right w:w="120" w:type="nil"/>
            </w:tcMar>
          </w:tcPr>
          <w:p w14:paraId="6C55FC4B"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0.3825</w:t>
            </w:r>
          </w:p>
        </w:tc>
        <w:tc>
          <w:tcPr>
            <w:tcW w:w="1264" w:type="dxa"/>
            <w:tcBorders>
              <w:bottom w:val="single" w:sz="8" w:space="0" w:color="B4B4B4"/>
              <w:right w:val="single" w:sz="8" w:space="0" w:color="B4B4B4"/>
            </w:tcBorders>
            <w:shd w:val="clear" w:color="auto" w:fill="FFFFFF"/>
            <w:tcMar>
              <w:top w:w="120" w:type="nil"/>
              <w:left w:w="60" w:type="nil"/>
              <w:bottom w:w="60" w:type="nil"/>
              <w:right w:w="120" w:type="nil"/>
            </w:tcMar>
          </w:tcPr>
          <w:p w14:paraId="39BCAA81"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-0.2147</w:t>
            </w:r>
          </w:p>
        </w:tc>
        <w:tc>
          <w:tcPr>
            <w:tcW w:w="2092" w:type="dxa"/>
            <w:tcBorders>
              <w:bottom w:val="single" w:sz="8" w:space="0" w:color="B4B4B4"/>
              <w:right w:val="single" w:sz="8" w:space="0" w:color="B4B4B4"/>
            </w:tcBorders>
            <w:shd w:val="clear" w:color="auto" w:fill="FFFFFF"/>
            <w:tcMar>
              <w:top w:w="120" w:type="nil"/>
              <w:left w:w="60" w:type="nil"/>
              <w:bottom w:w="60" w:type="nil"/>
              <w:right w:w="120" w:type="nil"/>
            </w:tcMar>
          </w:tcPr>
          <w:p w14:paraId="15E5E803"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-0.5198</w:t>
            </w:r>
          </w:p>
        </w:tc>
        <w:tc>
          <w:tcPr>
            <w:tcW w:w="2524" w:type="dxa"/>
            <w:tcBorders>
              <w:bottom w:val="single" w:sz="8" w:space="0" w:color="B4B4B4"/>
              <w:right w:val="single" w:sz="8" w:space="0" w:color="B4B4B4"/>
            </w:tcBorders>
            <w:shd w:val="clear" w:color="auto" w:fill="FFFFFF"/>
            <w:tcMar>
              <w:top w:w="120" w:type="nil"/>
              <w:left w:w="60" w:type="nil"/>
              <w:bottom w:w="60" w:type="nil"/>
              <w:right w:w="120" w:type="nil"/>
            </w:tcMar>
          </w:tcPr>
          <w:p w14:paraId="30028A11"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-0.5749</w:t>
            </w:r>
          </w:p>
        </w:tc>
      </w:tr>
      <w:tr w:rsidR="005A4776" w:rsidRPr="005A4776" w14:paraId="325F669C" w14:textId="77777777" w:rsidTr="005A4776">
        <w:tblPrEx>
          <w:tblBorders>
            <w:top w:val="none" w:sz="0" w:space="0" w:color="auto"/>
          </w:tblBorders>
          <w:tblCellMar>
            <w:top w:w="0" w:type="dxa"/>
            <w:bottom w:w="0" w:type="dxa"/>
          </w:tblCellMar>
        </w:tblPrEx>
        <w:trPr>
          <w:gridAfter w:val="1"/>
          <w:wAfter w:w="83" w:type="dxa"/>
          <w:trHeight w:val="106"/>
        </w:trPr>
        <w:tc>
          <w:tcPr>
            <w:tcW w:w="2524" w:type="dxa"/>
            <w:tcBorders>
              <w:bottom w:val="single" w:sz="8" w:space="0" w:color="A1A8AD"/>
              <w:right w:val="single" w:sz="8" w:space="0" w:color="A1A8AD"/>
            </w:tcBorders>
            <w:shd w:val="clear" w:color="auto" w:fill="E9EFF7"/>
            <w:tcMar>
              <w:top w:w="120" w:type="nil"/>
              <w:left w:w="60" w:type="nil"/>
              <w:bottom w:w="60" w:type="nil"/>
              <w:right w:w="120" w:type="nil"/>
            </w:tcMar>
          </w:tcPr>
          <w:p w14:paraId="3D7F3798" w14:textId="77777777" w:rsidR="00726434" w:rsidRPr="005A4776" w:rsidRDefault="00726434">
            <w:pPr>
              <w:widowControl w:val="0"/>
              <w:autoSpaceDE w:val="0"/>
              <w:autoSpaceDN w:val="0"/>
              <w:adjustRightInd w:val="0"/>
              <w:spacing w:line="240" w:lineRule="auto"/>
              <w:jc w:val="center"/>
              <w:rPr>
                <w:rFonts w:cs="Arial"/>
                <w:b/>
                <w:bCs/>
                <w:color w:val="0E1464"/>
                <w:sz w:val="16"/>
                <w:szCs w:val="16"/>
              </w:rPr>
            </w:pPr>
            <w:r w:rsidRPr="005A4776">
              <w:rPr>
                <w:rFonts w:cs="Arial"/>
                <w:b/>
                <w:bCs/>
                <w:color w:val="0E1464"/>
                <w:sz w:val="16"/>
                <w:szCs w:val="16"/>
              </w:rPr>
              <w:t>GDP</w:t>
            </w:r>
          </w:p>
        </w:tc>
        <w:tc>
          <w:tcPr>
            <w:tcW w:w="1318" w:type="dxa"/>
            <w:tcBorders>
              <w:bottom w:val="single" w:sz="8" w:space="0" w:color="B4B4B4"/>
              <w:right w:val="single" w:sz="8" w:space="0" w:color="B4B4B4"/>
            </w:tcBorders>
            <w:shd w:val="clear" w:color="auto" w:fill="FFFFFF"/>
            <w:tcMar>
              <w:top w:w="120" w:type="nil"/>
              <w:left w:w="60" w:type="nil"/>
              <w:bottom w:w="60" w:type="nil"/>
              <w:right w:w="120" w:type="nil"/>
            </w:tcMar>
          </w:tcPr>
          <w:p w14:paraId="5484A6D9"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-0.0606</w:t>
            </w:r>
          </w:p>
        </w:tc>
        <w:tc>
          <w:tcPr>
            <w:tcW w:w="1230" w:type="dxa"/>
            <w:tcBorders>
              <w:bottom w:val="single" w:sz="8" w:space="0" w:color="B4B4B4"/>
              <w:right w:val="single" w:sz="8" w:space="0" w:color="B4B4B4"/>
            </w:tcBorders>
            <w:shd w:val="clear" w:color="auto" w:fill="FFFFFF"/>
            <w:tcMar>
              <w:top w:w="120" w:type="nil"/>
              <w:left w:w="60" w:type="nil"/>
              <w:bottom w:w="60" w:type="nil"/>
              <w:right w:w="120" w:type="nil"/>
            </w:tcMar>
          </w:tcPr>
          <w:p w14:paraId="0001AA81"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0.5504</w:t>
            </w:r>
          </w:p>
        </w:tc>
        <w:tc>
          <w:tcPr>
            <w:tcW w:w="1334" w:type="dxa"/>
            <w:tcBorders>
              <w:bottom w:val="single" w:sz="8" w:space="0" w:color="B4B4B4"/>
              <w:right w:val="single" w:sz="8" w:space="0" w:color="B4B4B4"/>
            </w:tcBorders>
            <w:shd w:val="clear" w:color="auto" w:fill="FFFFFF"/>
            <w:tcMar>
              <w:top w:w="120" w:type="nil"/>
              <w:left w:w="60" w:type="nil"/>
              <w:bottom w:w="60" w:type="nil"/>
              <w:right w:w="120" w:type="nil"/>
            </w:tcMar>
          </w:tcPr>
          <w:p w14:paraId="5AF6B7E8"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-0.0652</w:t>
            </w:r>
          </w:p>
        </w:tc>
        <w:tc>
          <w:tcPr>
            <w:tcW w:w="1159" w:type="dxa"/>
            <w:tcBorders>
              <w:bottom w:val="single" w:sz="8" w:space="0" w:color="B4B4B4"/>
              <w:right w:val="single" w:sz="8" w:space="0" w:color="B4B4B4"/>
            </w:tcBorders>
            <w:shd w:val="clear" w:color="auto" w:fill="FFFFFF"/>
            <w:tcMar>
              <w:top w:w="120" w:type="nil"/>
              <w:left w:w="60" w:type="nil"/>
              <w:bottom w:w="60" w:type="nil"/>
              <w:right w:w="120" w:type="nil"/>
            </w:tcMar>
          </w:tcPr>
          <w:p w14:paraId="45FA1D18"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-0.5103</w:t>
            </w:r>
          </w:p>
        </w:tc>
        <w:tc>
          <w:tcPr>
            <w:tcW w:w="1111" w:type="dxa"/>
            <w:tcBorders>
              <w:bottom w:val="single" w:sz="8" w:space="0" w:color="B4B4B4"/>
              <w:right w:val="single" w:sz="8" w:space="0" w:color="B4B4B4"/>
            </w:tcBorders>
            <w:shd w:val="clear" w:color="auto" w:fill="FFFFFF"/>
            <w:tcMar>
              <w:top w:w="120" w:type="nil"/>
              <w:left w:w="60" w:type="nil"/>
              <w:bottom w:w="60" w:type="nil"/>
              <w:right w:w="120" w:type="nil"/>
            </w:tcMar>
          </w:tcPr>
          <w:p w14:paraId="273AF2F1"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-0.4710</w:t>
            </w:r>
          </w:p>
        </w:tc>
        <w:tc>
          <w:tcPr>
            <w:tcW w:w="2004" w:type="dxa"/>
            <w:tcBorders>
              <w:bottom w:val="single" w:sz="8" w:space="0" w:color="B4B4B4"/>
              <w:right w:val="single" w:sz="8" w:space="0" w:color="B4B4B4"/>
            </w:tcBorders>
            <w:shd w:val="clear" w:color="auto" w:fill="FFFFFF"/>
            <w:tcMar>
              <w:top w:w="120" w:type="nil"/>
              <w:left w:w="60" w:type="nil"/>
              <w:bottom w:w="60" w:type="nil"/>
              <w:right w:w="120" w:type="nil"/>
            </w:tcMar>
          </w:tcPr>
          <w:p w14:paraId="1B86DD7F"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0.1002</w:t>
            </w:r>
          </w:p>
        </w:tc>
        <w:tc>
          <w:tcPr>
            <w:tcW w:w="953" w:type="dxa"/>
            <w:tcBorders>
              <w:bottom w:val="single" w:sz="8" w:space="0" w:color="B4B4B4"/>
              <w:right w:val="single" w:sz="8" w:space="0" w:color="B4B4B4"/>
            </w:tcBorders>
            <w:shd w:val="clear" w:color="auto" w:fill="FFFFFF"/>
            <w:tcMar>
              <w:top w:w="120" w:type="nil"/>
              <w:left w:w="60" w:type="nil"/>
              <w:bottom w:w="60" w:type="nil"/>
              <w:right w:w="120" w:type="nil"/>
            </w:tcMar>
          </w:tcPr>
          <w:p w14:paraId="1FEC11BA"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0.4237</w:t>
            </w:r>
          </w:p>
        </w:tc>
        <w:tc>
          <w:tcPr>
            <w:tcW w:w="745" w:type="dxa"/>
            <w:tcBorders>
              <w:bottom w:val="single" w:sz="8" w:space="0" w:color="B4B4B4"/>
              <w:right w:val="single" w:sz="8" w:space="0" w:color="B4B4B4"/>
            </w:tcBorders>
            <w:shd w:val="clear" w:color="auto" w:fill="FFFFFF"/>
            <w:tcMar>
              <w:top w:w="120" w:type="nil"/>
              <w:left w:w="60" w:type="nil"/>
              <w:bottom w:w="60" w:type="nil"/>
              <w:right w:w="120" w:type="nil"/>
            </w:tcMar>
          </w:tcPr>
          <w:p w14:paraId="3E70D613"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1.0000</w:t>
            </w:r>
          </w:p>
        </w:tc>
        <w:tc>
          <w:tcPr>
            <w:tcW w:w="1366" w:type="dxa"/>
            <w:tcBorders>
              <w:bottom w:val="single" w:sz="8" w:space="0" w:color="B4B4B4"/>
              <w:right w:val="single" w:sz="8" w:space="0" w:color="B4B4B4"/>
            </w:tcBorders>
            <w:shd w:val="clear" w:color="auto" w:fill="FFFFFF"/>
            <w:tcMar>
              <w:top w:w="120" w:type="nil"/>
              <w:left w:w="60" w:type="nil"/>
              <w:bottom w:w="60" w:type="nil"/>
              <w:right w:w="120" w:type="nil"/>
            </w:tcMar>
          </w:tcPr>
          <w:p w14:paraId="09D17803"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0.4076</w:t>
            </w:r>
          </w:p>
        </w:tc>
        <w:tc>
          <w:tcPr>
            <w:tcW w:w="1264" w:type="dxa"/>
            <w:tcBorders>
              <w:bottom w:val="single" w:sz="8" w:space="0" w:color="B4B4B4"/>
              <w:right w:val="single" w:sz="8" w:space="0" w:color="B4B4B4"/>
            </w:tcBorders>
            <w:shd w:val="clear" w:color="auto" w:fill="FFFFFF"/>
            <w:tcMar>
              <w:top w:w="120" w:type="nil"/>
              <w:left w:w="60" w:type="nil"/>
              <w:bottom w:w="60" w:type="nil"/>
              <w:right w:w="120" w:type="nil"/>
            </w:tcMar>
          </w:tcPr>
          <w:p w14:paraId="43F5CE27"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-0.3242</w:t>
            </w:r>
          </w:p>
        </w:tc>
        <w:tc>
          <w:tcPr>
            <w:tcW w:w="2092" w:type="dxa"/>
            <w:tcBorders>
              <w:bottom w:val="single" w:sz="8" w:space="0" w:color="B4B4B4"/>
              <w:right w:val="single" w:sz="8" w:space="0" w:color="B4B4B4"/>
            </w:tcBorders>
            <w:shd w:val="clear" w:color="auto" w:fill="FFFFFF"/>
            <w:tcMar>
              <w:top w:w="120" w:type="nil"/>
              <w:left w:w="60" w:type="nil"/>
              <w:bottom w:w="60" w:type="nil"/>
              <w:right w:w="120" w:type="nil"/>
            </w:tcMar>
          </w:tcPr>
          <w:p w14:paraId="47F27773"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-0.4273</w:t>
            </w:r>
          </w:p>
        </w:tc>
        <w:tc>
          <w:tcPr>
            <w:tcW w:w="2524" w:type="dxa"/>
            <w:tcBorders>
              <w:bottom w:val="single" w:sz="8" w:space="0" w:color="B4B4B4"/>
              <w:right w:val="single" w:sz="8" w:space="0" w:color="B4B4B4"/>
            </w:tcBorders>
            <w:shd w:val="clear" w:color="auto" w:fill="FFFFFF"/>
            <w:tcMar>
              <w:top w:w="120" w:type="nil"/>
              <w:left w:w="60" w:type="nil"/>
              <w:bottom w:w="60" w:type="nil"/>
              <w:right w:w="120" w:type="nil"/>
            </w:tcMar>
          </w:tcPr>
          <w:p w14:paraId="3BDD42FB" w14:textId="77777777" w:rsidR="00726434" w:rsidRPr="005A4776" w:rsidRDefault="00726434">
            <w:pPr>
              <w:widowControl w:val="0"/>
              <w:autoSpaceDE w:val="0"/>
              <w:autoSpaceDN w:val="0"/>
              <w:adjustRightInd w:val="0"/>
              <w:spacing w:line="240" w:lineRule="auto"/>
              <w:jc w:val="center"/>
              <w:rPr>
                <w:rFonts w:cs="Arial"/>
                <w:sz w:val="16"/>
                <w:szCs w:val="16"/>
              </w:rPr>
            </w:pPr>
            <w:r w:rsidRPr="005A4776">
              <w:rPr>
                <w:rFonts w:cs="Arial"/>
                <w:color w:val="020202"/>
                <w:sz w:val="16"/>
                <w:szCs w:val="16"/>
              </w:rPr>
              <w:t>-0.6703</w:t>
            </w:r>
          </w:p>
        </w:tc>
      </w:tr>
      <w:tr w:rsidR="005A4776" w:rsidRPr="00822141" w14:paraId="275B923A" w14:textId="77777777" w:rsidTr="005A4776">
        <w:tblPrEx>
          <w:tblBorders>
            <w:top w:val="none" w:sz="0" w:space="0" w:color="auto"/>
          </w:tblBorders>
          <w:tblCellMar>
            <w:top w:w="0" w:type="dxa"/>
            <w:bottom w:w="0" w:type="dxa"/>
          </w:tblCellMar>
        </w:tblPrEx>
        <w:trPr>
          <w:gridAfter w:val="1"/>
          <w:wAfter w:w="83" w:type="dxa"/>
          <w:trHeight w:val="106"/>
        </w:trPr>
        <w:tc>
          <w:tcPr>
            <w:tcW w:w="2524" w:type="dxa"/>
            <w:tcBorders>
              <w:bottom w:val="single" w:sz="8" w:space="0" w:color="A1A8AD"/>
              <w:right w:val="single" w:sz="8" w:space="0" w:color="A1A8AD"/>
            </w:tcBorders>
            <w:shd w:val="clear" w:color="auto" w:fill="E9EFF7"/>
            <w:tcMar>
              <w:top w:w="120" w:type="nil"/>
              <w:left w:w="60" w:type="nil"/>
              <w:bottom w:w="60" w:type="nil"/>
              <w:right w:w="120" w:type="nil"/>
            </w:tcMar>
          </w:tcPr>
          <w:p w14:paraId="10F036D5" w14:textId="77777777" w:rsidR="00726434" w:rsidRPr="00822141" w:rsidRDefault="00726434">
            <w:pPr>
              <w:widowControl w:val="0"/>
              <w:autoSpaceDE w:val="0"/>
              <w:autoSpaceDN w:val="0"/>
              <w:adjustRightInd w:val="0"/>
              <w:spacing w:line="240" w:lineRule="auto"/>
              <w:jc w:val="center"/>
              <w:rPr>
                <w:rFonts w:cs="Arial"/>
                <w:b/>
                <w:bCs/>
                <w:color w:val="0E1464"/>
                <w:sz w:val="16"/>
                <w:szCs w:val="16"/>
              </w:rPr>
            </w:pPr>
            <w:r w:rsidRPr="00822141">
              <w:rPr>
                <w:rFonts w:cs="Arial"/>
                <w:b/>
                <w:bCs/>
                <w:color w:val="0E1464"/>
                <w:sz w:val="16"/>
                <w:szCs w:val="16"/>
              </w:rPr>
              <w:t>TAXREVENUE</w:t>
            </w:r>
          </w:p>
        </w:tc>
        <w:tc>
          <w:tcPr>
            <w:tcW w:w="1318" w:type="dxa"/>
            <w:tcBorders>
              <w:bottom w:val="single" w:sz="8" w:space="0" w:color="B4B4B4"/>
              <w:right w:val="single" w:sz="8" w:space="0" w:color="B4B4B4"/>
            </w:tcBorders>
            <w:shd w:val="clear" w:color="auto" w:fill="FFFFFF"/>
            <w:tcMar>
              <w:top w:w="120" w:type="nil"/>
              <w:left w:w="60" w:type="nil"/>
              <w:bottom w:w="60" w:type="nil"/>
              <w:right w:w="120" w:type="nil"/>
            </w:tcMar>
          </w:tcPr>
          <w:p w14:paraId="6A7439C8"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-0.1809</w:t>
            </w:r>
          </w:p>
        </w:tc>
        <w:tc>
          <w:tcPr>
            <w:tcW w:w="1230" w:type="dxa"/>
            <w:tcBorders>
              <w:bottom w:val="single" w:sz="8" w:space="0" w:color="B4B4B4"/>
              <w:right w:val="single" w:sz="8" w:space="0" w:color="B4B4B4"/>
            </w:tcBorders>
            <w:shd w:val="clear" w:color="auto" w:fill="FFFFFF"/>
            <w:tcMar>
              <w:top w:w="120" w:type="nil"/>
              <w:left w:w="60" w:type="nil"/>
              <w:bottom w:w="60" w:type="nil"/>
              <w:right w:w="120" w:type="nil"/>
            </w:tcMar>
          </w:tcPr>
          <w:p w14:paraId="07D99489"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0.4511</w:t>
            </w:r>
          </w:p>
        </w:tc>
        <w:tc>
          <w:tcPr>
            <w:tcW w:w="1334" w:type="dxa"/>
            <w:tcBorders>
              <w:bottom w:val="single" w:sz="8" w:space="0" w:color="B4B4B4"/>
              <w:right w:val="single" w:sz="8" w:space="0" w:color="B4B4B4"/>
            </w:tcBorders>
            <w:shd w:val="clear" w:color="auto" w:fill="FFFFFF"/>
            <w:tcMar>
              <w:top w:w="120" w:type="nil"/>
              <w:left w:w="60" w:type="nil"/>
              <w:bottom w:w="60" w:type="nil"/>
              <w:right w:w="120" w:type="nil"/>
            </w:tcMar>
          </w:tcPr>
          <w:p w14:paraId="41240E4E"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-0.3062</w:t>
            </w:r>
          </w:p>
        </w:tc>
        <w:tc>
          <w:tcPr>
            <w:tcW w:w="1159" w:type="dxa"/>
            <w:tcBorders>
              <w:bottom w:val="single" w:sz="8" w:space="0" w:color="B4B4B4"/>
              <w:right w:val="single" w:sz="8" w:space="0" w:color="B4B4B4"/>
            </w:tcBorders>
            <w:shd w:val="clear" w:color="auto" w:fill="FFFFFF"/>
            <w:tcMar>
              <w:top w:w="120" w:type="nil"/>
              <w:left w:w="60" w:type="nil"/>
              <w:bottom w:w="60" w:type="nil"/>
              <w:right w:w="120" w:type="nil"/>
            </w:tcMar>
          </w:tcPr>
          <w:p w14:paraId="1F45AB91"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-0.3525</w:t>
            </w:r>
          </w:p>
        </w:tc>
        <w:tc>
          <w:tcPr>
            <w:tcW w:w="1111" w:type="dxa"/>
            <w:tcBorders>
              <w:bottom w:val="single" w:sz="8" w:space="0" w:color="B4B4B4"/>
              <w:right w:val="single" w:sz="8" w:space="0" w:color="B4B4B4"/>
            </w:tcBorders>
            <w:shd w:val="clear" w:color="auto" w:fill="FFFFFF"/>
            <w:tcMar>
              <w:top w:w="120" w:type="nil"/>
              <w:left w:w="60" w:type="nil"/>
              <w:bottom w:w="60" w:type="nil"/>
              <w:right w:w="120" w:type="nil"/>
            </w:tcMar>
          </w:tcPr>
          <w:p w14:paraId="4ED39C5D"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-0.2967</w:t>
            </w:r>
          </w:p>
        </w:tc>
        <w:tc>
          <w:tcPr>
            <w:tcW w:w="2004" w:type="dxa"/>
            <w:tcBorders>
              <w:bottom w:val="single" w:sz="8" w:space="0" w:color="B4B4B4"/>
              <w:right w:val="single" w:sz="8" w:space="0" w:color="B4B4B4"/>
            </w:tcBorders>
            <w:shd w:val="clear" w:color="auto" w:fill="FFFFFF"/>
            <w:tcMar>
              <w:top w:w="120" w:type="nil"/>
              <w:left w:w="60" w:type="nil"/>
              <w:bottom w:w="60" w:type="nil"/>
              <w:right w:w="120" w:type="nil"/>
            </w:tcMar>
          </w:tcPr>
          <w:p w14:paraId="27226897"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0.3559</w:t>
            </w:r>
          </w:p>
        </w:tc>
        <w:tc>
          <w:tcPr>
            <w:tcW w:w="953" w:type="dxa"/>
            <w:tcBorders>
              <w:bottom w:val="single" w:sz="8" w:space="0" w:color="B4B4B4"/>
              <w:right w:val="single" w:sz="8" w:space="0" w:color="B4B4B4"/>
            </w:tcBorders>
            <w:shd w:val="clear" w:color="auto" w:fill="FFFFFF"/>
            <w:tcMar>
              <w:top w:w="120" w:type="nil"/>
              <w:left w:w="60" w:type="nil"/>
              <w:bottom w:w="60" w:type="nil"/>
              <w:right w:w="120" w:type="nil"/>
            </w:tcMar>
          </w:tcPr>
          <w:p w14:paraId="6E13234C"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0.3825</w:t>
            </w:r>
          </w:p>
        </w:tc>
        <w:tc>
          <w:tcPr>
            <w:tcW w:w="745" w:type="dxa"/>
            <w:tcBorders>
              <w:bottom w:val="single" w:sz="8" w:space="0" w:color="B4B4B4"/>
              <w:right w:val="single" w:sz="8" w:space="0" w:color="B4B4B4"/>
            </w:tcBorders>
            <w:shd w:val="clear" w:color="auto" w:fill="FFFFFF"/>
            <w:tcMar>
              <w:top w:w="120" w:type="nil"/>
              <w:left w:w="60" w:type="nil"/>
              <w:bottom w:w="60" w:type="nil"/>
              <w:right w:w="120" w:type="nil"/>
            </w:tcMar>
          </w:tcPr>
          <w:p w14:paraId="6F3E0E85"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0.4076</w:t>
            </w:r>
          </w:p>
        </w:tc>
        <w:tc>
          <w:tcPr>
            <w:tcW w:w="1366" w:type="dxa"/>
            <w:tcBorders>
              <w:bottom w:val="single" w:sz="8" w:space="0" w:color="B4B4B4"/>
              <w:right w:val="single" w:sz="8" w:space="0" w:color="B4B4B4"/>
            </w:tcBorders>
            <w:shd w:val="clear" w:color="auto" w:fill="FFFFFF"/>
            <w:tcMar>
              <w:top w:w="120" w:type="nil"/>
              <w:left w:w="60" w:type="nil"/>
              <w:bottom w:w="60" w:type="nil"/>
              <w:right w:w="120" w:type="nil"/>
            </w:tcMar>
          </w:tcPr>
          <w:p w14:paraId="3AC00485"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1.0000</w:t>
            </w:r>
          </w:p>
        </w:tc>
        <w:tc>
          <w:tcPr>
            <w:tcW w:w="1264" w:type="dxa"/>
            <w:tcBorders>
              <w:bottom w:val="single" w:sz="8" w:space="0" w:color="B4B4B4"/>
              <w:right w:val="single" w:sz="8" w:space="0" w:color="B4B4B4"/>
            </w:tcBorders>
            <w:shd w:val="clear" w:color="auto" w:fill="FFFFFF"/>
            <w:tcMar>
              <w:top w:w="120" w:type="nil"/>
              <w:left w:w="60" w:type="nil"/>
              <w:bottom w:w="60" w:type="nil"/>
              <w:right w:w="120" w:type="nil"/>
            </w:tcMar>
          </w:tcPr>
          <w:p w14:paraId="737A340F"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-0.0112</w:t>
            </w:r>
          </w:p>
        </w:tc>
        <w:tc>
          <w:tcPr>
            <w:tcW w:w="2092" w:type="dxa"/>
            <w:tcBorders>
              <w:bottom w:val="single" w:sz="8" w:space="0" w:color="B4B4B4"/>
              <w:right w:val="single" w:sz="8" w:space="0" w:color="B4B4B4"/>
            </w:tcBorders>
            <w:shd w:val="clear" w:color="auto" w:fill="FFFFFF"/>
            <w:tcMar>
              <w:top w:w="120" w:type="nil"/>
              <w:left w:w="60" w:type="nil"/>
              <w:bottom w:w="60" w:type="nil"/>
              <w:right w:w="120" w:type="nil"/>
            </w:tcMar>
          </w:tcPr>
          <w:p w14:paraId="322C2A2C"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-0.2966</w:t>
            </w:r>
          </w:p>
        </w:tc>
        <w:tc>
          <w:tcPr>
            <w:tcW w:w="2524" w:type="dxa"/>
            <w:tcBorders>
              <w:bottom w:val="single" w:sz="8" w:space="0" w:color="B4B4B4"/>
              <w:right w:val="single" w:sz="8" w:space="0" w:color="B4B4B4"/>
            </w:tcBorders>
            <w:shd w:val="clear" w:color="auto" w:fill="FFFFFF"/>
            <w:tcMar>
              <w:top w:w="120" w:type="nil"/>
              <w:left w:w="60" w:type="nil"/>
              <w:bottom w:w="60" w:type="nil"/>
              <w:right w:w="120" w:type="nil"/>
            </w:tcMar>
          </w:tcPr>
          <w:p w14:paraId="635AA43D"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-0.4713</w:t>
            </w:r>
          </w:p>
        </w:tc>
      </w:tr>
      <w:tr w:rsidR="005A4776" w:rsidRPr="00822141" w14:paraId="4800C28B" w14:textId="77777777" w:rsidTr="005A4776">
        <w:tblPrEx>
          <w:tblBorders>
            <w:top w:val="none" w:sz="0" w:space="0" w:color="auto"/>
          </w:tblBorders>
          <w:tblCellMar>
            <w:top w:w="0" w:type="dxa"/>
            <w:bottom w:w="0" w:type="dxa"/>
          </w:tblCellMar>
        </w:tblPrEx>
        <w:trPr>
          <w:gridAfter w:val="1"/>
          <w:wAfter w:w="83" w:type="dxa"/>
          <w:trHeight w:val="226"/>
        </w:trPr>
        <w:tc>
          <w:tcPr>
            <w:tcW w:w="2524" w:type="dxa"/>
            <w:tcBorders>
              <w:bottom w:val="single" w:sz="8" w:space="0" w:color="A1A8AD"/>
              <w:right w:val="single" w:sz="8" w:space="0" w:color="A1A8AD"/>
            </w:tcBorders>
            <w:shd w:val="clear" w:color="auto" w:fill="E9EFF7"/>
            <w:tcMar>
              <w:top w:w="120" w:type="nil"/>
              <w:left w:w="60" w:type="nil"/>
              <w:bottom w:w="60" w:type="nil"/>
              <w:right w:w="120" w:type="nil"/>
            </w:tcMar>
          </w:tcPr>
          <w:p w14:paraId="7F057B48" w14:textId="77777777" w:rsidR="00726434" w:rsidRPr="00822141" w:rsidRDefault="00726434">
            <w:pPr>
              <w:widowControl w:val="0"/>
              <w:autoSpaceDE w:val="0"/>
              <w:autoSpaceDN w:val="0"/>
              <w:adjustRightInd w:val="0"/>
              <w:spacing w:line="240" w:lineRule="auto"/>
              <w:jc w:val="center"/>
              <w:rPr>
                <w:rFonts w:cs="Arial"/>
                <w:b/>
                <w:bCs/>
                <w:color w:val="0E1464"/>
                <w:sz w:val="16"/>
                <w:szCs w:val="16"/>
              </w:rPr>
            </w:pPr>
            <w:r w:rsidRPr="00822141">
              <w:rPr>
                <w:rFonts w:cs="Arial"/>
                <w:b/>
                <w:bCs/>
                <w:color w:val="0E1464"/>
                <w:sz w:val="16"/>
                <w:szCs w:val="16"/>
              </w:rPr>
              <w:t>UNEMPRATE</w:t>
            </w:r>
          </w:p>
        </w:tc>
        <w:tc>
          <w:tcPr>
            <w:tcW w:w="1318" w:type="dxa"/>
            <w:tcBorders>
              <w:bottom w:val="single" w:sz="8" w:space="0" w:color="B4B4B4"/>
              <w:right w:val="single" w:sz="8" w:space="0" w:color="B4B4B4"/>
            </w:tcBorders>
            <w:shd w:val="clear" w:color="auto" w:fill="FFFFFF"/>
            <w:tcMar>
              <w:top w:w="120" w:type="nil"/>
              <w:left w:w="60" w:type="nil"/>
              <w:bottom w:w="60" w:type="nil"/>
              <w:right w:w="120" w:type="nil"/>
            </w:tcMar>
          </w:tcPr>
          <w:p w14:paraId="10576C8D"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-0.1004</w:t>
            </w:r>
          </w:p>
        </w:tc>
        <w:tc>
          <w:tcPr>
            <w:tcW w:w="1230" w:type="dxa"/>
            <w:tcBorders>
              <w:bottom w:val="single" w:sz="8" w:space="0" w:color="B4B4B4"/>
              <w:right w:val="single" w:sz="8" w:space="0" w:color="B4B4B4"/>
            </w:tcBorders>
            <w:shd w:val="clear" w:color="auto" w:fill="FFFFFF"/>
            <w:tcMar>
              <w:top w:w="120" w:type="nil"/>
              <w:left w:w="60" w:type="nil"/>
              <w:bottom w:w="60" w:type="nil"/>
              <w:right w:w="120" w:type="nil"/>
            </w:tcMar>
          </w:tcPr>
          <w:p w14:paraId="04EC0636"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-0.3492</w:t>
            </w:r>
          </w:p>
        </w:tc>
        <w:tc>
          <w:tcPr>
            <w:tcW w:w="1334" w:type="dxa"/>
            <w:tcBorders>
              <w:bottom w:val="single" w:sz="8" w:space="0" w:color="B4B4B4"/>
              <w:right w:val="single" w:sz="8" w:space="0" w:color="B4B4B4"/>
            </w:tcBorders>
            <w:shd w:val="clear" w:color="auto" w:fill="FFFFFF"/>
            <w:tcMar>
              <w:top w:w="120" w:type="nil"/>
              <w:left w:w="60" w:type="nil"/>
              <w:bottom w:w="60" w:type="nil"/>
              <w:right w:w="120" w:type="nil"/>
            </w:tcMar>
          </w:tcPr>
          <w:p w14:paraId="6DB706CD"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0.2283</w:t>
            </w:r>
          </w:p>
        </w:tc>
        <w:tc>
          <w:tcPr>
            <w:tcW w:w="1159" w:type="dxa"/>
            <w:tcBorders>
              <w:bottom w:val="single" w:sz="8" w:space="0" w:color="B4B4B4"/>
              <w:right w:val="single" w:sz="8" w:space="0" w:color="B4B4B4"/>
            </w:tcBorders>
            <w:shd w:val="clear" w:color="auto" w:fill="FFFFFF"/>
            <w:tcMar>
              <w:top w:w="120" w:type="nil"/>
              <w:left w:w="60" w:type="nil"/>
              <w:bottom w:w="60" w:type="nil"/>
              <w:right w:w="120" w:type="nil"/>
            </w:tcMar>
          </w:tcPr>
          <w:p w14:paraId="218CE7BA"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0.4088</w:t>
            </w:r>
          </w:p>
        </w:tc>
        <w:tc>
          <w:tcPr>
            <w:tcW w:w="1111" w:type="dxa"/>
            <w:tcBorders>
              <w:bottom w:val="single" w:sz="8" w:space="0" w:color="B4B4B4"/>
              <w:right w:val="single" w:sz="8" w:space="0" w:color="B4B4B4"/>
            </w:tcBorders>
            <w:shd w:val="clear" w:color="auto" w:fill="FFFFFF"/>
            <w:tcMar>
              <w:top w:w="120" w:type="nil"/>
              <w:left w:w="60" w:type="nil"/>
              <w:bottom w:w="60" w:type="nil"/>
              <w:right w:w="120" w:type="nil"/>
            </w:tcMar>
          </w:tcPr>
          <w:p w14:paraId="35A28AC9"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0.4060</w:t>
            </w:r>
          </w:p>
        </w:tc>
        <w:tc>
          <w:tcPr>
            <w:tcW w:w="2004" w:type="dxa"/>
            <w:tcBorders>
              <w:bottom w:val="single" w:sz="8" w:space="0" w:color="B4B4B4"/>
              <w:right w:val="single" w:sz="8" w:space="0" w:color="B4B4B4"/>
            </w:tcBorders>
            <w:shd w:val="clear" w:color="auto" w:fill="FFFFFF"/>
            <w:tcMar>
              <w:top w:w="120" w:type="nil"/>
              <w:left w:w="60" w:type="nil"/>
              <w:bottom w:w="60" w:type="nil"/>
              <w:right w:w="120" w:type="nil"/>
            </w:tcMar>
          </w:tcPr>
          <w:p w14:paraId="37B30E0C"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0.0828</w:t>
            </w:r>
          </w:p>
        </w:tc>
        <w:tc>
          <w:tcPr>
            <w:tcW w:w="953" w:type="dxa"/>
            <w:tcBorders>
              <w:bottom w:val="single" w:sz="8" w:space="0" w:color="B4B4B4"/>
              <w:right w:val="single" w:sz="8" w:space="0" w:color="B4B4B4"/>
            </w:tcBorders>
            <w:shd w:val="clear" w:color="auto" w:fill="FFFFFF"/>
            <w:tcMar>
              <w:top w:w="120" w:type="nil"/>
              <w:left w:w="60" w:type="nil"/>
              <w:bottom w:w="60" w:type="nil"/>
              <w:right w:w="120" w:type="nil"/>
            </w:tcMar>
          </w:tcPr>
          <w:p w14:paraId="6B2EB1B5"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-0.2147</w:t>
            </w:r>
          </w:p>
        </w:tc>
        <w:tc>
          <w:tcPr>
            <w:tcW w:w="745" w:type="dxa"/>
            <w:tcBorders>
              <w:bottom w:val="single" w:sz="8" w:space="0" w:color="B4B4B4"/>
              <w:right w:val="single" w:sz="8" w:space="0" w:color="B4B4B4"/>
            </w:tcBorders>
            <w:shd w:val="clear" w:color="auto" w:fill="FFFFFF"/>
            <w:tcMar>
              <w:top w:w="120" w:type="nil"/>
              <w:left w:w="60" w:type="nil"/>
              <w:bottom w:w="60" w:type="nil"/>
              <w:right w:w="120" w:type="nil"/>
            </w:tcMar>
          </w:tcPr>
          <w:p w14:paraId="7964544D"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-0.3242</w:t>
            </w:r>
          </w:p>
        </w:tc>
        <w:tc>
          <w:tcPr>
            <w:tcW w:w="1366" w:type="dxa"/>
            <w:tcBorders>
              <w:bottom w:val="single" w:sz="8" w:space="0" w:color="B4B4B4"/>
              <w:right w:val="single" w:sz="8" w:space="0" w:color="B4B4B4"/>
            </w:tcBorders>
            <w:shd w:val="clear" w:color="auto" w:fill="FFFFFF"/>
            <w:tcMar>
              <w:top w:w="120" w:type="nil"/>
              <w:left w:w="60" w:type="nil"/>
              <w:bottom w:w="60" w:type="nil"/>
              <w:right w:w="120" w:type="nil"/>
            </w:tcMar>
          </w:tcPr>
          <w:p w14:paraId="19030F60"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-0.0112</w:t>
            </w:r>
          </w:p>
        </w:tc>
        <w:tc>
          <w:tcPr>
            <w:tcW w:w="1264" w:type="dxa"/>
            <w:tcBorders>
              <w:bottom w:val="single" w:sz="8" w:space="0" w:color="B4B4B4"/>
              <w:right w:val="single" w:sz="8" w:space="0" w:color="B4B4B4"/>
            </w:tcBorders>
            <w:shd w:val="clear" w:color="auto" w:fill="FFFFFF"/>
            <w:tcMar>
              <w:top w:w="120" w:type="nil"/>
              <w:left w:w="60" w:type="nil"/>
              <w:bottom w:w="60" w:type="nil"/>
              <w:right w:w="120" w:type="nil"/>
            </w:tcMar>
          </w:tcPr>
          <w:p w14:paraId="2571A407"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1.0000</w:t>
            </w:r>
          </w:p>
        </w:tc>
        <w:tc>
          <w:tcPr>
            <w:tcW w:w="2092" w:type="dxa"/>
            <w:tcBorders>
              <w:bottom w:val="single" w:sz="8" w:space="0" w:color="B4B4B4"/>
              <w:right w:val="single" w:sz="8" w:space="0" w:color="B4B4B4"/>
            </w:tcBorders>
            <w:shd w:val="clear" w:color="auto" w:fill="FFFFFF"/>
            <w:tcMar>
              <w:top w:w="120" w:type="nil"/>
              <w:left w:w="60" w:type="nil"/>
              <w:bottom w:w="60" w:type="nil"/>
              <w:right w:w="120" w:type="nil"/>
            </w:tcMar>
          </w:tcPr>
          <w:p w14:paraId="13AE6555"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0.3905</w:t>
            </w:r>
          </w:p>
        </w:tc>
        <w:tc>
          <w:tcPr>
            <w:tcW w:w="2524" w:type="dxa"/>
            <w:tcBorders>
              <w:bottom w:val="single" w:sz="8" w:space="0" w:color="B4B4B4"/>
              <w:right w:val="single" w:sz="8" w:space="0" w:color="B4B4B4"/>
            </w:tcBorders>
            <w:shd w:val="clear" w:color="auto" w:fill="FFFFFF"/>
            <w:tcMar>
              <w:top w:w="120" w:type="nil"/>
              <w:left w:w="60" w:type="nil"/>
              <w:bottom w:w="60" w:type="nil"/>
              <w:right w:w="120" w:type="nil"/>
            </w:tcMar>
          </w:tcPr>
          <w:p w14:paraId="2472179E"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0.3778</w:t>
            </w:r>
          </w:p>
        </w:tc>
      </w:tr>
      <w:tr w:rsidR="005A4776" w:rsidRPr="00822141" w14:paraId="2737F5C8" w14:textId="77777777" w:rsidTr="005A4776">
        <w:tblPrEx>
          <w:tblBorders>
            <w:top w:val="none" w:sz="0" w:space="0" w:color="auto"/>
          </w:tblBorders>
          <w:tblCellMar>
            <w:top w:w="0" w:type="dxa"/>
            <w:bottom w:w="0" w:type="dxa"/>
          </w:tblCellMar>
        </w:tblPrEx>
        <w:trPr>
          <w:gridAfter w:val="1"/>
          <w:wAfter w:w="83" w:type="dxa"/>
          <w:trHeight w:val="226"/>
        </w:trPr>
        <w:tc>
          <w:tcPr>
            <w:tcW w:w="2524" w:type="dxa"/>
            <w:tcBorders>
              <w:bottom w:val="single" w:sz="8" w:space="0" w:color="A1A8AD"/>
              <w:right w:val="single" w:sz="8" w:space="0" w:color="A1A8AD"/>
            </w:tcBorders>
            <w:shd w:val="clear" w:color="auto" w:fill="E9EFF7"/>
            <w:tcMar>
              <w:top w:w="120" w:type="nil"/>
              <w:left w:w="60" w:type="nil"/>
              <w:bottom w:w="60" w:type="nil"/>
              <w:right w:w="120" w:type="nil"/>
            </w:tcMar>
          </w:tcPr>
          <w:p w14:paraId="60342689" w14:textId="77777777" w:rsidR="00726434" w:rsidRPr="00822141" w:rsidRDefault="00726434">
            <w:pPr>
              <w:widowControl w:val="0"/>
              <w:autoSpaceDE w:val="0"/>
              <w:autoSpaceDN w:val="0"/>
              <w:adjustRightInd w:val="0"/>
              <w:spacing w:line="240" w:lineRule="auto"/>
              <w:jc w:val="center"/>
              <w:rPr>
                <w:rFonts w:cs="Arial"/>
                <w:b/>
                <w:bCs/>
                <w:color w:val="0E1464"/>
                <w:sz w:val="16"/>
                <w:szCs w:val="16"/>
              </w:rPr>
            </w:pPr>
            <w:r w:rsidRPr="00822141">
              <w:rPr>
                <w:rFonts w:cs="Arial"/>
                <w:b/>
                <w:bCs/>
                <w:color w:val="0E1464"/>
                <w:sz w:val="16"/>
                <w:szCs w:val="16"/>
              </w:rPr>
              <w:t>TOTALFERTILITYRATE</w:t>
            </w:r>
          </w:p>
        </w:tc>
        <w:tc>
          <w:tcPr>
            <w:tcW w:w="1318" w:type="dxa"/>
            <w:tcBorders>
              <w:bottom w:val="single" w:sz="8" w:space="0" w:color="B4B4B4"/>
              <w:right w:val="single" w:sz="8" w:space="0" w:color="B4B4B4"/>
            </w:tcBorders>
            <w:shd w:val="clear" w:color="auto" w:fill="FFFFFF"/>
            <w:tcMar>
              <w:top w:w="120" w:type="nil"/>
              <w:left w:w="60" w:type="nil"/>
              <w:bottom w:w="60" w:type="nil"/>
              <w:right w:w="120" w:type="nil"/>
            </w:tcMar>
          </w:tcPr>
          <w:p w14:paraId="4BB74004"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-0.0398</w:t>
            </w:r>
          </w:p>
        </w:tc>
        <w:tc>
          <w:tcPr>
            <w:tcW w:w="1230" w:type="dxa"/>
            <w:tcBorders>
              <w:bottom w:val="single" w:sz="8" w:space="0" w:color="B4B4B4"/>
              <w:right w:val="single" w:sz="8" w:space="0" w:color="B4B4B4"/>
            </w:tcBorders>
            <w:shd w:val="clear" w:color="auto" w:fill="FFFFFF"/>
            <w:tcMar>
              <w:top w:w="120" w:type="nil"/>
              <w:left w:w="60" w:type="nil"/>
              <w:bottom w:w="60" w:type="nil"/>
              <w:right w:w="120" w:type="nil"/>
            </w:tcMar>
          </w:tcPr>
          <w:p w14:paraId="501FC905"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FF0000"/>
                <w:sz w:val="16"/>
                <w:szCs w:val="16"/>
              </w:rPr>
              <w:t>-0.8113</w:t>
            </w:r>
          </w:p>
        </w:tc>
        <w:tc>
          <w:tcPr>
            <w:tcW w:w="1334" w:type="dxa"/>
            <w:tcBorders>
              <w:bottom w:val="single" w:sz="8" w:space="0" w:color="B4B4B4"/>
              <w:right w:val="single" w:sz="8" w:space="0" w:color="B4B4B4"/>
            </w:tcBorders>
            <w:shd w:val="clear" w:color="auto" w:fill="FFFFFF"/>
            <w:tcMar>
              <w:top w:w="120" w:type="nil"/>
              <w:left w:w="60" w:type="nil"/>
              <w:bottom w:w="60" w:type="nil"/>
              <w:right w:w="120" w:type="nil"/>
            </w:tcMar>
          </w:tcPr>
          <w:p w14:paraId="6E6FB069"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0.7588</w:t>
            </w:r>
          </w:p>
        </w:tc>
        <w:tc>
          <w:tcPr>
            <w:tcW w:w="1159" w:type="dxa"/>
            <w:tcBorders>
              <w:bottom w:val="single" w:sz="8" w:space="0" w:color="B4B4B4"/>
              <w:right w:val="single" w:sz="8" w:space="0" w:color="B4B4B4"/>
            </w:tcBorders>
            <w:shd w:val="clear" w:color="auto" w:fill="FFFFFF"/>
            <w:tcMar>
              <w:top w:w="120" w:type="nil"/>
              <w:left w:w="60" w:type="nil"/>
              <w:bottom w:w="60" w:type="nil"/>
              <w:right w:w="120" w:type="nil"/>
            </w:tcMar>
          </w:tcPr>
          <w:p w14:paraId="4DCFA60D"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0.9735</w:t>
            </w:r>
          </w:p>
        </w:tc>
        <w:tc>
          <w:tcPr>
            <w:tcW w:w="1111" w:type="dxa"/>
            <w:tcBorders>
              <w:bottom w:val="single" w:sz="8" w:space="0" w:color="B4B4B4"/>
              <w:right w:val="single" w:sz="8" w:space="0" w:color="B4B4B4"/>
            </w:tcBorders>
            <w:shd w:val="clear" w:color="auto" w:fill="FFFFFF"/>
            <w:tcMar>
              <w:top w:w="120" w:type="nil"/>
              <w:left w:w="60" w:type="nil"/>
              <w:bottom w:w="60" w:type="nil"/>
              <w:right w:w="120" w:type="nil"/>
            </w:tcMar>
          </w:tcPr>
          <w:p w14:paraId="32222EF1"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0.7763</w:t>
            </w:r>
          </w:p>
        </w:tc>
        <w:tc>
          <w:tcPr>
            <w:tcW w:w="2004" w:type="dxa"/>
            <w:tcBorders>
              <w:bottom w:val="single" w:sz="8" w:space="0" w:color="B4B4B4"/>
              <w:right w:val="single" w:sz="8" w:space="0" w:color="B4B4B4"/>
            </w:tcBorders>
            <w:shd w:val="clear" w:color="auto" w:fill="FFFFFF"/>
            <w:tcMar>
              <w:top w:w="120" w:type="nil"/>
              <w:left w:w="60" w:type="nil"/>
              <w:bottom w:w="60" w:type="nil"/>
              <w:right w:w="120" w:type="nil"/>
            </w:tcMar>
          </w:tcPr>
          <w:p w14:paraId="646FB4CE"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-0.1614</w:t>
            </w:r>
          </w:p>
        </w:tc>
        <w:tc>
          <w:tcPr>
            <w:tcW w:w="953" w:type="dxa"/>
            <w:tcBorders>
              <w:bottom w:val="single" w:sz="8" w:space="0" w:color="B4B4B4"/>
              <w:right w:val="single" w:sz="8" w:space="0" w:color="B4B4B4"/>
            </w:tcBorders>
            <w:shd w:val="clear" w:color="auto" w:fill="FFFFFF"/>
            <w:tcMar>
              <w:top w:w="120" w:type="nil"/>
              <w:left w:w="60" w:type="nil"/>
              <w:bottom w:w="60" w:type="nil"/>
              <w:right w:w="120" w:type="nil"/>
            </w:tcMar>
          </w:tcPr>
          <w:p w14:paraId="2C783A33"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-0.5198</w:t>
            </w:r>
          </w:p>
        </w:tc>
        <w:tc>
          <w:tcPr>
            <w:tcW w:w="745" w:type="dxa"/>
            <w:tcBorders>
              <w:bottom w:val="single" w:sz="8" w:space="0" w:color="B4B4B4"/>
              <w:right w:val="single" w:sz="8" w:space="0" w:color="B4B4B4"/>
            </w:tcBorders>
            <w:shd w:val="clear" w:color="auto" w:fill="FFFFFF"/>
            <w:tcMar>
              <w:top w:w="120" w:type="nil"/>
              <w:left w:w="60" w:type="nil"/>
              <w:bottom w:w="60" w:type="nil"/>
              <w:right w:w="120" w:type="nil"/>
            </w:tcMar>
          </w:tcPr>
          <w:p w14:paraId="1B5D7791"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-0.4273</w:t>
            </w:r>
          </w:p>
        </w:tc>
        <w:tc>
          <w:tcPr>
            <w:tcW w:w="1366" w:type="dxa"/>
            <w:tcBorders>
              <w:bottom w:val="single" w:sz="8" w:space="0" w:color="B4B4B4"/>
              <w:right w:val="single" w:sz="8" w:space="0" w:color="B4B4B4"/>
            </w:tcBorders>
            <w:shd w:val="clear" w:color="auto" w:fill="FFFFFF"/>
            <w:tcMar>
              <w:top w:w="120" w:type="nil"/>
              <w:left w:w="60" w:type="nil"/>
              <w:bottom w:w="60" w:type="nil"/>
              <w:right w:w="120" w:type="nil"/>
            </w:tcMar>
          </w:tcPr>
          <w:p w14:paraId="6BC0C2A0"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-0.2966</w:t>
            </w:r>
          </w:p>
        </w:tc>
        <w:tc>
          <w:tcPr>
            <w:tcW w:w="1264" w:type="dxa"/>
            <w:tcBorders>
              <w:bottom w:val="single" w:sz="8" w:space="0" w:color="B4B4B4"/>
              <w:right w:val="single" w:sz="8" w:space="0" w:color="B4B4B4"/>
            </w:tcBorders>
            <w:shd w:val="clear" w:color="auto" w:fill="FFFFFF"/>
            <w:tcMar>
              <w:top w:w="120" w:type="nil"/>
              <w:left w:w="60" w:type="nil"/>
              <w:bottom w:w="60" w:type="nil"/>
              <w:right w:w="120" w:type="nil"/>
            </w:tcMar>
          </w:tcPr>
          <w:p w14:paraId="5CF762DE"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0.3905</w:t>
            </w:r>
          </w:p>
        </w:tc>
        <w:tc>
          <w:tcPr>
            <w:tcW w:w="2092" w:type="dxa"/>
            <w:tcBorders>
              <w:bottom w:val="single" w:sz="8" w:space="0" w:color="B4B4B4"/>
              <w:right w:val="single" w:sz="8" w:space="0" w:color="B4B4B4"/>
            </w:tcBorders>
            <w:shd w:val="clear" w:color="auto" w:fill="FFFFFF"/>
            <w:tcMar>
              <w:top w:w="120" w:type="nil"/>
              <w:left w:w="60" w:type="nil"/>
              <w:bottom w:w="60" w:type="nil"/>
              <w:right w:w="120" w:type="nil"/>
            </w:tcMar>
          </w:tcPr>
          <w:p w14:paraId="1998CA79"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1.0000</w:t>
            </w:r>
          </w:p>
        </w:tc>
        <w:tc>
          <w:tcPr>
            <w:tcW w:w="2524" w:type="dxa"/>
            <w:tcBorders>
              <w:bottom w:val="single" w:sz="8" w:space="0" w:color="B4B4B4"/>
              <w:right w:val="single" w:sz="8" w:space="0" w:color="B4B4B4"/>
            </w:tcBorders>
            <w:shd w:val="clear" w:color="auto" w:fill="FFFFFF"/>
            <w:tcMar>
              <w:top w:w="120" w:type="nil"/>
              <w:left w:w="60" w:type="nil"/>
              <w:bottom w:w="60" w:type="nil"/>
              <w:right w:w="120" w:type="nil"/>
            </w:tcMar>
          </w:tcPr>
          <w:p w14:paraId="159C460C"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0.7480</w:t>
            </w:r>
          </w:p>
        </w:tc>
      </w:tr>
      <w:tr w:rsidR="005A4776" w:rsidRPr="00822141" w14:paraId="78E6126D" w14:textId="77777777" w:rsidTr="005A4776">
        <w:tblPrEx>
          <w:tblBorders>
            <w:top w:val="nil"/>
          </w:tblBorders>
          <w:tblCellMar>
            <w:top w:w="0" w:type="dxa"/>
            <w:bottom w:w="0" w:type="dxa"/>
          </w:tblCellMar>
        </w:tblPrEx>
        <w:trPr>
          <w:gridAfter w:val="1"/>
          <w:wAfter w:w="83" w:type="dxa"/>
          <w:trHeight w:val="32"/>
        </w:trPr>
        <w:tc>
          <w:tcPr>
            <w:tcW w:w="2524" w:type="dxa"/>
            <w:tcBorders>
              <w:bottom w:val="single" w:sz="8" w:space="0" w:color="A1A8AD"/>
              <w:right w:val="single" w:sz="8" w:space="0" w:color="A1A8AD"/>
            </w:tcBorders>
            <w:shd w:val="clear" w:color="auto" w:fill="E9EFF7"/>
            <w:tcMar>
              <w:top w:w="120" w:type="nil"/>
              <w:left w:w="60" w:type="nil"/>
              <w:bottom w:w="60" w:type="nil"/>
              <w:right w:w="120" w:type="nil"/>
            </w:tcMar>
          </w:tcPr>
          <w:p w14:paraId="28DCAEB5" w14:textId="77777777" w:rsidR="00726434" w:rsidRPr="00822141" w:rsidRDefault="00726434">
            <w:pPr>
              <w:widowControl w:val="0"/>
              <w:autoSpaceDE w:val="0"/>
              <w:autoSpaceDN w:val="0"/>
              <w:adjustRightInd w:val="0"/>
              <w:spacing w:line="240" w:lineRule="auto"/>
              <w:jc w:val="center"/>
              <w:rPr>
                <w:rFonts w:cs="Arial"/>
                <w:b/>
                <w:bCs/>
                <w:color w:val="0E1464"/>
                <w:sz w:val="16"/>
                <w:szCs w:val="16"/>
              </w:rPr>
            </w:pPr>
            <w:proofErr w:type="spellStart"/>
            <w:r w:rsidRPr="00822141">
              <w:rPr>
                <w:rFonts w:cs="Arial"/>
                <w:b/>
                <w:bCs/>
                <w:color w:val="0E1464"/>
                <w:sz w:val="16"/>
                <w:szCs w:val="16"/>
              </w:rPr>
              <w:t>logINFANTMORATLITYRATE</w:t>
            </w:r>
            <w:proofErr w:type="spellEnd"/>
          </w:p>
        </w:tc>
        <w:tc>
          <w:tcPr>
            <w:tcW w:w="1318" w:type="dxa"/>
            <w:tcBorders>
              <w:bottom w:val="single" w:sz="8" w:space="0" w:color="B4B4B4"/>
              <w:right w:val="single" w:sz="8" w:space="0" w:color="B4B4B4"/>
            </w:tcBorders>
            <w:shd w:val="clear" w:color="auto" w:fill="FFFFFF"/>
            <w:tcMar>
              <w:top w:w="120" w:type="nil"/>
              <w:left w:w="60" w:type="nil"/>
              <w:bottom w:w="60" w:type="nil"/>
              <w:right w:w="120" w:type="nil"/>
            </w:tcMar>
          </w:tcPr>
          <w:p w14:paraId="3527204F"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0.0590</w:t>
            </w:r>
          </w:p>
        </w:tc>
        <w:tc>
          <w:tcPr>
            <w:tcW w:w="1230" w:type="dxa"/>
            <w:tcBorders>
              <w:bottom w:val="single" w:sz="8" w:space="0" w:color="B4B4B4"/>
              <w:right w:val="single" w:sz="8" w:space="0" w:color="B4B4B4"/>
            </w:tcBorders>
            <w:shd w:val="clear" w:color="auto" w:fill="FFFFFF"/>
            <w:tcMar>
              <w:top w:w="120" w:type="nil"/>
              <w:left w:w="60" w:type="nil"/>
              <w:bottom w:w="60" w:type="nil"/>
              <w:right w:w="120" w:type="nil"/>
            </w:tcMar>
          </w:tcPr>
          <w:p w14:paraId="390F4646"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-0.8971</w:t>
            </w:r>
          </w:p>
        </w:tc>
        <w:tc>
          <w:tcPr>
            <w:tcW w:w="1334" w:type="dxa"/>
            <w:tcBorders>
              <w:bottom w:val="single" w:sz="8" w:space="0" w:color="B4B4B4"/>
              <w:right w:val="single" w:sz="8" w:space="0" w:color="B4B4B4"/>
            </w:tcBorders>
            <w:shd w:val="clear" w:color="auto" w:fill="FFFFFF"/>
            <w:tcMar>
              <w:top w:w="120" w:type="nil"/>
              <w:left w:w="60" w:type="nil"/>
              <w:bottom w:w="60" w:type="nil"/>
              <w:right w:w="120" w:type="nil"/>
            </w:tcMar>
          </w:tcPr>
          <w:p w14:paraId="1A07C186"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0.5974</w:t>
            </w:r>
          </w:p>
        </w:tc>
        <w:tc>
          <w:tcPr>
            <w:tcW w:w="1159" w:type="dxa"/>
            <w:tcBorders>
              <w:bottom w:val="single" w:sz="8" w:space="0" w:color="B4B4B4"/>
              <w:right w:val="single" w:sz="8" w:space="0" w:color="B4B4B4"/>
            </w:tcBorders>
            <w:shd w:val="clear" w:color="auto" w:fill="FFFFFF"/>
            <w:tcMar>
              <w:top w:w="120" w:type="nil"/>
              <w:left w:w="60" w:type="nil"/>
              <w:bottom w:w="60" w:type="nil"/>
              <w:right w:w="120" w:type="nil"/>
            </w:tcMar>
          </w:tcPr>
          <w:p w14:paraId="36980035"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0.8424</w:t>
            </w:r>
          </w:p>
        </w:tc>
        <w:tc>
          <w:tcPr>
            <w:tcW w:w="1111" w:type="dxa"/>
            <w:tcBorders>
              <w:bottom w:val="single" w:sz="8" w:space="0" w:color="B4B4B4"/>
              <w:right w:val="single" w:sz="8" w:space="0" w:color="B4B4B4"/>
            </w:tcBorders>
            <w:shd w:val="clear" w:color="auto" w:fill="FFFFFF"/>
            <w:tcMar>
              <w:top w:w="120" w:type="nil"/>
              <w:left w:w="60" w:type="nil"/>
              <w:bottom w:w="60" w:type="nil"/>
              <w:right w:w="120" w:type="nil"/>
            </w:tcMar>
          </w:tcPr>
          <w:p w14:paraId="004CB285"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0.7406</w:t>
            </w:r>
          </w:p>
        </w:tc>
        <w:tc>
          <w:tcPr>
            <w:tcW w:w="2004" w:type="dxa"/>
            <w:tcBorders>
              <w:bottom w:val="single" w:sz="8" w:space="0" w:color="B4B4B4"/>
              <w:right w:val="single" w:sz="8" w:space="0" w:color="B4B4B4"/>
            </w:tcBorders>
            <w:shd w:val="clear" w:color="auto" w:fill="FFFFFF"/>
            <w:tcMar>
              <w:top w:w="120" w:type="nil"/>
              <w:left w:w="60" w:type="nil"/>
              <w:bottom w:w="60" w:type="nil"/>
              <w:right w:w="120" w:type="nil"/>
            </w:tcMar>
          </w:tcPr>
          <w:p w14:paraId="196953D0"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-0.3326</w:t>
            </w:r>
          </w:p>
        </w:tc>
        <w:tc>
          <w:tcPr>
            <w:tcW w:w="953" w:type="dxa"/>
            <w:tcBorders>
              <w:bottom w:val="single" w:sz="8" w:space="0" w:color="B4B4B4"/>
              <w:right w:val="single" w:sz="8" w:space="0" w:color="B4B4B4"/>
            </w:tcBorders>
            <w:shd w:val="clear" w:color="auto" w:fill="FFFFFF"/>
            <w:tcMar>
              <w:top w:w="120" w:type="nil"/>
              <w:left w:w="60" w:type="nil"/>
              <w:bottom w:w="60" w:type="nil"/>
              <w:right w:w="120" w:type="nil"/>
            </w:tcMar>
          </w:tcPr>
          <w:p w14:paraId="78C10E94"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-0.5749</w:t>
            </w:r>
          </w:p>
        </w:tc>
        <w:tc>
          <w:tcPr>
            <w:tcW w:w="745" w:type="dxa"/>
            <w:tcBorders>
              <w:bottom w:val="single" w:sz="8" w:space="0" w:color="B4B4B4"/>
              <w:right w:val="single" w:sz="8" w:space="0" w:color="B4B4B4"/>
            </w:tcBorders>
            <w:shd w:val="clear" w:color="auto" w:fill="FFFFFF"/>
            <w:tcMar>
              <w:top w:w="120" w:type="nil"/>
              <w:left w:w="60" w:type="nil"/>
              <w:bottom w:w="60" w:type="nil"/>
              <w:right w:w="120" w:type="nil"/>
            </w:tcMar>
          </w:tcPr>
          <w:p w14:paraId="21593EEE"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-0.6703</w:t>
            </w:r>
          </w:p>
        </w:tc>
        <w:tc>
          <w:tcPr>
            <w:tcW w:w="1366" w:type="dxa"/>
            <w:tcBorders>
              <w:bottom w:val="single" w:sz="8" w:space="0" w:color="B4B4B4"/>
              <w:right w:val="single" w:sz="8" w:space="0" w:color="B4B4B4"/>
            </w:tcBorders>
            <w:shd w:val="clear" w:color="auto" w:fill="FFFFFF"/>
            <w:tcMar>
              <w:top w:w="120" w:type="nil"/>
              <w:left w:w="60" w:type="nil"/>
              <w:bottom w:w="60" w:type="nil"/>
              <w:right w:w="120" w:type="nil"/>
            </w:tcMar>
          </w:tcPr>
          <w:p w14:paraId="77D0038E"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-0.4713</w:t>
            </w:r>
          </w:p>
        </w:tc>
        <w:tc>
          <w:tcPr>
            <w:tcW w:w="1264" w:type="dxa"/>
            <w:tcBorders>
              <w:bottom w:val="single" w:sz="8" w:space="0" w:color="B4B4B4"/>
              <w:right w:val="single" w:sz="8" w:space="0" w:color="B4B4B4"/>
            </w:tcBorders>
            <w:shd w:val="clear" w:color="auto" w:fill="FFFFFF"/>
            <w:tcMar>
              <w:top w:w="120" w:type="nil"/>
              <w:left w:w="60" w:type="nil"/>
              <w:bottom w:w="60" w:type="nil"/>
              <w:right w:w="120" w:type="nil"/>
            </w:tcMar>
          </w:tcPr>
          <w:p w14:paraId="0225494A"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0.3778</w:t>
            </w:r>
          </w:p>
        </w:tc>
        <w:tc>
          <w:tcPr>
            <w:tcW w:w="2092" w:type="dxa"/>
            <w:tcBorders>
              <w:bottom w:val="single" w:sz="8" w:space="0" w:color="B4B4B4"/>
              <w:right w:val="single" w:sz="8" w:space="0" w:color="B4B4B4"/>
            </w:tcBorders>
            <w:shd w:val="clear" w:color="auto" w:fill="FFFFFF"/>
            <w:tcMar>
              <w:top w:w="120" w:type="nil"/>
              <w:left w:w="60" w:type="nil"/>
              <w:bottom w:w="60" w:type="nil"/>
              <w:right w:w="120" w:type="nil"/>
            </w:tcMar>
          </w:tcPr>
          <w:p w14:paraId="6B79422B"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0.7480</w:t>
            </w:r>
          </w:p>
        </w:tc>
        <w:tc>
          <w:tcPr>
            <w:tcW w:w="2524" w:type="dxa"/>
            <w:tcBorders>
              <w:bottom w:val="single" w:sz="8" w:space="0" w:color="B4B4B4"/>
              <w:right w:val="single" w:sz="8" w:space="0" w:color="B4B4B4"/>
            </w:tcBorders>
            <w:shd w:val="clear" w:color="auto" w:fill="FFFFFF"/>
            <w:tcMar>
              <w:top w:w="120" w:type="nil"/>
              <w:left w:w="60" w:type="nil"/>
              <w:bottom w:w="60" w:type="nil"/>
              <w:right w:w="120" w:type="nil"/>
            </w:tcMar>
          </w:tcPr>
          <w:p w14:paraId="25EC64DC" w14:textId="77777777" w:rsidR="00726434" w:rsidRPr="00822141" w:rsidRDefault="00726434">
            <w:pPr>
              <w:widowControl w:val="0"/>
              <w:autoSpaceDE w:val="0"/>
              <w:autoSpaceDN w:val="0"/>
              <w:adjustRightInd w:val="0"/>
              <w:spacing w:line="240" w:lineRule="auto"/>
              <w:jc w:val="center"/>
              <w:rPr>
                <w:rFonts w:cs="Arial"/>
                <w:sz w:val="16"/>
                <w:szCs w:val="16"/>
              </w:rPr>
            </w:pPr>
            <w:r w:rsidRPr="00822141">
              <w:rPr>
                <w:rFonts w:cs="Arial"/>
                <w:color w:val="020202"/>
                <w:sz w:val="16"/>
                <w:szCs w:val="16"/>
              </w:rPr>
              <w:t>1.0000</w:t>
            </w:r>
          </w:p>
        </w:tc>
      </w:tr>
    </w:tbl>
    <w:p w14:paraId="163EF863" w14:textId="77777777" w:rsidR="00A340F0" w:rsidRPr="00822141" w:rsidRDefault="00A340F0" w:rsidP="004E4769">
      <w:pPr>
        <w:rPr>
          <w:rFonts w:cs="Arial"/>
          <w:sz w:val="16"/>
          <w:szCs w:val="16"/>
        </w:rPr>
      </w:pPr>
    </w:p>
    <w:p w14:paraId="2FE34C1D" w14:textId="4BB8095C" w:rsidR="004E7684" w:rsidRPr="00822141" w:rsidRDefault="004E7684" w:rsidP="004E4769">
      <w:r w:rsidRPr="00822141">
        <w:t>VIF Table</w:t>
      </w:r>
    </w:p>
    <w:tbl>
      <w:tblPr>
        <w:tblW w:w="10462" w:type="dxa"/>
        <w:tblBorders>
          <w:top w:val="single" w:sz="8" w:space="0" w:color="B4B4B4"/>
          <w:left w:val="single" w:sz="8" w:space="0" w:color="B4B4B4"/>
          <w:right w:val="nil"/>
        </w:tblBorders>
        <w:tblLayout w:type="fixed"/>
        <w:tblLook w:val="0000" w:firstRow="0" w:lastRow="0" w:firstColumn="0" w:lastColumn="0" w:noHBand="0" w:noVBand="0"/>
      </w:tblPr>
      <w:tblGrid>
        <w:gridCol w:w="2673"/>
        <w:gridCol w:w="436"/>
        <w:gridCol w:w="1400"/>
        <w:gridCol w:w="1400"/>
        <w:gridCol w:w="795"/>
        <w:gridCol w:w="746"/>
        <w:gridCol w:w="2886"/>
        <w:gridCol w:w="126"/>
      </w:tblGrid>
      <w:tr w:rsidR="00822141" w:rsidRPr="00822141" w14:paraId="68C6ECB0" w14:textId="77777777" w:rsidTr="009D6A38">
        <w:tblPrEx>
          <w:tblCellMar>
            <w:top w:w="0" w:type="dxa"/>
            <w:bottom w:w="0" w:type="dxa"/>
          </w:tblCellMar>
        </w:tblPrEx>
        <w:trPr>
          <w:trHeight w:val="152"/>
        </w:trPr>
        <w:tc>
          <w:tcPr>
            <w:tcW w:w="10462" w:type="dxa"/>
            <w:gridSpan w:val="8"/>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73E712B5"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Parameter Estimates</w:t>
            </w:r>
          </w:p>
        </w:tc>
      </w:tr>
      <w:tr w:rsidR="00822141" w:rsidRPr="00822141" w14:paraId="5E3090F8" w14:textId="77777777" w:rsidTr="009D6A38">
        <w:tblPrEx>
          <w:tblBorders>
            <w:top w:val="none" w:sz="0" w:space="0" w:color="auto"/>
          </w:tblBorders>
          <w:tblCellMar>
            <w:top w:w="0" w:type="dxa"/>
            <w:bottom w:w="0" w:type="dxa"/>
          </w:tblCellMar>
        </w:tblPrEx>
        <w:trPr>
          <w:gridAfter w:val="1"/>
          <w:wAfter w:w="126" w:type="dxa"/>
          <w:trHeight w:val="461"/>
        </w:trPr>
        <w:tc>
          <w:tcPr>
            <w:tcW w:w="2673"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273019E"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Variable</w:t>
            </w:r>
          </w:p>
        </w:tc>
        <w:tc>
          <w:tcPr>
            <w:tcW w:w="436"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0111D089"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DF</w:t>
            </w:r>
          </w:p>
        </w:tc>
        <w:tc>
          <w:tcPr>
            <w:tcW w:w="140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379CBD9"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Parameter</w:t>
            </w:r>
          </w:p>
          <w:p w14:paraId="128E0087"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Estimate</w:t>
            </w:r>
          </w:p>
        </w:tc>
        <w:tc>
          <w:tcPr>
            <w:tcW w:w="140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6CB6FEF7"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Standard</w:t>
            </w:r>
          </w:p>
          <w:p w14:paraId="4360299A"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Error</w:t>
            </w:r>
          </w:p>
        </w:tc>
        <w:tc>
          <w:tcPr>
            <w:tcW w:w="795"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5B28CF56"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t Value</w:t>
            </w:r>
          </w:p>
        </w:tc>
        <w:tc>
          <w:tcPr>
            <w:tcW w:w="746"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47A700A4"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proofErr w:type="spellStart"/>
            <w:r w:rsidRPr="000071A5">
              <w:rPr>
                <w:rFonts w:cs="Arial"/>
                <w:b/>
                <w:bCs/>
                <w:color w:val="0E1464"/>
                <w:sz w:val="16"/>
                <w:szCs w:val="16"/>
              </w:rPr>
              <w:t>Pr</w:t>
            </w:r>
            <w:proofErr w:type="spellEnd"/>
            <w:r w:rsidRPr="000071A5">
              <w:rPr>
                <w:rFonts w:cs="Arial"/>
                <w:b/>
                <w:bCs/>
                <w:color w:val="0E1464"/>
                <w:sz w:val="16"/>
                <w:szCs w:val="16"/>
              </w:rPr>
              <w:t> &gt; |t|</w:t>
            </w:r>
          </w:p>
        </w:tc>
        <w:tc>
          <w:tcPr>
            <w:tcW w:w="2886"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6CD06AB8"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Variance</w:t>
            </w:r>
          </w:p>
          <w:p w14:paraId="129AF834"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Inflation</w:t>
            </w:r>
          </w:p>
        </w:tc>
      </w:tr>
      <w:tr w:rsidR="00822141" w:rsidRPr="00822141" w14:paraId="7A19CC2B" w14:textId="77777777" w:rsidTr="009D6A38">
        <w:tblPrEx>
          <w:tblBorders>
            <w:top w:val="none" w:sz="0" w:space="0" w:color="auto"/>
          </w:tblBorders>
          <w:tblCellMar>
            <w:top w:w="0" w:type="dxa"/>
            <w:bottom w:w="0" w:type="dxa"/>
          </w:tblCellMar>
        </w:tblPrEx>
        <w:trPr>
          <w:gridAfter w:val="1"/>
          <w:wAfter w:w="126" w:type="dxa"/>
          <w:trHeight w:val="300"/>
        </w:trPr>
        <w:tc>
          <w:tcPr>
            <w:tcW w:w="2673" w:type="dxa"/>
            <w:tcBorders>
              <w:bottom w:val="single" w:sz="8" w:space="0" w:color="A1A8AD"/>
              <w:right w:val="single" w:sz="8" w:space="0" w:color="A1A8AD"/>
            </w:tcBorders>
            <w:shd w:val="clear" w:color="auto" w:fill="E9EFF7"/>
            <w:tcMar>
              <w:top w:w="120" w:type="nil"/>
              <w:left w:w="60" w:type="nil"/>
              <w:bottom w:w="60" w:type="nil"/>
              <w:right w:w="120" w:type="nil"/>
            </w:tcMar>
          </w:tcPr>
          <w:p w14:paraId="08366F23"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Intercept</w:t>
            </w:r>
          </w:p>
        </w:tc>
        <w:tc>
          <w:tcPr>
            <w:tcW w:w="436" w:type="dxa"/>
            <w:tcBorders>
              <w:bottom w:val="single" w:sz="8" w:space="0" w:color="B4B4B4"/>
              <w:right w:val="single" w:sz="8" w:space="0" w:color="B4B4B4"/>
            </w:tcBorders>
            <w:shd w:val="clear" w:color="auto" w:fill="FFFFFF"/>
            <w:tcMar>
              <w:top w:w="120" w:type="nil"/>
              <w:left w:w="60" w:type="nil"/>
              <w:bottom w:w="60" w:type="nil"/>
              <w:right w:w="120" w:type="nil"/>
            </w:tcMar>
          </w:tcPr>
          <w:p w14:paraId="2B523A8D"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0C9D0CD7"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4.47684</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000250E0"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0.61261</w:t>
            </w:r>
          </w:p>
        </w:tc>
        <w:tc>
          <w:tcPr>
            <w:tcW w:w="795" w:type="dxa"/>
            <w:tcBorders>
              <w:bottom w:val="single" w:sz="8" w:space="0" w:color="B4B4B4"/>
              <w:right w:val="single" w:sz="8" w:space="0" w:color="B4B4B4"/>
            </w:tcBorders>
            <w:shd w:val="clear" w:color="auto" w:fill="FFFFFF"/>
            <w:tcMar>
              <w:top w:w="120" w:type="nil"/>
              <w:left w:w="60" w:type="nil"/>
              <w:bottom w:w="60" w:type="nil"/>
              <w:right w:w="120" w:type="nil"/>
            </w:tcMar>
          </w:tcPr>
          <w:p w14:paraId="73E560C3"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7.31</w:t>
            </w:r>
          </w:p>
        </w:tc>
        <w:tc>
          <w:tcPr>
            <w:tcW w:w="746" w:type="dxa"/>
            <w:tcBorders>
              <w:bottom w:val="single" w:sz="8" w:space="0" w:color="B4B4B4"/>
              <w:right w:val="single" w:sz="8" w:space="0" w:color="B4B4B4"/>
            </w:tcBorders>
            <w:shd w:val="clear" w:color="auto" w:fill="FFFFFF"/>
            <w:tcMar>
              <w:top w:w="120" w:type="nil"/>
              <w:left w:w="60" w:type="nil"/>
              <w:bottom w:w="60" w:type="nil"/>
              <w:right w:w="120" w:type="nil"/>
            </w:tcMar>
          </w:tcPr>
          <w:p w14:paraId="41BE0C4E"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&lt;.0001</w:t>
            </w:r>
          </w:p>
        </w:tc>
        <w:tc>
          <w:tcPr>
            <w:tcW w:w="2886" w:type="dxa"/>
            <w:tcBorders>
              <w:bottom w:val="single" w:sz="8" w:space="0" w:color="B4B4B4"/>
              <w:right w:val="single" w:sz="8" w:space="0" w:color="B4B4B4"/>
            </w:tcBorders>
            <w:shd w:val="clear" w:color="auto" w:fill="FFFFFF"/>
            <w:tcMar>
              <w:top w:w="120" w:type="nil"/>
              <w:left w:w="60" w:type="nil"/>
              <w:bottom w:w="60" w:type="nil"/>
              <w:right w:w="120" w:type="nil"/>
            </w:tcMar>
          </w:tcPr>
          <w:p w14:paraId="32EAF084"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w:t>
            </w:r>
          </w:p>
        </w:tc>
      </w:tr>
      <w:tr w:rsidR="00822141" w:rsidRPr="00822141" w14:paraId="6AFD1925" w14:textId="77777777" w:rsidTr="009D6A38">
        <w:tblPrEx>
          <w:tblBorders>
            <w:top w:val="none" w:sz="0" w:space="0" w:color="auto"/>
          </w:tblBorders>
          <w:tblCellMar>
            <w:top w:w="0" w:type="dxa"/>
            <w:bottom w:w="0" w:type="dxa"/>
          </w:tblCellMar>
        </w:tblPrEx>
        <w:trPr>
          <w:gridAfter w:val="1"/>
          <w:wAfter w:w="126" w:type="dxa"/>
          <w:trHeight w:val="309"/>
        </w:trPr>
        <w:tc>
          <w:tcPr>
            <w:tcW w:w="2673" w:type="dxa"/>
            <w:tcBorders>
              <w:bottom w:val="single" w:sz="8" w:space="0" w:color="A1A8AD"/>
              <w:right w:val="single" w:sz="8" w:space="0" w:color="A1A8AD"/>
            </w:tcBorders>
            <w:shd w:val="clear" w:color="auto" w:fill="E9EFF7"/>
            <w:tcMar>
              <w:top w:w="120" w:type="nil"/>
              <w:left w:w="60" w:type="nil"/>
              <w:bottom w:w="60" w:type="nil"/>
              <w:right w:w="120" w:type="nil"/>
            </w:tcMar>
          </w:tcPr>
          <w:p w14:paraId="4ABA941E"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POPULATION</w:t>
            </w:r>
          </w:p>
        </w:tc>
        <w:tc>
          <w:tcPr>
            <w:tcW w:w="436" w:type="dxa"/>
            <w:tcBorders>
              <w:bottom w:val="single" w:sz="8" w:space="0" w:color="B4B4B4"/>
              <w:right w:val="single" w:sz="8" w:space="0" w:color="B4B4B4"/>
            </w:tcBorders>
            <w:shd w:val="clear" w:color="auto" w:fill="FFFFFF"/>
            <w:tcMar>
              <w:top w:w="120" w:type="nil"/>
              <w:left w:w="60" w:type="nil"/>
              <w:bottom w:w="60" w:type="nil"/>
              <w:right w:w="120" w:type="nil"/>
            </w:tcMar>
          </w:tcPr>
          <w:p w14:paraId="72D11E88"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5B8D4D3A"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3.72676E-10</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56D893CB"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2.00704E-10</w:t>
            </w:r>
          </w:p>
        </w:tc>
        <w:tc>
          <w:tcPr>
            <w:tcW w:w="795" w:type="dxa"/>
            <w:tcBorders>
              <w:bottom w:val="single" w:sz="8" w:space="0" w:color="B4B4B4"/>
              <w:right w:val="single" w:sz="8" w:space="0" w:color="B4B4B4"/>
            </w:tcBorders>
            <w:shd w:val="clear" w:color="auto" w:fill="FFFFFF"/>
            <w:tcMar>
              <w:top w:w="120" w:type="nil"/>
              <w:left w:w="60" w:type="nil"/>
              <w:bottom w:w="60" w:type="nil"/>
              <w:right w:w="120" w:type="nil"/>
            </w:tcMar>
          </w:tcPr>
          <w:p w14:paraId="4DAAB7E6"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1.86</w:t>
            </w:r>
          </w:p>
        </w:tc>
        <w:tc>
          <w:tcPr>
            <w:tcW w:w="746" w:type="dxa"/>
            <w:tcBorders>
              <w:bottom w:val="single" w:sz="8" w:space="0" w:color="B4B4B4"/>
              <w:right w:val="single" w:sz="8" w:space="0" w:color="B4B4B4"/>
            </w:tcBorders>
            <w:shd w:val="clear" w:color="auto" w:fill="FFFFFF"/>
            <w:tcMar>
              <w:top w:w="120" w:type="nil"/>
              <w:left w:w="60" w:type="nil"/>
              <w:bottom w:w="60" w:type="nil"/>
              <w:right w:w="120" w:type="nil"/>
            </w:tcMar>
          </w:tcPr>
          <w:p w14:paraId="295DD4A3"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0.0654</w:t>
            </w:r>
          </w:p>
        </w:tc>
        <w:tc>
          <w:tcPr>
            <w:tcW w:w="2886" w:type="dxa"/>
            <w:tcBorders>
              <w:bottom w:val="single" w:sz="8" w:space="0" w:color="B4B4B4"/>
              <w:right w:val="single" w:sz="8" w:space="0" w:color="B4B4B4"/>
            </w:tcBorders>
            <w:shd w:val="clear" w:color="auto" w:fill="FFFFFF"/>
            <w:tcMar>
              <w:top w:w="120" w:type="nil"/>
              <w:left w:w="60" w:type="nil"/>
              <w:bottom w:w="60" w:type="nil"/>
              <w:right w:w="120" w:type="nil"/>
            </w:tcMar>
          </w:tcPr>
          <w:p w14:paraId="0FB34224"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1.11675</w:t>
            </w:r>
          </w:p>
        </w:tc>
      </w:tr>
      <w:tr w:rsidR="00822141" w:rsidRPr="00822141" w14:paraId="3A51BE3F" w14:textId="77777777" w:rsidTr="009D6A38">
        <w:tblPrEx>
          <w:tblBorders>
            <w:top w:val="none" w:sz="0" w:space="0" w:color="auto"/>
          </w:tblBorders>
          <w:tblCellMar>
            <w:top w:w="0" w:type="dxa"/>
            <w:bottom w:w="0" w:type="dxa"/>
          </w:tblCellMar>
        </w:tblPrEx>
        <w:trPr>
          <w:gridAfter w:val="1"/>
          <w:wAfter w:w="126" w:type="dxa"/>
          <w:trHeight w:val="300"/>
        </w:trPr>
        <w:tc>
          <w:tcPr>
            <w:tcW w:w="2673" w:type="dxa"/>
            <w:tcBorders>
              <w:bottom w:val="single" w:sz="8" w:space="0" w:color="A1A8AD"/>
              <w:right w:val="single" w:sz="8" w:space="0" w:color="A1A8AD"/>
            </w:tcBorders>
            <w:shd w:val="clear" w:color="auto" w:fill="E9EFF7"/>
            <w:tcMar>
              <w:top w:w="120" w:type="nil"/>
              <w:left w:w="60" w:type="nil"/>
              <w:bottom w:w="60" w:type="nil"/>
              <w:right w:w="120" w:type="nil"/>
            </w:tcMar>
          </w:tcPr>
          <w:p w14:paraId="0ABA97E1"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MEDIANAGE</w:t>
            </w:r>
          </w:p>
        </w:tc>
        <w:tc>
          <w:tcPr>
            <w:tcW w:w="436" w:type="dxa"/>
            <w:tcBorders>
              <w:bottom w:val="single" w:sz="8" w:space="0" w:color="B4B4B4"/>
              <w:right w:val="single" w:sz="8" w:space="0" w:color="B4B4B4"/>
            </w:tcBorders>
            <w:shd w:val="clear" w:color="auto" w:fill="FFFFFF"/>
            <w:tcMar>
              <w:top w:w="120" w:type="nil"/>
              <w:left w:w="60" w:type="nil"/>
              <w:bottom w:w="60" w:type="nil"/>
              <w:right w:w="120" w:type="nil"/>
            </w:tcMar>
          </w:tcPr>
          <w:p w14:paraId="33615AE5"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38E8D9F6"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-0.05844</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57FE72E1"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0.01368</w:t>
            </w:r>
          </w:p>
        </w:tc>
        <w:tc>
          <w:tcPr>
            <w:tcW w:w="795" w:type="dxa"/>
            <w:tcBorders>
              <w:bottom w:val="single" w:sz="8" w:space="0" w:color="B4B4B4"/>
              <w:right w:val="single" w:sz="8" w:space="0" w:color="B4B4B4"/>
            </w:tcBorders>
            <w:shd w:val="clear" w:color="auto" w:fill="FFFFFF"/>
            <w:tcMar>
              <w:top w:w="120" w:type="nil"/>
              <w:left w:w="60" w:type="nil"/>
              <w:bottom w:w="60" w:type="nil"/>
              <w:right w:w="120" w:type="nil"/>
            </w:tcMar>
          </w:tcPr>
          <w:p w14:paraId="578A0AA3"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-4.27</w:t>
            </w:r>
          </w:p>
        </w:tc>
        <w:tc>
          <w:tcPr>
            <w:tcW w:w="746" w:type="dxa"/>
            <w:tcBorders>
              <w:bottom w:val="single" w:sz="8" w:space="0" w:color="B4B4B4"/>
              <w:right w:val="single" w:sz="8" w:space="0" w:color="B4B4B4"/>
            </w:tcBorders>
            <w:shd w:val="clear" w:color="auto" w:fill="FFFFFF"/>
            <w:tcMar>
              <w:top w:w="120" w:type="nil"/>
              <w:left w:w="60" w:type="nil"/>
              <w:bottom w:w="60" w:type="nil"/>
              <w:right w:w="120" w:type="nil"/>
            </w:tcMar>
          </w:tcPr>
          <w:p w14:paraId="65C6F471"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&lt;.0001</w:t>
            </w:r>
          </w:p>
        </w:tc>
        <w:tc>
          <w:tcPr>
            <w:tcW w:w="2886" w:type="dxa"/>
            <w:tcBorders>
              <w:bottom w:val="single" w:sz="8" w:space="0" w:color="B4B4B4"/>
              <w:right w:val="single" w:sz="8" w:space="0" w:color="B4B4B4"/>
            </w:tcBorders>
            <w:shd w:val="clear" w:color="auto" w:fill="FFFFFF"/>
            <w:tcMar>
              <w:top w:w="120" w:type="nil"/>
              <w:left w:w="60" w:type="nil"/>
              <w:bottom w:w="60" w:type="nil"/>
              <w:right w:w="120" w:type="nil"/>
            </w:tcMar>
          </w:tcPr>
          <w:p w14:paraId="1C9C7C1A"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FF0000"/>
                <w:sz w:val="16"/>
                <w:szCs w:val="16"/>
              </w:rPr>
              <w:t>15.62377</w:t>
            </w:r>
          </w:p>
        </w:tc>
      </w:tr>
      <w:tr w:rsidR="00822141" w:rsidRPr="00822141" w14:paraId="5BA4477E" w14:textId="77777777" w:rsidTr="009D6A38">
        <w:tblPrEx>
          <w:tblBorders>
            <w:top w:val="none" w:sz="0" w:space="0" w:color="auto"/>
          </w:tblBorders>
          <w:tblCellMar>
            <w:top w:w="0" w:type="dxa"/>
            <w:bottom w:w="0" w:type="dxa"/>
          </w:tblCellMar>
        </w:tblPrEx>
        <w:trPr>
          <w:gridAfter w:val="1"/>
          <w:wAfter w:w="126" w:type="dxa"/>
          <w:trHeight w:val="300"/>
        </w:trPr>
        <w:tc>
          <w:tcPr>
            <w:tcW w:w="2673" w:type="dxa"/>
            <w:tcBorders>
              <w:bottom w:val="single" w:sz="8" w:space="0" w:color="A1A8AD"/>
              <w:right w:val="single" w:sz="8" w:space="0" w:color="A1A8AD"/>
            </w:tcBorders>
            <w:shd w:val="clear" w:color="auto" w:fill="E9EFF7"/>
            <w:tcMar>
              <w:top w:w="120" w:type="nil"/>
              <w:left w:w="60" w:type="nil"/>
              <w:bottom w:w="60" w:type="nil"/>
              <w:right w:w="120" w:type="nil"/>
            </w:tcMar>
          </w:tcPr>
          <w:p w14:paraId="6CFC57B1"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POPGROWTH</w:t>
            </w:r>
          </w:p>
        </w:tc>
        <w:tc>
          <w:tcPr>
            <w:tcW w:w="436" w:type="dxa"/>
            <w:tcBorders>
              <w:bottom w:val="single" w:sz="8" w:space="0" w:color="B4B4B4"/>
              <w:right w:val="single" w:sz="8" w:space="0" w:color="B4B4B4"/>
            </w:tcBorders>
            <w:shd w:val="clear" w:color="auto" w:fill="FFFFFF"/>
            <w:tcMar>
              <w:top w:w="120" w:type="nil"/>
              <w:left w:w="60" w:type="nil"/>
              <w:bottom w:w="60" w:type="nil"/>
              <w:right w:w="120" w:type="nil"/>
            </w:tcMar>
          </w:tcPr>
          <w:p w14:paraId="27BD1537"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1BE3B8D2"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-0.05529</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0A3621F7"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0.07104</w:t>
            </w:r>
          </w:p>
        </w:tc>
        <w:tc>
          <w:tcPr>
            <w:tcW w:w="795" w:type="dxa"/>
            <w:tcBorders>
              <w:bottom w:val="single" w:sz="8" w:space="0" w:color="B4B4B4"/>
              <w:right w:val="single" w:sz="8" w:space="0" w:color="B4B4B4"/>
            </w:tcBorders>
            <w:shd w:val="clear" w:color="auto" w:fill="FFFFFF"/>
            <w:tcMar>
              <w:top w:w="120" w:type="nil"/>
              <w:left w:w="60" w:type="nil"/>
              <w:bottom w:w="60" w:type="nil"/>
              <w:right w:w="120" w:type="nil"/>
            </w:tcMar>
          </w:tcPr>
          <w:p w14:paraId="59C1B3C1"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-0.78</w:t>
            </w:r>
          </w:p>
        </w:tc>
        <w:tc>
          <w:tcPr>
            <w:tcW w:w="746" w:type="dxa"/>
            <w:tcBorders>
              <w:bottom w:val="single" w:sz="8" w:space="0" w:color="B4B4B4"/>
              <w:right w:val="single" w:sz="8" w:space="0" w:color="B4B4B4"/>
            </w:tcBorders>
            <w:shd w:val="clear" w:color="auto" w:fill="FFFFFF"/>
            <w:tcMar>
              <w:top w:w="120" w:type="nil"/>
              <w:left w:w="60" w:type="nil"/>
              <w:bottom w:w="60" w:type="nil"/>
              <w:right w:w="120" w:type="nil"/>
            </w:tcMar>
          </w:tcPr>
          <w:p w14:paraId="7719E7B3"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0.4376</w:t>
            </w:r>
          </w:p>
        </w:tc>
        <w:tc>
          <w:tcPr>
            <w:tcW w:w="2886" w:type="dxa"/>
            <w:tcBorders>
              <w:bottom w:val="single" w:sz="8" w:space="0" w:color="B4B4B4"/>
              <w:right w:val="single" w:sz="8" w:space="0" w:color="B4B4B4"/>
            </w:tcBorders>
            <w:shd w:val="clear" w:color="auto" w:fill="FFFFFF"/>
            <w:tcMar>
              <w:top w:w="120" w:type="nil"/>
              <w:left w:w="60" w:type="nil"/>
              <w:bottom w:w="60" w:type="nil"/>
              <w:right w:w="120" w:type="nil"/>
            </w:tcMar>
          </w:tcPr>
          <w:p w14:paraId="37DAB025"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5.45645</w:t>
            </w:r>
          </w:p>
        </w:tc>
      </w:tr>
      <w:tr w:rsidR="00822141" w:rsidRPr="00822141" w14:paraId="139BFBE8" w14:textId="77777777" w:rsidTr="009D6A38">
        <w:tblPrEx>
          <w:tblBorders>
            <w:top w:val="none" w:sz="0" w:space="0" w:color="auto"/>
          </w:tblBorders>
          <w:tblCellMar>
            <w:top w:w="0" w:type="dxa"/>
            <w:bottom w:w="0" w:type="dxa"/>
          </w:tblCellMar>
        </w:tblPrEx>
        <w:trPr>
          <w:gridAfter w:val="1"/>
          <w:wAfter w:w="126" w:type="dxa"/>
          <w:trHeight w:val="309"/>
        </w:trPr>
        <w:tc>
          <w:tcPr>
            <w:tcW w:w="2673" w:type="dxa"/>
            <w:tcBorders>
              <w:bottom w:val="single" w:sz="8" w:space="0" w:color="A1A8AD"/>
              <w:right w:val="single" w:sz="8" w:space="0" w:color="A1A8AD"/>
            </w:tcBorders>
            <w:shd w:val="clear" w:color="auto" w:fill="E9EFF7"/>
            <w:tcMar>
              <w:top w:w="120" w:type="nil"/>
              <w:left w:w="60" w:type="nil"/>
              <w:bottom w:w="60" w:type="nil"/>
              <w:right w:w="120" w:type="nil"/>
            </w:tcMar>
          </w:tcPr>
          <w:p w14:paraId="485794A0"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BIRTHRATE</w:t>
            </w:r>
          </w:p>
        </w:tc>
        <w:tc>
          <w:tcPr>
            <w:tcW w:w="436" w:type="dxa"/>
            <w:tcBorders>
              <w:bottom w:val="single" w:sz="8" w:space="0" w:color="B4B4B4"/>
              <w:right w:val="single" w:sz="8" w:space="0" w:color="B4B4B4"/>
            </w:tcBorders>
            <w:shd w:val="clear" w:color="auto" w:fill="FFFFFF"/>
            <w:tcMar>
              <w:top w:w="120" w:type="nil"/>
              <w:left w:w="60" w:type="nil"/>
              <w:bottom w:w="60" w:type="nil"/>
              <w:right w:w="120" w:type="nil"/>
            </w:tcMar>
          </w:tcPr>
          <w:p w14:paraId="62ED8E85"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4E8180B2"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0.06500</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59331A95"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0.03201</w:t>
            </w:r>
          </w:p>
        </w:tc>
        <w:tc>
          <w:tcPr>
            <w:tcW w:w="795" w:type="dxa"/>
            <w:tcBorders>
              <w:bottom w:val="single" w:sz="8" w:space="0" w:color="B4B4B4"/>
              <w:right w:val="single" w:sz="8" w:space="0" w:color="B4B4B4"/>
            </w:tcBorders>
            <w:shd w:val="clear" w:color="auto" w:fill="FFFFFF"/>
            <w:tcMar>
              <w:top w:w="120" w:type="nil"/>
              <w:left w:w="60" w:type="nil"/>
              <w:bottom w:w="60" w:type="nil"/>
              <w:right w:w="120" w:type="nil"/>
            </w:tcMar>
          </w:tcPr>
          <w:p w14:paraId="188FB1E1"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2.03</w:t>
            </w:r>
          </w:p>
        </w:tc>
        <w:tc>
          <w:tcPr>
            <w:tcW w:w="746" w:type="dxa"/>
            <w:tcBorders>
              <w:bottom w:val="single" w:sz="8" w:space="0" w:color="B4B4B4"/>
              <w:right w:val="single" w:sz="8" w:space="0" w:color="B4B4B4"/>
            </w:tcBorders>
            <w:shd w:val="clear" w:color="auto" w:fill="FFFFFF"/>
            <w:tcMar>
              <w:top w:w="120" w:type="nil"/>
              <w:left w:w="60" w:type="nil"/>
              <w:bottom w:w="60" w:type="nil"/>
              <w:right w:w="120" w:type="nil"/>
            </w:tcMar>
          </w:tcPr>
          <w:p w14:paraId="5BA7BFDB"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0.0441</w:t>
            </w:r>
          </w:p>
        </w:tc>
        <w:tc>
          <w:tcPr>
            <w:tcW w:w="2886" w:type="dxa"/>
            <w:tcBorders>
              <w:bottom w:val="single" w:sz="8" w:space="0" w:color="B4B4B4"/>
              <w:right w:val="single" w:sz="8" w:space="0" w:color="B4B4B4"/>
            </w:tcBorders>
            <w:shd w:val="clear" w:color="auto" w:fill="FFFFFF"/>
            <w:tcMar>
              <w:top w:w="120" w:type="nil"/>
              <w:left w:w="60" w:type="nil"/>
              <w:bottom w:w="60" w:type="nil"/>
              <w:right w:w="120" w:type="nil"/>
            </w:tcMar>
          </w:tcPr>
          <w:p w14:paraId="4D781A76"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FF0000"/>
                <w:sz w:val="16"/>
                <w:szCs w:val="16"/>
              </w:rPr>
              <w:t>95.17585</w:t>
            </w:r>
          </w:p>
        </w:tc>
      </w:tr>
      <w:tr w:rsidR="00822141" w:rsidRPr="00822141" w14:paraId="54F738BF" w14:textId="77777777" w:rsidTr="009D6A38">
        <w:tblPrEx>
          <w:tblBorders>
            <w:top w:val="none" w:sz="0" w:space="0" w:color="auto"/>
          </w:tblBorders>
          <w:tblCellMar>
            <w:top w:w="0" w:type="dxa"/>
            <w:bottom w:w="0" w:type="dxa"/>
          </w:tblCellMar>
        </w:tblPrEx>
        <w:trPr>
          <w:gridAfter w:val="1"/>
          <w:wAfter w:w="126" w:type="dxa"/>
          <w:trHeight w:val="300"/>
        </w:trPr>
        <w:tc>
          <w:tcPr>
            <w:tcW w:w="2673" w:type="dxa"/>
            <w:tcBorders>
              <w:bottom w:val="single" w:sz="8" w:space="0" w:color="A1A8AD"/>
              <w:right w:val="single" w:sz="8" w:space="0" w:color="A1A8AD"/>
            </w:tcBorders>
            <w:shd w:val="clear" w:color="auto" w:fill="E9EFF7"/>
            <w:tcMar>
              <w:top w:w="120" w:type="nil"/>
              <w:left w:w="60" w:type="nil"/>
              <w:bottom w:w="60" w:type="nil"/>
              <w:right w:w="120" w:type="nil"/>
            </w:tcMar>
          </w:tcPr>
          <w:p w14:paraId="621BC15B"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MTRNLDTH</w:t>
            </w:r>
          </w:p>
        </w:tc>
        <w:tc>
          <w:tcPr>
            <w:tcW w:w="436" w:type="dxa"/>
            <w:tcBorders>
              <w:bottom w:val="single" w:sz="8" w:space="0" w:color="B4B4B4"/>
              <w:right w:val="single" w:sz="8" w:space="0" w:color="B4B4B4"/>
            </w:tcBorders>
            <w:shd w:val="clear" w:color="auto" w:fill="FFFFFF"/>
            <w:tcMar>
              <w:top w:w="120" w:type="nil"/>
              <w:left w:w="60" w:type="nil"/>
              <w:bottom w:w="60" w:type="nil"/>
              <w:right w:w="120" w:type="nil"/>
            </w:tcMar>
          </w:tcPr>
          <w:p w14:paraId="5DD5A43C"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680A8C61"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0.00111</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77B8455E"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0.00028127</w:t>
            </w:r>
          </w:p>
        </w:tc>
        <w:tc>
          <w:tcPr>
            <w:tcW w:w="795" w:type="dxa"/>
            <w:tcBorders>
              <w:bottom w:val="single" w:sz="8" w:space="0" w:color="B4B4B4"/>
              <w:right w:val="single" w:sz="8" w:space="0" w:color="B4B4B4"/>
            </w:tcBorders>
            <w:shd w:val="clear" w:color="auto" w:fill="FFFFFF"/>
            <w:tcMar>
              <w:top w:w="120" w:type="nil"/>
              <w:left w:w="60" w:type="nil"/>
              <w:bottom w:w="60" w:type="nil"/>
              <w:right w:w="120" w:type="nil"/>
            </w:tcMar>
          </w:tcPr>
          <w:p w14:paraId="734A2912"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3.94</w:t>
            </w:r>
          </w:p>
        </w:tc>
        <w:tc>
          <w:tcPr>
            <w:tcW w:w="746" w:type="dxa"/>
            <w:tcBorders>
              <w:bottom w:val="single" w:sz="8" w:space="0" w:color="B4B4B4"/>
              <w:right w:val="single" w:sz="8" w:space="0" w:color="B4B4B4"/>
            </w:tcBorders>
            <w:shd w:val="clear" w:color="auto" w:fill="FFFFFF"/>
            <w:tcMar>
              <w:top w:w="120" w:type="nil"/>
              <w:left w:w="60" w:type="nil"/>
              <w:bottom w:w="60" w:type="nil"/>
              <w:right w:w="120" w:type="nil"/>
            </w:tcMar>
          </w:tcPr>
          <w:p w14:paraId="7F16968A"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0.0001</w:t>
            </w:r>
          </w:p>
        </w:tc>
        <w:tc>
          <w:tcPr>
            <w:tcW w:w="2886" w:type="dxa"/>
            <w:tcBorders>
              <w:bottom w:val="single" w:sz="8" w:space="0" w:color="B4B4B4"/>
              <w:right w:val="single" w:sz="8" w:space="0" w:color="B4B4B4"/>
            </w:tcBorders>
            <w:shd w:val="clear" w:color="auto" w:fill="FFFFFF"/>
            <w:tcMar>
              <w:top w:w="120" w:type="nil"/>
              <w:left w:w="60" w:type="nil"/>
              <w:bottom w:w="60" w:type="nil"/>
              <w:right w:w="120" w:type="nil"/>
            </w:tcMar>
          </w:tcPr>
          <w:p w14:paraId="209A27D7"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3.31826</w:t>
            </w:r>
          </w:p>
        </w:tc>
      </w:tr>
      <w:tr w:rsidR="00822141" w:rsidRPr="00822141" w14:paraId="0AD94D4B" w14:textId="77777777" w:rsidTr="009D6A38">
        <w:tblPrEx>
          <w:tblBorders>
            <w:top w:val="none" w:sz="0" w:space="0" w:color="auto"/>
          </w:tblBorders>
          <w:tblCellMar>
            <w:top w:w="0" w:type="dxa"/>
            <w:bottom w:w="0" w:type="dxa"/>
          </w:tblCellMar>
        </w:tblPrEx>
        <w:trPr>
          <w:gridAfter w:val="1"/>
          <w:wAfter w:w="126" w:type="dxa"/>
          <w:trHeight w:val="300"/>
        </w:trPr>
        <w:tc>
          <w:tcPr>
            <w:tcW w:w="2673" w:type="dxa"/>
            <w:tcBorders>
              <w:bottom w:val="single" w:sz="8" w:space="0" w:color="A1A8AD"/>
              <w:right w:val="single" w:sz="8" w:space="0" w:color="A1A8AD"/>
            </w:tcBorders>
            <w:shd w:val="clear" w:color="auto" w:fill="E9EFF7"/>
            <w:tcMar>
              <w:top w:w="120" w:type="nil"/>
              <w:left w:w="60" w:type="nil"/>
              <w:bottom w:w="60" w:type="nil"/>
              <w:right w:w="120" w:type="nil"/>
            </w:tcMar>
          </w:tcPr>
          <w:p w14:paraId="2B48E8D4"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HEATHEXPENDITURE</w:t>
            </w:r>
          </w:p>
        </w:tc>
        <w:tc>
          <w:tcPr>
            <w:tcW w:w="436" w:type="dxa"/>
            <w:tcBorders>
              <w:bottom w:val="single" w:sz="8" w:space="0" w:color="B4B4B4"/>
              <w:right w:val="single" w:sz="8" w:space="0" w:color="B4B4B4"/>
            </w:tcBorders>
            <w:shd w:val="clear" w:color="auto" w:fill="FFFFFF"/>
            <w:tcMar>
              <w:top w:w="120" w:type="nil"/>
              <w:left w:w="60" w:type="nil"/>
              <w:bottom w:w="60" w:type="nil"/>
              <w:right w:w="120" w:type="nil"/>
            </w:tcMar>
          </w:tcPr>
          <w:p w14:paraId="2718E702"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0162F0FA"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-0.02409</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4BC3519B"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0.01269</w:t>
            </w:r>
          </w:p>
        </w:tc>
        <w:tc>
          <w:tcPr>
            <w:tcW w:w="795" w:type="dxa"/>
            <w:tcBorders>
              <w:bottom w:val="single" w:sz="8" w:space="0" w:color="B4B4B4"/>
              <w:right w:val="single" w:sz="8" w:space="0" w:color="B4B4B4"/>
            </w:tcBorders>
            <w:shd w:val="clear" w:color="auto" w:fill="FFFFFF"/>
            <w:tcMar>
              <w:top w:w="120" w:type="nil"/>
              <w:left w:w="60" w:type="nil"/>
              <w:bottom w:w="60" w:type="nil"/>
              <w:right w:w="120" w:type="nil"/>
            </w:tcMar>
          </w:tcPr>
          <w:p w14:paraId="1F1E7649"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-1.90</w:t>
            </w:r>
          </w:p>
        </w:tc>
        <w:tc>
          <w:tcPr>
            <w:tcW w:w="746" w:type="dxa"/>
            <w:tcBorders>
              <w:bottom w:val="single" w:sz="8" w:space="0" w:color="B4B4B4"/>
              <w:right w:val="single" w:sz="8" w:space="0" w:color="B4B4B4"/>
            </w:tcBorders>
            <w:shd w:val="clear" w:color="auto" w:fill="FFFFFF"/>
            <w:tcMar>
              <w:top w:w="120" w:type="nil"/>
              <w:left w:w="60" w:type="nil"/>
              <w:bottom w:w="60" w:type="nil"/>
              <w:right w:w="120" w:type="nil"/>
            </w:tcMar>
          </w:tcPr>
          <w:p w14:paraId="6EAC9EB1"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0.0596</w:t>
            </w:r>
          </w:p>
        </w:tc>
        <w:tc>
          <w:tcPr>
            <w:tcW w:w="2886" w:type="dxa"/>
            <w:tcBorders>
              <w:bottom w:val="single" w:sz="8" w:space="0" w:color="B4B4B4"/>
              <w:right w:val="single" w:sz="8" w:space="0" w:color="B4B4B4"/>
            </w:tcBorders>
            <w:shd w:val="clear" w:color="auto" w:fill="FFFFFF"/>
            <w:tcMar>
              <w:top w:w="120" w:type="nil"/>
              <w:left w:w="60" w:type="nil"/>
              <w:bottom w:w="60" w:type="nil"/>
              <w:right w:w="120" w:type="nil"/>
            </w:tcMar>
          </w:tcPr>
          <w:p w14:paraId="6F50D3C6"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1.48812</w:t>
            </w:r>
          </w:p>
        </w:tc>
      </w:tr>
      <w:tr w:rsidR="004E7684" w:rsidRPr="00822141" w14:paraId="02706581" w14:textId="77777777" w:rsidTr="009D6A38">
        <w:tblPrEx>
          <w:tblBorders>
            <w:top w:val="none" w:sz="0" w:space="0" w:color="auto"/>
          </w:tblBorders>
          <w:tblCellMar>
            <w:top w:w="0" w:type="dxa"/>
            <w:bottom w:w="0" w:type="dxa"/>
          </w:tblCellMar>
        </w:tblPrEx>
        <w:trPr>
          <w:gridAfter w:val="1"/>
          <w:wAfter w:w="126" w:type="dxa"/>
          <w:trHeight w:val="349"/>
        </w:trPr>
        <w:tc>
          <w:tcPr>
            <w:tcW w:w="2673" w:type="dxa"/>
            <w:tcBorders>
              <w:bottom w:val="single" w:sz="8" w:space="0" w:color="A1A8AD"/>
              <w:right w:val="single" w:sz="8" w:space="0" w:color="A1A8AD"/>
            </w:tcBorders>
            <w:shd w:val="clear" w:color="auto" w:fill="E9EFF7"/>
            <w:tcMar>
              <w:top w:w="120" w:type="nil"/>
              <w:left w:w="60" w:type="nil"/>
              <w:bottom w:w="60" w:type="nil"/>
              <w:right w:w="120" w:type="nil"/>
            </w:tcMar>
          </w:tcPr>
          <w:p w14:paraId="4D76DB2F"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OBESITY</w:t>
            </w:r>
          </w:p>
        </w:tc>
        <w:tc>
          <w:tcPr>
            <w:tcW w:w="436" w:type="dxa"/>
            <w:tcBorders>
              <w:bottom w:val="single" w:sz="8" w:space="0" w:color="B4B4B4"/>
              <w:right w:val="single" w:sz="8" w:space="0" w:color="B4B4B4"/>
            </w:tcBorders>
            <w:shd w:val="clear" w:color="auto" w:fill="FFFFFF"/>
            <w:tcMar>
              <w:top w:w="120" w:type="nil"/>
              <w:left w:w="60" w:type="nil"/>
              <w:bottom w:w="60" w:type="nil"/>
              <w:right w:w="120" w:type="nil"/>
            </w:tcMar>
          </w:tcPr>
          <w:p w14:paraId="63C388F7"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5F6A6556"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-0.00492</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0FBE8CE1"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0.00406</w:t>
            </w:r>
          </w:p>
        </w:tc>
        <w:tc>
          <w:tcPr>
            <w:tcW w:w="795" w:type="dxa"/>
            <w:tcBorders>
              <w:bottom w:val="single" w:sz="8" w:space="0" w:color="B4B4B4"/>
              <w:right w:val="single" w:sz="8" w:space="0" w:color="B4B4B4"/>
            </w:tcBorders>
            <w:shd w:val="clear" w:color="auto" w:fill="FFFFFF"/>
            <w:tcMar>
              <w:top w:w="120" w:type="nil"/>
              <w:left w:w="60" w:type="nil"/>
              <w:bottom w:w="60" w:type="nil"/>
              <w:right w:w="120" w:type="nil"/>
            </w:tcMar>
          </w:tcPr>
          <w:p w14:paraId="1C2F5826"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-1.21</w:t>
            </w:r>
          </w:p>
        </w:tc>
        <w:tc>
          <w:tcPr>
            <w:tcW w:w="746" w:type="dxa"/>
            <w:tcBorders>
              <w:bottom w:val="single" w:sz="8" w:space="0" w:color="B4B4B4"/>
              <w:right w:val="single" w:sz="8" w:space="0" w:color="B4B4B4"/>
            </w:tcBorders>
            <w:shd w:val="clear" w:color="auto" w:fill="FFFFFF"/>
            <w:tcMar>
              <w:top w:w="120" w:type="nil"/>
              <w:left w:w="60" w:type="nil"/>
              <w:bottom w:w="60" w:type="nil"/>
              <w:right w:w="120" w:type="nil"/>
            </w:tcMar>
          </w:tcPr>
          <w:p w14:paraId="5F557D6C"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0.2279</w:t>
            </w:r>
          </w:p>
        </w:tc>
        <w:tc>
          <w:tcPr>
            <w:tcW w:w="2886" w:type="dxa"/>
            <w:tcBorders>
              <w:bottom w:val="single" w:sz="8" w:space="0" w:color="B4B4B4"/>
              <w:right w:val="single" w:sz="8" w:space="0" w:color="B4B4B4"/>
            </w:tcBorders>
            <w:shd w:val="clear" w:color="auto" w:fill="FFFFFF"/>
            <w:tcMar>
              <w:top w:w="120" w:type="nil"/>
              <w:left w:w="60" w:type="nil"/>
              <w:bottom w:w="60" w:type="nil"/>
              <w:right w:w="120" w:type="nil"/>
            </w:tcMar>
          </w:tcPr>
          <w:p w14:paraId="6DB98D58"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1.90319</w:t>
            </w:r>
          </w:p>
        </w:tc>
      </w:tr>
      <w:tr w:rsidR="004E7684" w:rsidRPr="00822141" w14:paraId="4F4C76E8" w14:textId="77777777" w:rsidTr="009D6A38">
        <w:tblPrEx>
          <w:tblBorders>
            <w:top w:val="none" w:sz="0" w:space="0" w:color="auto"/>
          </w:tblBorders>
          <w:tblCellMar>
            <w:top w:w="0" w:type="dxa"/>
            <w:bottom w:w="0" w:type="dxa"/>
          </w:tblCellMar>
        </w:tblPrEx>
        <w:trPr>
          <w:gridAfter w:val="1"/>
          <w:wAfter w:w="126" w:type="dxa"/>
          <w:trHeight w:val="461"/>
        </w:trPr>
        <w:tc>
          <w:tcPr>
            <w:tcW w:w="2673" w:type="dxa"/>
            <w:tcBorders>
              <w:bottom w:val="single" w:sz="8" w:space="0" w:color="A1A8AD"/>
              <w:right w:val="single" w:sz="8" w:space="0" w:color="A1A8AD"/>
            </w:tcBorders>
            <w:shd w:val="clear" w:color="auto" w:fill="E9EFF7"/>
            <w:tcMar>
              <w:top w:w="120" w:type="nil"/>
              <w:left w:w="60" w:type="nil"/>
              <w:bottom w:w="60" w:type="nil"/>
              <w:right w:w="120" w:type="nil"/>
            </w:tcMar>
          </w:tcPr>
          <w:p w14:paraId="2CF2B525"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GDP</w:t>
            </w:r>
          </w:p>
        </w:tc>
        <w:tc>
          <w:tcPr>
            <w:tcW w:w="436" w:type="dxa"/>
            <w:tcBorders>
              <w:bottom w:val="single" w:sz="8" w:space="0" w:color="B4B4B4"/>
              <w:right w:val="single" w:sz="8" w:space="0" w:color="B4B4B4"/>
            </w:tcBorders>
            <w:shd w:val="clear" w:color="auto" w:fill="FFFFFF"/>
            <w:tcMar>
              <w:top w:w="120" w:type="nil"/>
              <w:left w:w="60" w:type="nil"/>
              <w:bottom w:w="60" w:type="nil"/>
              <w:right w:w="120" w:type="nil"/>
            </w:tcMar>
          </w:tcPr>
          <w:p w14:paraId="761C1785"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2EBF3A4F"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-0.00000796</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792CBF3D"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0.00000252</w:t>
            </w:r>
          </w:p>
        </w:tc>
        <w:tc>
          <w:tcPr>
            <w:tcW w:w="795" w:type="dxa"/>
            <w:tcBorders>
              <w:bottom w:val="single" w:sz="8" w:space="0" w:color="B4B4B4"/>
              <w:right w:val="single" w:sz="8" w:space="0" w:color="B4B4B4"/>
            </w:tcBorders>
            <w:shd w:val="clear" w:color="auto" w:fill="FFFFFF"/>
            <w:tcMar>
              <w:top w:w="120" w:type="nil"/>
              <w:left w:w="60" w:type="nil"/>
              <w:bottom w:w="60" w:type="nil"/>
              <w:right w:w="120" w:type="nil"/>
            </w:tcMar>
          </w:tcPr>
          <w:p w14:paraId="44B17F7F"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-3.15</w:t>
            </w:r>
          </w:p>
        </w:tc>
        <w:tc>
          <w:tcPr>
            <w:tcW w:w="746" w:type="dxa"/>
            <w:tcBorders>
              <w:bottom w:val="single" w:sz="8" w:space="0" w:color="B4B4B4"/>
              <w:right w:val="single" w:sz="8" w:space="0" w:color="B4B4B4"/>
            </w:tcBorders>
            <w:shd w:val="clear" w:color="auto" w:fill="FFFFFF"/>
            <w:tcMar>
              <w:top w:w="120" w:type="nil"/>
              <w:left w:w="60" w:type="nil"/>
              <w:bottom w:w="60" w:type="nil"/>
              <w:right w:w="120" w:type="nil"/>
            </w:tcMar>
          </w:tcPr>
          <w:p w14:paraId="6874FA2F"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0.0020</w:t>
            </w:r>
          </w:p>
        </w:tc>
        <w:tc>
          <w:tcPr>
            <w:tcW w:w="2886" w:type="dxa"/>
            <w:tcBorders>
              <w:bottom w:val="single" w:sz="8" w:space="0" w:color="B4B4B4"/>
              <w:right w:val="single" w:sz="8" w:space="0" w:color="B4B4B4"/>
            </w:tcBorders>
            <w:shd w:val="clear" w:color="auto" w:fill="FFFFFF"/>
            <w:tcMar>
              <w:top w:w="120" w:type="nil"/>
              <w:left w:w="60" w:type="nil"/>
              <w:bottom w:w="60" w:type="nil"/>
              <w:right w:w="120" w:type="nil"/>
            </w:tcMar>
          </w:tcPr>
          <w:p w14:paraId="6AAECF1D"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3.34012</w:t>
            </w:r>
          </w:p>
        </w:tc>
      </w:tr>
      <w:tr w:rsidR="004E7684" w:rsidRPr="00822141" w14:paraId="65E9927D" w14:textId="77777777" w:rsidTr="009D6A38">
        <w:tblPrEx>
          <w:tblBorders>
            <w:top w:val="none" w:sz="0" w:space="0" w:color="auto"/>
          </w:tblBorders>
          <w:tblCellMar>
            <w:top w:w="0" w:type="dxa"/>
            <w:bottom w:w="0" w:type="dxa"/>
          </w:tblCellMar>
        </w:tblPrEx>
        <w:trPr>
          <w:gridAfter w:val="1"/>
          <w:wAfter w:w="126" w:type="dxa"/>
          <w:trHeight w:val="300"/>
        </w:trPr>
        <w:tc>
          <w:tcPr>
            <w:tcW w:w="2673" w:type="dxa"/>
            <w:tcBorders>
              <w:bottom w:val="single" w:sz="8" w:space="0" w:color="A1A8AD"/>
              <w:right w:val="single" w:sz="8" w:space="0" w:color="A1A8AD"/>
            </w:tcBorders>
            <w:shd w:val="clear" w:color="auto" w:fill="E9EFF7"/>
            <w:tcMar>
              <w:top w:w="120" w:type="nil"/>
              <w:left w:w="60" w:type="nil"/>
              <w:bottom w:w="60" w:type="nil"/>
              <w:right w:w="120" w:type="nil"/>
            </w:tcMar>
          </w:tcPr>
          <w:p w14:paraId="437A8749"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TAXREVENUE</w:t>
            </w:r>
          </w:p>
        </w:tc>
        <w:tc>
          <w:tcPr>
            <w:tcW w:w="436" w:type="dxa"/>
            <w:tcBorders>
              <w:bottom w:val="single" w:sz="8" w:space="0" w:color="B4B4B4"/>
              <w:right w:val="single" w:sz="8" w:space="0" w:color="B4B4B4"/>
            </w:tcBorders>
            <w:shd w:val="clear" w:color="auto" w:fill="FFFFFF"/>
            <w:tcMar>
              <w:top w:w="120" w:type="nil"/>
              <w:left w:w="60" w:type="nil"/>
              <w:bottom w:w="60" w:type="nil"/>
              <w:right w:w="120" w:type="nil"/>
            </w:tcMar>
          </w:tcPr>
          <w:p w14:paraId="4EA4CFAA"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23BF85ED"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-0.00167</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05818E6C"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0.00295</w:t>
            </w:r>
          </w:p>
        </w:tc>
        <w:tc>
          <w:tcPr>
            <w:tcW w:w="795" w:type="dxa"/>
            <w:tcBorders>
              <w:bottom w:val="single" w:sz="8" w:space="0" w:color="B4B4B4"/>
              <w:right w:val="single" w:sz="8" w:space="0" w:color="B4B4B4"/>
            </w:tcBorders>
            <w:shd w:val="clear" w:color="auto" w:fill="FFFFFF"/>
            <w:tcMar>
              <w:top w:w="120" w:type="nil"/>
              <w:left w:w="60" w:type="nil"/>
              <w:bottom w:w="60" w:type="nil"/>
              <w:right w:w="120" w:type="nil"/>
            </w:tcMar>
          </w:tcPr>
          <w:p w14:paraId="564176FC"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-0.57</w:t>
            </w:r>
          </w:p>
        </w:tc>
        <w:tc>
          <w:tcPr>
            <w:tcW w:w="746" w:type="dxa"/>
            <w:tcBorders>
              <w:bottom w:val="single" w:sz="8" w:space="0" w:color="B4B4B4"/>
              <w:right w:val="single" w:sz="8" w:space="0" w:color="B4B4B4"/>
            </w:tcBorders>
            <w:shd w:val="clear" w:color="auto" w:fill="FFFFFF"/>
            <w:tcMar>
              <w:top w:w="120" w:type="nil"/>
              <w:left w:w="60" w:type="nil"/>
              <w:bottom w:w="60" w:type="nil"/>
              <w:right w:w="120" w:type="nil"/>
            </w:tcMar>
          </w:tcPr>
          <w:p w14:paraId="287E92C4"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0.5723</w:t>
            </w:r>
          </w:p>
        </w:tc>
        <w:tc>
          <w:tcPr>
            <w:tcW w:w="2886" w:type="dxa"/>
            <w:tcBorders>
              <w:bottom w:val="single" w:sz="8" w:space="0" w:color="B4B4B4"/>
              <w:right w:val="single" w:sz="8" w:space="0" w:color="B4B4B4"/>
            </w:tcBorders>
            <w:shd w:val="clear" w:color="auto" w:fill="FFFFFF"/>
            <w:tcMar>
              <w:top w:w="120" w:type="nil"/>
              <w:left w:w="60" w:type="nil"/>
              <w:bottom w:w="60" w:type="nil"/>
              <w:right w:w="120" w:type="nil"/>
            </w:tcMar>
          </w:tcPr>
          <w:p w14:paraId="1AD12E4A"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1.61532</w:t>
            </w:r>
          </w:p>
        </w:tc>
      </w:tr>
      <w:tr w:rsidR="004E7684" w:rsidRPr="00822141" w14:paraId="594BA98F" w14:textId="77777777" w:rsidTr="009D6A38">
        <w:tblPrEx>
          <w:tblBorders>
            <w:top w:val="none" w:sz="0" w:space="0" w:color="auto"/>
          </w:tblBorders>
          <w:tblCellMar>
            <w:top w:w="0" w:type="dxa"/>
            <w:bottom w:w="0" w:type="dxa"/>
          </w:tblCellMar>
        </w:tblPrEx>
        <w:trPr>
          <w:gridAfter w:val="1"/>
          <w:wAfter w:w="126" w:type="dxa"/>
          <w:trHeight w:val="300"/>
        </w:trPr>
        <w:tc>
          <w:tcPr>
            <w:tcW w:w="2673" w:type="dxa"/>
            <w:tcBorders>
              <w:bottom w:val="single" w:sz="8" w:space="0" w:color="A1A8AD"/>
              <w:right w:val="single" w:sz="8" w:space="0" w:color="A1A8AD"/>
            </w:tcBorders>
            <w:shd w:val="clear" w:color="auto" w:fill="E9EFF7"/>
            <w:tcMar>
              <w:top w:w="120" w:type="nil"/>
              <w:left w:w="60" w:type="nil"/>
              <w:bottom w:w="60" w:type="nil"/>
              <w:right w:w="120" w:type="nil"/>
            </w:tcMar>
          </w:tcPr>
          <w:p w14:paraId="4CA5BBCC"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UNEMPRATE</w:t>
            </w:r>
          </w:p>
        </w:tc>
        <w:tc>
          <w:tcPr>
            <w:tcW w:w="436" w:type="dxa"/>
            <w:tcBorders>
              <w:bottom w:val="single" w:sz="8" w:space="0" w:color="B4B4B4"/>
              <w:right w:val="single" w:sz="8" w:space="0" w:color="B4B4B4"/>
            </w:tcBorders>
            <w:shd w:val="clear" w:color="auto" w:fill="FFFFFF"/>
            <w:tcMar>
              <w:top w:w="120" w:type="nil"/>
              <w:left w:w="60" w:type="nil"/>
              <w:bottom w:w="60" w:type="nil"/>
              <w:right w:w="120" w:type="nil"/>
            </w:tcMar>
          </w:tcPr>
          <w:p w14:paraId="0D225AA7"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79FC6E77"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0.00174</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6426B51A"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0.00242</w:t>
            </w:r>
          </w:p>
        </w:tc>
        <w:tc>
          <w:tcPr>
            <w:tcW w:w="795" w:type="dxa"/>
            <w:tcBorders>
              <w:bottom w:val="single" w:sz="8" w:space="0" w:color="B4B4B4"/>
              <w:right w:val="single" w:sz="8" w:space="0" w:color="B4B4B4"/>
            </w:tcBorders>
            <w:shd w:val="clear" w:color="auto" w:fill="FFFFFF"/>
            <w:tcMar>
              <w:top w:w="120" w:type="nil"/>
              <w:left w:w="60" w:type="nil"/>
              <w:bottom w:w="60" w:type="nil"/>
              <w:right w:w="120" w:type="nil"/>
            </w:tcMar>
          </w:tcPr>
          <w:p w14:paraId="3BFE999C"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0.72</w:t>
            </w:r>
          </w:p>
        </w:tc>
        <w:tc>
          <w:tcPr>
            <w:tcW w:w="746" w:type="dxa"/>
            <w:tcBorders>
              <w:bottom w:val="single" w:sz="8" w:space="0" w:color="B4B4B4"/>
              <w:right w:val="single" w:sz="8" w:space="0" w:color="B4B4B4"/>
            </w:tcBorders>
            <w:shd w:val="clear" w:color="auto" w:fill="FFFFFF"/>
            <w:tcMar>
              <w:top w:w="120" w:type="nil"/>
              <w:left w:w="60" w:type="nil"/>
              <w:bottom w:w="60" w:type="nil"/>
              <w:right w:w="120" w:type="nil"/>
            </w:tcMar>
          </w:tcPr>
          <w:p w14:paraId="3157D67B"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0.4728</w:t>
            </w:r>
          </w:p>
        </w:tc>
        <w:tc>
          <w:tcPr>
            <w:tcW w:w="2886" w:type="dxa"/>
            <w:tcBorders>
              <w:bottom w:val="single" w:sz="8" w:space="0" w:color="B4B4B4"/>
              <w:right w:val="single" w:sz="8" w:space="0" w:color="B4B4B4"/>
            </w:tcBorders>
            <w:shd w:val="clear" w:color="auto" w:fill="FFFFFF"/>
            <w:tcMar>
              <w:top w:w="120" w:type="nil"/>
              <w:left w:w="60" w:type="nil"/>
              <w:bottom w:w="60" w:type="nil"/>
              <w:right w:w="120" w:type="nil"/>
            </w:tcMar>
          </w:tcPr>
          <w:p w14:paraId="11CBFA3D"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1.33733</w:t>
            </w:r>
          </w:p>
        </w:tc>
      </w:tr>
      <w:tr w:rsidR="004E7684" w:rsidRPr="00822141" w14:paraId="0C102487" w14:textId="77777777" w:rsidTr="009D6A38">
        <w:tblPrEx>
          <w:tblBorders>
            <w:top w:val="nil"/>
          </w:tblBorders>
          <w:tblCellMar>
            <w:top w:w="0" w:type="dxa"/>
            <w:bottom w:w="0" w:type="dxa"/>
          </w:tblCellMar>
        </w:tblPrEx>
        <w:trPr>
          <w:gridAfter w:val="1"/>
          <w:wAfter w:w="126" w:type="dxa"/>
          <w:trHeight w:val="277"/>
        </w:trPr>
        <w:tc>
          <w:tcPr>
            <w:tcW w:w="2673" w:type="dxa"/>
            <w:tcBorders>
              <w:bottom w:val="single" w:sz="8" w:space="0" w:color="A1A8AD"/>
              <w:right w:val="single" w:sz="8" w:space="0" w:color="A1A8AD"/>
            </w:tcBorders>
            <w:shd w:val="clear" w:color="auto" w:fill="E9EFF7"/>
            <w:tcMar>
              <w:top w:w="120" w:type="nil"/>
              <w:left w:w="60" w:type="nil"/>
              <w:bottom w:w="60" w:type="nil"/>
              <w:right w:w="120" w:type="nil"/>
            </w:tcMar>
          </w:tcPr>
          <w:p w14:paraId="46B4C404" w14:textId="77777777" w:rsidR="004E7684" w:rsidRPr="000071A5" w:rsidRDefault="004E7684">
            <w:pPr>
              <w:widowControl w:val="0"/>
              <w:autoSpaceDE w:val="0"/>
              <w:autoSpaceDN w:val="0"/>
              <w:adjustRightInd w:val="0"/>
              <w:spacing w:line="240" w:lineRule="auto"/>
              <w:jc w:val="center"/>
              <w:rPr>
                <w:rFonts w:cs="Arial"/>
                <w:b/>
                <w:bCs/>
                <w:color w:val="0E1464"/>
                <w:sz w:val="16"/>
                <w:szCs w:val="16"/>
              </w:rPr>
            </w:pPr>
            <w:r w:rsidRPr="000071A5">
              <w:rPr>
                <w:rFonts w:cs="Arial"/>
                <w:b/>
                <w:bCs/>
                <w:color w:val="0E1464"/>
                <w:sz w:val="16"/>
                <w:szCs w:val="16"/>
              </w:rPr>
              <w:t>TOTALFERTILITYRATE</w:t>
            </w:r>
          </w:p>
        </w:tc>
        <w:tc>
          <w:tcPr>
            <w:tcW w:w="436" w:type="dxa"/>
            <w:tcBorders>
              <w:bottom w:val="single" w:sz="8" w:space="0" w:color="B4B4B4"/>
              <w:right w:val="single" w:sz="8" w:space="0" w:color="B4B4B4"/>
            </w:tcBorders>
            <w:shd w:val="clear" w:color="auto" w:fill="FFFFFF"/>
            <w:tcMar>
              <w:top w:w="120" w:type="nil"/>
              <w:left w:w="60" w:type="nil"/>
              <w:bottom w:w="60" w:type="nil"/>
              <w:right w:w="120" w:type="nil"/>
            </w:tcMar>
          </w:tcPr>
          <w:p w14:paraId="1FD0AAF7"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1</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233B9395"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-0.37576</w:t>
            </w:r>
          </w:p>
        </w:tc>
        <w:tc>
          <w:tcPr>
            <w:tcW w:w="1400" w:type="dxa"/>
            <w:tcBorders>
              <w:bottom w:val="single" w:sz="8" w:space="0" w:color="B4B4B4"/>
              <w:right w:val="single" w:sz="8" w:space="0" w:color="B4B4B4"/>
            </w:tcBorders>
            <w:shd w:val="clear" w:color="auto" w:fill="FFFFFF"/>
            <w:tcMar>
              <w:top w:w="120" w:type="nil"/>
              <w:left w:w="60" w:type="nil"/>
              <w:bottom w:w="60" w:type="nil"/>
              <w:right w:w="120" w:type="nil"/>
            </w:tcMar>
          </w:tcPr>
          <w:p w14:paraId="3F998A67"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0.17232</w:t>
            </w:r>
          </w:p>
        </w:tc>
        <w:tc>
          <w:tcPr>
            <w:tcW w:w="795" w:type="dxa"/>
            <w:tcBorders>
              <w:bottom w:val="single" w:sz="8" w:space="0" w:color="B4B4B4"/>
              <w:right w:val="single" w:sz="8" w:space="0" w:color="B4B4B4"/>
            </w:tcBorders>
            <w:shd w:val="clear" w:color="auto" w:fill="FFFFFF"/>
            <w:tcMar>
              <w:top w:w="120" w:type="nil"/>
              <w:left w:w="60" w:type="nil"/>
              <w:bottom w:w="60" w:type="nil"/>
              <w:right w:w="120" w:type="nil"/>
            </w:tcMar>
          </w:tcPr>
          <w:p w14:paraId="005F7201"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-2.18</w:t>
            </w:r>
          </w:p>
        </w:tc>
        <w:tc>
          <w:tcPr>
            <w:tcW w:w="746" w:type="dxa"/>
            <w:tcBorders>
              <w:bottom w:val="single" w:sz="8" w:space="0" w:color="B4B4B4"/>
              <w:right w:val="single" w:sz="8" w:space="0" w:color="B4B4B4"/>
            </w:tcBorders>
            <w:shd w:val="clear" w:color="auto" w:fill="FFFFFF"/>
            <w:tcMar>
              <w:top w:w="120" w:type="nil"/>
              <w:left w:w="60" w:type="nil"/>
              <w:bottom w:w="60" w:type="nil"/>
              <w:right w:w="120" w:type="nil"/>
            </w:tcMar>
          </w:tcPr>
          <w:p w14:paraId="68A54902"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020202"/>
                <w:sz w:val="16"/>
                <w:szCs w:val="16"/>
              </w:rPr>
              <w:t>0.0308</w:t>
            </w:r>
          </w:p>
        </w:tc>
        <w:tc>
          <w:tcPr>
            <w:tcW w:w="2886" w:type="dxa"/>
            <w:tcBorders>
              <w:bottom w:val="single" w:sz="8" w:space="0" w:color="B4B4B4"/>
              <w:right w:val="single" w:sz="8" w:space="0" w:color="B4B4B4"/>
            </w:tcBorders>
            <w:shd w:val="clear" w:color="auto" w:fill="FFFFFF"/>
            <w:tcMar>
              <w:top w:w="120" w:type="nil"/>
              <w:left w:w="60" w:type="nil"/>
              <w:bottom w:w="60" w:type="nil"/>
              <w:right w:w="120" w:type="nil"/>
            </w:tcMar>
          </w:tcPr>
          <w:p w14:paraId="27EEB7DB" w14:textId="77777777" w:rsidR="004E7684" w:rsidRPr="000071A5" w:rsidRDefault="004E7684">
            <w:pPr>
              <w:widowControl w:val="0"/>
              <w:autoSpaceDE w:val="0"/>
              <w:autoSpaceDN w:val="0"/>
              <w:adjustRightInd w:val="0"/>
              <w:spacing w:line="240" w:lineRule="auto"/>
              <w:jc w:val="center"/>
              <w:rPr>
                <w:rFonts w:cs="Arial"/>
                <w:sz w:val="16"/>
                <w:szCs w:val="16"/>
              </w:rPr>
            </w:pPr>
            <w:r w:rsidRPr="000071A5">
              <w:rPr>
                <w:rFonts w:cs="Arial"/>
                <w:color w:val="FF0000"/>
                <w:sz w:val="16"/>
                <w:szCs w:val="16"/>
              </w:rPr>
              <w:t>46.83770</w:t>
            </w:r>
          </w:p>
        </w:tc>
      </w:tr>
    </w:tbl>
    <w:p w14:paraId="3FD439BE" w14:textId="77777777" w:rsidR="004E7684" w:rsidRPr="004E7684" w:rsidRDefault="004E7684" w:rsidP="004E4769"/>
    <w:p w14:paraId="3583D587" w14:textId="7A06F7D4" w:rsidR="001D14F3" w:rsidRDefault="001D14F3" w:rsidP="001D14F3">
      <w:pPr>
        <w:rPr>
          <w:u w:val="single"/>
        </w:rPr>
      </w:pPr>
      <w:r>
        <w:rPr>
          <w:u w:val="single"/>
        </w:rPr>
        <w:t>After</w:t>
      </w:r>
      <w:r w:rsidRPr="00FD32D8">
        <w:rPr>
          <w:u w:val="single"/>
        </w:rPr>
        <w:t xml:space="preserve"> removing </w:t>
      </w:r>
      <w:r w:rsidR="003958AA">
        <w:rPr>
          <w:u w:val="single"/>
        </w:rPr>
        <w:t xml:space="preserve">the </w:t>
      </w:r>
      <w:r w:rsidR="00822141">
        <w:rPr>
          <w:u w:val="single"/>
        </w:rPr>
        <w:t>highly c</w:t>
      </w:r>
      <w:r w:rsidRPr="00FD32D8">
        <w:rPr>
          <w:u w:val="single"/>
        </w:rPr>
        <w:t>ollinear</w:t>
      </w:r>
      <w:r w:rsidR="00822141">
        <w:rPr>
          <w:u w:val="single"/>
        </w:rPr>
        <w:t xml:space="preserve"> variables</w:t>
      </w:r>
      <w:r w:rsidR="003958AA">
        <w:rPr>
          <w:u w:val="single"/>
        </w:rPr>
        <w:t xml:space="preserve"> from the model</w:t>
      </w:r>
    </w:p>
    <w:p w14:paraId="35A876F3" w14:textId="77777777" w:rsidR="001D14F3" w:rsidRDefault="001D14F3" w:rsidP="001D14F3">
      <w:pPr>
        <w:rPr>
          <w:u w:val="single"/>
        </w:rPr>
      </w:pPr>
    </w:p>
    <w:p w14:paraId="1AE82438" w14:textId="7F5E2196" w:rsidR="001D14F3" w:rsidRPr="0026429F" w:rsidRDefault="001D14F3" w:rsidP="001D14F3">
      <w:r w:rsidRPr="004E7684">
        <w:t>VIF</w:t>
      </w:r>
      <w:r>
        <w:t xml:space="preserve"> Table</w:t>
      </w:r>
    </w:p>
    <w:tbl>
      <w:tblPr>
        <w:tblW w:w="0" w:type="auto"/>
        <w:tblInd w:w="-118" w:type="dxa"/>
        <w:tblBorders>
          <w:top w:val="single" w:sz="8" w:space="0" w:color="B4B4B4"/>
          <w:left w:val="single" w:sz="8" w:space="0" w:color="B4B4B4"/>
          <w:right w:val="nil"/>
        </w:tblBorders>
        <w:tblLayout w:type="fixed"/>
        <w:tblLook w:val="0000" w:firstRow="0" w:lastRow="0" w:firstColumn="0" w:lastColumn="0" w:noHBand="0" w:noVBand="0"/>
      </w:tblPr>
      <w:tblGrid>
        <w:gridCol w:w="2518"/>
        <w:gridCol w:w="519"/>
        <w:gridCol w:w="1365"/>
        <w:gridCol w:w="1388"/>
        <w:gridCol w:w="856"/>
        <w:gridCol w:w="831"/>
        <w:gridCol w:w="2879"/>
        <w:gridCol w:w="27"/>
      </w:tblGrid>
      <w:tr w:rsidR="00325D6D" w14:paraId="2F711F74" w14:textId="77777777" w:rsidTr="00325D6D">
        <w:tblPrEx>
          <w:tblCellMar>
            <w:top w:w="0" w:type="dxa"/>
            <w:bottom w:w="0" w:type="dxa"/>
          </w:tblCellMar>
        </w:tblPrEx>
        <w:trPr>
          <w:trHeight w:val="283"/>
        </w:trPr>
        <w:tc>
          <w:tcPr>
            <w:tcW w:w="10383" w:type="dxa"/>
            <w:gridSpan w:val="8"/>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DAEFFA4" w14:textId="77777777" w:rsidR="00325D6D" w:rsidRDefault="00325D6D">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Parameter Estimates</w:t>
            </w:r>
          </w:p>
        </w:tc>
      </w:tr>
      <w:tr w:rsidR="00325D6D" w14:paraId="6E728F0A" w14:textId="77777777" w:rsidTr="00325D6D">
        <w:tblPrEx>
          <w:tblBorders>
            <w:top w:val="none" w:sz="0" w:space="0" w:color="auto"/>
          </w:tblBorders>
          <w:tblCellMar>
            <w:top w:w="0" w:type="dxa"/>
            <w:bottom w:w="0" w:type="dxa"/>
          </w:tblCellMar>
        </w:tblPrEx>
        <w:trPr>
          <w:gridAfter w:val="1"/>
          <w:wAfter w:w="27" w:type="dxa"/>
          <w:trHeight w:val="464"/>
        </w:trPr>
        <w:tc>
          <w:tcPr>
            <w:tcW w:w="2518"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1D075EA"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r w:rsidRPr="00325D6D">
              <w:rPr>
                <w:rFonts w:cs="Arial"/>
                <w:b/>
                <w:bCs/>
                <w:color w:val="0E1464"/>
                <w:sz w:val="16"/>
                <w:szCs w:val="16"/>
              </w:rPr>
              <w:t>Variable</w:t>
            </w:r>
          </w:p>
        </w:tc>
        <w:tc>
          <w:tcPr>
            <w:tcW w:w="519"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55486481"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r w:rsidRPr="00325D6D">
              <w:rPr>
                <w:rFonts w:cs="Arial"/>
                <w:b/>
                <w:bCs/>
                <w:color w:val="0E1464"/>
                <w:sz w:val="16"/>
                <w:szCs w:val="16"/>
              </w:rPr>
              <w:t>DF</w:t>
            </w:r>
          </w:p>
        </w:tc>
        <w:tc>
          <w:tcPr>
            <w:tcW w:w="1365"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5544822D"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r w:rsidRPr="00325D6D">
              <w:rPr>
                <w:rFonts w:cs="Arial"/>
                <w:b/>
                <w:bCs/>
                <w:color w:val="0E1464"/>
                <w:sz w:val="16"/>
                <w:szCs w:val="16"/>
              </w:rPr>
              <w:t>Parameter</w:t>
            </w:r>
          </w:p>
          <w:p w14:paraId="4042E5F8"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r w:rsidRPr="00325D6D">
              <w:rPr>
                <w:rFonts w:cs="Arial"/>
                <w:b/>
                <w:bCs/>
                <w:color w:val="0E1464"/>
                <w:sz w:val="16"/>
                <w:szCs w:val="16"/>
              </w:rPr>
              <w:t>Estimate</w:t>
            </w:r>
          </w:p>
        </w:tc>
        <w:tc>
          <w:tcPr>
            <w:tcW w:w="1388"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617D2AF7"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r w:rsidRPr="00325D6D">
              <w:rPr>
                <w:rFonts w:cs="Arial"/>
                <w:b/>
                <w:bCs/>
                <w:color w:val="0E1464"/>
                <w:sz w:val="16"/>
                <w:szCs w:val="16"/>
              </w:rPr>
              <w:t>Standard</w:t>
            </w:r>
          </w:p>
          <w:p w14:paraId="19E637B3"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r w:rsidRPr="00325D6D">
              <w:rPr>
                <w:rFonts w:cs="Arial"/>
                <w:b/>
                <w:bCs/>
                <w:color w:val="0E1464"/>
                <w:sz w:val="16"/>
                <w:szCs w:val="16"/>
              </w:rPr>
              <w:t>Error</w:t>
            </w:r>
          </w:p>
        </w:tc>
        <w:tc>
          <w:tcPr>
            <w:tcW w:w="856"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FF38C12"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r w:rsidRPr="00325D6D">
              <w:rPr>
                <w:rFonts w:cs="Arial"/>
                <w:b/>
                <w:bCs/>
                <w:color w:val="0E1464"/>
                <w:sz w:val="16"/>
                <w:szCs w:val="16"/>
              </w:rPr>
              <w:t>t Value</w:t>
            </w:r>
          </w:p>
        </w:tc>
        <w:tc>
          <w:tcPr>
            <w:tcW w:w="831"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D51514D"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proofErr w:type="spellStart"/>
            <w:r w:rsidRPr="00325D6D">
              <w:rPr>
                <w:rFonts w:cs="Arial"/>
                <w:b/>
                <w:bCs/>
                <w:color w:val="0E1464"/>
                <w:sz w:val="16"/>
                <w:szCs w:val="16"/>
              </w:rPr>
              <w:t>Pr</w:t>
            </w:r>
            <w:proofErr w:type="spellEnd"/>
            <w:r w:rsidRPr="00325D6D">
              <w:rPr>
                <w:rFonts w:cs="Arial"/>
                <w:b/>
                <w:bCs/>
                <w:color w:val="0E1464"/>
                <w:sz w:val="16"/>
                <w:szCs w:val="16"/>
              </w:rPr>
              <w:t> &gt; |t|</w:t>
            </w:r>
          </w:p>
        </w:tc>
        <w:tc>
          <w:tcPr>
            <w:tcW w:w="2879"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3A8CABF"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r w:rsidRPr="00325D6D">
              <w:rPr>
                <w:rFonts w:cs="Arial"/>
                <w:b/>
                <w:bCs/>
                <w:color w:val="0E1464"/>
                <w:sz w:val="16"/>
                <w:szCs w:val="16"/>
              </w:rPr>
              <w:t>Variance</w:t>
            </w:r>
          </w:p>
          <w:p w14:paraId="1D76B7B6"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r w:rsidRPr="00325D6D">
              <w:rPr>
                <w:rFonts w:cs="Arial"/>
                <w:b/>
                <w:bCs/>
                <w:color w:val="0E1464"/>
                <w:sz w:val="16"/>
                <w:szCs w:val="16"/>
              </w:rPr>
              <w:t>Inflation</w:t>
            </w:r>
          </w:p>
        </w:tc>
      </w:tr>
      <w:tr w:rsidR="00325D6D" w14:paraId="7A6BF6CE" w14:textId="77777777" w:rsidTr="00325D6D">
        <w:tblPrEx>
          <w:tblBorders>
            <w:top w:val="none" w:sz="0" w:space="0" w:color="auto"/>
          </w:tblBorders>
          <w:tblCellMar>
            <w:top w:w="0" w:type="dxa"/>
            <w:bottom w:w="0" w:type="dxa"/>
          </w:tblCellMar>
        </w:tblPrEx>
        <w:trPr>
          <w:gridAfter w:val="1"/>
          <w:wAfter w:w="27" w:type="dxa"/>
          <w:trHeight w:val="232"/>
        </w:trPr>
        <w:tc>
          <w:tcPr>
            <w:tcW w:w="2518" w:type="dxa"/>
            <w:tcBorders>
              <w:bottom w:val="single" w:sz="8" w:space="0" w:color="A1A8AD"/>
              <w:right w:val="single" w:sz="8" w:space="0" w:color="A1A8AD"/>
            </w:tcBorders>
            <w:shd w:val="clear" w:color="auto" w:fill="E9EFF7"/>
            <w:tcMar>
              <w:top w:w="120" w:type="nil"/>
              <w:left w:w="60" w:type="nil"/>
              <w:bottom w:w="60" w:type="nil"/>
              <w:right w:w="120" w:type="nil"/>
            </w:tcMar>
          </w:tcPr>
          <w:p w14:paraId="3BE66F3D"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r w:rsidRPr="00325D6D">
              <w:rPr>
                <w:rFonts w:cs="Arial"/>
                <w:b/>
                <w:bCs/>
                <w:color w:val="0E1464"/>
                <w:sz w:val="16"/>
                <w:szCs w:val="16"/>
              </w:rPr>
              <w:t>Intercept</w:t>
            </w:r>
          </w:p>
        </w:tc>
        <w:tc>
          <w:tcPr>
            <w:tcW w:w="519" w:type="dxa"/>
            <w:tcBorders>
              <w:bottom w:val="single" w:sz="8" w:space="0" w:color="B4B4B4"/>
              <w:right w:val="single" w:sz="8" w:space="0" w:color="B4B4B4"/>
            </w:tcBorders>
            <w:shd w:val="clear" w:color="auto" w:fill="FFFFFF"/>
            <w:tcMar>
              <w:top w:w="120" w:type="nil"/>
              <w:left w:w="60" w:type="nil"/>
              <w:bottom w:w="60" w:type="nil"/>
              <w:right w:w="120" w:type="nil"/>
            </w:tcMar>
          </w:tcPr>
          <w:p w14:paraId="124653B3"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1</w:t>
            </w:r>
          </w:p>
        </w:tc>
        <w:tc>
          <w:tcPr>
            <w:tcW w:w="1365" w:type="dxa"/>
            <w:tcBorders>
              <w:bottom w:val="single" w:sz="8" w:space="0" w:color="B4B4B4"/>
              <w:right w:val="single" w:sz="8" w:space="0" w:color="B4B4B4"/>
            </w:tcBorders>
            <w:shd w:val="clear" w:color="auto" w:fill="FFFFFF"/>
            <w:tcMar>
              <w:top w:w="120" w:type="nil"/>
              <w:left w:w="60" w:type="nil"/>
              <w:bottom w:w="60" w:type="nil"/>
              <w:right w:w="120" w:type="nil"/>
            </w:tcMar>
          </w:tcPr>
          <w:p w14:paraId="2F05BA04"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5.70201</w:t>
            </w:r>
          </w:p>
        </w:tc>
        <w:tc>
          <w:tcPr>
            <w:tcW w:w="1388" w:type="dxa"/>
            <w:tcBorders>
              <w:bottom w:val="single" w:sz="8" w:space="0" w:color="B4B4B4"/>
              <w:right w:val="single" w:sz="8" w:space="0" w:color="B4B4B4"/>
            </w:tcBorders>
            <w:shd w:val="clear" w:color="auto" w:fill="FFFFFF"/>
            <w:tcMar>
              <w:top w:w="120" w:type="nil"/>
              <w:left w:w="60" w:type="nil"/>
              <w:bottom w:w="60" w:type="nil"/>
              <w:right w:w="120" w:type="nil"/>
            </w:tcMar>
          </w:tcPr>
          <w:p w14:paraId="09BE09F1"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0.14173</w:t>
            </w:r>
          </w:p>
        </w:tc>
        <w:tc>
          <w:tcPr>
            <w:tcW w:w="856" w:type="dxa"/>
            <w:tcBorders>
              <w:bottom w:val="single" w:sz="8" w:space="0" w:color="B4B4B4"/>
              <w:right w:val="single" w:sz="8" w:space="0" w:color="B4B4B4"/>
            </w:tcBorders>
            <w:shd w:val="clear" w:color="auto" w:fill="FFFFFF"/>
            <w:tcMar>
              <w:top w:w="120" w:type="nil"/>
              <w:left w:w="60" w:type="nil"/>
              <w:bottom w:w="60" w:type="nil"/>
              <w:right w:w="120" w:type="nil"/>
            </w:tcMar>
          </w:tcPr>
          <w:p w14:paraId="5A9017E6"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40.23</w:t>
            </w:r>
          </w:p>
        </w:tc>
        <w:tc>
          <w:tcPr>
            <w:tcW w:w="831" w:type="dxa"/>
            <w:tcBorders>
              <w:bottom w:val="single" w:sz="8" w:space="0" w:color="B4B4B4"/>
              <w:right w:val="single" w:sz="8" w:space="0" w:color="B4B4B4"/>
            </w:tcBorders>
            <w:shd w:val="clear" w:color="auto" w:fill="FFFFFF"/>
            <w:tcMar>
              <w:top w:w="120" w:type="nil"/>
              <w:left w:w="60" w:type="nil"/>
              <w:bottom w:w="60" w:type="nil"/>
              <w:right w:w="120" w:type="nil"/>
            </w:tcMar>
          </w:tcPr>
          <w:p w14:paraId="64F1B8FB"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&lt;.0001</w:t>
            </w:r>
          </w:p>
        </w:tc>
        <w:tc>
          <w:tcPr>
            <w:tcW w:w="2879" w:type="dxa"/>
            <w:tcBorders>
              <w:bottom w:val="single" w:sz="8" w:space="0" w:color="B4B4B4"/>
              <w:right w:val="single" w:sz="8" w:space="0" w:color="B4B4B4"/>
            </w:tcBorders>
            <w:shd w:val="clear" w:color="auto" w:fill="FFFFFF"/>
            <w:tcMar>
              <w:top w:w="120" w:type="nil"/>
              <w:left w:w="60" w:type="nil"/>
              <w:bottom w:w="60" w:type="nil"/>
              <w:right w:w="120" w:type="nil"/>
            </w:tcMar>
          </w:tcPr>
          <w:p w14:paraId="28525AA3"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w:t>
            </w:r>
          </w:p>
        </w:tc>
      </w:tr>
      <w:tr w:rsidR="00325D6D" w14:paraId="73114871" w14:textId="77777777" w:rsidTr="00325D6D">
        <w:tblPrEx>
          <w:tblBorders>
            <w:top w:val="none" w:sz="0" w:space="0" w:color="auto"/>
          </w:tblBorders>
          <w:tblCellMar>
            <w:top w:w="0" w:type="dxa"/>
            <w:bottom w:w="0" w:type="dxa"/>
          </w:tblCellMar>
        </w:tblPrEx>
        <w:trPr>
          <w:gridAfter w:val="1"/>
          <w:wAfter w:w="27" w:type="dxa"/>
          <w:trHeight w:val="232"/>
        </w:trPr>
        <w:tc>
          <w:tcPr>
            <w:tcW w:w="2518" w:type="dxa"/>
            <w:tcBorders>
              <w:bottom w:val="single" w:sz="8" w:space="0" w:color="A1A8AD"/>
              <w:right w:val="single" w:sz="8" w:space="0" w:color="A1A8AD"/>
            </w:tcBorders>
            <w:shd w:val="clear" w:color="auto" w:fill="E9EFF7"/>
            <w:tcMar>
              <w:top w:w="120" w:type="nil"/>
              <w:left w:w="60" w:type="nil"/>
              <w:bottom w:w="60" w:type="nil"/>
              <w:right w:w="120" w:type="nil"/>
            </w:tcMar>
          </w:tcPr>
          <w:p w14:paraId="1AE823A4"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r w:rsidRPr="00325D6D">
              <w:rPr>
                <w:rFonts w:cs="Arial"/>
                <w:b/>
                <w:bCs/>
                <w:color w:val="0E1464"/>
                <w:sz w:val="16"/>
                <w:szCs w:val="16"/>
              </w:rPr>
              <w:t>POPULATION</w:t>
            </w:r>
          </w:p>
        </w:tc>
        <w:tc>
          <w:tcPr>
            <w:tcW w:w="519" w:type="dxa"/>
            <w:tcBorders>
              <w:bottom w:val="single" w:sz="8" w:space="0" w:color="B4B4B4"/>
              <w:right w:val="single" w:sz="8" w:space="0" w:color="B4B4B4"/>
            </w:tcBorders>
            <w:shd w:val="clear" w:color="auto" w:fill="FFFFFF"/>
            <w:tcMar>
              <w:top w:w="120" w:type="nil"/>
              <w:left w:w="60" w:type="nil"/>
              <w:bottom w:w="60" w:type="nil"/>
              <w:right w:w="120" w:type="nil"/>
            </w:tcMar>
          </w:tcPr>
          <w:p w14:paraId="56AC0625"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1</w:t>
            </w:r>
          </w:p>
        </w:tc>
        <w:tc>
          <w:tcPr>
            <w:tcW w:w="1365" w:type="dxa"/>
            <w:tcBorders>
              <w:bottom w:val="single" w:sz="8" w:space="0" w:color="B4B4B4"/>
              <w:right w:val="single" w:sz="8" w:space="0" w:color="B4B4B4"/>
            </w:tcBorders>
            <w:shd w:val="clear" w:color="auto" w:fill="FFFFFF"/>
            <w:tcMar>
              <w:top w:w="120" w:type="nil"/>
              <w:left w:w="60" w:type="nil"/>
              <w:bottom w:w="60" w:type="nil"/>
              <w:right w:w="120" w:type="nil"/>
            </w:tcMar>
          </w:tcPr>
          <w:p w14:paraId="2074A2CB"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3.249E-10</w:t>
            </w:r>
          </w:p>
        </w:tc>
        <w:tc>
          <w:tcPr>
            <w:tcW w:w="1388" w:type="dxa"/>
            <w:tcBorders>
              <w:bottom w:val="single" w:sz="8" w:space="0" w:color="B4B4B4"/>
              <w:right w:val="single" w:sz="8" w:space="0" w:color="B4B4B4"/>
            </w:tcBorders>
            <w:shd w:val="clear" w:color="auto" w:fill="FFFFFF"/>
            <w:tcMar>
              <w:top w:w="120" w:type="nil"/>
              <w:left w:w="60" w:type="nil"/>
              <w:bottom w:w="60" w:type="nil"/>
              <w:right w:w="120" w:type="nil"/>
            </w:tcMar>
          </w:tcPr>
          <w:p w14:paraId="3596080F"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2.13165E-10</w:t>
            </w:r>
          </w:p>
        </w:tc>
        <w:tc>
          <w:tcPr>
            <w:tcW w:w="856" w:type="dxa"/>
            <w:tcBorders>
              <w:bottom w:val="single" w:sz="8" w:space="0" w:color="B4B4B4"/>
              <w:right w:val="single" w:sz="8" w:space="0" w:color="B4B4B4"/>
            </w:tcBorders>
            <w:shd w:val="clear" w:color="auto" w:fill="FFFFFF"/>
            <w:tcMar>
              <w:top w:w="120" w:type="nil"/>
              <w:left w:w="60" w:type="nil"/>
              <w:bottom w:w="60" w:type="nil"/>
              <w:right w:w="120" w:type="nil"/>
            </w:tcMar>
          </w:tcPr>
          <w:p w14:paraId="57BFF7C5"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1.52</w:t>
            </w:r>
          </w:p>
        </w:tc>
        <w:tc>
          <w:tcPr>
            <w:tcW w:w="831" w:type="dxa"/>
            <w:tcBorders>
              <w:bottom w:val="single" w:sz="8" w:space="0" w:color="B4B4B4"/>
              <w:right w:val="single" w:sz="8" w:space="0" w:color="B4B4B4"/>
            </w:tcBorders>
            <w:shd w:val="clear" w:color="auto" w:fill="FFFFFF"/>
            <w:tcMar>
              <w:top w:w="120" w:type="nil"/>
              <w:left w:w="60" w:type="nil"/>
              <w:bottom w:w="60" w:type="nil"/>
              <w:right w:w="120" w:type="nil"/>
            </w:tcMar>
          </w:tcPr>
          <w:p w14:paraId="7A9135FA"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0.1296</w:t>
            </w:r>
          </w:p>
        </w:tc>
        <w:tc>
          <w:tcPr>
            <w:tcW w:w="2879" w:type="dxa"/>
            <w:tcBorders>
              <w:bottom w:val="single" w:sz="8" w:space="0" w:color="B4B4B4"/>
              <w:right w:val="single" w:sz="8" w:space="0" w:color="B4B4B4"/>
            </w:tcBorders>
            <w:shd w:val="clear" w:color="auto" w:fill="FFFFFF"/>
            <w:tcMar>
              <w:top w:w="120" w:type="nil"/>
              <w:left w:w="60" w:type="nil"/>
              <w:bottom w:w="60" w:type="nil"/>
              <w:right w:w="120" w:type="nil"/>
            </w:tcMar>
          </w:tcPr>
          <w:p w14:paraId="2FD0A9DD"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1.11128</w:t>
            </w:r>
          </w:p>
        </w:tc>
      </w:tr>
      <w:tr w:rsidR="00325D6D" w14:paraId="1B5AA254" w14:textId="77777777" w:rsidTr="00325D6D">
        <w:tblPrEx>
          <w:tblBorders>
            <w:top w:val="none" w:sz="0" w:space="0" w:color="auto"/>
          </w:tblBorders>
          <w:tblCellMar>
            <w:top w:w="0" w:type="dxa"/>
            <w:bottom w:w="0" w:type="dxa"/>
          </w:tblCellMar>
        </w:tblPrEx>
        <w:trPr>
          <w:gridAfter w:val="1"/>
          <w:wAfter w:w="27" w:type="dxa"/>
          <w:trHeight w:val="232"/>
        </w:trPr>
        <w:tc>
          <w:tcPr>
            <w:tcW w:w="2518" w:type="dxa"/>
            <w:tcBorders>
              <w:bottom w:val="single" w:sz="8" w:space="0" w:color="A1A8AD"/>
              <w:right w:val="single" w:sz="8" w:space="0" w:color="A1A8AD"/>
            </w:tcBorders>
            <w:shd w:val="clear" w:color="auto" w:fill="E9EFF7"/>
            <w:tcMar>
              <w:top w:w="120" w:type="nil"/>
              <w:left w:w="60" w:type="nil"/>
              <w:bottom w:w="60" w:type="nil"/>
              <w:right w:w="120" w:type="nil"/>
            </w:tcMar>
          </w:tcPr>
          <w:p w14:paraId="791509FD"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r w:rsidRPr="00325D6D">
              <w:rPr>
                <w:rFonts w:cs="Arial"/>
                <w:b/>
                <w:bCs/>
                <w:color w:val="0E1464"/>
                <w:sz w:val="16"/>
                <w:szCs w:val="16"/>
              </w:rPr>
              <w:t>MEDIANAGE</w:t>
            </w:r>
          </w:p>
        </w:tc>
        <w:tc>
          <w:tcPr>
            <w:tcW w:w="519" w:type="dxa"/>
            <w:tcBorders>
              <w:bottom w:val="single" w:sz="8" w:space="0" w:color="B4B4B4"/>
              <w:right w:val="single" w:sz="8" w:space="0" w:color="B4B4B4"/>
            </w:tcBorders>
            <w:shd w:val="clear" w:color="auto" w:fill="FFFFFF"/>
            <w:tcMar>
              <w:top w:w="120" w:type="nil"/>
              <w:left w:w="60" w:type="nil"/>
              <w:bottom w:w="60" w:type="nil"/>
              <w:right w:w="120" w:type="nil"/>
            </w:tcMar>
          </w:tcPr>
          <w:p w14:paraId="372D2154"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1</w:t>
            </w:r>
          </w:p>
        </w:tc>
        <w:tc>
          <w:tcPr>
            <w:tcW w:w="1365" w:type="dxa"/>
            <w:tcBorders>
              <w:bottom w:val="single" w:sz="8" w:space="0" w:color="B4B4B4"/>
              <w:right w:val="single" w:sz="8" w:space="0" w:color="B4B4B4"/>
            </w:tcBorders>
            <w:shd w:val="clear" w:color="auto" w:fill="FFFFFF"/>
            <w:tcMar>
              <w:top w:w="120" w:type="nil"/>
              <w:left w:w="60" w:type="nil"/>
              <w:bottom w:w="60" w:type="nil"/>
              <w:right w:w="120" w:type="nil"/>
            </w:tcMar>
          </w:tcPr>
          <w:p w14:paraId="59645514"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-0.08479</w:t>
            </w:r>
          </w:p>
        </w:tc>
        <w:tc>
          <w:tcPr>
            <w:tcW w:w="1388" w:type="dxa"/>
            <w:tcBorders>
              <w:bottom w:val="single" w:sz="8" w:space="0" w:color="B4B4B4"/>
              <w:right w:val="single" w:sz="8" w:space="0" w:color="B4B4B4"/>
            </w:tcBorders>
            <w:shd w:val="clear" w:color="auto" w:fill="FFFFFF"/>
            <w:tcMar>
              <w:top w:w="120" w:type="nil"/>
              <w:left w:w="60" w:type="nil"/>
              <w:bottom w:w="60" w:type="nil"/>
              <w:right w:w="120" w:type="nil"/>
            </w:tcMar>
          </w:tcPr>
          <w:p w14:paraId="7920B7A1"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0.00535</w:t>
            </w:r>
          </w:p>
        </w:tc>
        <w:tc>
          <w:tcPr>
            <w:tcW w:w="856" w:type="dxa"/>
            <w:tcBorders>
              <w:bottom w:val="single" w:sz="8" w:space="0" w:color="B4B4B4"/>
              <w:right w:val="single" w:sz="8" w:space="0" w:color="B4B4B4"/>
            </w:tcBorders>
            <w:shd w:val="clear" w:color="auto" w:fill="FFFFFF"/>
            <w:tcMar>
              <w:top w:w="120" w:type="nil"/>
              <w:left w:w="60" w:type="nil"/>
              <w:bottom w:w="60" w:type="nil"/>
              <w:right w:w="120" w:type="nil"/>
            </w:tcMar>
          </w:tcPr>
          <w:p w14:paraId="773193BF"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-15.86</w:t>
            </w:r>
          </w:p>
        </w:tc>
        <w:tc>
          <w:tcPr>
            <w:tcW w:w="831" w:type="dxa"/>
            <w:tcBorders>
              <w:bottom w:val="single" w:sz="8" w:space="0" w:color="B4B4B4"/>
              <w:right w:val="single" w:sz="8" w:space="0" w:color="B4B4B4"/>
            </w:tcBorders>
            <w:shd w:val="clear" w:color="auto" w:fill="FFFFFF"/>
            <w:tcMar>
              <w:top w:w="120" w:type="nil"/>
              <w:left w:w="60" w:type="nil"/>
              <w:bottom w:w="60" w:type="nil"/>
              <w:right w:w="120" w:type="nil"/>
            </w:tcMar>
          </w:tcPr>
          <w:p w14:paraId="43FDF4C2"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&lt;.0001</w:t>
            </w:r>
          </w:p>
        </w:tc>
        <w:tc>
          <w:tcPr>
            <w:tcW w:w="2879" w:type="dxa"/>
            <w:tcBorders>
              <w:bottom w:val="single" w:sz="8" w:space="0" w:color="B4B4B4"/>
              <w:right w:val="single" w:sz="8" w:space="0" w:color="B4B4B4"/>
            </w:tcBorders>
            <w:shd w:val="clear" w:color="auto" w:fill="FFFFFF"/>
            <w:tcMar>
              <w:top w:w="120" w:type="nil"/>
              <w:left w:w="60" w:type="nil"/>
              <w:bottom w:w="60" w:type="nil"/>
              <w:right w:w="120" w:type="nil"/>
            </w:tcMar>
          </w:tcPr>
          <w:p w14:paraId="00A37F63"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FF0000"/>
                <w:sz w:val="16"/>
                <w:szCs w:val="16"/>
              </w:rPr>
              <w:t>2.10416</w:t>
            </w:r>
          </w:p>
        </w:tc>
      </w:tr>
      <w:tr w:rsidR="00325D6D" w14:paraId="64A4712F" w14:textId="77777777" w:rsidTr="00325D6D">
        <w:tblPrEx>
          <w:tblBorders>
            <w:top w:val="none" w:sz="0" w:space="0" w:color="auto"/>
          </w:tblBorders>
          <w:tblCellMar>
            <w:top w:w="0" w:type="dxa"/>
            <w:bottom w:w="0" w:type="dxa"/>
          </w:tblCellMar>
        </w:tblPrEx>
        <w:trPr>
          <w:gridAfter w:val="1"/>
          <w:wAfter w:w="27" w:type="dxa"/>
          <w:trHeight w:val="232"/>
        </w:trPr>
        <w:tc>
          <w:tcPr>
            <w:tcW w:w="2518" w:type="dxa"/>
            <w:tcBorders>
              <w:bottom w:val="single" w:sz="8" w:space="0" w:color="A1A8AD"/>
              <w:right w:val="single" w:sz="8" w:space="0" w:color="A1A8AD"/>
            </w:tcBorders>
            <w:shd w:val="clear" w:color="auto" w:fill="E9EFF7"/>
            <w:tcMar>
              <w:top w:w="120" w:type="nil"/>
              <w:left w:w="60" w:type="nil"/>
              <w:bottom w:w="60" w:type="nil"/>
              <w:right w:w="120" w:type="nil"/>
            </w:tcMar>
          </w:tcPr>
          <w:p w14:paraId="7F122E2E"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r w:rsidRPr="00325D6D">
              <w:rPr>
                <w:rFonts w:cs="Arial"/>
                <w:b/>
                <w:bCs/>
                <w:color w:val="0E1464"/>
                <w:sz w:val="16"/>
                <w:szCs w:val="16"/>
              </w:rPr>
              <w:t>HEATHEXPENDITURE</w:t>
            </w:r>
          </w:p>
        </w:tc>
        <w:tc>
          <w:tcPr>
            <w:tcW w:w="519" w:type="dxa"/>
            <w:tcBorders>
              <w:bottom w:val="single" w:sz="8" w:space="0" w:color="B4B4B4"/>
              <w:right w:val="single" w:sz="8" w:space="0" w:color="B4B4B4"/>
            </w:tcBorders>
            <w:shd w:val="clear" w:color="auto" w:fill="FFFFFF"/>
            <w:tcMar>
              <w:top w:w="120" w:type="nil"/>
              <w:left w:w="60" w:type="nil"/>
              <w:bottom w:w="60" w:type="nil"/>
              <w:right w:w="120" w:type="nil"/>
            </w:tcMar>
          </w:tcPr>
          <w:p w14:paraId="778292DB"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1</w:t>
            </w:r>
          </w:p>
        </w:tc>
        <w:tc>
          <w:tcPr>
            <w:tcW w:w="1365" w:type="dxa"/>
            <w:tcBorders>
              <w:bottom w:val="single" w:sz="8" w:space="0" w:color="B4B4B4"/>
              <w:right w:val="single" w:sz="8" w:space="0" w:color="B4B4B4"/>
            </w:tcBorders>
            <w:shd w:val="clear" w:color="auto" w:fill="FFFFFF"/>
            <w:tcMar>
              <w:top w:w="120" w:type="nil"/>
              <w:left w:w="60" w:type="nil"/>
              <w:bottom w:w="60" w:type="nil"/>
              <w:right w:w="120" w:type="nil"/>
            </w:tcMar>
          </w:tcPr>
          <w:p w14:paraId="6748D29E"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-0.00990</w:t>
            </w:r>
          </w:p>
        </w:tc>
        <w:tc>
          <w:tcPr>
            <w:tcW w:w="1388" w:type="dxa"/>
            <w:tcBorders>
              <w:bottom w:val="single" w:sz="8" w:space="0" w:color="B4B4B4"/>
              <w:right w:val="single" w:sz="8" w:space="0" w:color="B4B4B4"/>
            </w:tcBorders>
            <w:shd w:val="clear" w:color="auto" w:fill="FFFFFF"/>
            <w:tcMar>
              <w:top w:w="120" w:type="nil"/>
              <w:left w:w="60" w:type="nil"/>
              <w:bottom w:w="60" w:type="nil"/>
              <w:right w:w="120" w:type="nil"/>
            </w:tcMar>
          </w:tcPr>
          <w:p w14:paraId="6FC4E95D"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0.01270</w:t>
            </w:r>
          </w:p>
        </w:tc>
        <w:tc>
          <w:tcPr>
            <w:tcW w:w="856" w:type="dxa"/>
            <w:tcBorders>
              <w:bottom w:val="single" w:sz="8" w:space="0" w:color="B4B4B4"/>
              <w:right w:val="single" w:sz="8" w:space="0" w:color="B4B4B4"/>
            </w:tcBorders>
            <w:shd w:val="clear" w:color="auto" w:fill="FFFFFF"/>
            <w:tcMar>
              <w:top w:w="120" w:type="nil"/>
              <w:left w:w="60" w:type="nil"/>
              <w:bottom w:w="60" w:type="nil"/>
              <w:right w:w="120" w:type="nil"/>
            </w:tcMar>
          </w:tcPr>
          <w:p w14:paraId="70397930"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-0.78</w:t>
            </w:r>
          </w:p>
        </w:tc>
        <w:tc>
          <w:tcPr>
            <w:tcW w:w="831" w:type="dxa"/>
            <w:tcBorders>
              <w:bottom w:val="single" w:sz="8" w:space="0" w:color="B4B4B4"/>
              <w:right w:val="single" w:sz="8" w:space="0" w:color="B4B4B4"/>
            </w:tcBorders>
            <w:shd w:val="clear" w:color="auto" w:fill="FFFFFF"/>
            <w:tcMar>
              <w:top w:w="120" w:type="nil"/>
              <w:left w:w="60" w:type="nil"/>
              <w:bottom w:w="60" w:type="nil"/>
              <w:right w:w="120" w:type="nil"/>
            </w:tcMar>
          </w:tcPr>
          <w:p w14:paraId="67EB0F8F"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0.4369</w:t>
            </w:r>
          </w:p>
        </w:tc>
        <w:tc>
          <w:tcPr>
            <w:tcW w:w="2879" w:type="dxa"/>
            <w:tcBorders>
              <w:bottom w:val="single" w:sz="8" w:space="0" w:color="B4B4B4"/>
              <w:right w:val="single" w:sz="8" w:space="0" w:color="B4B4B4"/>
            </w:tcBorders>
            <w:shd w:val="clear" w:color="auto" w:fill="FFFFFF"/>
            <w:tcMar>
              <w:top w:w="120" w:type="nil"/>
              <w:left w:w="60" w:type="nil"/>
              <w:bottom w:w="60" w:type="nil"/>
              <w:right w:w="120" w:type="nil"/>
            </w:tcMar>
          </w:tcPr>
          <w:p w14:paraId="3FC0DB28"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1.31507</w:t>
            </w:r>
          </w:p>
        </w:tc>
      </w:tr>
      <w:tr w:rsidR="00325D6D" w14:paraId="593886C2" w14:textId="77777777" w:rsidTr="00325D6D">
        <w:tblPrEx>
          <w:tblBorders>
            <w:top w:val="none" w:sz="0" w:space="0" w:color="auto"/>
          </w:tblBorders>
          <w:tblCellMar>
            <w:top w:w="0" w:type="dxa"/>
            <w:bottom w:w="0" w:type="dxa"/>
          </w:tblCellMar>
        </w:tblPrEx>
        <w:trPr>
          <w:gridAfter w:val="1"/>
          <w:wAfter w:w="27" w:type="dxa"/>
          <w:trHeight w:val="232"/>
        </w:trPr>
        <w:tc>
          <w:tcPr>
            <w:tcW w:w="2518" w:type="dxa"/>
            <w:tcBorders>
              <w:bottom w:val="single" w:sz="8" w:space="0" w:color="A1A8AD"/>
              <w:right w:val="single" w:sz="8" w:space="0" w:color="A1A8AD"/>
            </w:tcBorders>
            <w:shd w:val="clear" w:color="auto" w:fill="E9EFF7"/>
            <w:tcMar>
              <w:top w:w="120" w:type="nil"/>
              <w:left w:w="60" w:type="nil"/>
              <w:bottom w:w="60" w:type="nil"/>
              <w:right w:w="120" w:type="nil"/>
            </w:tcMar>
          </w:tcPr>
          <w:p w14:paraId="1397083F"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r w:rsidRPr="00325D6D">
              <w:rPr>
                <w:rFonts w:cs="Arial"/>
                <w:b/>
                <w:bCs/>
                <w:color w:val="0E1464"/>
                <w:sz w:val="16"/>
                <w:szCs w:val="16"/>
              </w:rPr>
              <w:t>OBESITY</w:t>
            </w:r>
          </w:p>
        </w:tc>
        <w:tc>
          <w:tcPr>
            <w:tcW w:w="519" w:type="dxa"/>
            <w:tcBorders>
              <w:bottom w:val="single" w:sz="8" w:space="0" w:color="B4B4B4"/>
              <w:right w:val="single" w:sz="8" w:space="0" w:color="B4B4B4"/>
            </w:tcBorders>
            <w:shd w:val="clear" w:color="auto" w:fill="FFFFFF"/>
            <w:tcMar>
              <w:top w:w="120" w:type="nil"/>
              <w:left w:w="60" w:type="nil"/>
              <w:bottom w:w="60" w:type="nil"/>
              <w:right w:w="120" w:type="nil"/>
            </w:tcMar>
          </w:tcPr>
          <w:p w14:paraId="24240924"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1</w:t>
            </w:r>
          </w:p>
        </w:tc>
        <w:tc>
          <w:tcPr>
            <w:tcW w:w="1365" w:type="dxa"/>
            <w:tcBorders>
              <w:bottom w:val="single" w:sz="8" w:space="0" w:color="B4B4B4"/>
              <w:right w:val="single" w:sz="8" w:space="0" w:color="B4B4B4"/>
            </w:tcBorders>
            <w:shd w:val="clear" w:color="auto" w:fill="FFFFFF"/>
            <w:tcMar>
              <w:top w:w="120" w:type="nil"/>
              <w:left w:w="60" w:type="nil"/>
              <w:bottom w:w="60" w:type="nil"/>
              <w:right w:w="120" w:type="nil"/>
            </w:tcMar>
          </w:tcPr>
          <w:p w14:paraId="157F8305"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-0.01192</w:t>
            </w:r>
          </w:p>
        </w:tc>
        <w:tc>
          <w:tcPr>
            <w:tcW w:w="1388" w:type="dxa"/>
            <w:tcBorders>
              <w:bottom w:val="single" w:sz="8" w:space="0" w:color="B4B4B4"/>
              <w:right w:val="single" w:sz="8" w:space="0" w:color="B4B4B4"/>
            </w:tcBorders>
            <w:shd w:val="clear" w:color="auto" w:fill="FFFFFF"/>
            <w:tcMar>
              <w:top w:w="120" w:type="nil"/>
              <w:left w:w="60" w:type="nil"/>
              <w:bottom w:w="60" w:type="nil"/>
              <w:right w:w="120" w:type="nil"/>
            </w:tcMar>
          </w:tcPr>
          <w:p w14:paraId="57D22198"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0.00383</w:t>
            </w:r>
          </w:p>
        </w:tc>
        <w:tc>
          <w:tcPr>
            <w:tcW w:w="856" w:type="dxa"/>
            <w:tcBorders>
              <w:bottom w:val="single" w:sz="8" w:space="0" w:color="B4B4B4"/>
              <w:right w:val="single" w:sz="8" w:space="0" w:color="B4B4B4"/>
            </w:tcBorders>
            <w:shd w:val="clear" w:color="auto" w:fill="FFFFFF"/>
            <w:tcMar>
              <w:top w:w="120" w:type="nil"/>
              <w:left w:w="60" w:type="nil"/>
              <w:bottom w:w="60" w:type="nil"/>
              <w:right w:w="120" w:type="nil"/>
            </w:tcMar>
          </w:tcPr>
          <w:p w14:paraId="335FA8B3"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-3.11</w:t>
            </w:r>
          </w:p>
        </w:tc>
        <w:tc>
          <w:tcPr>
            <w:tcW w:w="831" w:type="dxa"/>
            <w:tcBorders>
              <w:bottom w:val="single" w:sz="8" w:space="0" w:color="B4B4B4"/>
              <w:right w:val="single" w:sz="8" w:space="0" w:color="B4B4B4"/>
            </w:tcBorders>
            <w:shd w:val="clear" w:color="auto" w:fill="FFFFFF"/>
            <w:tcMar>
              <w:top w:w="120" w:type="nil"/>
              <w:left w:w="60" w:type="nil"/>
              <w:bottom w:w="60" w:type="nil"/>
              <w:right w:w="120" w:type="nil"/>
            </w:tcMar>
          </w:tcPr>
          <w:p w14:paraId="77D7A4C1"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0.0022</w:t>
            </w:r>
          </w:p>
        </w:tc>
        <w:tc>
          <w:tcPr>
            <w:tcW w:w="2879" w:type="dxa"/>
            <w:tcBorders>
              <w:bottom w:val="single" w:sz="8" w:space="0" w:color="B4B4B4"/>
              <w:right w:val="single" w:sz="8" w:space="0" w:color="B4B4B4"/>
            </w:tcBorders>
            <w:shd w:val="clear" w:color="auto" w:fill="FFFFFF"/>
            <w:tcMar>
              <w:top w:w="120" w:type="nil"/>
              <w:left w:w="60" w:type="nil"/>
              <w:bottom w:w="60" w:type="nil"/>
              <w:right w:w="120" w:type="nil"/>
            </w:tcMar>
          </w:tcPr>
          <w:p w14:paraId="26D87621"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1.49330</w:t>
            </w:r>
          </w:p>
        </w:tc>
      </w:tr>
      <w:tr w:rsidR="00325D6D" w14:paraId="06DB393E" w14:textId="77777777" w:rsidTr="00325D6D">
        <w:tblPrEx>
          <w:tblBorders>
            <w:top w:val="none" w:sz="0" w:space="0" w:color="auto"/>
          </w:tblBorders>
          <w:tblCellMar>
            <w:top w:w="0" w:type="dxa"/>
            <w:bottom w:w="0" w:type="dxa"/>
          </w:tblCellMar>
        </w:tblPrEx>
        <w:trPr>
          <w:gridAfter w:val="1"/>
          <w:wAfter w:w="27" w:type="dxa"/>
          <w:trHeight w:val="232"/>
        </w:trPr>
        <w:tc>
          <w:tcPr>
            <w:tcW w:w="2518" w:type="dxa"/>
            <w:tcBorders>
              <w:bottom w:val="single" w:sz="8" w:space="0" w:color="A1A8AD"/>
              <w:right w:val="single" w:sz="8" w:space="0" w:color="A1A8AD"/>
            </w:tcBorders>
            <w:shd w:val="clear" w:color="auto" w:fill="E9EFF7"/>
            <w:tcMar>
              <w:top w:w="120" w:type="nil"/>
              <w:left w:w="60" w:type="nil"/>
              <w:bottom w:w="60" w:type="nil"/>
              <w:right w:w="120" w:type="nil"/>
            </w:tcMar>
          </w:tcPr>
          <w:p w14:paraId="6896B836"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r w:rsidRPr="00325D6D">
              <w:rPr>
                <w:rFonts w:cs="Arial"/>
                <w:b/>
                <w:bCs/>
                <w:color w:val="0E1464"/>
                <w:sz w:val="16"/>
                <w:szCs w:val="16"/>
              </w:rPr>
              <w:t>GDP</w:t>
            </w:r>
          </w:p>
        </w:tc>
        <w:tc>
          <w:tcPr>
            <w:tcW w:w="519" w:type="dxa"/>
            <w:tcBorders>
              <w:bottom w:val="single" w:sz="8" w:space="0" w:color="B4B4B4"/>
              <w:right w:val="single" w:sz="8" w:space="0" w:color="B4B4B4"/>
            </w:tcBorders>
            <w:shd w:val="clear" w:color="auto" w:fill="FFFFFF"/>
            <w:tcMar>
              <w:top w:w="120" w:type="nil"/>
              <w:left w:w="60" w:type="nil"/>
              <w:bottom w:w="60" w:type="nil"/>
              <w:right w:w="120" w:type="nil"/>
            </w:tcMar>
          </w:tcPr>
          <w:p w14:paraId="7925D37E"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1</w:t>
            </w:r>
          </w:p>
        </w:tc>
        <w:tc>
          <w:tcPr>
            <w:tcW w:w="1365" w:type="dxa"/>
            <w:tcBorders>
              <w:bottom w:val="single" w:sz="8" w:space="0" w:color="B4B4B4"/>
              <w:right w:val="single" w:sz="8" w:space="0" w:color="B4B4B4"/>
            </w:tcBorders>
            <w:shd w:val="clear" w:color="auto" w:fill="FFFFFF"/>
            <w:tcMar>
              <w:top w:w="120" w:type="nil"/>
              <w:left w:w="60" w:type="nil"/>
              <w:bottom w:w="60" w:type="nil"/>
              <w:right w:w="120" w:type="nil"/>
            </w:tcMar>
          </w:tcPr>
          <w:p w14:paraId="3B2F8DD9"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-0.00001050</w:t>
            </w:r>
          </w:p>
        </w:tc>
        <w:tc>
          <w:tcPr>
            <w:tcW w:w="1388" w:type="dxa"/>
            <w:tcBorders>
              <w:bottom w:val="single" w:sz="8" w:space="0" w:color="B4B4B4"/>
              <w:right w:val="single" w:sz="8" w:space="0" w:color="B4B4B4"/>
            </w:tcBorders>
            <w:shd w:val="clear" w:color="auto" w:fill="FFFFFF"/>
            <w:tcMar>
              <w:top w:w="120" w:type="nil"/>
              <w:left w:w="60" w:type="nil"/>
              <w:bottom w:w="60" w:type="nil"/>
              <w:right w:w="120" w:type="nil"/>
            </w:tcMar>
          </w:tcPr>
          <w:p w14:paraId="2A618816"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0.00000189</w:t>
            </w:r>
          </w:p>
        </w:tc>
        <w:tc>
          <w:tcPr>
            <w:tcW w:w="856" w:type="dxa"/>
            <w:tcBorders>
              <w:bottom w:val="single" w:sz="8" w:space="0" w:color="B4B4B4"/>
              <w:right w:val="single" w:sz="8" w:space="0" w:color="B4B4B4"/>
            </w:tcBorders>
            <w:shd w:val="clear" w:color="auto" w:fill="FFFFFF"/>
            <w:tcMar>
              <w:top w:w="120" w:type="nil"/>
              <w:left w:w="60" w:type="nil"/>
              <w:bottom w:w="60" w:type="nil"/>
              <w:right w:w="120" w:type="nil"/>
            </w:tcMar>
          </w:tcPr>
          <w:p w14:paraId="7AAE8E0E"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-5.55</w:t>
            </w:r>
          </w:p>
        </w:tc>
        <w:tc>
          <w:tcPr>
            <w:tcW w:w="831" w:type="dxa"/>
            <w:tcBorders>
              <w:bottom w:val="single" w:sz="8" w:space="0" w:color="B4B4B4"/>
              <w:right w:val="single" w:sz="8" w:space="0" w:color="B4B4B4"/>
            </w:tcBorders>
            <w:shd w:val="clear" w:color="auto" w:fill="FFFFFF"/>
            <w:tcMar>
              <w:top w:w="120" w:type="nil"/>
              <w:left w:w="60" w:type="nil"/>
              <w:bottom w:w="60" w:type="nil"/>
              <w:right w:w="120" w:type="nil"/>
            </w:tcMar>
          </w:tcPr>
          <w:p w14:paraId="158C95AA"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&lt;.0001</w:t>
            </w:r>
          </w:p>
        </w:tc>
        <w:tc>
          <w:tcPr>
            <w:tcW w:w="2879" w:type="dxa"/>
            <w:tcBorders>
              <w:bottom w:val="single" w:sz="8" w:space="0" w:color="B4B4B4"/>
              <w:right w:val="single" w:sz="8" w:space="0" w:color="B4B4B4"/>
            </w:tcBorders>
            <w:shd w:val="clear" w:color="auto" w:fill="FFFFFF"/>
            <w:tcMar>
              <w:top w:w="120" w:type="nil"/>
              <w:left w:w="60" w:type="nil"/>
              <w:bottom w:w="60" w:type="nil"/>
              <w:right w:w="120" w:type="nil"/>
            </w:tcMar>
          </w:tcPr>
          <w:p w14:paraId="4D5667DC"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1.66007</w:t>
            </w:r>
          </w:p>
        </w:tc>
      </w:tr>
      <w:tr w:rsidR="00325D6D" w14:paraId="038E29F0" w14:textId="77777777" w:rsidTr="00325D6D">
        <w:tblPrEx>
          <w:tblBorders>
            <w:top w:val="none" w:sz="0" w:space="0" w:color="auto"/>
          </w:tblBorders>
          <w:tblCellMar>
            <w:top w:w="0" w:type="dxa"/>
            <w:bottom w:w="0" w:type="dxa"/>
          </w:tblCellMar>
        </w:tblPrEx>
        <w:trPr>
          <w:gridAfter w:val="1"/>
          <w:wAfter w:w="27" w:type="dxa"/>
          <w:trHeight w:val="232"/>
        </w:trPr>
        <w:tc>
          <w:tcPr>
            <w:tcW w:w="2518" w:type="dxa"/>
            <w:tcBorders>
              <w:bottom w:val="single" w:sz="8" w:space="0" w:color="A1A8AD"/>
              <w:right w:val="single" w:sz="8" w:space="0" w:color="A1A8AD"/>
            </w:tcBorders>
            <w:shd w:val="clear" w:color="auto" w:fill="E9EFF7"/>
            <w:tcMar>
              <w:top w:w="120" w:type="nil"/>
              <w:left w:w="60" w:type="nil"/>
              <w:bottom w:w="60" w:type="nil"/>
              <w:right w:w="120" w:type="nil"/>
            </w:tcMar>
          </w:tcPr>
          <w:p w14:paraId="232FBC98"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r w:rsidRPr="00325D6D">
              <w:rPr>
                <w:rFonts w:cs="Arial"/>
                <w:b/>
                <w:bCs/>
                <w:color w:val="0E1464"/>
                <w:sz w:val="16"/>
                <w:szCs w:val="16"/>
              </w:rPr>
              <w:t>TAXREVENUE</w:t>
            </w:r>
          </w:p>
        </w:tc>
        <w:tc>
          <w:tcPr>
            <w:tcW w:w="519" w:type="dxa"/>
            <w:tcBorders>
              <w:bottom w:val="single" w:sz="8" w:space="0" w:color="B4B4B4"/>
              <w:right w:val="single" w:sz="8" w:space="0" w:color="B4B4B4"/>
            </w:tcBorders>
            <w:shd w:val="clear" w:color="auto" w:fill="FFFFFF"/>
            <w:tcMar>
              <w:top w:w="120" w:type="nil"/>
              <w:left w:w="60" w:type="nil"/>
              <w:bottom w:w="60" w:type="nil"/>
              <w:right w:w="120" w:type="nil"/>
            </w:tcMar>
          </w:tcPr>
          <w:p w14:paraId="7962C81D"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1</w:t>
            </w:r>
          </w:p>
        </w:tc>
        <w:tc>
          <w:tcPr>
            <w:tcW w:w="1365" w:type="dxa"/>
            <w:tcBorders>
              <w:bottom w:val="single" w:sz="8" w:space="0" w:color="B4B4B4"/>
              <w:right w:val="single" w:sz="8" w:space="0" w:color="B4B4B4"/>
            </w:tcBorders>
            <w:shd w:val="clear" w:color="auto" w:fill="FFFFFF"/>
            <w:tcMar>
              <w:top w:w="120" w:type="nil"/>
              <w:left w:w="60" w:type="nil"/>
              <w:bottom w:w="60" w:type="nil"/>
              <w:right w:w="120" w:type="nil"/>
            </w:tcMar>
          </w:tcPr>
          <w:p w14:paraId="5DA409E1"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-0.00063811</w:t>
            </w:r>
          </w:p>
        </w:tc>
        <w:tc>
          <w:tcPr>
            <w:tcW w:w="1388" w:type="dxa"/>
            <w:tcBorders>
              <w:bottom w:val="single" w:sz="8" w:space="0" w:color="B4B4B4"/>
              <w:right w:val="single" w:sz="8" w:space="0" w:color="B4B4B4"/>
            </w:tcBorders>
            <w:shd w:val="clear" w:color="auto" w:fill="FFFFFF"/>
            <w:tcMar>
              <w:top w:w="120" w:type="nil"/>
              <w:left w:w="60" w:type="nil"/>
              <w:bottom w:w="60" w:type="nil"/>
              <w:right w:w="120" w:type="nil"/>
            </w:tcMar>
          </w:tcPr>
          <w:p w14:paraId="791BD4A0"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0.00306</w:t>
            </w:r>
          </w:p>
        </w:tc>
        <w:tc>
          <w:tcPr>
            <w:tcW w:w="856" w:type="dxa"/>
            <w:tcBorders>
              <w:bottom w:val="single" w:sz="8" w:space="0" w:color="B4B4B4"/>
              <w:right w:val="single" w:sz="8" w:space="0" w:color="B4B4B4"/>
            </w:tcBorders>
            <w:shd w:val="clear" w:color="auto" w:fill="FFFFFF"/>
            <w:tcMar>
              <w:top w:w="120" w:type="nil"/>
              <w:left w:w="60" w:type="nil"/>
              <w:bottom w:w="60" w:type="nil"/>
              <w:right w:w="120" w:type="nil"/>
            </w:tcMar>
          </w:tcPr>
          <w:p w14:paraId="3BB900CD"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-0.21</w:t>
            </w:r>
          </w:p>
        </w:tc>
        <w:tc>
          <w:tcPr>
            <w:tcW w:w="831" w:type="dxa"/>
            <w:tcBorders>
              <w:bottom w:val="single" w:sz="8" w:space="0" w:color="B4B4B4"/>
              <w:right w:val="single" w:sz="8" w:space="0" w:color="B4B4B4"/>
            </w:tcBorders>
            <w:shd w:val="clear" w:color="auto" w:fill="FFFFFF"/>
            <w:tcMar>
              <w:top w:w="120" w:type="nil"/>
              <w:left w:w="60" w:type="nil"/>
              <w:bottom w:w="60" w:type="nil"/>
              <w:right w:w="120" w:type="nil"/>
            </w:tcMar>
          </w:tcPr>
          <w:p w14:paraId="436089EB"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0.8351</w:t>
            </w:r>
          </w:p>
        </w:tc>
        <w:tc>
          <w:tcPr>
            <w:tcW w:w="2879" w:type="dxa"/>
            <w:tcBorders>
              <w:bottom w:val="single" w:sz="8" w:space="0" w:color="B4B4B4"/>
              <w:right w:val="single" w:sz="8" w:space="0" w:color="B4B4B4"/>
            </w:tcBorders>
            <w:shd w:val="clear" w:color="auto" w:fill="FFFFFF"/>
            <w:tcMar>
              <w:top w:w="120" w:type="nil"/>
              <w:left w:w="60" w:type="nil"/>
              <w:bottom w:w="60" w:type="nil"/>
              <w:right w:w="120" w:type="nil"/>
            </w:tcMar>
          </w:tcPr>
          <w:p w14:paraId="6997E737"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1.52821</w:t>
            </w:r>
          </w:p>
        </w:tc>
      </w:tr>
      <w:tr w:rsidR="00325D6D" w14:paraId="5B908FDE" w14:textId="77777777" w:rsidTr="00325D6D">
        <w:tblPrEx>
          <w:tblBorders>
            <w:top w:val="nil"/>
          </w:tblBorders>
          <w:tblCellMar>
            <w:top w:w="0" w:type="dxa"/>
            <w:bottom w:w="0" w:type="dxa"/>
          </w:tblCellMar>
        </w:tblPrEx>
        <w:trPr>
          <w:gridAfter w:val="1"/>
          <w:wAfter w:w="27" w:type="dxa"/>
          <w:trHeight w:val="232"/>
        </w:trPr>
        <w:tc>
          <w:tcPr>
            <w:tcW w:w="2518" w:type="dxa"/>
            <w:tcBorders>
              <w:bottom w:val="single" w:sz="8" w:space="0" w:color="A1A8AD"/>
              <w:right w:val="single" w:sz="8" w:space="0" w:color="A1A8AD"/>
            </w:tcBorders>
            <w:shd w:val="clear" w:color="auto" w:fill="E9EFF7"/>
            <w:tcMar>
              <w:top w:w="120" w:type="nil"/>
              <w:left w:w="60" w:type="nil"/>
              <w:bottom w:w="60" w:type="nil"/>
              <w:right w:w="120" w:type="nil"/>
            </w:tcMar>
          </w:tcPr>
          <w:p w14:paraId="7FEB8073" w14:textId="77777777" w:rsidR="00325D6D" w:rsidRPr="00325D6D" w:rsidRDefault="00325D6D">
            <w:pPr>
              <w:widowControl w:val="0"/>
              <w:autoSpaceDE w:val="0"/>
              <w:autoSpaceDN w:val="0"/>
              <w:adjustRightInd w:val="0"/>
              <w:spacing w:line="240" w:lineRule="auto"/>
              <w:jc w:val="center"/>
              <w:rPr>
                <w:rFonts w:cs="Arial"/>
                <w:b/>
                <w:bCs/>
                <w:color w:val="0E1464"/>
                <w:sz w:val="16"/>
                <w:szCs w:val="16"/>
              </w:rPr>
            </w:pPr>
            <w:r w:rsidRPr="00325D6D">
              <w:rPr>
                <w:rFonts w:cs="Arial"/>
                <w:b/>
                <w:bCs/>
                <w:color w:val="0E1464"/>
                <w:sz w:val="16"/>
                <w:szCs w:val="16"/>
              </w:rPr>
              <w:t>UNEMPRATE</w:t>
            </w:r>
          </w:p>
        </w:tc>
        <w:tc>
          <w:tcPr>
            <w:tcW w:w="519" w:type="dxa"/>
            <w:tcBorders>
              <w:bottom w:val="single" w:sz="8" w:space="0" w:color="B4B4B4"/>
              <w:right w:val="single" w:sz="8" w:space="0" w:color="B4B4B4"/>
            </w:tcBorders>
            <w:shd w:val="clear" w:color="auto" w:fill="FFFFFF"/>
            <w:tcMar>
              <w:top w:w="120" w:type="nil"/>
              <w:left w:w="60" w:type="nil"/>
              <w:bottom w:w="60" w:type="nil"/>
              <w:right w:w="120" w:type="nil"/>
            </w:tcMar>
          </w:tcPr>
          <w:p w14:paraId="08ABB8B0"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1</w:t>
            </w:r>
          </w:p>
        </w:tc>
        <w:tc>
          <w:tcPr>
            <w:tcW w:w="1365" w:type="dxa"/>
            <w:tcBorders>
              <w:bottom w:val="single" w:sz="8" w:space="0" w:color="B4B4B4"/>
              <w:right w:val="single" w:sz="8" w:space="0" w:color="B4B4B4"/>
            </w:tcBorders>
            <w:shd w:val="clear" w:color="auto" w:fill="FFFFFF"/>
            <w:tcMar>
              <w:top w:w="120" w:type="nil"/>
              <w:left w:w="60" w:type="nil"/>
              <w:bottom w:w="60" w:type="nil"/>
              <w:right w:w="120" w:type="nil"/>
            </w:tcMar>
          </w:tcPr>
          <w:p w14:paraId="3ED8E39F"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0.00355</w:t>
            </w:r>
          </w:p>
        </w:tc>
        <w:tc>
          <w:tcPr>
            <w:tcW w:w="1388" w:type="dxa"/>
            <w:tcBorders>
              <w:bottom w:val="single" w:sz="8" w:space="0" w:color="B4B4B4"/>
              <w:right w:val="single" w:sz="8" w:space="0" w:color="B4B4B4"/>
            </w:tcBorders>
            <w:shd w:val="clear" w:color="auto" w:fill="FFFFFF"/>
            <w:tcMar>
              <w:top w:w="120" w:type="nil"/>
              <w:left w:w="60" w:type="nil"/>
              <w:bottom w:w="60" w:type="nil"/>
              <w:right w:w="120" w:type="nil"/>
            </w:tcMar>
          </w:tcPr>
          <w:p w14:paraId="21A120A2"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0.00252</w:t>
            </w:r>
          </w:p>
        </w:tc>
        <w:tc>
          <w:tcPr>
            <w:tcW w:w="856" w:type="dxa"/>
            <w:tcBorders>
              <w:bottom w:val="single" w:sz="8" w:space="0" w:color="B4B4B4"/>
              <w:right w:val="single" w:sz="8" w:space="0" w:color="B4B4B4"/>
            </w:tcBorders>
            <w:shd w:val="clear" w:color="auto" w:fill="FFFFFF"/>
            <w:tcMar>
              <w:top w:w="120" w:type="nil"/>
              <w:left w:w="60" w:type="nil"/>
              <w:bottom w:w="60" w:type="nil"/>
              <w:right w:w="120" w:type="nil"/>
            </w:tcMar>
          </w:tcPr>
          <w:p w14:paraId="3D6DA079"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1.41</w:t>
            </w:r>
          </w:p>
        </w:tc>
        <w:tc>
          <w:tcPr>
            <w:tcW w:w="831" w:type="dxa"/>
            <w:tcBorders>
              <w:bottom w:val="single" w:sz="8" w:space="0" w:color="B4B4B4"/>
              <w:right w:val="single" w:sz="8" w:space="0" w:color="B4B4B4"/>
            </w:tcBorders>
            <w:shd w:val="clear" w:color="auto" w:fill="FFFFFF"/>
            <w:tcMar>
              <w:top w:w="120" w:type="nil"/>
              <w:left w:w="60" w:type="nil"/>
              <w:bottom w:w="60" w:type="nil"/>
              <w:right w:w="120" w:type="nil"/>
            </w:tcMar>
          </w:tcPr>
          <w:p w14:paraId="31B20F95"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0.1617</w:t>
            </w:r>
          </w:p>
        </w:tc>
        <w:tc>
          <w:tcPr>
            <w:tcW w:w="2879" w:type="dxa"/>
            <w:tcBorders>
              <w:bottom w:val="single" w:sz="8" w:space="0" w:color="B4B4B4"/>
              <w:right w:val="single" w:sz="8" w:space="0" w:color="B4B4B4"/>
            </w:tcBorders>
            <w:shd w:val="clear" w:color="auto" w:fill="FFFFFF"/>
            <w:tcMar>
              <w:top w:w="120" w:type="nil"/>
              <w:left w:w="60" w:type="nil"/>
              <w:bottom w:w="60" w:type="nil"/>
              <w:right w:w="120" w:type="nil"/>
            </w:tcMar>
          </w:tcPr>
          <w:p w14:paraId="170CA7DD" w14:textId="77777777" w:rsidR="00325D6D" w:rsidRPr="00063629" w:rsidRDefault="00325D6D">
            <w:pPr>
              <w:widowControl w:val="0"/>
              <w:autoSpaceDE w:val="0"/>
              <w:autoSpaceDN w:val="0"/>
              <w:adjustRightInd w:val="0"/>
              <w:spacing w:line="240" w:lineRule="auto"/>
              <w:jc w:val="center"/>
              <w:rPr>
                <w:rFonts w:cs="Arial"/>
                <w:color w:val="020202"/>
                <w:sz w:val="16"/>
                <w:szCs w:val="16"/>
              </w:rPr>
            </w:pPr>
            <w:r w:rsidRPr="00063629">
              <w:rPr>
                <w:rFonts w:cs="Arial"/>
                <w:color w:val="020202"/>
                <w:sz w:val="16"/>
                <w:szCs w:val="16"/>
              </w:rPr>
              <w:t>1.28561</w:t>
            </w:r>
          </w:p>
        </w:tc>
      </w:tr>
    </w:tbl>
    <w:p w14:paraId="366BD99A" w14:textId="77777777" w:rsidR="003958AA" w:rsidRPr="00FD32D8" w:rsidRDefault="003958AA" w:rsidP="001D14F3">
      <w:pPr>
        <w:rPr>
          <w:u w:val="single"/>
        </w:rPr>
      </w:pPr>
    </w:p>
    <w:p w14:paraId="08CBB6B9" w14:textId="77777777" w:rsidR="00A340F0" w:rsidRDefault="00A340F0" w:rsidP="004E4769"/>
    <w:p w14:paraId="62606A06" w14:textId="16832952" w:rsidR="004E4769" w:rsidRDefault="000D374E" w:rsidP="004E4769">
      <w:r>
        <w:t>We</w:t>
      </w:r>
      <w:r w:rsidR="004E4769">
        <w:t xml:space="preserve"> conducted a variable selection procedure using the </w:t>
      </w:r>
      <w:r w:rsidR="00B9360A">
        <w:t>LARS</w:t>
      </w:r>
      <w:r>
        <w:t xml:space="preserve"> </w:t>
      </w:r>
      <w:r w:rsidR="00B9360A">
        <w:t>algorithm</w:t>
      </w:r>
      <w:r>
        <w:t xml:space="preserve"> w</w:t>
      </w:r>
      <w:r w:rsidR="004E4769">
        <w:t xml:space="preserve">ith the cross validation splitting the data randomly into five groups (4 used to test the variables and 1 to validate) and the stop criteria is </w:t>
      </w:r>
      <w:r>
        <w:t>AIC</w:t>
      </w:r>
      <w:r w:rsidR="004E4769">
        <w:t xml:space="preserve">.  The process selected variables which affect the log of </w:t>
      </w:r>
      <w:r w:rsidR="00B9360A">
        <w:t>infant mortality rate in</w:t>
      </w:r>
      <w:r w:rsidR="004E4769">
        <w:t xml:space="preserve"> </w:t>
      </w:r>
      <w:r w:rsidR="00B9360A">
        <w:t>countries</w:t>
      </w:r>
      <w:r w:rsidR="004E4769">
        <w:t xml:space="preserve"> (</w:t>
      </w:r>
      <w:proofErr w:type="spellStart"/>
      <w:r w:rsidR="00B9360A" w:rsidRPr="00822141">
        <w:rPr>
          <w:rFonts w:cs="Arial"/>
          <w:b/>
          <w:bCs/>
          <w:color w:val="0E1464"/>
          <w:sz w:val="16"/>
          <w:szCs w:val="16"/>
        </w:rPr>
        <w:t>logINFANTMORATLITYRATE</w:t>
      </w:r>
      <w:proofErr w:type="spellEnd"/>
      <w:r w:rsidR="004E4769">
        <w:t xml:space="preserve">).  </w:t>
      </w:r>
    </w:p>
    <w:p w14:paraId="27D04B03" w14:textId="77777777" w:rsidR="004E4769" w:rsidRDefault="004E4769" w:rsidP="004E4769"/>
    <w:p w14:paraId="7CDA7BF7" w14:textId="77777777" w:rsidR="004E4769" w:rsidRDefault="004E4769" w:rsidP="004E4769">
      <w:r>
        <w:t>The result of the variable selection process is:</w:t>
      </w:r>
    </w:p>
    <w:tbl>
      <w:tblPr>
        <w:tblW w:w="0" w:type="auto"/>
        <w:tblInd w:w="-118" w:type="dxa"/>
        <w:tblBorders>
          <w:top w:val="single" w:sz="8" w:space="0" w:color="B4B4B4"/>
          <w:left w:val="single" w:sz="8" w:space="0" w:color="B4B4B4"/>
          <w:right w:val="nil"/>
        </w:tblBorders>
        <w:tblLayout w:type="fixed"/>
        <w:tblLook w:val="0000" w:firstRow="0" w:lastRow="0" w:firstColumn="0" w:lastColumn="0" w:noHBand="0" w:noVBand="0"/>
      </w:tblPr>
      <w:tblGrid>
        <w:gridCol w:w="1"/>
        <w:gridCol w:w="1"/>
        <w:gridCol w:w="3670"/>
      </w:tblGrid>
      <w:tr w:rsidR="00E87A18" w14:paraId="61B6B01A" w14:textId="77777777" w:rsidTr="00E87A18">
        <w:tblPrEx>
          <w:tblCellMar>
            <w:top w:w="0" w:type="dxa"/>
            <w:bottom w:w="0" w:type="dxa"/>
          </w:tblCellMar>
        </w:tblPrEx>
        <w:tc>
          <w:tcPr>
            <w:tcW w:w="3280" w:type="dxa"/>
            <w:gridSpan w:val="3"/>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4B384220"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Parameter Estimates</w:t>
            </w:r>
          </w:p>
        </w:tc>
      </w:tr>
      <w:tr w:rsidR="00E87A18" w14:paraId="7E7F82AD" w14:textId="77777777" w:rsidTr="00E87A18">
        <w:tblPrEx>
          <w:tblBorders>
            <w:top w:val="none" w:sz="0" w:space="0" w:color="auto"/>
          </w:tblBorders>
          <w:tblCellMar>
            <w:top w:w="0" w:type="dxa"/>
            <w:bottom w:w="0" w:type="dxa"/>
          </w:tblCellMar>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88EB62E" w14:textId="539BD294"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 xml:space="preserve"> </w:t>
            </w:r>
            <w:r>
              <w:rPr>
                <w:rFonts w:cs="Arial"/>
                <w:b/>
                <w:bCs/>
                <w:color w:val="0E1464"/>
                <w:sz w:val="20"/>
                <w:szCs w:val="20"/>
              </w:rPr>
              <w:t>Parameter</w:t>
            </w:r>
          </w:p>
        </w:tc>
        <w:tc>
          <w:tcPr>
            <w:tcW w:w="28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55EFC94B"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DF</w:t>
            </w:r>
          </w:p>
        </w:tc>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6B0A2021"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Estimate</w:t>
            </w:r>
          </w:p>
        </w:tc>
      </w:tr>
      <w:tr w:rsidR="00E87A18" w14:paraId="43278415" w14:textId="77777777" w:rsidTr="00E87A18">
        <w:tblPrEx>
          <w:tblBorders>
            <w:top w:val="none" w:sz="0" w:space="0" w:color="auto"/>
          </w:tblBorders>
          <w:tblCellMar>
            <w:top w:w="0" w:type="dxa"/>
            <w:bottom w:w="0" w:type="dxa"/>
          </w:tblCellMar>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tcPr>
          <w:p w14:paraId="7CC52E3D" w14:textId="039FBAFA"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 xml:space="preserve"> </w:t>
            </w:r>
            <w:r>
              <w:rPr>
                <w:rFonts w:cs="Arial"/>
                <w:b/>
                <w:bCs/>
                <w:color w:val="0E1464"/>
                <w:sz w:val="20"/>
                <w:szCs w:val="20"/>
              </w:rPr>
              <w:t>Intercept</w:t>
            </w:r>
          </w:p>
        </w:tc>
        <w:tc>
          <w:tcPr>
            <w:tcW w:w="280" w:type="dxa"/>
            <w:tcBorders>
              <w:bottom w:val="single" w:sz="8" w:space="0" w:color="B4B4B4"/>
              <w:right w:val="single" w:sz="8" w:space="0" w:color="B4B4B4"/>
            </w:tcBorders>
            <w:shd w:val="clear" w:color="auto" w:fill="FFFFFF"/>
            <w:tcMar>
              <w:top w:w="120" w:type="nil"/>
              <w:left w:w="60" w:type="nil"/>
              <w:bottom w:w="60" w:type="nil"/>
              <w:right w:w="120" w:type="nil"/>
            </w:tcMar>
          </w:tcPr>
          <w:p w14:paraId="338BE30E"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1</w:t>
            </w:r>
          </w:p>
        </w:tc>
        <w:tc>
          <w:tcPr>
            <w:tcW w:w="1240" w:type="dxa"/>
            <w:tcBorders>
              <w:bottom w:val="single" w:sz="8" w:space="0" w:color="B4B4B4"/>
              <w:right w:val="single" w:sz="8" w:space="0" w:color="B4B4B4"/>
            </w:tcBorders>
            <w:shd w:val="clear" w:color="auto" w:fill="FFFFFF"/>
            <w:tcMar>
              <w:top w:w="120" w:type="nil"/>
              <w:left w:w="60" w:type="nil"/>
              <w:bottom w:w="60" w:type="nil"/>
              <w:right w:w="120" w:type="nil"/>
            </w:tcMar>
          </w:tcPr>
          <w:p w14:paraId="18926488"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5.608757</w:t>
            </w:r>
          </w:p>
        </w:tc>
      </w:tr>
      <w:tr w:rsidR="00E87A18" w14:paraId="72054026" w14:textId="77777777" w:rsidTr="00E87A18">
        <w:tblPrEx>
          <w:tblBorders>
            <w:top w:val="none" w:sz="0" w:space="0" w:color="auto"/>
          </w:tblBorders>
          <w:tblCellMar>
            <w:top w:w="0" w:type="dxa"/>
            <w:bottom w:w="0" w:type="dxa"/>
          </w:tblCellMar>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tcPr>
          <w:p w14:paraId="5E02E8D4"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MEDIANAGE</w:t>
            </w:r>
          </w:p>
        </w:tc>
        <w:tc>
          <w:tcPr>
            <w:tcW w:w="280" w:type="dxa"/>
            <w:tcBorders>
              <w:bottom w:val="single" w:sz="8" w:space="0" w:color="B4B4B4"/>
              <w:right w:val="single" w:sz="8" w:space="0" w:color="B4B4B4"/>
            </w:tcBorders>
            <w:shd w:val="clear" w:color="auto" w:fill="FFFFFF"/>
            <w:tcMar>
              <w:top w:w="120" w:type="nil"/>
              <w:left w:w="60" w:type="nil"/>
              <w:bottom w:w="60" w:type="nil"/>
              <w:right w:w="120" w:type="nil"/>
            </w:tcMar>
          </w:tcPr>
          <w:p w14:paraId="30AAE6A2"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1</w:t>
            </w:r>
          </w:p>
        </w:tc>
        <w:tc>
          <w:tcPr>
            <w:tcW w:w="1240" w:type="dxa"/>
            <w:tcBorders>
              <w:bottom w:val="single" w:sz="8" w:space="0" w:color="B4B4B4"/>
              <w:right w:val="single" w:sz="8" w:space="0" w:color="B4B4B4"/>
            </w:tcBorders>
            <w:shd w:val="clear" w:color="auto" w:fill="FFFFFF"/>
            <w:tcMar>
              <w:top w:w="120" w:type="nil"/>
              <w:left w:w="60" w:type="nil"/>
              <w:bottom w:w="60" w:type="nil"/>
              <w:right w:w="120" w:type="nil"/>
            </w:tcMar>
          </w:tcPr>
          <w:p w14:paraId="275E919F"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-0.083869</w:t>
            </w:r>
          </w:p>
        </w:tc>
      </w:tr>
      <w:tr w:rsidR="00E87A18" w14:paraId="38E4AD0F" w14:textId="77777777" w:rsidTr="00E87A18">
        <w:tblPrEx>
          <w:tblBorders>
            <w:top w:val="none" w:sz="0" w:space="0" w:color="auto"/>
          </w:tblBorders>
          <w:tblCellMar>
            <w:top w:w="0" w:type="dxa"/>
            <w:bottom w:w="0" w:type="dxa"/>
          </w:tblCellMar>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tcPr>
          <w:p w14:paraId="4E7AE545"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OBESITY</w:t>
            </w:r>
          </w:p>
        </w:tc>
        <w:tc>
          <w:tcPr>
            <w:tcW w:w="280" w:type="dxa"/>
            <w:tcBorders>
              <w:bottom w:val="single" w:sz="8" w:space="0" w:color="B4B4B4"/>
              <w:right w:val="single" w:sz="8" w:space="0" w:color="B4B4B4"/>
            </w:tcBorders>
            <w:shd w:val="clear" w:color="auto" w:fill="FFFFFF"/>
            <w:tcMar>
              <w:top w:w="120" w:type="nil"/>
              <w:left w:w="60" w:type="nil"/>
              <w:bottom w:w="60" w:type="nil"/>
              <w:right w:w="120" w:type="nil"/>
            </w:tcMar>
          </w:tcPr>
          <w:p w14:paraId="5BBA5E75"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1</w:t>
            </w:r>
          </w:p>
        </w:tc>
        <w:tc>
          <w:tcPr>
            <w:tcW w:w="1240" w:type="dxa"/>
            <w:tcBorders>
              <w:bottom w:val="single" w:sz="8" w:space="0" w:color="B4B4B4"/>
              <w:right w:val="single" w:sz="8" w:space="0" w:color="B4B4B4"/>
            </w:tcBorders>
            <w:shd w:val="clear" w:color="auto" w:fill="FFFFFF"/>
            <w:tcMar>
              <w:top w:w="120" w:type="nil"/>
              <w:left w:w="60" w:type="nil"/>
              <w:bottom w:w="60" w:type="nil"/>
              <w:right w:w="120" w:type="nil"/>
            </w:tcMar>
          </w:tcPr>
          <w:p w14:paraId="17C698E8"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-0.010689</w:t>
            </w:r>
          </w:p>
        </w:tc>
      </w:tr>
      <w:tr w:rsidR="00E87A18" w14:paraId="306090CC" w14:textId="77777777" w:rsidTr="00E87A18">
        <w:tblPrEx>
          <w:tblBorders>
            <w:top w:val="nil"/>
          </w:tblBorders>
          <w:tblCellMar>
            <w:top w:w="0" w:type="dxa"/>
            <w:bottom w:w="0" w:type="dxa"/>
          </w:tblCellMar>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tcPr>
          <w:p w14:paraId="37CFFBCE"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GDP</w:t>
            </w:r>
          </w:p>
        </w:tc>
        <w:tc>
          <w:tcPr>
            <w:tcW w:w="280" w:type="dxa"/>
            <w:tcBorders>
              <w:bottom w:val="single" w:sz="8" w:space="0" w:color="B4B4B4"/>
              <w:right w:val="single" w:sz="8" w:space="0" w:color="B4B4B4"/>
            </w:tcBorders>
            <w:shd w:val="clear" w:color="auto" w:fill="FFFFFF"/>
            <w:tcMar>
              <w:top w:w="120" w:type="nil"/>
              <w:left w:w="60" w:type="nil"/>
              <w:bottom w:w="60" w:type="nil"/>
              <w:right w:w="120" w:type="nil"/>
            </w:tcMar>
          </w:tcPr>
          <w:p w14:paraId="40FBE221"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1</w:t>
            </w:r>
          </w:p>
        </w:tc>
        <w:tc>
          <w:tcPr>
            <w:tcW w:w="1240" w:type="dxa"/>
            <w:tcBorders>
              <w:bottom w:val="single" w:sz="8" w:space="0" w:color="B4B4B4"/>
              <w:right w:val="single" w:sz="8" w:space="0" w:color="B4B4B4"/>
            </w:tcBorders>
            <w:shd w:val="clear" w:color="auto" w:fill="FFFFFF"/>
            <w:tcMar>
              <w:top w:w="120" w:type="nil"/>
              <w:left w:w="60" w:type="nil"/>
              <w:bottom w:w="60" w:type="nil"/>
              <w:right w:w="120" w:type="nil"/>
            </w:tcMar>
          </w:tcPr>
          <w:p w14:paraId="1A1EF318"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-0.000009589</w:t>
            </w:r>
          </w:p>
        </w:tc>
      </w:tr>
    </w:tbl>
    <w:p w14:paraId="64D2B6AD" w14:textId="659AC59F" w:rsidR="000D374E" w:rsidRDefault="000D374E" w:rsidP="004E4769"/>
    <w:tbl>
      <w:tblPr>
        <w:tblW w:w="0" w:type="auto"/>
        <w:tblInd w:w="-118" w:type="dxa"/>
        <w:tblBorders>
          <w:top w:val="single" w:sz="8" w:space="0" w:color="B4B4B4"/>
          <w:left w:val="single" w:sz="8" w:space="0" w:color="B4B4B4"/>
          <w:right w:val="nil"/>
        </w:tblBorders>
        <w:tblLayout w:type="fixed"/>
        <w:tblLook w:val="0000" w:firstRow="0" w:lastRow="0" w:firstColumn="0" w:lastColumn="0" w:noHBand="0" w:noVBand="0"/>
      </w:tblPr>
      <w:tblGrid>
        <w:gridCol w:w="2115"/>
        <w:gridCol w:w="1613"/>
      </w:tblGrid>
      <w:tr w:rsidR="00E87A18" w14:paraId="2F5FB8D8" w14:textId="77777777" w:rsidTr="00E87A18">
        <w:tblPrEx>
          <w:tblCellMar>
            <w:top w:w="0" w:type="dxa"/>
            <w:bottom w:w="0" w:type="dxa"/>
          </w:tblCellMar>
        </w:tblPrEx>
        <w:trPr>
          <w:trHeight w:val="198"/>
        </w:trPr>
        <w:tc>
          <w:tcPr>
            <w:tcW w:w="2115" w:type="dxa"/>
            <w:tcBorders>
              <w:bottom w:val="single" w:sz="8" w:space="0" w:color="A1A8AD"/>
              <w:right w:val="single" w:sz="8" w:space="0" w:color="A1A8AD"/>
            </w:tcBorders>
            <w:shd w:val="clear" w:color="auto" w:fill="E9EFF7"/>
            <w:tcMar>
              <w:top w:w="120" w:type="nil"/>
              <w:left w:w="60" w:type="nil"/>
              <w:bottom w:w="60" w:type="nil"/>
              <w:right w:w="120" w:type="nil"/>
            </w:tcMar>
          </w:tcPr>
          <w:p w14:paraId="0E727DA6"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Root MSE</w:t>
            </w:r>
          </w:p>
        </w:tc>
        <w:tc>
          <w:tcPr>
            <w:tcW w:w="1613" w:type="dxa"/>
            <w:tcBorders>
              <w:bottom w:val="single" w:sz="8" w:space="0" w:color="B4B4B4"/>
              <w:right w:val="single" w:sz="8" w:space="0" w:color="B4B4B4"/>
            </w:tcBorders>
            <w:shd w:val="clear" w:color="auto" w:fill="FFFFFF"/>
            <w:tcMar>
              <w:top w:w="120" w:type="nil"/>
              <w:left w:w="60" w:type="nil"/>
              <w:bottom w:w="60" w:type="nil"/>
              <w:right w:w="120" w:type="nil"/>
            </w:tcMar>
          </w:tcPr>
          <w:p w14:paraId="594B0DDD"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0.39102</w:t>
            </w:r>
          </w:p>
        </w:tc>
      </w:tr>
      <w:tr w:rsidR="00E87A18" w14:paraId="5680F61C" w14:textId="77777777" w:rsidTr="00E87A18">
        <w:tblPrEx>
          <w:tblBorders>
            <w:top w:val="none" w:sz="0" w:space="0" w:color="auto"/>
          </w:tblBorders>
          <w:tblCellMar>
            <w:top w:w="0" w:type="dxa"/>
            <w:bottom w:w="0" w:type="dxa"/>
          </w:tblCellMar>
        </w:tblPrEx>
        <w:trPr>
          <w:trHeight w:val="399"/>
        </w:trPr>
        <w:tc>
          <w:tcPr>
            <w:tcW w:w="2115" w:type="dxa"/>
            <w:tcBorders>
              <w:bottom w:val="single" w:sz="8" w:space="0" w:color="A1A8AD"/>
              <w:right w:val="single" w:sz="8" w:space="0" w:color="A1A8AD"/>
            </w:tcBorders>
            <w:shd w:val="clear" w:color="auto" w:fill="E9EFF7"/>
            <w:tcMar>
              <w:top w:w="120" w:type="nil"/>
              <w:left w:w="60" w:type="nil"/>
              <w:bottom w:w="60" w:type="nil"/>
              <w:right w:w="120" w:type="nil"/>
            </w:tcMar>
          </w:tcPr>
          <w:p w14:paraId="0642FCFB"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Dependent Mean</w:t>
            </w:r>
          </w:p>
        </w:tc>
        <w:tc>
          <w:tcPr>
            <w:tcW w:w="1613" w:type="dxa"/>
            <w:tcBorders>
              <w:bottom w:val="single" w:sz="8" w:space="0" w:color="B4B4B4"/>
              <w:right w:val="single" w:sz="8" w:space="0" w:color="B4B4B4"/>
            </w:tcBorders>
            <w:shd w:val="clear" w:color="auto" w:fill="FFFFFF"/>
            <w:tcMar>
              <w:top w:w="120" w:type="nil"/>
              <w:left w:w="60" w:type="nil"/>
              <w:bottom w:w="60" w:type="nil"/>
              <w:right w:w="120" w:type="nil"/>
            </w:tcMar>
          </w:tcPr>
          <w:p w14:paraId="52EFD9BC"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2.68713</w:t>
            </w:r>
          </w:p>
        </w:tc>
      </w:tr>
      <w:tr w:rsidR="00E87A18" w14:paraId="170EA448" w14:textId="77777777" w:rsidTr="00E87A18">
        <w:tblPrEx>
          <w:tblBorders>
            <w:top w:val="none" w:sz="0" w:space="0" w:color="auto"/>
          </w:tblBorders>
          <w:tblCellMar>
            <w:top w:w="0" w:type="dxa"/>
            <w:bottom w:w="0" w:type="dxa"/>
          </w:tblCellMar>
        </w:tblPrEx>
        <w:trPr>
          <w:trHeight w:val="198"/>
        </w:trPr>
        <w:tc>
          <w:tcPr>
            <w:tcW w:w="2115" w:type="dxa"/>
            <w:tcBorders>
              <w:bottom w:val="single" w:sz="8" w:space="0" w:color="A1A8AD"/>
              <w:right w:val="single" w:sz="8" w:space="0" w:color="A1A8AD"/>
            </w:tcBorders>
            <w:shd w:val="clear" w:color="auto" w:fill="E9EFF7"/>
            <w:tcMar>
              <w:top w:w="120" w:type="nil"/>
              <w:left w:w="60" w:type="nil"/>
              <w:bottom w:w="60" w:type="nil"/>
              <w:right w:w="120" w:type="nil"/>
            </w:tcMar>
          </w:tcPr>
          <w:p w14:paraId="2C6E70D5"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R-Square</w:t>
            </w:r>
          </w:p>
        </w:tc>
        <w:tc>
          <w:tcPr>
            <w:tcW w:w="1613" w:type="dxa"/>
            <w:tcBorders>
              <w:bottom w:val="single" w:sz="8" w:space="0" w:color="B4B4B4"/>
              <w:right w:val="single" w:sz="8" w:space="0" w:color="B4B4B4"/>
            </w:tcBorders>
            <w:shd w:val="clear" w:color="auto" w:fill="FFFFFF"/>
            <w:tcMar>
              <w:top w:w="120" w:type="nil"/>
              <w:left w:w="60" w:type="nil"/>
              <w:bottom w:w="60" w:type="nil"/>
              <w:right w:w="120" w:type="nil"/>
            </w:tcMar>
          </w:tcPr>
          <w:p w14:paraId="23EB5AFF"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0.8581</w:t>
            </w:r>
          </w:p>
        </w:tc>
      </w:tr>
      <w:tr w:rsidR="00E87A18" w14:paraId="22D21645" w14:textId="77777777" w:rsidTr="00E87A18">
        <w:tblPrEx>
          <w:tblBorders>
            <w:top w:val="none" w:sz="0" w:space="0" w:color="auto"/>
          </w:tblBorders>
          <w:tblCellMar>
            <w:top w:w="0" w:type="dxa"/>
            <w:bottom w:w="0" w:type="dxa"/>
          </w:tblCellMar>
        </w:tblPrEx>
        <w:trPr>
          <w:trHeight w:val="198"/>
        </w:trPr>
        <w:tc>
          <w:tcPr>
            <w:tcW w:w="2115" w:type="dxa"/>
            <w:tcBorders>
              <w:bottom w:val="single" w:sz="8" w:space="0" w:color="A1A8AD"/>
              <w:right w:val="single" w:sz="8" w:space="0" w:color="A1A8AD"/>
            </w:tcBorders>
            <w:shd w:val="clear" w:color="auto" w:fill="E9EFF7"/>
            <w:tcMar>
              <w:top w:w="120" w:type="nil"/>
              <w:left w:w="60" w:type="nil"/>
              <w:bottom w:w="60" w:type="nil"/>
              <w:right w:w="120" w:type="nil"/>
            </w:tcMar>
          </w:tcPr>
          <w:p w14:paraId="27C1281D" w14:textId="77777777" w:rsidR="00E87A18" w:rsidRDefault="00E87A18">
            <w:pPr>
              <w:widowControl w:val="0"/>
              <w:autoSpaceDE w:val="0"/>
              <w:autoSpaceDN w:val="0"/>
              <w:adjustRightInd w:val="0"/>
              <w:spacing w:line="240" w:lineRule="auto"/>
              <w:jc w:val="center"/>
              <w:rPr>
                <w:rFonts w:cs="Arial"/>
                <w:b/>
                <w:bCs/>
                <w:color w:val="0E1464"/>
                <w:sz w:val="20"/>
                <w:szCs w:val="20"/>
              </w:rPr>
            </w:pPr>
            <w:proofErr w:type="spellStart"/>
            <w:r>
              <w:rPr>
                <w:rFonts w:cs="Arial"/>
                <w:b/>
                <w:bCs/>
                <w:color w:val="0E1464"/>
                <w:sz w:val="20"/>
                <w:szCs w:val="20"/>
              </w:rPr>
              <w:t>Adj</w:t>
            </w:r>
            <w:proofErr w:type="spellEnd"/>
            <w:r>
              <w:rPr>
                <w:rFonts w:cs="Arial"/>
                <w:b/>
                <w:bCs/>
                <w:color w:val="0E1464"/>
                <w:sz w:val="20"/>
                <w:szCs w:val="20"/>
              </w:rPr>
              <w:t xml:space="preserve"> R-</w:t>
            </w:r>
            <w:proofErr w:type="spellStart"/>
            <w:r>
              <w:rPr>
                <w:rFonts w:cs="Arial"/>
                <w:b/>
                <w:bCs/>
                <w:color w:val="0E1464"/>
                <w:sz w:val="20"/>
                <w:szCs w:val="20"/>
              </w:rPr>
              <w:t>Sq</w:t>
            </w:r>
            <w:proofErr w:type="spellEnd"/>
          </w:p>
        </w:tc>
        <w:tc>
          <w:tcPr>
            <w:tcW w:w="1613" w:type="dxa"/>
            <w:tcBorders>
              <w:bottom w:val="single" w:sz="8" w:space="0" w:color="B4B4B4"/>
              <w:right w:val="single" w:sz="8" w:space="0" w:color="B4B4B4"/>
            </w:tcBorders>
            <w:shd w:val="clear" w:color="auto" w:fill="FFFFFF"/>
            <w:tcMar>
              <w:top w:w="120" w:type="nil"/>
              <w:left w:w="60" w:type="nil"/>
              <w:bottom w:w="60" w:type="nil"/>
              <w:right w:w="120" w:type="nil"/>
            </w:tcMar>
          </w:tcPr>
          <w:p w14:paraId="382C9EBA"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0.8553</w:t>
            </w:r>
          </w:p>
        </w:tc>
      </w:tr>
      <w:tr w:rsidR="00E87A18" w14:paraId="69FEA7FC" w14:textId="77777777" w:rsidTr="00E87A18">
        <w:tblPrEx>
          <w:tblBorders>
            <w:top w:val="none" w:sz="0" w:space="0" w:color="auto"/>
          </w:tblBorders>
          <w:tblCellMar>
            <w:top w:w="0" w:type="dxa"/>
            <w:bottom w:w="0" w:type="dxa"/>
          </w:tblCellMar>
        </w:tblPrEx>
        <w:trPr>
          <w:trHeight w:val="399"/>
        </w:trPr>
        <w:tc>
          <w:tcPr>
            <w:tcW w:w="2115" w:type="dxa"/>
            <w:tcBorders>
              <w:bottom w:val="single" w:sz="8" w:space="0" w:color="A1A8AD"/>
              <w:right w:val="single" w:sz="8" w:space="0" w:color="A1A8AD"/>
            </w:tcBorders>
            <w:shd w:val="clear" w:color="auto" w:fill="E9EFF7"/>
            <w:tcMar>
              <w:top w:w="120" w:type="nil"/>
              <w:left w:w="60" w:type="nil"/>
              <w:bottom w:w="60" w:type="nil"/>
              <w:right w:w="120" w:type="nil"/>
            </w:tcMar>
          </w:tcPr>
          <w:p w14:paraId="70AD2097"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AIC</w:t>
            </w:r>
          </w:p>
        </w:tc>
        <w:tc>
          <w:tcPr>
            <w:tcW w:w="1613" w:type="dxa"/>
            <w:tcBorders>
              <w:bottom w:val="single" w:sz="8" w:space="0" w:color="B4B4B4"/>
              <w:right w:val="single" w:sz="8" w:space="0" w:color="B4B4B4"/>
            </w:tcBorders>
            <w:shd w:val="clear" w:color="auto" w:fill="FFFFFF"/>
            <w:tcMar>
              <w:top w:w="120" w:type="nil"/>
              <w:left w:w="60" w:type="nil"/>
              <w:bottom w:w="60" w:type="nil"/>
              <w:right w:w="120" w:type="nil"/>
            </w:tcMar>
          </w:tcPr>
          <w:p w14:paraId="3CC844A8"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-130.13871</w:t>
            </w:r>
          </w:p>
        </w:tc>
      </w:tr>
      <w:tr w:rsidR="00E87A18" w14:paraId="24D326DC" w14:textId="77777777" w:rsidTr="00E87A18">
        <w:tblPrEx>
          <w:tblBorders>
            <w:top w:val="none" w:sz="0" w:space="0" w:color="auto"/>
          </w:tblBorders>
          <w:tblCellMar>
            <w:top w:w="0" w:type="dxa"/>
            <w:bottom w:w="0" w:type="dxa"/>
          </w:tblCellMar>
        </w:tblPrEx>
        <w:trPr>
          <w:trHeight w:val="399"/>
        </w:trPr>
        <w:tc>
          <w:tcPr>
            <w:tcW w:w="2115" w:type="dxa"/>
            <w:tcBorders>
              <w:bottom w:val="single" w:sz="8" w:space="0" w:color="A1A8AD"/>
              <w:right w:val="single" w:sz="8" w:space="0" w:color="A1A8AD"/>
            </w:tcBorders>
            <w:shd w:val="clear" w:color="auto" w:fill="E9EFF7"/>
            <w:tcMar>
              <w:top w:w="120" w:type="nil"/>
              <w:left w:w="60" w:type="nil"/>
              <w:bottom w:w="60" w:type="nil"/>
              <w:right w:w="120" w:type="nil"/>
            </w:tcMar>
          </w:tcPr>
          <w:p w14:paraId="697F6F45"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AICC</w:t>
            </w:r>
          </w:p>
        </w:tc>
        <w:tc>
          <w:tcPr>
            <w:tcW w:w="1613" w:type="dxa"/>
            <w:tcBorders>
              <w:bottom w:val="single" w:sz="8" w:space="0" w:color="B4B4B4"/>
              <w:right w:val="single" w:sz="8" w:space="0" w:color="B4B4B4"/>
            </w:tcBorders>
            <w:shd w:val="clear" w:color="auto" w:fill="FFFFFF"/>
            <w:tcMar>
              <w:top w:w="120" w:type="nil"/>
              <w:left w:w="60" w:type="nil"/>
              <w:bottom w:w="60" w:type="nil"/>
              <w:right w:w="120" w:type="nil"/>
            </w:tcMar>
          </w:tcPr>
          <w:p w14:paraId="58DCAC84"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-129.73602</w:t>
            </w:r>
          </w:p>
        </w:tc>
      </w:tr>
      <w:tr w:rsidR="00E87A18" w14:paraId="1EF6511A" w14:textId="77777777" w:rsidTr="00E87A18">
        <w:tblPrEx>
          <w:tblBorders>
            <w:top w:val="none" w:sz="0" w:space="0" w:color="auto"/>
          </w:tblBorders>
          <w:tblCellMar>
            <w:top w:w="0" w:type="dxa"/>
            <w:bottom w:w="0" w:type="dxa"/>
          </w:tblCellMar>
        </w:tblPrEx>
        <w:trPr>
          <w:trHeight w:val="399"/>
        </w:trPr>
        <w:tc>
          <w:tcPr>
            <w:tcW w:w="2115" w:type="dxa"/>
            <w:tcBorders>
              <w:bottom w:val="single" w:sz="8" w:space="0" w:color="A1A8AD"/>
              <w:right w:val="single" w:sz="8" w:space="0" w:color="A1A8AD"/>
            </w:tcBorders>
            <w:shd w:val="clear" w:color="auto" w:fill="E9EFF7"/>
            <w:tcMar>
              <w:top w:w="120" w:type="nil"/>
              <w:left w:w="60" w:type="nil"/>
              <w:bottom w:w="60" w:type="nil"/>
              <w:right w:w="120" w:type="nil"/>
            </w:tcMar>
          </w:tcPr>
          <w:p w14:paraId="538696C5"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BIC</w:t>
            </w:r>
          </w:p>
        </w:tc>
        <w:tc>
          <w:tcPr>
            <w:tcW w:w="1613" w:type="dxa"/>
            <w:tcBorders>
              <w:bottom w:val="single" w:sz="8" w:space="0" w:color="B4B4B4"/>
              <w:right w:val="single" w:sz="8" w:space="0" w:color="B4B4B4"/>
            </w:tcBorders>
            <w:shd w:val="clear" w:color="auto" w:fill="FFFFFF"/>
            <w:tcMar>
              <w:top w:w="120" w:type="nil"/>
              <w:left w:w="60" w:type="nil"/>
              <w:bottom w:w="60" w:type="nil"/>
              <w:right w:w="120" w:type="nil"/>
            </w:tcMar>
          </w:tcPr>
          <w:p w14:paraId="6D52DD07"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-285.19296</w:t>
            </w:r>
          </w:p>
        </w:tc>
      </w:tr>
      <w:tr w:rsidR="00E87A18" w14:paraId="26321DA7" w14:textId="77777777" w:rsidTr="00E87A18">
        <w:tblPrEx>
          <w:tblBorders>
            <w:top w:val="none" w:sz="0" w:space="0" w:color="auto"/>
          </w:tblBorders>
          <w:tblCellMar>
            <w:top w:w="0" w:type="dxa"/>
            <w:bottom w:w="0" w:type="dxa"/>
          </w:tblCellMar>
        </w:tblPrEx>
        <w:trPr>
          <w:trHeight w:val="198"/>
        </w:trPr>
        <w:tc>
          <w:tcPr>
            <w:tcW w:w="2115" w:type="dxa"/>
            <w:tcBorders>
              <w:bottom w:val="single" w:sz="8" w:space="0" w:color="A1A8AD"/>
              <w:right w:val="single" w:sz="8" w:space="0" w:color="A1A8AD"/>
            </w:tcBorders>
            <w:shd w:val="clear" w:color="auto" w:fill="E9EFF7"/>
            <w:tcMar>
              <w:top w:w="120" w:type="nil"/>
              <w:left w:w="60" w:type="nil"/>
              <w:bottom w:w="60" w:type="nil"/>
              <w:right w:w="120" w:type="nil"/>
            </w:tcMar>
          </w:tcPr>
          <w:p w14:paraId="6A921A26"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C(p)</w:t>
            </w:r>
          </w:p>
        </w:tc>
        <w:tc>
          <w:tcPr>
            <w:tcW w:w="1613" w:type="dxa"/>
            <w:tcBorders>
              <w:bottom w:val="single" w:sz="8" w:space="0" w:color="B4B4B4"/>
              <w:right w:val="single" w:sz="8" w:space="0" w:color="B4B4B4"/>
            </w:tcBorders>
            <w:shd w:val="clear" w:color="auto" w:fill="FFFFFF"/>
            <w:tcMar>
              <w:top w:w="120" w:type="nil"/>
              <w:left w:w="60" w:type="nil"/>
              <w:bottom w:w="60" w:type="nil"/>
              <w:right w:w="120" w:type="nil"/>
            </w:tcMar>
          </w:tcPr>
          <w:p w14:paraId="02021D7E"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9.05654</w:t>
            </w:r>
          </w:p>
        </w:tc>
      </w:tr>
      <w:tr w:rsidR="00E87A18" w14:paraId="1499C987" w14:textId="77777777" w:rsidTr="00E87A18">
        <w:tblPrEx>
          <w:tblBorders>
            <w:top w:val="none" w:sz="0" w:space="0" w:color="auto"/>
          </w:tblBorders>
          <w:tblCellMar>
            <w:top w:w="0" w:type="dxa"/>
            <w:bottom w:w="0" w:type="dxa"/>
          </w:tblCellMar>
        </w:tblPrEx>
        <w:trPr>
          <w:trHeight w:val="399"/>
        </w:trPr>
        <w:tc>
          <w:tcPr>
            <w:tcW w:w="2115" w:type="dxa"/>
            <w:tcBorders>
              <w:bottom w:val="single" w:sz="8" w:space="0" w:color="A1A8AD"/>
              <w:right w:val="single" w:sz="8" w:space="0" w:color="A1A8AD"/>
            </w:tcBorders>
            <w:shd w:val="clear" w:color="auto" w:fill="E9EFF7"/>
            <w:tcMar>
              <w:top w:w="120" w:type="nil"/>
              <w:left w:w="60" w:type="nil"/>
              <w:bottom w:w="60" w:type="nil"/>
              <w:right w:w="120" w:type="nil"/>
            </w:tcMar>
          </w:tcPr>
          <w:p w14:paraId="6BA84FF5"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SBC</w:t>
            </w:r>
          </w:p>
        </w:tc>
        <w:tc>
          <w:tcPr>
            <w:tcW w:w="1613" w:type="dxa"/>
            <w:tcBorders>
              <w:bottom w:val="single" w:sz="8" w:space="0" w:color="B4B4B4"/>
              <w:right w:val="single" w:sz="8" w:space="0" w:color="B4B4B4"/>
            </w:tcBorders>
            <w:shd w:val="clear" w:color="auto" w:fill="FFFFFF"/>
            <w:tcMar>
              <w:top w:w="120" w:type="nil"/>
              <w:left w:w="60" w:type="nil"/>
              <w:bottom w:w="60" w:type="nil"/>
              <w:right w:w="120" w:type="nil"/>
            </w:tcMar>
          </w:tcPr>
          <w:p w14:paraId="33105501"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-274.96501</w:t>
            </w:r>
          </w:p>
        </w:tc>
      </w:tr>
      <w:tr w:rsidR="00E87A18" w14:paraId="70C8419D" w14:textId="77777777" w:rsidTr="00E87A18">
        <w:tblPrEx>
          <w:tblBorders>
            <w:top w:val="nil"/>
          </w:tblBorders>
          <w:tblCellMar>
            <w:top w:w="0" w:type="dxa"/>
            <w:bottom w:w="0" w:type="dxa"/>
          </w:tblCellMar>
        </w:tblPrEx>
        <w:trPr>
          <w:trHeight w:val="198"/>
        </w:trPr>
        <w:tc>
          <w:tcPr>
            <w:tcW w:w="2115" w:type="dxa"/>
            <w:tcBorders>
              <w:bottom w:val="single" w:sz="8" w:space="0" w:color="A1A8AD"/>
              <w:right w:val="single" w:sz="8" w:space="0" w:color="A1A8AD"/>
            </w:tcBorders>
            <w:shd w:val="clear" w:color="auto" w:fill="E9EFF7"/>
            <w:tcMar>
              <w:top w:w="120" w:type="nil"/>
              <w:left w:w="60" w:type="nil"/>
              <w:bottom w:w="60" w:type="nil"/>
              <w:right w:w="120" w:type="nil"/>
            </w:tcMar>
          </w:tcPr>
          <w:p w14:paraId="6AD5026D"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CV PRESS</w:t>
            </w:r>
          </w:p>
        </w:tc>
        <w:tc>
          <w:tcPr>
            <w:tcW w:w="1613" w:type="dxa"/>
            <w:tcBorders>
              <w:bottom w:val="single" w:sz="8" w:space="0" w:color="B4B4B4"/>
              <w:right w:val="single" w:sz="8" w:space="0" w:color="B4B4B4"/>
            </w:tcBorders>
            <w:shd w:val="clear" w:color="auto" w:fill="FFFFFF"/>
            <w:tcMar>
              <w:top w:w="120" w:type="nil"/>
              <w:left w:w="60" w:type="nil"/>
              <w:bottom w:w="60" w:type="nil"/>
              <w:right w:w="120" w:type="nil"/>
            </w:tcMar>
          </w:tcPr>
          <w:p w14:paraId="08CB0D42"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23.85201</w:t>
            </w:r>
          </w:p>
        </w:tc>
      </w:tr>
    </w:tbl>
    <w:p w14:paraId="02B7061C" w14:textId="77777777" w:rsidR="004E4769" w:rsidRDefault="004E4769" w:rsidP="004E4769"/>
    <w:tbl>
      <w:tblPr>
        <w:tblW w:w="0" w:type="auto"/>
        <w:tblInd w:w="-118" w:type="dxa"/>
        <w:tblBorders>
          <w:top w:val="single" w:sz="8" w:space="0" w:color="B4B4B4"/>
          <w:left w:val="single" w:sz="8" w:space="0" w:color="B4B4B4"/>
          <w:right w:val="nil"/>
        </w:tblBorders>
        <w:tblLayout w:type="fixed"/>
        <w:tblLook w:val="0000" w:firstRow="0" w:lastRow="0" w:firstColumn="0" w:lastColumn="0" w:noHBand="0" w:noVBand="0"/>
      </w:tblPr>
      <w:tblGrid>
        <w:gridCol w:w="1836"/>
        <w:gridCol w:w="1728"/>
        <w:gridCol w:w="1728"/>
        <w:gridCol w:w="1728"/>
        <w:gridCol w:w="1728"/>
      </w:tblGrid>
      <w:tr w:rsidR="00D36F96" w14:paraId="0F24CF56" w14:textId="77777777" w:rsidTr="00D36F96">
        <w:tblPrEx>
          <w:tblCellMar>
            <w:top w:w="0" w:type="dxa"/>
            <w:bottom w:w="0" w:type="dxa"/>
          </w:tblCellMar>
        </w:tblPrEx>
        <w:tc>
          <w:tcPr>
            <w:tcW w:w="5380" w:type="dxa"/>
            <w:gridSpan w:val="5"/>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5190209"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Analysis of Variance</w:t>
            </w:r>
          </w:p>
        </w:tc>
      </w:tr>
      <w:tr w:rsidR="00E87A18" w14:paraId="3A501F0A" w14:textId="77777777">
        <w:tblPrEx>
          <w:tblBorders>
            <w:top w:val="none" w:sz="0" w:space="0" w:color="auto"/>
          </w:tblBorders>
          <w:tblCellMar>
            <w:top w:w="0" w:type="dxa"/>
            <w:bottom w:w="0" w:type="dxa"/>
          </w:tblCellMar>
        </w:tblPrEx>
        <w:tc>
          <w:tcPr>
            <w:tcW w:w="148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232CC1E"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Source</w:t>
            </w:r>
          </w:p>
        </w:tc>
        <w:tc>
          <w:tcPr>
            <w:tcW w:w="34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41CD6561"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DF</w:t>
            </w:r>
          </w:p>
        </w:tc>
        <w:tc>
          <w:tcPr>
            <w:tcW w:w="96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7FB702D7"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Sum of</w:t>
            </w:r>
          </w:p>
          <w:p w14:paraId="2AF4F2AF"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Squares</w:t>
            </w:r>
          </w:p>
        </w:tc>
        <w:tc>
          <w:tcPr>
            <w:tcW w:w="84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20EF1BA"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Mean</w:t>
            </w:r>
          </w:p>
          <w:p w14:paraId="625C315A"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Square</w:t>
            </w:r>
          </w:p>
        </w:tc>
        <w:tc>
          <w:tcPr>
            <w:tcW w:w="72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05DE4029"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F Value</w:t>
            </w:r>
          </w:p>
        </w:tc>
      </w:tr>
      <w:tr w:rsidR="00E87A18" w14:paraId="19046746" w14:textId="77777777">
        <w:tblPrEx>
          <w:tblBorders>
            <w:top w:val="none" w:sz="0" w:space="0" w:color="auto"/>
          </w:tblBorders>
          <w:tblCellMar>
            <w:top w:w="0" w:type="dxa"/>
            <w:bottom w:w="0" w:type="dxa"/>
          </w:tblCellMar>
        </w:tblPrEx>
        <w:tc>
          <w:tcPr>
            <w:tcW w:w="1480" w:type="dxa"/>
            <w:tcBorders>
              <w:bottom w:val="single" w:sz="8" w:space="0" w:color="A1A8AD"/>
              <w:right w:val="single" w:sz="8" w:space="0" w:color="A1A8AD"/>
            </w:tcBorders>
            <w:shd w:val="clear" w:color="auto" w:fill="E9EFF7"/>
            <w:tcMar>
              <w:top w:w="120" w:type="nil"/>
              <w:left w:w="60" w:type="nil"/>
              <w:bottom w:w="60" w:type="nil"/>
              <w:right w:w="120" w:type="nil"/>
            </w:tcMar>
          </w:tcPr>
          <w:p w14:paraId="2EC39AAD"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Model</w:t>
            </w:r>
          </w:p>
        </w:tc>
        <w:tc>
          <w:tcPr>
            <w:tcW w:w="340" w:type="dxa"/>
            <w:tcBorders>
              <w:bottom w:val="single" w:sz="8" w:space="0" w:color="B4B4B4"/>
              <w:right w:val="single" w:sz="8" w:space="0" w:color="B4B4B4"/>
            </w:tcBorders>
            <w:shd w:val="clear" w:color="auto" w:fill="FFFFFF"/>
            <w:tcMar>
              <w:top w:w="120" w:type="nil"/>
              <w:left w:w="60" w:type="nil"/>
              <w:bottom w:w="60" w:type="nil"/>
              <w:right w:w="120" w:type="nil"/>
            </w:tcMar>
          </w:tcPr>
          <w:p w14:paraId="2111A2BC"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3</w:t>
            </w:r>
          </w:p>
        </w:tc>
        <w:tc>
          <w:tcPr>
            <w:tcW w:w="960" w:type="dxa"/>
            <w:tcBorders>
              <w:bottom w:val="single" w:sz="8" w:space="0" w:color="B4B4B4"/>
              <w:right w:val="single" w:sz="8" w:space="0" w:color="B4B4B4"/>
            </w:tcBorders>
            <w:shd w:val="clear" w:color="auto" w:fill="FFFFFF"/>
            <w:tcMar>
              <w:top w:w="120" w:type="nil"/>
              <w:left w:w="60" w:type="nil"/>
              <w:bottom w:w="60" w:type="nil"/>
              <w:right w:w="120" w:type="nil"/>
            </w:tcMar>
          </w:tcPr>
          <w:p w14:paraId="3C9CCF81"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139.62285</w:t>
            </w:r>
          </w:p>
        </w:tc>
        <w:tc>
          <w:tcPr>
            <w:tcW w:w="840" w:type="dxa"/>
            <w:tcBorders>
              <w:bottom w:val="single" w:sz="8" w:space="0" w:color="B4B4B4"/>
              <w:right w:val="single" w:sz="8" w:space="0" w:color="B4B4B4"/>
            </w:tcBorders>
            <w:shd w:val="clear" w:color="auto" w:fill="FFFFFF"/>
            <w:tcMar>
              <w:top w:w="120" w:type="nil"/>
              <w:left w:w="60" w:type="nil"/>
              <w:bottom w:w="60" w:type="nil"/>
              <w:right w:w="120" w:type="nil"/>
            </w:tcMar>
          </w:tcPr>
          <w:p w14:paraId="66D14D18"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46.54095</w:t>
            </w:r>
          </w:p>
        </w:tc>
        <w:tc>
          <w:tcPr>
            <w:tcW w:w="720" w:type="dxa"/>
            <w:tcBorders>
              <w:bottom w:val="single" w:sz="8" w:space="0" w:color="B4B4B4"/>
              <w:right w:val="single" w:sz="8" w:space="0" w:color="B4B4B4"/>
            </w:tcBorders>
            <w:shd w:val="clear" w:color="auto" w:fill="FFFFFF"/>
            <w:tcMar>
              <w:top w:w="120" w:type="nil"/>
              <w:left w:w="60" w:type="nil"/>
              <w:bottom w:w="60" w:type="nil"/>
              <w:right w:w="120" w:type="nil"/>
            </w:tcMar>
          </w:tcPr>
          <w:p w14:paraId="06878BA2"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304.39</w:t>
            </w:r>
          </w:p>
        </w:tc>
      </w:tr>
      <w:tr w:rsidR="00E87A18" w14:paraId="59F23C39" w14:textId="77777777">
        <w:tblPrEx>
          <w:tblBorders>
            <w:top w:val="none" w:sz="0" w:space="0" w:color="auto"/>
          </w:tblBorders>
          <w:tblCellMar>
            <w:top w:w="0" w:type="dxa"/>
            <w:bottom w:w="0" w:type="dxa"/>
          </w:tblCellMar>
        </w:tblPrEx>
        <w:tc>
          <w:tcPr>
            <w:tcW w:w="1480" w:type="dxa"/>
            <w:tcBorders>
              <w:bottom w:val="single" w:sz="8" w:space="0" w:color="A1A8AD"/>
              <w:right w:val="single" w:sz="8" w:space="0" w:color="A1A8AD"/>
            </w:tcBorders>
            <w:shd w:val="clear" w:color="auto" w:fill="E9EFF7"/>
            <w:tcMar>
              <w:top w:w="120" w:type="nil"/>
              <w:left w:w="60" w:type="nil"/>
              <w:bottom w:w="60" w:type="nil"/>
              <w:right w:w="120" w:type="nil"/>
            </w:tcMar>
          </w:tcPr>
          <w:p w14:paraId="58FA9C5B"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Error</w:t>
            </w:r>
          </w:p>
        </w:tc>
        <w:tc>
          <w:tcPr>
            <w:tcW w:w="340" w:type="dxa"/>
            <w:tcBorders>
              <w:bottom w:val="single" w:sz="8" w:space="0" w:color="B4B4B4"/>
              <w:right w:val="single" w:sz="8" w:space="0" w:color="B4B4B4"/>
            </w:tcBorders>
            <w:shd w:val="clear" w:color="auto" w:fill="FFFFFF"/>
            <w:tcMar>
              <w:top w:w="120" w:type="nil"/>
              <w:left w:w="60" w:type="nil"/>
              <w:bottom w:w="60" w:type="nil"/>
              <w:right w:w="120" w:type="nil"/>
            </w:tcMar>
          </w:tcPr>
          <w:p w14:paraId="214D242E"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151</w:t>
            </w:r>
          </w:p>
        </w:tc>
        <w:tc>
          <w:tcPr>
            <w:tcW w:w="960" w:type="dxa"/>
            <w:tcBorders>
              <w:bottom w:val="single" w:sz="8" w:space="0" w:color="B4B4B4"/>
              <w:right w:val="single" w:sz="8" w:space="0" w:color="B4B4B4"/>
            </w:tcBorders>
            <w:shd w:val="clear" w:color="auto" w:fill="FFFFFF"/>
            <w:tcMar>
              <w:top w:w="120" w:type="nil"/>
              <w:left w:w="60" w:type="nil"/>
              <w:bottom w:w="60" w:type="nil"/>
              <w:right w:w="120" w:type="nil"/>
            </w:tcMar>
          </w:tcPr>
          <w:p w14:paraId="2771B960"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23.08780</w:t>
            </w:r>
          </w:p>
        </w:tc>
        <w:tc>
          <w:tcPr>
            <w:tcW w:w="840" w:type="dxa"/>
            <w:tcBorders>
              <w:bottom w:val="single" w:sz="8" w:space="0" w:color="B4B4B4"/>
              <w:right w:val="single" w:sz="8" w:space="0" w:color="B4B4B4"/>
            </w:tcBorders>
            <w:shd w:val="clear" w:color="auto" w:fill="FFFFFF"/>
            <w:tcMar>
              <w:top w:w="120" w:type="nil"/>
              <w:left w:w="60" w:type="nil"/>
              <w:bottom w:w="60" w:type="nil"/>
              <w:right w:w="120" w:type="nil"/>
            </w:tcMar>
          </w:tcPr>
          <w:p w14:paraId="50E16859"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0.15290</w:t>
            </w:r>
          </w:p>
        </w:tc>
        <w:tc>
          <w:tcPr>
            <w:tcW w:w="720" w:type="dxa"/>
            <w:tcBorders>
              <w:bottom w:val="single" w:sz="8" w:space="0" w:color="B4B4B4"/>
              <w:right w:val="single" w:sz="8" w:space="0" w:color="B4B4B4"/>
            </w:tcBorders>
            <w:shd w:val="clear" w:color="auto" w:fill="FFFFFF"/>
            <w:tcMar>
              <w:top w:w="120" w:type="nil"/>
              <w:left w:w="60" w:type="nil"/>
              <w:bottom w:w="60" w:type="nil"/>
              <w:right w:w="120" w:type="nil"/>
            </w:tcMar>
          </w:tcPr>
          <w:p w14:paraId="726CFB51"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 </w:t>
            </w:r>
          </w:p>
        </w:tc>
      </w:tr>
      <w:tr w:rsidR="00E87A18" w14:paraId="50087BC9" w14:textId="77777777">
        <w:tblPrEx>
          <w:tblBorders>
            <w:top w:val="nil"/>
          </w:tblBorders>
          <w:tblCellMar>
            <w:top w:w="0" w:type="dxa"/>
            <w:bottom w:w="0" w:type="dxa"/>
          </w:tblCellMar>
        </w:tblPrEx>
        <w:tc>
          <w:tcPr>
            <w:tcW w:w="1480" w:type="dxa"/>
            <w:tcBorders>
              <w:bottom w:val="single" w:sz="8" w:space="0" w:color="A1A8AD"/>
              <w:right w:val="single" w:sz="8" w:space="0" w:color="A1A8AD"/>
            </w:tcBorders>
            <w:shd w:val="clear" w:color="auto" w:fill="E9EFF7"/>
            <w:tcMar>
              <w:top w:w="120" w:type="nil"/>
              <w:left w:w="60" w:type="nil"/>
              <w:bottom w:w="60" w:type="nil"/>
              <w:right w:w="120" w:type="nil"/>
            </w:tcMar>
          </w:tcPr>
          <w:p w14:paraId="3CFD42D4"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Corrected Total</w:t>
            </w:r>
          </w:p>
        </w:tc>
        <w:tc>
          <w:tcPr>
            <w:tcW w:w="340" w:type="dxa"/>
            <w:tcBorders>
              <w:bottom w:val="single" w:sz="8" w:space="0" w:color="B4B4B4"/>
              <w:right w:val="single" w:sz="8" w:space="0" w:color="B4B4B4"/>
            </w:tcBorders>
            <w:shd w:val="clear" w:color="auto" w:fill="FFFFFF"/>
            <w:tcMar>
              <w:top w:w="120" w:type="nil"/>
              <w:left w:w="60" w:type="nil"/>
              <w:bottom w:w="60" w:type="nil"/>
              <w:right w:w="120" w:type="nil"/>
            </w:tcMar>
          </w:tcPr>
          <w:p w14:paraId="5AF99CF9"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154</w:t>
            </w:r>
          </w:p>
        </w:tc>
        <w:tc>
          <w:tcPr>
            <w:tcW w:w="960" w:type="dxa"/>
            <w:tcBorders>
              <w:bottom w:val="single" w:sz="8" w:space="0" w:color="B4B4B4"/>
              <w:right w:val="single" w:sz="8" w:space="0" w:color="B4B4B4"/>
            </w:tcBorders>
            <w:shd w:val="clear" w:color="auto" w:fill="FFFFFF"/>
            <w:tcMar>
              <w:top w:w="120" w:type="nil"/>
              <w:left w:w="60" w:type="nil"/>
              <w:bottom w:w="60" w:type="nil"/>
              <w:right w:w="120" w:type="nil"/>
            </w:tcMar>
          </w:tcPr>
          <w:p w14:paraId="3507F41E"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162.71065</w:t>
            </w:r>
          </w:p>
        </w:tc>
        <w:tc>
          <w:tcPr>
            <w:tcW w:w="840" w:type="dxa"/>
            <w:tcBorders>
              <w:bottom w:val="single" w:sz="8" w:space="0" w:color="B4B4B4"/>
              <w:right w:val="single" w:sz="8" w:space="0" w:color="B4B4B4"/>
            </w:tcBorders>
            <w:shd w:val="clear" w:color="auto" w:fill="FFFFFF"/>
            <w:tcMar>
              <w:top w:w="120" w:type="nil"/>
              <w:left w:w="60" w:type="nil"/>
              <w:bottom w:w="60" w:type="nil"/>
              <w:right w:w="120" w:type="nil"/>
            </w:tcMar>
          </w:tcPr>
          <w:p w14:paraId="0D2CFFD0"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 </w:t>
            </w:r>
          </w:p>
        </w:tc>
        <w:tc>
          <w:tcPr>
            <w:tcW w:w="720" w:type="dxa"/>
            <w:tcBorders>
              <w:bottom w:val="single" w:sz="8" w:space="0" w:color="B4B4B4"/>
              <w:right w:val="single" w:sz="8" w:space="0" w:color="B4B4B4"/>
            </w:tcBorders>
            <w:shd w:val="clear" w:color="auto" w:fill="FFFFFF"/>
            <w:tcMar>
              <w:top w:w="120" w:type="nil"/>
              <w:left w:w="60" w:type="nil"/>
              <w:bottom w:w="60" w:type="nil"/>
              <w:right w:w="120" w:type="nil"/>
            </w:tcMar>
          </w:tcPr>
          <w:p w14:paraId="125E8B08"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 </w:t>
            </w:r>
          </w:p>
        </w:tc>
      </w:tr>
    </w:tbl>
    <w:p w14:paraId="5A95C287" w14:textId="7081AB9A" w:rsidR="00E87A18" w:rsidRDefault="00E87A18" w:rsidP="004E4769">
      <w:r>
        <w:t xml:space="preserve"> </w:t>
      </w:r>
    </w:p>
    <w:tbl>
      <w:tblPr>
        <w:tblW w:w="0" w:type="auto"/>
        <w:tblInd w:w="-118" w:type="dxa"/>
        <w:tblBorders>
          <w:top w:val="single" w:sz="8" w:space="0" w:color="B4B4B4"/>
          <w:left w:val="single" w:sz="8" w:space="0" w:color="B4B4B4"/>
          <w:right w:val="nil"/>
        </w:tblBorders>
        <w:tblLayout w:type="fixed"/>
        <w:tblLook w:val="0000" w:firstRow="0" w:lastRow="0" w:firstColumn="0" w:lastColumn="0" w:noHBand="0" w:noVBand="0"/>
      </w:tblPr>
      <w:tblGrid>
        <w:gridCol w:w="1836"/>
        <w:gridCol w:w="1728"/>
        <w:gridCol w:w="1728"/>
        <w:gridCol w:w="1728"/>
        <w:gridCol w:w="1728"/>
      </w:tblGrid>
      <w:tr w:rsidR="00D36F96" w14:paraId="5EBABF91" w14:textId="77777777" w:rsidTr="00D36F96">
        <w:tblPrEx>
          <w:tblCellMar>
            <w:top w:w="0" w:type="dxa"/>
            <w:bottom w:w="0" w:type="dxa"/>
          </w:tblCellMar>
        </w:tblPrEx>
        <w:tc>
          <w:tcPr>
            <w:tcW w:w="5300" w:type="dxa"/>
            <w:gridSpan w:val="5"/>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404E7CEE"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Stop Details</w:t>
            </w:r>
          </w:p>
        </w:tc>
      </w:tr>
      <w:tr w:rsidR="00E87A18" w14:paraId="40E267F0" w14:textId="77777777">
        <w:tblPrEx>
          <w:tblBorders>
            <w:top w:val="none" w:sz="0" w:space="0" w:color="auto"/>
          </w:tblBorders>
          <w:tblCellMar>
            <w:top w:w="0" w:type="dxa"/>
            <w:bottom w:w="0" w:type="dxa"/>
          </w:tblCellMar>
        </w:tblPrEx>
        <w:tc>
          <w:tcPr>
            <w:tcW w:w="98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D5403A7"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Candidate</w:t>
            </w:r>
          </w:p>
          <w:p w14:paraId="5B1CFFAC"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For</w:t>
            </w:r>
          </w:p>
        </w:tc>
        <w:tc>
          <w:tcPr>
            <w:tcW w:w="126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028959CE"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Effect</w:t>
            </w:r>
          </w:p>
        </w:tc>
        <w:tc>
          <w:tcPr>
            <w:tcW w:w="98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6A46F206"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Candidate</w:t>
            </w:r>
          </w:p>
          <w:p w14:paraId="3EBFC73E"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AIC</w:t>
            </w:r>
          </w:p>
        </w:tc>
        <w:tc>
          <w:tcPr>
            <w:tcW w:w="12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5E4B780D"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 </w:t>
            </w:r>
          </w:p>
        </w:tc>
        <w:tc>
          <w:tcPr>
            <w:tcW w:w="92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0498575"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Compare</w:t>
            </w:r>
          </w:p>
          <w:p w14:paraId="6F91A135"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AIC</w:t>
            </w:r>
          </w:p>
        </w:tc>
      </w:tr>
      <w:tr w:rsidR="00E87A18" w14:paraId="466A944F" w14:textId="77777777">
        <w:tblPrEx>
          <w:tblBorders>
            <w:top w:val="nil"/>
          </w:tblBorders>
          <w:tblCellMar>
            <w:top w:w="0" w:type="dxa"/>
            <w:bottom w:w="0" w:type="dxa"/>
          </w:tblCellMar>
        </w:tblPrEx>
        <w:tc>
          <w:tcPr>
            <w:tcW w:w="980" w:type="dxa"/>
            <w:tcBorders>
              <w:bottom w:val="single" w:sz="8" w:space="0" w:color="A1A8AD"/>
              <w:right w:val="single" w:sz="8" w:space="0" w:color="A1A8AD"/>
            </w:tcBorders>
            <w:shd w:val="clear" w:color="auto" w:fill="E9EFF7"/>
            <w:tcMar>
              <w:top w:w="120" w:type="nil"/>
              <w:left w:w="60" w:type="nil"/>
              <w:bottom w:w="60" w:type="nil"/>
              <w:right w:w="120" w:type="nil"/>
            </w:tcMar>
          </w:tcPr>
          <w:p w14:paraId="48BA3B6D" w14:textId="77777777" w:rsidR="00E87A18" w:rsidRDefault="00E87A1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Entry</w:t>
            </w:r>
          </w:p>
        </w:tc>
        <w:tc>
          <w:tcPr>
            <w:tcW w:w="1260" w:type="dxa"/>
            <w:tcBorders>
              <w:bottom w:val="single" w:sz="8" w:space="0" w:color="B4B4B4"/>
              <w:right w:val="single" w:sz="8" w:space="0" w:color="B4B4B4"/>
            </w:tcBorders>
            <w:shd w:val="clear" w:color="auto" w:fill="FFFFFF"/>
            <w:tcMar>
              <w:top w:w="120" w:type="nil"/>
              <w:left w:w="60" w:type="nil"/>
              <w:bottom w:w="60" w:type="nil"/>
              <w:right w:w="120" w:type="nil"/>
            </w:tcMar>
          </w:tcPr>
          <w:p w14:paraId="2B86AB40"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UNEMPRATE</w:t>
            </w:r>
          </w:p>
        </w:tc>
        <w:tc>
          <w:tcPr>
            <w:tcW w:w="980" w:type="dxa"/>
            <w:tcBorders>
              <w:bottom w:val="single" w:sz="8" w:space="0" w:color="B4B4B4"/>
              <w:right w:val="single" w:sz="8" w:space="0" w:color="B4B4B4"/>
            </w:tcBorders>
            <w:shd w:val="clear" w:color="auto" w:fill="FFFFFF"/>
            <w:tcMar>
              <w:top w:w="120" w:type="nil"/>
              <w:left w:w="60" w:type="nil"/>
              <w:bottom w:w="60" w:type="nil"/>
              <w:right w:w="120" w:type="nil"/>
            </w:tcMar>
          </w:tcPr>
          <w:p w14:paraId="68648A3E"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-128.6751</w:t>
            </w:r>
          </w:p>
        </w:tc>
        <w:tc>
          <w:tcPr>
            <w:tcW w:w="120" w:type="dxa"/>
            <w:tcBorders>
              <w:bottom w:val="single" w:sz="8" w:space="0" w:color="B4B4B4"/>
              <w:right w:val="single" w:sz="8" w:space="0" w:color="B4B4B4"/>
            </w:tcBorders>
            <w:shd w:val="clear" w:color="auto" w:fill="FFFFFF"/>
            <w:tcMar>
              <w:top w:w="120" w:type="nil"/>
              <w:left w:w="60" w:type="nil"/>
              <w:bottom w:w="60" w:type="nil"/>
              <w:right w:w="120" w:type="nil"/>
            </w:tcMar>
          </w:tcPr>
          <w:p w14:paraId="74185E1D"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&gt;</w:t>
            </w:r>
          </w:p>
        </w:tc>
        <w:tc>
          <w:tcPr>
            <w:tcW w:w="920" w:type="dxa"/>
            <w:tcBorders>
              <w:bottom w:val="single" w:sz="8" w:space="0" w:color="B4B4B4"/>
              <w:right w:val="single" w:sz="8" w:space="0" w:color="B4B4B4"/>
            </w:tcBorders>
            <w:shd w:val="clear" w:color="auto" w:fill="FFFFFF"/>
            <w:tcMar>
              <w:top w:w="120" w:type="nil"/>
              <w:left w:w="60" w:type="nil"/>
              <w:bottom w:w="60" w:type="nil"/>
              <w:right w:w="120" w:type="nil"/>
            </w:tcMar>
          </w:tcPr>
          <w:p w14:paraId="65DF6675" w14:textId="77777777" w:rsidR="00E87A18" w:rsidRDefault="00E87A18">
            <w:pPr>
              <w:widowControl w:val="0"/>
              <w:autoSpaceDE w:val="0"/>
              <w:autoSpaceDN w:val="0"/>
              <w:adjustRightInd w:val="0"/>
              <w:spacing w:line="240" w:lineRule="auto"/>
              <w:jc w:val="center"/>
              <w:rPr>
                <w:rFonts w:cs="Arial"/>
                <w:sz w:val="20"/>
                <w:szCs w:val="20"/>
              </w:rPr>
            </w:pPr>
            <w:r>
              <w:rPr>
                <w:rFonts w:cs="Arial"/>
                <w:color w:val="020202"/>
                <w:sz w:val="20"/>
                <w:szCs w:val="20"/>
              </w:rPr>
              <w:t>-130.1387</w:t>
            </w:r>
          </w:p>
        </w:tc>
      </w:tr>
    </w:tbl>
    <w:p w14:paraId="3E549656" w14:textId="01C87391" w:rsidR="00E87A18" w:rsidRDefault="00E87A18" w:rsidP="004E4769">
      <w:r>
        <w:t xml:space="preserve"> </w:t>
      </w:r>
    </w:p>
    <w:p w14:paraId="0206457D" w14:textId="77777777" w:rsidR="00E87A18" w:rsidRDefault="00E87A18" w:rsidP="004E4769"/>
    <w:p w14:paraId="42720BEE" w14:textId="77777777" w:rsidR="004E4769" w:rsidRPr="00AE4096" w:rsidRDefault="004E4769" w:rsidP="004E4769">
      <w:pPr>
        <w:rPr>
          <w:b/>
          <w:i/>
        </w:rPr>
      </w:pPr>
      <w:r w:rsidRPr="00AE4096">
        <w:rPr>
          <w:b/>
          <w:i/>
        </w:rPr>
        <w:t>Fit the model:</w:t>
      </w:r>
    </w:p>
    <w:p w14:paraId="18D88F26" w14:textId="4B90FA53" w:rsidR="00D36F96" w:rsidRDefault="000D374E" w:rsidP="000D374E">
      <w:r>
        <w:t xml:space="preserve">To make sure the variables above fit the model we ran a regression analysis. </w:t>
      </w:r>
      <w:r w:rsidR="0030610F">
        <w:t>All the variables from the model appeared to be significant.</w:t>
      </w:r>
    </w:p>
    <w:p w14:paraId="403D1561" w14:textId="77777777" w:rsidR="00D36F96" w:rsidRDefault="00D36F96" w:rsidP="000D374E"/>
    <w:tbl>
      <w:tblPr>
        <w:tblW w:w="0" w:type="auto"/>
        <w:tblInd w:w="-118" w:type="dxa"/>
        <w:tblBorders>
          <w:top w:val="single" w:sz="8" w:space="0" w:color="B4B4B4"/>
          <w:left w:val="single" w:sz="8" w:space="0" w:color="B4B4B4"/>
          <w:right w:val="nil"/>
        </w:tblBorders>
        <w:tblLayout w:type="fixed"/>
        <w:tblLook w:val="0000" w:firstRow="0" w:lastRow="0" w:firstColumn="0" w:lastColumn="0" w:noHBand="0" w:noVBand="0"/>
      </w:tblPr>
      <w:tblGrid>
        <w:gridCol w:w="1342"/>
        <w:gridCol w:w="1234"/>
        <w:gridCol w:w="1234"/>
        <w:gridCol w:w="1235"/>
        <w:gridCol w:w="1234"/>
        <w:gridCol w:w="1234"/>
        <w:gridCol w:w="1235"/>
      </w:tblGrid>
      <w:tr w:rsidR="0030610F" w14:paraId="48E1812D" w14:textId="77777777" w:rsidTr="0030610F">
        <w:tblPrEx>
          <w:tblCellMar>
            <w:top w:w="0" w:type="dxa"/>
            <w:bottom w:w="0" w:type="dxa"/>
          </w:tblCellMar>
        </w:tblPrEx>
        <w:tc>
          <w:tcPr>
            <w:tcW w:w="7400" w:type="dxa"/>
            <w:gridSpan w:val="7"/>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3C123B0" w14:textId="77777777" w:rsidR="0030610F" w:rsidRDefault="0030610F">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Parameter Estimates</w:t>
            </w:r>
          </w:p>
        </w:tc>
      </w:tr>
      <w:tr w:rsidR="0030610F" w14:paraId="44ACACD9" w14:textId="77777777">
        <w:tblPrEx>
          <w:tblBorders>
            <w:top w:val="none" w:sz="0" w:space="0" w:color="auto"/>
          </w:tblBorders>
          <w:tblCellMar>
            <w:top w:w="0" w:type="dxa"/>
            <w:bottom w:w="0" w:type="dxa"/>
          </w:tblCellMar>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0E256CF3" w14:textId="77777777" w:rsidR="0030610F" w:rsidRDefault="0030610F">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Variable</w:t>
            </w:r>
          </w:p>
        </w:tc>
        <w:tc>
          <w:tcPr>
            <w:tcW w:w="28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4CD15256" w14:textId="77777777" w:rsidR="0030610F" w:rsidRDefault="0030610F">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DF</w:t>
            </w:r>
          </w:p>
        </w:tc>
        <w:tc>
          <w:tcPr>
            <w:tcW w:w="114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5507F97" w14:textId="77777777" w:rsidR="0030610F" w:rsidRDefault="0030610F">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Parameter</w:t>
            </w:r>
          </w:p>
          <w:p w14:paraId="4C3B8F3C" w14:textId="77777777" w:rsidR="0030610F" w:rsidRDefault="0030610F">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Estimate</w:t>
            </w:r>
          </w:p>
        </w:tc>
        <w:tc>
          <w:tcPr>
            <w:tcW w:w="106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3F2C04C" w14:textId="77777777" w:rsidR="0030610F" w:rsidRDefault="0030610F">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Standard</w:t>
            </w:r>
          </w:p>
          <w:p w14:paraId="32C7F2BC" w14:textId="77777777" w:rsidR="0030610F" w:rsidRDefault="0030610F">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Error</w:t>
            </w:r>
          </w:p>
        </w:tc>
        <w:tc>
          <w:tcPr>
            <w:tcW w:w="66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BB7E8F2" w14:textId="77777777" w:rsidR="0030610F" w:rsidRDefault="0030610F">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t Value</w:t>
            </w:r>
          </w:p>
        </w:tc>
        <w:tc>
          <w:tcPr>
            <w:tcW w:w="62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9704CCE" w14:textId="77777777" w:rsidR="0030610F" w:rsidRDefault="0030610F">
            <w:pPr>
              <w:widowControl w:val="0"/>
              <w:autoSpaceDE w:val="0"/>
              <w:autoSpaceDN w:val="0"/>
              <w:adjustRightInd w:val="0"/>
              <w:spacing w:line="240" w:lineRule="auto"/>
              <w:jc w:val="center"/>
              <w:rPr>
                <w:rFonts w:cs="Arial"/>
                <w:b/>
                <w:bCs/>
                <w:color w:val="0E1464"/>
                <w:sz w:val="20"/>
                <w:szCs w:val="20"/>
              </w:rPr>
            </w:pPr>
            <w:proofErr w:type="spellStart"/>
            <w:r>
              <w:rPr>
                <w:rFonts w:cs="Arial"/>
                <w:b/>
                <w:bCs/>
                <w:color w:val="0E1464"/>
                <w:sz w:val="20"/>
                <w:szCs w:val="20"/>
              </w:rPr>
              <w:t>Pr</w:t>
            </w:r>
            <w:proofErr w:type="spellEnd"/>
            <w:r>
              <w:rPr>
                <w:rFonts w:cs="Arial"/>
                <w:b/>
                <w:bCs/>
                <w:color w:val="0E1464"/>
                <w:sz w:val="20"/>
                <w:szCs w:val="20"/>
              </w:rPr>
              <w:t> &gt; |t|</w:t>
            </w:r>
          </w:p>
        </w:tc>
        <w:tc>
          <w:tcPr>
            <w:tcW w:w="84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043F39DB" w14:textId="77777777" w:rsidR="0030610F" w:rsidRDefault="0030610F">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Variance</w:t>
            </w:r>
          </w:p>
          <w:p w14:paraId="089B30D2" w14:textId="77777777" w:rsidR="0030610F" w:rsidRDefault="0030610F">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Inflation</w:t>
            </w:r>
          </w:p>
        </w:tc>
      </w:tr>
      <w:tr w:rsidR="0030610F" w14:paraId="57E6C498" w14:textId="77777777">
        <w:tblPrEx>
          <w:tblBorders>
            <w:top w:val="none" w:sz="0" w:space="0" w:color="auto"/>
          </w:tblBorders>
          <w:tblCellMar>
            <w:top w:w="0" w:type="dxa"/>
            <w:bottom w:w="0" w:type="dxa"/>
          </w:tblCellMar>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tcPr>
          <w:p w14:paraId="2F6FE264" w14:textId="77777777" w:rsidR="0030610F" w:rsidRDefault="0030610F">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Intercept</w:t>
            </w:r>
          </w:p>
        </w:tc>
        <w:tc>
          <w:tcPr>
            <w:tcW w:w="280" w:type="dxa"/>
            <w:tcBorders>
              <w:bottom w:val="single" w:sz="8" w:space="0" w:color="B4B4B4"/>
              <w:right w:val="single" w:sz="8" w:space="0" w:color="B4B4B4"/>
            </w:tcBorders>
            <w:shd w:val="clear" w:color="auto" w:fill="FFFFFF"/>
            <w:tcMar>
              <w:top w:w="120" w:type="nil"/>
              <w:left w:w="60" w:type="nil"/>
              <w:bottom w:w="60" w:type="nil"/>
              <w:right w:w="120" w:type="nil"/>
            </w:tcMar>
          </w:tcPr>
          <w:p w14:paraId="724CDCD5"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1</w:t>
            </w:r>
          </w:p>
        </w:tc>
        <w:tc>
          <w:tcPr>
            <w:tcW w:w="1140" w:type="dxa"/>
            <w:tcBorders>
              <w:bottom w:val="single" w:sz="8" w:space="0" w:color="B4B4B4"/>
              <w:right w:val="single" w:sz="8" w:space="0" w:color="B4B4B4"/>
            </w:tcBorders>
            <w:shd w:val="clear" w:color="auto" w:fill="FFFFFF"/>
            <w:tcMar>
              <w:top w:w="120" w:type="nil"/>
              <w:left w:w="60" w:type="nil"/>
              <w:bottom w:w="60" w:type="nil"/>
              <w:right w:w="120" w:type="nil"/>
            </w:tcMar>
          </w:tcPr>
          <w:p w14:paraId="09C0D4AA"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5.77668</w:t>
            </w:r>
          </w:p>
        </w:tc>
        <w:tc>
          <w:tcPr>
            <w:tcW w:w="1060" w:type="dxa"/>
            <w:tcBorders>
              <w:bottom w:val="single" w:sz="8" w:space="0" w:color="B4B4B4"/>
              <w:right w:val="single" w:sz="8" w:space="0" w:color="B4B4B4"/>
            </w:tcBorders>
            <w:shd w:val="clear" w:color="auto" w:fill="FFFFFF"/>
            <w:tcMar>
              <w:top w:w="120" w:type="nil"/>
              <w:left w:w="60" w:type="nil"/>
              <w:bottom w:w="60" w:type="nil"/>
              <w:right w:w="120" w:type="nil"/>
            </w:tcMar>
          </w:tcPr>
          <w:p w14:paraId="45AB25D8"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0.12180</w:t>
            </w:r>
          </w:p>
        </w:tc>
        <w:tc>
          <w:tcPr>
            <w:tcW w:w="660" w:type="dxa"/>
            <w:tcBorders>
              <w:bottom w:val="single" w:sz="8" w:space="0" w:color="B4B4B4"/>
              <w:right w:val="single" w:sz="8" w:space="0" w:color="B4B4B4"/>
            </w:tcBorders>
            <w:shd w:val="clear" w:color="auto" w:fill="FFFFFF"/>
            <w:tcMar>
              <w:top w:w="120" w:type="nil"/>
              <w:left w:w="60" w:type="nil"/>
              <w:bottom w:w="60" w:type="nil"/>
              <w:right w:w="120" w:type="nil"/>
            </w:tcMar>
          </w:tcPr>
          <w:p w14:paraId="51D7B020"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47.43</w:t>
            </w:r>
          </w:p>
        </w:tc>
        <w:tc>
          <w:tcPr>
            <w:tcW w:w="620" w:type="dxa"/>
            <w:tcBorders>
              <w:bottom w:val="single" w:sz="8" w:space="0" w:color="B4B4B4"/>
              <w:right w:val="single" w:sz="8" w:space="0" w:color="B4B4B4"/>
            </w:tcBorders>
            <w:shd w:val="clear" w:color="auto" w:fill="FFFFFF"/>
            <w:tcMar>
              <w:top w:w="120" w:type="nil"/>
              <w:left w:w="60" w:type="nil"/>
              <w:bottom w:w="60" w:type="nil"/>
              <w:right w:w="120" w:type="nil"/>
            </w:tcMar>
          </w:tcPr>
          <w:p w14:paraId="5A8CA19A"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&lt;.0001</w:t>
            </w:r>
          </w:p>
        </w:tc>
        <w:tc>
          <w:tcPr>
            <w:tcW w:w="840" w:type="dxa"/>
            <w:tcBorders>
              <w:bottom w:val="single" w:sz="8" w:space="0" w:color="B4B4B4"/>
              <w:right w:val="single" w:sz="8" w:space="0" w:color="B4B4B4"/>
            </w:tcBorders>
            <w:shd w:val="clear" w:color="auto" w:fill="FFFFFF"/>
            <w:tcMar>
              <w:top w:w="120" w:type="nil"/>
              <w:left w:w="60" w:type="nil"/>
              <w:bottom w:w="60" w:type="nil"/>
              <w:right w:w="120" w:type="nil"/>
            </w:tcMar>
          </w:tcPr>
          <w:p w14:paraId="602072F3"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0</w:t>
            </w:r>
          </w:p>
        </w:tc>
      </w:tr>
      <w:tr w:rsidR="0030610F" w14:paraId="1055C084" w14:textId="77777777">
        <w:tblPrEx>
          <w:tblBorders>
            <w:top w:val="none" w:sz="0" w:space="0" w:color="auto"/>
          </w:tblBorders>
          <w:tblCellMar>
            <w:top w:w="0" w:type="dxa"/>
            <w:bottom w:w="0" w:type="dxa"/>
          </w:tblCellMar>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tcPr>
          <w:p w14:paraId="4B10DFC6" w14:textId="77777777" w:rsidR="0030610F" w:rsidRDefault="0030610F">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MEDIANAGE</w:t>
            </w:r>
          </w:p>
        </w:tc>
        <w:tc>
          <w:tcPr>
            <w:tcW w:w="280" w:type="dxa"/>
            <w:tcBorders>
              <w:bottom w:val="single" w:sz="8" w:space="0" w:color="B4B4B4"/>
              <w:right w:val="single" w:sz="8" w:space="0" w:color="B4B4B4"/>
            </w:tcBorders>
            <w:shd w:val="clear" w:color="auto" w:fill="FFFFFF"/>
            <w:tcMar>
              <w:top w:w="120" w:type="nil"/>
              <w:left w:w="60" w:type="nil"/>
              <w:bottom w:w="60" w:type="nil"/>
              <w:right w:w="120" w:type="nil"/>
            </w:tcMar>
          </w:tcPr>
          <w:p w14:paraId="61657FA0"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1</w:t>
            </w:r>
          </w:p>
        </w:tc>
        <w:tc>
          <w:tcPr>
            <w:tcW w:w="1140" w:type="dxa"/>
            <w:tcBorders>
              <w:bottom w:val="single" w:sz="8" w:space="0" w:color="B4B4B4"/>
              <w:right w:val="single" w:sz="8" w:space="0" w:color="B4B4B4"/>
            </w:tcBorders>
            <w:shd w:val="clear" w:color="auto" w:fill="FFFFFF"/>
            <w:tcMar>
              <w:top w:w="120" w:type="nil"/>
              <w:left w:w="60" w:type="nil"/>
              <w:bottom w:w="60" w:type="nil"/>
              <w:right w:w="120" w:type="nil"/>
            </w:tcMar>
          </w:tcPr>
          <w:p w14:paraId="0DDE0F05"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-0.08666</w:t>
            </w:r>
          </w:p>
        </w:tc>
        <w:tc>
          <w:tcPr>
            <w:tcW w:w="1060" w:type="dxa"/>
            <w:tcBorders>
              <w:bottom w:val="single" w:sz="8" w:space="0" w:color="B4B4B4"/>
              <w:right w:val="single" w:sz="8" w:space="0" w:color="B4B4B4"/>
            </w:tcBorders>
            <w:shd w:val="clear" w:color="auto" w:fill="FFFFFF"/>
            <w:tcMar>
              <w:top w:w="120" w:type="nil"/>
              <w:left w:w="60" w:type="nil"/>
              <w:bottom w:w="60" w:type="nil"/>
              <w:right w:w="120" w:type="nil"/>
            </w:tcMar>
          </w:tcPr>
          <w:p w14:paraId="1AF2E9E4"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0.00470</w:t>
            </w:r>
          </w:p>
        </w:tc>
        <w:tc>
          <w:tcPr>
            <w:tcW w:w="660" w:type="dxa"/>
            <w:tcBorders>
              <w:bottom w:val="single" w:sz="8" w:space="0" w:color="B4B4B4"/>
              <w:right w:val="single" w:sz="8" w:space="0" w:color="B4B4B4"/>
            </w:tcBorders>
            <w:shd w:val="clear" w:color="auto" w:fill="FFFFFF"/>
            <w:tcMar>
              <w:top w:w="120" w:type="nil"/>
              <w:left w:w="60" w:type="nil"/>
              <w:bottom w:w="60" w:type="nil"/>
              <w:right w:w="120" w:type="nil"/>
            </w:tcMar>
          </w:tcPr>
          <w:p w14:paraId="740396B5"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-18.43</w:t>
            </w:r>
          </w:p>
        </w:tc>
        <w:tc>
          <w:tcPr>
            <w:tcW w:w="620" w:type="dxa"/>
            <w:tcBorders>
              <w:bottom w:val="single" w:sz="8" w:space="0" w:color="B4B4B4"/>
              <w:right w:val="single" w:sz="8" w:space="0" w:color="B4B4B4"/>
            </w:tcBorders>
            <w:shd w:val="clear" w:color="auto" w:fill="FFFFFF"/>
            <w:tcMar>
              <w:top w:w="120" w:type="nil"/>
              <w:left w:w="60" w:type="nil"/>
              <w:bottom w:w="60" w:type="nil"/>
              <w:right w:w="120" w:type="nil"/>
            </w:tcMar>
          </w:tcPr>
          <w:p w14:paraId="48B99783"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&lt;.0001</w:t>
            </w:r>
          </w:p>
        </w:tc>
        <w:tc>
          <w:tcPr>
            <w:tcW w:w="840" w:type="dxa"/>
            <w:tcBorders>
              <w:bottom w:val="single" w:sz="8" w:space="0" w:color="B4B4B4"/>
              <w:right w:val="single" w:sz="8" w:space="0" w:color="B4B4B4"/>
            </w:tcBorders>
            <w:shd w:val="clear" w:color="auto" w:fill="FFFFFF"/>
            <w:tcMar>
              <w:top w:w="120" w:type="nil"/>
              <w:left w:w="60" w:type="nil"/>
              <w:bottom w:w="60" w:type="nil"/>
              <w:right w:w="120" w:type="nil"/>
            </w:tcMar>
          </w:tcPr>
          <w:p w14:paraId="12F65CE0"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1.62217</w:t>
            </w:r>
          </w:p>
        </w:tc>
      </w:tr>
      <w:tr w:rsidR="0030610F" w14:paraId="46C88959" w14:textId="77777777">
        <w:tblPrEx>
          <w:tblBorders>
            <w:top w:val="none" w:sz="0" w:space="0" w:color="auto"/>
          </w:tblBorders>
          <w:tblCellMar>
            <w:top w:w="0" w:type="dxa"/>
            <w:bottom w:w="0" w:type="dxa"/>
          </w:tblCellMar>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tcPr>
          <w:p w14:paraId="44C731D7" w14:textId="77777777" w:rsidR="0030610F" w:rsidRDefault="0030610F">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OBESITY</w:t>
            </w:r>
          </w:p>
        </w:tc>
        <w:tc>
          <w:tcPr>
            <w:tcW w:w="280" w:type="dxa"/>
            <w:tcBorders>
              <w:bottom w:val="single" w:sz="8" w:space="0" w:color="B4B4B4"/>
              <w:right w:val="single" w:sz="8" w:space="0" w:color="B4B4B4"/>
            </w:tcBorders>
            <w:shd w:val="clear" w:color="auto" w:fill="FFFFFF"/>
            <w:tcMar>
              <w:top w:w="120" w:type="nil"/>
              <w:left w:w="60" w:type="nil"/>
              <w:bottom w:w="60" w:type="nil"/>
              <w:right w:w="120" w:type="nil"/>
            </w:tcMar>
          </w:tcPr>
          <w:p w14:paraId="28CFCD30"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1</w:t>
            </w:r>
          </w:p>
        </w:tc>
        <w:tc>
          <w:tcPr>
            <w:tcW w:w="1140" w:type="dxa"/>
            <w:tcBorders>
              <w:bottom w:val="single" w:sz="8" w:space="0" w:color="B4B4B4"/>
              <w:right w:val="single" w:sz="8" w:space="0" w:color="B4B4B4"/>
            </w:tcBorders>
            <w:shd w:val="clear" w:color="auto" w:fill="FFFFFF"/>
            <w:tcMar>
              <w:top w:w="120" w:type="nil"/>
              <w:left w:w="60" w:type="nil"/>
              <w:bottom w:w="60" w:type="nil"/>
              <w:right w:w="120" w:type="nil"/>
            </w:tcMar>
          </w:tcPr>
          <w:p w14:paraId="46FF7A3C"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-0.01377</w:t>
            </w:r>
          </w:p>
        </w:tc>
        <w:tc>
          <w:tcPr>
            <w:tcW w:w="1060" w:type="dxa"/>
            <w:tcBorders>
              <w:bottom w:val="single" w:sz="8" w:space="0" w:color="B4B4B4"/>
              <w:right w:val="single" w:sz="8" w:space="0" w:color="B4B4B4"/>
            </w:tcBorders>
            <w:shd w:val="clear" w:color="auto" w:fill="FFFFFF"/>
            <w:tcMar>
              <w:top w:w="120" w:type="nil"/>
              <w:left w:w="60" w:type="nil"/>
              <w:bottom w:w="60" w:type="nil"/>
              <w:right w:w="120" w:type="nil"/>
            </w:tcMar>
          </w:tcPr>
          <w:p w14:paraId="52013ACB"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0.00369</w:t>
            </w:r>
          </w:p>
        </w:tc>
        <w:tc>
          <w:tcPr>
            <w:tcW w:w="660" w:type="dxa"/>
            <w:tcBorders>
              <w:bottom w:val="single" w:sz="8" w:space="0" w:color="B4B4B4"/>
              <w:right w:val="single" w:sz="8" w:space="0" w:color="B4B4B4"/>
            </w:tcBorders>
            <w:shd w:val="clear" w:color="auto" w:fill="FFFFFF"/>
            <w:tcMar>
              <w:top w:w="120" w:type="nil"/>
              <w:left w:w="60" w:type="nil"/>
              <w:bottom w:w="60" w:type="nil"/>
              <w:right w:w="120" w:type="nil"/>
            </w:tcMar>
          </w:tcPr>
          <w:p w14:paraId="14396646"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-3.73</w:t>
            </w:r>
          </w:p>
        </w:tc>
        <w:tc>
          <w:tcPr>
            <w:tcW w:w="620" w:type="dxa"/>
            <w:tcBorders>
              <w:bottom w:val="single" w:sz="8" w:space="0" w:color="B4B4B4"/>
              <w:right w:val="single" w:sz="8" w:space="0" w:color="B4B4B4"/>
            </w:tcBorders>
            <w:shd w:val="clear" w:color="auto" w:fill="FFFFFF"/>
            <w:tcMar>
              <w:top w:w="120" w:type="nil"/>
              <w:left w:w="60" w:type="nil"/>
              <w:bottom w:w="60" w:type="nil"/>
              <w:right w:w="120" w:type="nil"/>
            </w:tcMar>
          </w:tcPr>
          <w:p w14:paraId="79154DD0"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0.0003</w:t>
            </w:r>
          </w:p>
        </w:tc>
        <w:tc>
          <w:tcPr>
            <w:tcW w:w="840" w:type="dxa"/>
            <w:tcBorders>
              <w:bottom w:val="single" w:sz="8" w:space="0" w:color="B4B4B4"/>
              <w:right w:val="single" w:sz="8" w:space="0" w:color="B4B4B4"/>
            </w:tcBorders>
            <w:shd w:val="clear" w:color="auto" w:fill="FFFFFF"/>
            <w:tcMar>
              <w:top w:w="120" w:type="nil"/>
              <w:left w:w="60" w:type="nil"/>
              <w:bottom w:w="60" w:type="nil"/>
              <w:right w:w="120" w:type="nil"/>
            </w:tcMar>
          </w:tcPr>
          <w:p w14:paraId="41572238"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1.37802</w:t>
            </w:r>
          </w:p>
        </w:tc>
      </w:tr>
      <w:tr w:rsidR="0030610F" w14:paraId="74176603" w14:textId="77777777">
        <w:tblPrEx>
          <w:tblBorders>
            <w:top w:val="nil"/>
          </w:tblBorders>
          <w:tblCellMar>
            <w:top w:w="0" w:type="dxa"/>
            <w:bottom w:w="0" w:type="dxa"/>
          </w:tblCellMar>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tcPr>
          <w:p w14:paraId="1649EE5B" w14:textId="77777777" w:rsidR="0030610F" w:rsidRDefault="0030610F">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GDP</w:t>
            </w:r>
          </w:p>
        </w:tc>
        <w:tc>
          <w:tcPr>
            <w:tcW w:w="280" w:type="dxa"/>
            <w:tcBorders>
              <w:bottom w:val="single" w:sz="8" w:space="0" w:color="B4B4B4"/>
              <w:right w:val="single" w:sz="8" w:space="0" w:color="B4B4B4"/>
            </w:tcBorders>
            <w:shd w:val="clear" w:color="auto" w:fill="FFFFFF"/>
            <w:tcMar>
              <w:top w:w="120" w:type="nil"/>
              <w:left w:w="60" w:type="nil"/>
              <w:bottom w:w="60" w:type="nil"/>
              <w:right w:w="120" w:type="nil"/>
            </w:tcMar>
          </w:tcPr>
          <w:p w14:paraId="2D49D66D"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1</w:t>
            </w:r>
          </w:p>
        </w:tc>
        <w:tc>
          <w:tcPr>
            <w:tcW w:w="1140" w:type="dxa"/>
            <w:tcBorders>
              <w:bottom w:val="single" w:sz="8" w:space="0" w:color="B4B4B4"/>
              <w:right w:val="single" w:sz="8" w:space="0" w:color="B4B4B4"/>
            </w:tcBorders>
            <w:shd w:val="clear" w:color="auto" w:fill="FFFFFF"/>
            <w:tcMar>
              <w:top w:w="120" w:type="nil"/>
              <w:left w:w="60" w:type="nil"/>
              <w:bottom w:w="60" w:type="nil"/>
              <w:right w:w="120" w:type="nil"/>
            </w:tcMar>
          </w:tcPr>
          <w:p w14:paraId="04B3E460"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-0.00001092</w:t>
            </w:r>
          </w:p>
        </w:tc>
        <w:tc>
          <w:tcPr>
            <w:tcW w:w="1060" w:type="dxa"/>
            <w:tcBorders>
              <w:bottom w:val="single" w:sz="8" w:space="0" w:color="B4B4B4"/>
              <w:right w:val="single" w:sz="8" w:space="0" w:color="B4B4B4"/>
            </w:tcBorders>
            <w:shd w:val="clear" w:color="auto" w:fill="FFFFFF"/>
            <w:tcMar>
              <w:top w:w="120" w:type="nil"/>
              <w:left w:w="60" w:type="nil"/>
              <w:bottom w:w="60" w:type="nil"/>
              <w:right w:w="120" w:type="nil"/>
            </w:tcMar>
          </w:tcPr>
          <w:p w14:paraId="044CE303"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0.00000180</w:t>
            </w:r>
          </w:p>
        </w:tc>
        <w:tc>
          <w:tcPr>
            <w:tcW w:w="660" w:type="dxa"/>
            <w:tcBorders>
              <w:bottom w:val="single" w:sz="8" w:space="0" w:color="B4B4B4"/>
              <w:right w:val="single" w:sz="8" w:space="0" w:color="B4B4B4"/>
            </w:tcBorders>
            <w:shd w:val="clear" w:color="auto" w:fill="FFFFFF"/>
            <w:tcMar>
              <w:top w:w="120" w:type="nil"/>
              <w:left w:w="60" w:type="nil"/>
              <w:bottom w:w="60" w:type="nil"/>
              <w:right w:w="120" w:type="nil"/>
            </w:tcMar>
          </w:tcPr>
          <w:p w14:paraId="14AD9D0B"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-6.05</w:t>
            </w:r>
          </w:p>
        </w:tc>
        <w:tc>
          <w:tcPr>
            <w:tcW w:w="620" w:type="dxa"/>
            <w:tcBorders>
              <w:bottom w:val="single" w:sz="8" w:space="0" w:color="B4B4B4"/>
              <w:right w:val="single" w:sz="8" w:space="0" w:color="B4B4B4"/>
            </w:tcBorders>
            <w:shd w:val="clear" w:color="auto" w:fill="FFFFFF"/>
            <w:tcMar>
              <w:top w:w="120" w:type="nil"/>
              <w:left w:w="60" w:type="nil"/>
              <w:bottom w:w="60" w:type="nil"/>
              <w:right w:w="120" w:type="nil"/>
            </w:tcMar>
          </w:tcPr>
          <w:p w14:paraId="636E7640"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&lt;.0001</w:t>
            </w:r>
          </w:p>
        </w:tc>
        <w:tc>
          <w:tcPr>
            <w:tcW w:w="840" w:type="dxa"/>
            <w:tcBorders>
              <w:bottom w:val="single" w:sz="8" w:space="0" w:color="B4B4B4"/>
              <w:right w:val="single" w:sz="8" w:space="0" w:color="B4B4B4"/>
            </w:tcBorders>
            <w:shd w:val="clear" w:color="auto" w:fill="FFFFFF"/>
            <w:tcMar>
              <w:top w:w="120" w:type="nil"/>
              <w:left w:w="60" w:type="nil"/>
              <w:bottom w:w="60" w:type="nil"/>
              <w:right w:w="120" w:type="nil"/>
            </w:tcMar>
          </w:tcPr>
          <w:p w14:paraId="1FBB6B7D" w14:textId="77777777" w:rsidR="0030610F" w:rsidRDefault="0030610F">
            <w:pPr>
              <w:widowControl w:val="0"/>
              <w:autoSpaceDE w:val="0"/>
              <w:autoSpaceDN w:val="0"/>
              <w:adjustRightInd w:val="0"/>
              <w:spacing w:line="240" w:lineRule="auto"/>
              <w:jc w:val="center"/>
              <w:rPr>
                <w:rFonts w:cs="Arial"/>
                <w:sz w:val="20"/>
                <w:szCs w:val="20"/>
              </w:rPr>
            </w:pPr>
            <w:r>
              <w:rPr>
                <w:rFonts w:cs="Arial"/>
                <w:color w:val="020202"/>
                <w:sz w:val="20"/>
                <w:szCs w:val="20"/>
              </w:rPr>
              <w:t>1.50180</w:t>
            </w:r>
          </w:p>
        </w:tc>
      </w:tr>
    </w:tbl>
    <w:p w14:paraId="6B518141" w14:textId="6A42B12B" w:rsidR="00131584" w:rsidRDefault="0030610F" w:rsidP="000D374E">
      <w:r>
        <w:t xml:space="preserve"> </w:t>
      </w:r>
    </w:p>
    <w:p w14:paraId="30D878A6" w14:textId="77777777" w:rsidR="004E4769" w:rsidRDefault="004E4769" w:rsidP="004E4769"/>
    <w:p w14:paraId="77F61742" w14:textId="0C65536D" w:rsidR="004E4769" w:rsidRDefault="004E4769" w:rsidP="004967A9">
      <w:r>
        <w:t xml:space="preserve">The above information shows the significant variables, the p-values and the </w:t>
      </w:r>
      <w:r w:rsidR="0000711B">
        <w:t xml:space="preserve">VIF </w:t>
      </w:r>
      <w:r>
        <w:t>of those variables.</w:t>
      </w:r>
    </w:p>
    <w:p w14:paraId="3CE27BEF" w14:textId="77777777" w:rsidR="004967A9" w:rsidRDefault="004967A9" w:rsidP="004967A9"/>
    <w:p w14:paraId="42096EED" w14:textId="30DD4D88" w:rsidR="00ED026D" w:rsidRDefault="00ED026D" w:rsidP="004967A9">
      <w:r>
        <w:rPr>
          <w:rFonts w:ascii="Helvetica" w:hAnsi="Helvetica" w:cs="Helvetica"/>
          <w:noProof/>
          <w:sz w:val="24"/>
          <w:szCs w:val="24"/>
        </w:rPr>
        <w:drawing>
          <wp:inline distT="0" distB="0" distL="0" distR="0" wp14:anchorId="0B4DA571" wp14:editId="7831FDAA">
            <wp:extent cx="6096000" cy="609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r>
        <w:t xml:space="preserve"> </w:t>
      </w:r>
    </w:p>
    <w:p w14:paraId="36E73A02" w14:textId="77777777" w:rsidR="004E4769" w:rsidRDefault="004E4769" w:rsidP="004E4769"/>
    <w:p w14:paraId="5FA94274" w14:textId="28D49471" w:rsidR="004E4769" w:rsidRPr="007D4618" w:rsidRDefault="004E4769" w:rsidP="004E4769">
      <w:r>
        <w:t xml:space="preserve">The residual analysis is not </w:t>
      </w:r>
      <w:r w:rsidR="00CB3D45">
        <w:t>the best</w:t>
      </w:r>
      <w:r>
        <w:t xml:space="preserve"> </w:t>
      </w:r>
      <w:r w:rsidR="00CB3D45">
        <w:t>but</w:t>
      </w:r>
      <w:r>
        <w:t xml:space="preserve"> no distinct pattern in the residuals is present.  The QQ-Plot and the histogram show the residuals are nor</w:t>
      </w:r>
      <w:r w:rsidR="00CB3D45">
        <w:t xml:space="preserve">mally distributed.  There is no significant leverage points. </w:t>
      </w:r>
      <w:r>
        <w:t>The Adjusted R</w:t>
      </w:r>
      <w:r>
        <w:rPr>
          <w:vertAlign w:val="superscript"/>
        </w:rPr>
        <w:t>2</w:t>
      </w:r>
      <w:r w:rsidR="00121453">
        <w:t xml:space="preserve"> is 0.859</w:t>
      </w:r>
      <w:r>
        <w:t>5.</w:t>
      </w:r>
    </w:p>
    <w:p w14:paraId="7B675346" w14:textId="77777777" w:rsidR="004E4769" w:rsidRDefault="004E4769" w:rsidP="004E4769"/>
    <w:p w14:paraId="45F29D4A" w14:textId="32389171" w:rsidR="00312949" w:rsidRDefault="00ED026D" w:rsidP="004E4769">
      <w:r>
        <w:rPr>
          <w:rFonts w:ascii="Helvetica" w:hAnsi="Helvetica" w:cs="Helvetica"/>
          <w:noProof/>
          <w:sz w:val="24"/>
          <w:szCs w:val="24"/>
        </w:rPr>
        <w:drawing>
          <wp:inline distT="0" distB="0" distL="0" distR="0" wp14:anchorId="0C9352E1" wp14:editId="625A032C">
            <wp:extent cx="6096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t xml:space="preserve"> </w:t>
      </w:r>
    </w:p>
    <w:p w14:paraId="0788F947" w14:textId="34F42E1A" w:rsidR="00312949" w:rsidRDefault="00312949" w:rsidP="004E4769"/>
    <w:p w14:paraId="2CCFC0A8" w14:textId="77777777" w:rsidR="004E4769" w:rsidRDefault="004E4769" w:rsidP="004E4769"/>
    <w:p w14:paraId="391EB8C9" w14:textId="7A78357D" w:rsidR="004E4769" w:rsidRDefault="004E4769" w:rsidP="004E4769">
      <w:r>
        <w:t xml:space="preserve">The above residuals do not show a distinct pattern but there is some clustering, especially in </w:t>
      </w:r>
      <w:r w:rsidR="000A7710">
        <w:t>GDP</w:t>
      </w:r>
      <w:r>
        <w:t>.  There does not seem to be a significant reason to reject meeting the assumptions of linear regression.</w:t>
      </w:r>
    </w:p>
    <w:p w14:paraId="6AA3C2FF" w14:textId="77777777" w:rsidR="00E86455" w:rsidRDefault="00E86455" w:rsidP="00E016AA"/>
    <w:p w14:paraId="70E76FD5" w14:textId="1FAF2BE0" w:rsidR="00312949" w:rsidRDefault="00E86455" w:rsidP="00D02175">
      <w:pPr>
        <w:rPr>
          <w:b/>
          <w:i/>
        </w:rPr>
      </w:pPr>
      <w:r w:rsidRPr="000C2164">
        <w:rPr>
          <w:b/>
          <w:i/>
        </w:rPr>
        <w:t>Check the Model Fit (lack of fit test):</w:t>
      </w:r>
    </w:p>
    <w:p w14:paraId="1175345B" w14:textId="77777777" w:rsidR="00D02175" w:rsidRDefault="00D02175" w:rsidP="00D02175">
      <w:pPr>
        <w:rPr>
          <w:b/>
        </w:rPr>
      </w:pPr>
    </w:p>
    <w:tbl>
      <w:tblPr>
        <w:tblW w:w="0" w:type="auto"/>
        <w:tblInd w:w="-118" w:type="dxa"/>
        <w:tblBorders>
          <w:top w:val="single" w:sz="8" w:space="0" w:color="B4B4B4"/>
          <w:left w:val="single" w:sz="8" w:space="0" w:color="B4B4B4"/>
          <w:right w:val="nil"/>
        </w:tblBorders>
        <w:tblLayout w:type="fixed"/>
        <w:tblLook w:val="0000" w:firstRow="0" w:lastRow="0" w:firstColumn="0" w:lastColumn="0" w:noHBand="0" w:noVBand="0"/>
      </w:tblPr>
      <w:tblGrid>
        <w:gridCol w:w="1548"/>
        <w:gridCol w:w="1440"/>
        <w:gridCol w:w="1440"/>
        <w:gridCol w:w="1440"/>
        <w:gridCol w:w="1440"/>
        <w:gridCol w:w="1440"/>
      </w:tblGrid>
      <w:tr w:rsidR="00D02175" w14:paraId="17E1FE44" w14:textId="77777777" w:rsidTr="00D02175">
        <w:tblPrEx>
          <w:tblCellMar>
            <w:top w:w="0" w:type="dxa"/>
            <w:bottom w:w="0" w:type="dxa"/>
          </w:tblCellMar>
        </w:tblPrEx>
        <w:tc>
          <w:tcPr>
            <w:tcW w:w="6260" w:type="dxa"/>
            <w:gridSpan w:val="6"/>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8940615" w14:textId="77777777" w:rsidR="00D02175" w:rsidRDefault="00D02175">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Analysis of Variance</w:t>
            </w:r>
          </w:p>
        </w:tc>
      </w:tr>
      <w:tr w:rsidR="00D02175" w14:paraId="18B4FFFD" w14:textId="77777777">
        <w:tblPrEx>
          <w:tblBorders>
            <w:top w:val="none" w:sz="0" w:space="0" w:color="auto"/>
          </w:tblBorders>
          <w:tblCellMar>
            <w:top w:w="0" w:type="dxa"/>
            <w:bottom w:w="0" w:type="dxa"/>
          </w:tblCellMar>
        </w:tblPrEx>
        <w:tc>
          <w:tcPr>
            <w:tcW w:w="148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53E44839" w14:textId="77777777" w:rsidR="00D02175" w:rsidRDefault="00D02175">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Source</w:t>
            </w:r>
          </w:p>
        </w:tc>
        <w:tc>
          <w:tcPr>
            <w:tcW w:w="34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77B3A485" w14:textId="77777777" w:rsidR="00D02175" w:rsidRDefault="00D02175">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DF</w:t>
            </w:r>
          </w:p>
        </w:tc>
        <w:tc>
          <w:tcPr>
            <w:tcW w:w="96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41BB7F26" w14:textId="77777777" w:rsidR="00D02175" w:rsidRDefault="00D02175">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Sum of</w:t>
            </w:r>
          </w:p>
          <w:p w14:paraId="51099FF5" w14:textId="77777777" w:rsidR="00D02175" w:rsidRDefault="00D02175">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Squares</w:t>
            </w:r>
          </w:p>
        </w:tc>
        <w:tc>
          <w:tcPr>
            <w:tcW w:w="84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794A5AF5" w14:textId="77777777" w:rsidR="00D02175" w:rsidRDefault="00D02175">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Mean</w:t>
            </w:r>
          </w:p>
          <w:p w14:paraId="34906ADB" w14:textId="77777777" w:rsidR="00D02175" w:rsidRDefault="00D02175">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Square</w:t>
            </w:r>
          </w:p>
        </w:tc>
        <w:tc>
          <w:tcPr>
            <w:tcW w:w="72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3602528" w14:textId="77777777" w:rsidR="00D02175" w:rsidRDefault="00D02175">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F Value</w:t>
            </w:r>
          </w:p>
        </w:tc>
        <w:tc>
          <w:tcPr>
            <w:tcW w:w="62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A7E41F4" w14:textId="77777777" w:rsidR="00D02175" w:rsidRDefault="00D02175">
            <w:pPr>
              <w:widowControl w:val="0"/>
              <w:autoSpaceDE w:val="0"/>
              <w:autoSpaceDN w:val="0"/>
              <w:adjustRightInd w:val="0"/>
              <w:spacing w:line="240" w:lineRule="auto"/>
              <w:jc w:val="center"/>
              <w:rPr>
                <w:rFonts w:cs="Arial"/>
                <w:b/>
                <w:bCs/>
                <w:color w:val="0E1464"/>
                <w:sz w:val="20"/>
                <w:szCs w:val="20"/>
              </w:rPr>
            </w:pPr>
            <w:proofErr w:type="spellStart"/>
            <w:r>
              <w:rPr>
                <w:rFonts w:cs="Arial"/>
                <w:b/>
                <w:bCs/>
                <w:color w:val="0E1464"/>
                <w:sz w:val="20"/>
                <w:szCs w:val="20"/>
              </w:rPr>
              <w:t>Pr</w:t>
            </w:r>
            <w:proofErr w:type="spellEnd"/>
            <w:r>
              <w:rPr>
                <w:rFonts w:cs="Arial"/>
                <w:b/>
                <w:bCs/>
                <w:color w:val="0E1464"/>
                <w:sz w:val="20"/>
                <w:szCs w:val="20"/>
              </w:rPr>
              <w:t> &gt; F</w:t>
            </w:r>
          </w:p>
        </w:tc>
      </w:tr>
      <w:tr w:rsidR="00D02175" w14:paraId="631A0A8D" w14:textId="77777777">
        <w:tblPrEx>
          <w:tblBorders>
            <w:top w:val="none" w:sz="0" w:space="0" w:color="auto"/>
          </w:tblBorders>
          <w:tblCellMar>
            <w:top w:w="0" w:type="dxa"/>
            <w:bottom w:w="0" w:type="dxa"/>
          </w:tblCellMar>
        </w:tblPrEx>
        <w:tc>
          <w:tcPr>
            <w:tcW w:w="1480" w:type="dxa"/>
            <w:tcBorders>
              <w:bottom w:val="single" w:sz="8" w:space="0" w:color="A1A8AD"/>
              <w:right w:val="single" w:sz="8" w:space="0" w:color="A1A8AD"/>
            </w:tcBorders>
            <w:shd w:val="clear" w:color="auto" w:fill="E9EFF7"/>
            <w:tcMar>
              <w:top w:w="120" w:type="nil"/>
              <w:left w:w="60" w:type="nil"/>
              <w:bottom w:w="60" w:type="nil"/>
              <w:right w:w="120" w:type="nil"/>
            </w:tcMar>
          </w:tcPr>
          <w:p w14:paraId="72CD5849" w14:textId="77777777" w:rsidR="00D02175" w:rsidRDefault="00D02175">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Model</w:t>
            </w:r>
          </w:p>
        </w:tc>
        <w:tc>
          <w:tcPr>
            <w:tcW w:w="340" w:type="dxa"/>
            <w:tcBorders>
              <w:bottom w:val="single" w:sz="8" w:space="0" w:color="B4B4B4"/>
              <w:right w:val="single" w:sz="8" w:space="0" w:color="B4B4B4"/>
            </w:tcBorders>
            <w:shd w:val="clear" w:color="auto" w:fill="FFFFFF"/>
            <w:tcMar>
              <w:top w:w="120" w:type="nil"/>
              <w:left w:w="60" w:type="nil"/>
              <w:bottom w:w="60" w:type="nil"/>
              <w:right w:w="120" w:type="nil"/>
            </w:tcMar>
          </w:tcPr>
          <w:p w14:paraId="4AC0DE62"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3</w:t>
            </w:r>
          </w:p>
        </w:tc>
        <w:tc>
          <w:tcPr>
            <w:tcW w:w="960" w:type="dxa"/>
            <w:tcBorders>
              <w:bottom w:val="single" w:sz="8" w:space="0" w:color="B4B4B4"/>
              <w:right w:val="single" w:sz="8" w:space="0" w:color="B4B4B4"/>
            </w:tcBorders>
            <w:shd w:val="clear" w:color="auto" w:fill="FFFFFF"/>
            <w:tcMar>
              <w:top w:w="120" w:type="nil"/>
              <w:left w:w="60" w:type="nil"/>
              <w:bottom w:w="60" w:type="nil"/>
              <w:right w:w="120" w:type="nil"/>
            </w:tcMar>
          </w:tcPr>
          <w:p w14:paraId="642024CD"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140.30151</w:t>
            </w:r>
          </w:p>
        </w:tc>
        <w:tc>
          <w:tcPr>
            <w:tcW w:w="840" w:type="dxa"/>
            <w:tcBorders>
              <w:bottom w:val="single" w:sz="8" w:space="0" w:color="B4B4B4"/>
              <w:right w:val="single" w:sz="8" w:space="0" w:color="B4B4B4"/>
            </w:tcBorders>
            <w:shd w:val="clear" w:color="auto" w:fill="FFFFFF"/>
            <w:tcMar>
              <w:top w:w="120" w:type="nil"/>
              <w:left w:w="60" w:type="nil"/>
              <w:bottom w:w="60" w:type="nil"/>
              <w:right w:w="120" w:type="nil"/>
            </w:tcMar>
          </w:tcPr>
          <w:p w14:paraId="4030A616"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46.76717</w:t>
            </w:r>
          </w:p>
        </w:tc>
        <w:tc>
          <w:tcPr>
            <w:tcW w:w="720" w:type="dxa"/>
            <w:tcBorders>
              <w:bottom w:val="single" w:sz="8" w:space="0" w:color="B4B4B4"/>
              <w:right w:val="single" w:sz="8" w:space="0" w:color="B4B4B4"/>
            </w:tcBorders>
            <w:shd w:val="clear" w:color="auto" w:fill="FFFFFF"/>
            <w:tcMar>
              <w:top w:w="120" w:type="nil"/>
              <w:left w:w="60" w:type="nil"/>
              <w:bottom w:w="60" w:type="nil"/>
              <w:right w:w="120" w:type="nil"/>
            </w:tcMar>
          </w:tcPr>
          <w:p w14:paraId="25607D20"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315.13</w:t>
            </w:r>
          </w:p>
        </w:tc>
        <w:tc>
          <w:tcPr>
            <w:tcW w:w="620" w:type="dxa"/>
            <w:tcBorders>
              <w:bottom w:val="single" w:sz="8" w:space="0" w:color="B4B4B4"/>
              <w:right w:val="single" w:sz="8" w:space="0" w:color="B4B4B4"/>
            </w:tcBorders>
            <w:shd w:val="clear" w:color="auto" w:fill="FFFFFF"/>
            <w:tcMar>
              <w:top w:w="120" w:type="nil"/>
              <w:left w:w="60" w:type="nil"/>
              <w:bottom w:w="60" w:type="nil"/>
              <w:right w:w="120" w:type="nil"/>
            </w:tcMar>
          </w:tcPr>
          <w:p w14:paraId="01ACF405"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&lt;.0001</w:t>
            </w:r>
          </w:p>
        </w:tc>
      </w:tr>
      <w:tr w:rsidR="00D02175" w14:paraId="38423184" w14:textId="77777777">
        <w:tblPrEx>
          <w:tblBorders>
            <w:top w:val="none" w:sz="0" w:space="0" w:color="auto"/>
          </w:tblBorders>
          <w:tblCellMar>
            <w:top w:w="0" w:type="dxa"/>
            <w:bottom w:w="0" w:type="dxa"/>
          </w:tblCellMar>
        </w:tblPrEx>
        <w:tc>
          <w:tcPr>
            <w:tcW w:w="1480" w:type="dxa"/>
            <w:tcBorders>
              <w:bottom w:val="single" w:sz="8" w:space="0" w:color="A1A8AD"/>
              <w:right w:val="single" w:sz="8" w:space="0" w:color="A1A8AD"/>
            </w:tcBorders>
            <w:shd w:val="clear" w:color="auto" w:fill="E9EFF7"/>
            <w:tcMar>
              <w:top w:w="120" w:type="nil"/>
              <w:left w:w="60" w:type="nil"/>
              <w:bottom w:w="60" w:type="nil"/>
              <w:right w:w="120" w:type="nil"/>
            </w:tcMar>
          </w:tcPr>
          <w:p w14:paraId="7913BFE7" w14:textId="77777777" w:rsidR="00D02175" w:rsidRDefault="00D02175">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Error</w:t>
            </w:r>
          </w:p>
        </w:tc>
        <w:tc>
          <w:tcPr>
            <w:tcW w:w="340" w:type="dxa"/>
            <w:tcBorders>
              <w:bottom w:val="single" w:sz="8" w:space="0" w:color="B4B4B4"/>
              <w:right w:val="single" w:sz="8" w:space="0" w:color="B4B4B4"/>
            </w:tcBorders>
            <w:shd w:val="clear" w:color="auto" w:fill="FFFFFF"/>
            <w:tcMar>
              <w:top w:w="120" w:type="nil"/>
              <w:left w:w="60" w:type="nil"/>
              <w:bottom w:w="60" w:type="nil"/>
              <w:right w:w="120" w:type="nil"/>
            </w:tcMar>
          </w:tcPr>
          <w:p w14:paraId="05B5FB5B"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151</w:t>
            </w:r>
          </w:p>
        </w:tc>
        <w:tc>
          <w:tcPr>
            <w:tcW w:w="960" w:type="dxa"/>
            <w:tcBorders>
              <w:bottom w:val="single" w:sz="8" w:space="0" w:color="B4B4B4"/>
              <w:right w:val="single" w:sz="8" w:space="0" w:color="B4B4B4"/>
            </w:tcBorders>
            <w:shd w:val="clear" w:color="auto" w:fill="FFFFFF"/>
            <w:tcMar>
              <w:top w:w="120" w:type="nil"/>
              <w:left w:w="60" w:type="nil"/>
              <w:bottom w:w="60" w:type="nil"/>
              <w:right w:w="120" w:type="nil"/>
            </w:tcMar>
          </w:tcPr>
          <w:p w14:paraId="31787E0B"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22.40914</w:t>
            </w:r>
          </w:p>
        </w:tc>
        <w:tc>
          <w:tcPr>
            <w:tcW w:w="840" w:type="dxa"/>
            <w:tcBorders>
              <w:bottom w:val="single" w:sz="8" w:space="0" w:color="B4B4B4"/>
              <w:right w:val="single" w:sz="8" w:space="0" w:color="B4B4B4"/>
            </w:tcBorders>
            <w:shd w:val="clear" w:color="auto" w:fill="FFFFFF"/>
            <w:tcMar>
              <w:top w:w="120" w:type="nil"/>
              <w:left w:w="60" w:type="nil"/>
              <w:bottom w:w="60" w:type="nil"/>
              <w:right w:w="120" w:type="nil"/>
            </w:tcMar>
          </w:tcPr>
          <w:p w14:paraId="7688375F"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0.14840</w:t>
            </w:r>
          </w:p>
        </w:tc>
        <w:tc>
          <w:tcPr>
            <w:tcW w:w="720" w:type="dxa"/>
            <w:tcBorders>
              <w:bottom w:val="single" w:sz="8" w:space="0" w:color="B4B4B4"/>
              <w:right w:val="single" w:sz="8" w:space="0" w:color="B4B4B4"/>
            </w:tcBorders>
            <w:shd w:val="clear" w:color="auto" w:fill="FFFFFF"/>
            <w:tcMar>
              <w:top w:w="120" w:type="nil"/>
              <w:left w:w="60" w:type="nil"/>
              <w:bottom w:w="60" w:type="nil"/>
              <w:right w:w="120" w:type="nil"/>
            </w:tcMar>
          </w:tcPr>
          <w:p w14:paraId="62C12D5F"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 </w:t>
            </w:r>
          </w:p>
        </w:tc>
        <w:tc>
          <w:tcPr>
            <w:tcW w:w="620" w:type="dxa"/>
            <w:tcBorders>
              <w:bottom w:val="single" w:sz="8" w:space="0" w:color="B4B4B4"/>
              <w:right w:val="single" w:sz="8" w:space="0" w:color="B4B4B4"/>
            </w:tcBorders>
            <w:shd w:val="clear" w:color="auto" w:fill="FFFFFF"/>
            <w:tcMar>
              <w:top w:w="120" w:type="nil"/>
              <w:left w:w="60" w:type="nil"/>
              <w:bottom w:w="60" w:type="nil"/>
              <w:right w:w="120" w:type="nil"/>
            </w:tcMar>
          </w:tcPr>
          <w:p w14:paraId="27F68B13"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 </w:t>
            </w:r>
          </w:p>
        </w:tc>
      </w:tr>
      <w:tr w:rsidR="00D02175" w14:paraId="5088F43A" w14:textId="77777777">
        <w:tblPrEx>
          <w:tblBorders>
            <w:top w:val="none" w:sz="0" w:space="0" w:color="auto"/>
          </w:tblBorders>
          <w:tblCellMar>
            <w:top w:w="0" w:type="dxa"/>
            <w:bottom w:w="0" w:type="dxa"/>
          </w:tblCellMar>
        </w:tblPrEx>
        <w:tc>
          <w:tcPr>
            <w:tcW w:w="1480" w:type="dxa"/>
            <w:tcBorders>
              <w:bottom w:val="single" w:sz="8" w:space="0" w:color="A1A8AD"/>
              <w:right w:val="single" w:sz="8" w:space="0" w:color="A1A8AD"/>
            </w:tcBorders>
            <w:shd w:val="clear" w:color="auto" w:fill="E9EFF7"/>
            <w:tcMar>
              <w:top w:w="120" w:type="nil"/>
              <w:left w:w="60" w:type="nil"/>
              <w:bottom w:w="60" w:type="nil"/>
              <w:right w:w="120" w:type="nil"/>
            </w:tcMar>
          </w:tcPr>
          <w:p w14:paraId="5E727815" w14:textId="77777777" w:rsidR="00D02175" w:rsidRDefault="00D02175">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Lack of Fit</w:t>
            </w:r>
          </w:p>
        </w:tc>
        <w:tc>
          <w:tcPr>
            <w:tcW w:w="340" w:type="dxa"/>
            <w:tcBorders>
              <w:bottom w:val="single" w:sz="8" w:space="0" w:color="B4B4B4"/>
              <w:right w:val="single" w:sz="8" w:space="0" w:color="B4B4B4"/>
            </w:tcBorders>
            <w:shd w:val="clear" w:color="auto" w:fill="FFFFFF"/>
            <w:tcMar>
              <w:top w:w="120" w:type="nil"/>
              <w:left w:w="60" w:type="nil"/>
              <w:bottom w:w="60" w:type="nil"/>
              <w:right w:w="120" w:type="nil"/>
            </w:tcMar>
          </w:tcPr>
          <w:p w14:paraId="6875A361"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151</w:t>
            </w:r>
          </w:p>
        </w:tc>
        <w:tc>
          <w:tcPr>
            <w:tcW w:w="960" w:type="dxa"/>
            <w:tcBorders>
              <w:bottom w:val="single" w:sz="8" w:space="0" w:color="B4B4B4"/>
              <w:right w:val="single" w:sz="8" w:space="0" w:color="B4B4B4"/>
            </w:tcBorders>
            <w:shd w:val="clear" w:color="auto" w:fill="FFFFFF"/>
            <w:tcMar>
              <w:top w:w="120" w:type="nil"/>
              <w:left w:w="60" w:type="nil"/>
              <w:bottom w:w="60" w:type="nil"/>
              <w:right w:w="120" w:type="nil"/>
            </w:tcMar>
          </w:tcPr>
          <w:p w14:paraId="0409B3B5"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22.40914</w:t>
            </w:r>
          </w:p>
        </w:tc>
        <w:tc>
          <w:tcPr>
            <w:tcW w:w="840" w:type="dxa"/>
            <w:tcBorders>
              <w:bottom w:val="single" w:sz="8" w:space="0" w:color="B4B4B4"/>
              <w:right w:val="single" w:sz="8" w:space="0" w:color="B4B4B4"/>
            </w:tcBorders>
            <w:shd w:val="clear" w:color="auto" w:fill="FFFFFF"/>
            <w:tcMar>
              <w:top w:w="120" w:type="nil"/>
              <w:left w:w="60" w:type="nil"/>
              <w:bottom w:w="60" w:type="nil"/>
              <w:right w:w="120" w:type="nil"/>
            </w:tcMar>
          </w:tcPr>
          <w:p w14:paraId="033FD6B6"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0.14840</w:t>
            </w:r>
          </w:p>
        </w:tc>
        <w:tc>
          <w:tcPr>
            <w:tcW w:w="720" w:type="dxa"/>
            <w:tcBorders>
              <w:bottom w:val="single" w:sz="8" w:space="0" w:color="B4B4B4"/>
              <w:right w:val="single" w:sz="8" w:space="0" w:color="B4B4B4"/>
            </w:tcBorders>
            <w:shd w:val="clear" w:color="auto" w:fill="FFFFFF"/>
            <w:tcMar>
              <w:top w:w="120" w:type="nil"/>
              <w:left w:w="60" w:type="nil"/>
              <w:bottom w:w="60" w:type="nil"/>
              <w:right w:w="120" w:type="nil"/>
            </w:tcMar>
          </w:tcPr>
          <w:p w14:paraId="431CC12F"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w:t>
            </w:r>
          </w:p>
        </w:tc>
        <w:tc>
          <w:tcPr>
            <w:tcW w:w="620" w:type="dxa"/>
            <w:tcBorders>
              <w:bottom w:val="single" w:sz="8" w:space="0" w:color="B4B4B4"/>
              <w:right w:val="single" w:sz="8" w:space="0" w:color="B4B4B4"/>
            </w:tcBorders>
            <w:shd w:val="clear" w:color="auto" w:fill="FFFFFF"/>
            <w:tcMar>
              <w:top w:w="120" w:type="nil"/>
              <w:left w:w="60" w:type="nil"/>
              <w:bottom w:w="60" w:type="nil"/>
              <w:right w:w="120" w:type="nil"/>
            </w:tcMar>
          </w:tcPr>
          <w:p w14:paraId="412C0357"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w:t>
            </w:r>
          </w:p>
        </w:tc>
      </w:tr>
      <w:tr w:rsidR="00D02175" w14:paraId="5F60D623" w14:textId="77777777">
        <w:tblPrEx>
          <w:tblBorders>
            <w:top w:val="none" w:sz="0" w:space="0" w:color="auto"/>
          </w:tblBorders>
          <w:tblCellMar>
            <w:top w:w="0" w:type="dxa"/>
            <w:bottom w:w="0" w:type="dxa"/>
          </w:tblCellMar>
        </w:tblPrEx>
        <w:tc>
          <w:tcPr>
            <w:tcW w:w="1480" w:type="dxa"/>
            <w:tcBorders>
              <w:bottom w:val="single" w:sz="8" w:space="0" w:color="A1A8AD"/>
              <w:right w:val="single" w:sz="8" w:space="0" w:color="A1A8AD"/>
            </w:tcBorders>
            <w:shd w:val="clear" w:color="auto" w:fill="E9EFF7"/>
            <w:tcMar>
              <w:top w:w="120" w:type="nil"/>
              <w:left w:w="60" w:type="nil"/>
              <w:bottom w:w="60" w:type="nil"/>
              <w:right w:w="120" w:type="nil"/>
            </w:tcMar>
          </w:tcPr>
          <w:p w14:paraId="310E23D2" w14:textId="77777777" w:rsidR="00D02175" w:rsidRDefault="00D02175">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Pure Error</w:t>
            </w:r>
          </w:p>
        </w:tc>
        <w:tc>
          <w:tcPr>
            <w:tcW w:w="340" w:type="dxa"/>
            <w:tcBorders>
              <w:bottom w:val="single" w:sz="8" w:space="0" w:color="B4B4B4"/>
              <w:right w:val="single" w:sz="8" w:space="0" w:color="B4B4B4"/>
            </w:tcBorders>
            <w:shd w:val="clear" w:color="auto" w:fill="FFFFFF"/>
            <w:tcMar>
              <w:top w:w="120" w:type="nil"/>
              <w:left w:w="60" w:type="nil"/>
              <w:bottom w:w="60" w:type="nil"/>
              <w:right w:w="120" w:type="nil"/>
            </w:tcMar>
          </w:tcPr>
          <w:p w14:paraId="06810576"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0</w:t>
            </w:r>
          </w:p>
        </w:tc>
        <w:tc>
          <w:tcPr>
            <w:tcW w:w="960" w:type="dxa"/>
            <w:tcBorders>
              <w:bottom w:val="single" w:sz="8" w:space="0" w:color="B4B4B4"/>
              <w:right w:val="single" w:sz="8" w:space="0" w:color="B4B4B4"/>
            </w:tcBorders>
            <w:shd w:val="clear" w:color="auto" w:fill="FFFFFF"/>
            <w:tcMar>
              <w:top w:w="120" w:type="nil"/>
              <w:left w:w="60" w:type="nil"/>
              <w:bottom w:w="60" w:type="nil"/>
              <w:right w:w="120" w:type="nil"/>
            </w:tcMar>
          </w:tcPr>
          <w:p w14:paraId="1EBB2F00"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0</w:t>
            </w:r>
          </w:p>
        </w:tc>
        <w:tc>
          <w:tcPr>
            <w:tcW w:w="840" w:type="dxa"/>
            <w:tcBorders>
              <w:bottom w:val="single" w:sz="8" w:space="0" w:color="B4B4B4"/>
              <w:right w:val="single" w:sz="8" w:space="0" w:color="B4B4B4"/>
            </w:tcBorders>
            <w:shd w:val="clear" w:color="auto" w:fill="FFFFFF"/>
            <w:tcMar>
              <w:top w:w="120" w:type="nil"/>
              <w:left w:w="60" w:type="nil"/>
              <w:bottom w:w="60" w:type="nil"/>
              <w:right w:w="120" w:type="nil"/>
            </w:tcMar>
          </w:tcPr>
          <w:p w14:paraId="0E06D025"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w:t>
            </w:r>
          </w:p>
        </w:tc>
        <w:tc>
          <w:tcPr>
            <w:tcW w:w="720" w:type="dxa"/>
            <w:tcBorders>
              <w:bottom w:val="single" w:sz="8" w:space="0" w:color="B4B4B4"/>
              <w:right w:val="single" w:sz="8" w:space="0" w:color="B4B4B4"/>
            </w:tcBorders>
            <w:shd w:val="clear" w:color="auto" w:fill="FFFFFF"/>
            <w:tcMar>
              <w:top w:w="120" w:type="nil"/>
              <w:left w:w="60" w:type="nil"/>
              <w:bottom w:w="60" w:type="nil"/>
              <w:right w:w="120" w:type="nil"/>
            </w:tcMar>
          </w:tcPr>
          <w:p w14:paraId="366BD74F"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 </w:t>
            </w:r>
          </w:p>
        </w:tc>
        <w:tc>
          <w:tcPr>
            <w:tcW w:w="620" w:type="dxa"/>
            <w:tcBorders>
              <w:bottom w:val="single" w:sz="8" w:space="0" w:color="B4B4B4"/>
              <w:right w:val="single" w:sz="8" w:space="0" w:color="B4B4B4"/>
            </w:tcBorders>
            <w:shd w:val="clear" w:color="auto" w:fill="FFFFFF"/>
            <w:tcMar>
              <w:top w:w="120" w:type="nil"/>
              <w:left w:w="60" w:type="nil"/>
              <w:bottom w:w="60" w:type="nil"/>
              <w:right w:w="120" w:type="nil"/>
            </w:tcMar>
          </w:tcPr>
          <w:p w14:paraId="622FD08F"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 </w:t>
            </w:r>
          </w:p>
        </w:tc>
      </w:tr>
      <w:tr w:rsidR="00D02175" w14:paraId="5B205AAB" w14:textId="77777777">
        <w:tblPrEx>
          <w:tblBorders>
            <w:top w:val="nil"/>
          </w:tblBorders>
          <w:tblCellMar>
            <w:top w:w="0" w:type="dxa"/>
            <w:bottom w:w="0" w:type="dxa"/>
          </w:tblCellMar>
        </w:tblPrEx>
        <w:tc>
          <w:tcPr>
            <w:tcW w:w="1480" w:type="dxa"/>
            <w:tcBorders>
              <w:bottom w:val="single" w:sz="8" w:space="0" w:color="A1A8AD"/>
              <w:right w:val="single" w:sz="8" w:space="0" w:color="A1A8AD"/>
            </w:tcBorders>
            <w:shd w:val="clear" w:color="auto" w:fill="E9EFF7"/>
            <w:tcMar>
              <w:top w:w="120" w:type="nil"/>
              <w:left w:w="60" w:type="nil"/>
              <w:bottom w:w="60" w:type="nil"/>
              <w:right w:w="120" w:type="nil"/>
            </w:tcMar>
          </w:tcPr>
          <w:p w14:paraId="2103F4E7" w14:textId="77777777" w:rsidR="00D02175" w:rsidRDefault="00D02175">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Corrected Total</w:t>
            </w:r>
          </w:p>
        </w:tc>
        <w:tc>
          <w:tcPr>
            <w:tcW w:w="340" w:type="dxa"/>
            <w:tcBorders>
              <w:bottom w:val="single" w:sz="8" w:space="0" w:color="B4B4B4"/>
              <w:right w:val="single" w:sz="8" w:space="0" w:color="B4B4B4"/>
            </w:tcBorders>
            <w:shd w:val="clear" w:color="auto" w:fill="FFFFFF"/>
            <w:tcMar>
              <w:top w:w="120" w:type="nil"/>
              <w:left w:w="60" w:type="nil"/>
              <w:bottom w:w="60" w:type="nil"/>
              <w:right w:w="120" w:type="nil"/>
            </w:tcMar>
          </w:tcPr>
          <w:p w14:paraId="2FD702E2"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154</w:t>
            </w:r>
          </w:p>
        </w:tc>
        <w:tc>
          <w:tcPr>
            <w:tcW w:w="960" w:type="dxa"/>
            <w:tcBorders>
              <w:bottom w:val="single" w:sz="8" w:space="0" w:color="B4B4B4"/>
              <w:right w:val="single" w:sz="8" w:space="0" w:color="B4B4B4"/>
            </w:tcBorders>
            <w:shd w:val="clear" w:color="auto" w:fill="FFFFFF"/>
            <w:tcMar>
              <w:top w:w="120" w:type="nil"/>
              <w:left w:w="60" w:type="nil"/>
              <w:bottom w:w="60" w:type="nil"/>
              <w:right w:w="120" w:type="nil"/>
            </w:tcMar>
          </w:tcPr>
          <w:p w14:paraId="66965E15"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162.71065</w:t>
            </w:r>
          </w:p>
        </w:tc>
        <w:tc>
          <w:tcPr>
            <w:tcW w:w="840" w:type="dxa"/>
            <w:tcBorders>
              <w:bottom w:val="single" w:sz="8" w:space="0" w:color="B4B4B4"/>
              <w:right w:val="single" w:sz="8" w:space="0" w:color="B4B4B4"/>
            </w:tcBorders>
            <w:shd w:val="clear" w:color="auto" w:fill="FFFFFF"/>
            <w:tcMar>
              <w:top w:w="120" w:type="nil"/>
              <w:left w:w="60" w:type="nil"/>
              <w:bottom w:w="60" w:type="nil"/>
              <w:right w:w="120" w:type="nil"/>
            </w:tcMar>
          </w:tcPr>
          <w:p w14:paraId="31A43E7F"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 </w:t>
            </w:r>
          </w:p>
        </w:tc>
        <w:tc>
          <w:tcPr>
            <w:tcW w:w="720" w:type="dxa"/>
            <w:tcBorders>
              <w:bottom w:val="single" w:sz="8" w:space="0" w:color="B4B4B4"/>
              <w:right w:val="single" w:sz="8" w:space="0" w:color="B4B4B4"/>
            </w:tcBorders>
            <w:shd w:val="clear" w:color="auto" w:fill="FFFFFF"/>
            <w:tcMar>
              <w:top w:w="120" w:type="nil"/>
              <w:left w:w="60" w:type="nil"/>
              <w:bottom w:w="60" w:type="nil"/>
              <w:right w:w="120" w:type="nil"/>
            </w:tcMar>
          </w:tcPr>
          <w:p w14:paraId="04FE5313"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 </w:t>
            </w:r>
          </w:p>
        </w:tc>
        <w:tc>
          <w:tcPr>
            <w:tcW w:w="620" w:type="dxa"/>
            <w:tcBorders>
              <w:bottom w:val="single" w:sz="8" w:space="0" w:color="B4B4B4"/>
              <w:right w:val="single" w:sz="8" w:space="0" w:color="B4B4B4"/>
            </w:tcBorders>
            <w:shd w:val="clear" w:color="auto" w:fill="FFFFFF"/>
            <w:tcMar>
              <w:top w:w="120" w:type="nil"/>
              <w:left w:w="60" w:type="nil"/>
              <w:bottom w:w="60" w:type="nil"/>
              <w:right w:w="120" w:type="nil"/>
            </w:tcMar>
          </w:tcPr>
          <w:p w14:paraId="2BC5B793"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 </w:t>
            </w:r>
          </w:p>
        </w:tc>
      </w:tr>
    </w:tbl>
    <w:p w14:paraId="6450B1E8" w14:textId="03432AEA" w:rsidR="00D02175" w:rsidRDefault="00D02175" w:rsidP="00D02175">
      <w:pPr>
        <w:rPr>
          <w:b/>
        </w:rPr>
      </w:pPr>
      <w:r w:rsidRPr="00D02175">
        <w:rPr>
          <w:b/>
        </w:rPr>
        <w:t xml:space="preserve"> </w:t>
      </w:r>
    </w:p>
    <w:tbl>
      <w:tblPr>
        <w:tblW w:w="0" w:type="auto"/>
        <w:tblInd w:w="-118" w:type="dxa"/>
        <w:tblBorders>
          <w:top w:val="single" w:sz="8" w:space="0" w:color="B4B4B4"/>
          <w:left w:val="single" w:sz="8" w:space="0" w:color="B4B4B4"/>
          <w:right w:val="nil"/>
        </w:tblBorders>
        <w:tblLayout w:type="fixed"/>
        <w:tblLook w:val="0000" w:firstRow="0" w:lastRow="0" w:firstColumn="0" w:lastColumn="0" w:noHBand="0" w:noVBand="0"/>
      </w:tblPr>
      <w:tblGrid>
        <w:gridCol w:w="2268"/>
        <w:gridCol w:w="2160"/>
        <w:gridCol w:w="2160"/>
        <w:gridCol w:w="2160"/>
      </w:tblGrid>
      <w:tr w:rsidR="00D02175" w14:paraId="5ADB171D" w14:textId="77777777">
        <w:tblPrEx>
          <w:tblCellMar>
            <w:top w:w="0" w:type="dxa"/>
            <w:bottom w:w="0" w:type="dxa"/>
          </w:tblCellMar>
        </w:tblPrEx>
        <w:tc>
          <w:tcPr>
            <w:tcW w:w="1620" w:type="dxa"/>
            <w:tcBorders>
              <w:bottom w:val="single" w:sz="8" w:space="0" w:color="A1A8AD"/>
              <w:right w:val="single" w:sz="8" w:space="0" w:color="A1A8AD"/>
            </w:tcBorders>
            <w:shd w:val="clear" w:color="auto" w:fill="E9EFF7"/>
            <w:tcMar>
              <w:top w:w="120" w:type="nil"/>
              <w:left w:w="60" w:type="nil"/>
              <w:bottom w:w="60" w:type="nil"/>
              <w:right w:w="120" w:type="nil"/>
            </w:tcMar>
          </w:tcPr>
          <w:p w14:paraId="4E0EE1D0" w14:textId="77777777" w:rsidR="00D02175" w:rsidRDefault="00D02175">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Root MSE</w:t>
            </w:r>
          </w:p>
        </w:tc>
        <w:tc>
          <w:tcPr>
            <w:tcW w:w="840" w:type="dxa"/>
            <w:tcBorders>
              <w:bottom w:val="single" w:sz="8" w:space="0" w:color="B4B4B4"/>
              <w:right w:val="single" w:sz="8" w:space="0" w:color="B4B4B4"/>
            </w:tcBorders>
            <w:shd w:val="clear" w:color="auto" w:fill="FFFFFF"/>
            <w:tcMar>
              <w:top w:w="120" w:type="nil"/>
              <w:left w:w="60" w:type="nil"/>
              <w:bottom w:w="60" w:type="nil"/>
              <w:right w:w="120" w:type="nil"/>
            </w:tcMar>
          </w:tcPr>
          <w:p w14:paraId="2BF9C52D"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0.38523</w:t>
            </w:r>
          </w:p>
        </w:tc>
        <w:tc>
          <w:tcPr>
            <w:tcW w:w="900" w:type="dxa"/>
            <w:tcBorders>
              <w:bottom w:val="single" w:sz="8" w:space="0" w:color="A1A8AD"/>
              <w:right w:val="single" w:sz="8" w:space="0" w:color="A1A8AD"/>
            </w:tcBorders>
            <w:shd w:val="clear" w:color="auto" w:fill="E9EFF7"/>
            <w:tcMar>
              <w:top w:w="120" w:type="nil"/>
              <w:left w:w="60" w:type="nil"/>
              <w:bottom w:w="60" w:type="nil"/>
              <w:right w:w="120" w:type="nil"/>
            </w:tcMar>
          </w:tcPr>
          <w:p w14:paraId="280E164E" w14:textId="77777777" w:rsidR="00D02175" w:rsidRDefault="00D02175">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R-Square</w:t>
            </w:r>
          </w:p>
        </w:tc>
        <w:tc>
          <w:tcPr>
            <w:tcW w:w="620" w:type="dxa"/>
            <w:tcBorders>
              <w:bottom w:val="single" w:sz="8" w:space="0" w:color="B4B4B4"/>
              <w:right w:val="single" w:sz="8" w:space="0" w:color="B4B4B4"/>
            </w:tcBorders>
            <w:shd w:val="clear" w:color="auto" w:fill="FFFFFF"/>
            <w:tcMar>
              <w:top w:w="120" w:type="nil"/>
              <w:left w:w="60" w:type="nil"/>
              <w:bottom w:w="60" w:type="nil"/>
              <w:right w:w="120" w:type="nil"/>
            </w:tcMar>
          </w:tcPr>
          <w:p w14:paraId="3F7A88B3"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0.8623</w:t>
            </w:r>
          </w:p>
        </w:tc>
      </w:tr>
      <w:tr w:rsidR="00D02175" w14:paraId="666125B8" w14:textId="77777777">
        <w:tblPrEx>
          <w:tblBorders>
            <w:top w:val="none" w:sz="0" w:space="0" w:color="auto"/>
          </w:tblBorders>
          <w:tblCellMar>
            <w:top w:w="0" w:type="dxa"/>
            <w:bottom w:w="0" w:type="dxa"/>
          </w:tblCellMar>
        </w:tblPrEx>
        <w:tc>
          <w:tcPr>
            <w:tcW w:w="1620" w:type="dxa"/>
            <w:tcBorders>
              <w:bottom w:val="single" w:sz="8" w:space="0" w:color="A1A8AD"/>
              <w:right w:val="single" w:sz="8" w:space="0" w:color="A1A8AD"/>
            </w:tcBorders>
            <w:shd w:val="clear" w:color="auto" w:fill="E9EFF7"/>
            <w:tcMar>
              <w:top w:w="120" w:type="nil"/>
              <w:left w:w="60" w:type="nil"/>
              <w:bottom w:w="60" w:type="nil"/>
              <w:right w:w="120" w:type="nil"/>
            </w:tcMar>
          </w:tcPr>
          <w:p w14:paraId="22129671" w14:textId="77777777" w:rsidR="00D02175" w:rsidRDefault="00D02175">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Dependent Mean</w:t>
            </w:r>
          </w:p>
        </w:tc>
        <w:tc>
          <w:tcPr>
            <w:tcW w:w="840" w:type="dxa"/>
            <w:tcBorders>
              <w:bottom w:val="single" w:sz="8" w:space="0" w:color="B4B4B4"/>
              <w:right w:val="single" w:sz="8" w:space="0" w:color="B4B4B4"/>
            </w:tcBorders>
            <w:shd w:val="clear" w:color="auto" w:fill="FFFFFF"/>
            <w:tcMar>
              <w:top w:w="120" w:type="nil"/>
              <w:left w:w="60" w:type="nil"/>
              <w:bottom w:w="60" w:type="nil"/>
              <w:right w:w="120" w:type="nil"/>
            </w:tcMar>
          </w:tcPr>
          <w:p w14:paraId="3E223DE6"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2.68713</w:t>
            </w:r>
          </w:p>
        </w:tc>
        <w:tc>
          <w:tcPr>
            <w:tcW w:w="900" w:type="dxa"/>
            <w:tcBorders>
              <w:bottom w:val="single" w:sz="8" w:space="0" w:color="A1A8AD"/>
              <w:right w:val="single" w:sz="8" w:space="0" w:color="A1A8AD"/>
            </w:tcBorders>
            <w:shd w:val="clear" w:color="auto" w:fill="E9EFF7"/>
            <w:tcMar>
              <w:top w:w="120" w:type="nil"/>
              <w:left w:w="60" w:type="nil"/>
              <w:bottom w:w="60" w:type="nil"/>
              <w:right w:w="120" w:type="nil"/>
            </w:tcMar>
          </w:tcPr>
          <w:p w14:paraId="42AD7A05" w14:textId="77777777" w:rsidR="00D02175" w:rsidRDefault="00D02175">
            <w:pPr>
              <w:widowControl w:val="0"/>
              <w:autoSpaceDE w:val="0"/>
              <w:autoSpaceDN w:val="0"/>
              <w:adjustRightInd w:val="0"/>
              <w:spacing w:line="240" w:lineRule="auto"/>
              <w:jc w:val="center"/>
              <w:rPr>
                <w:rFonts w:cs="Arial"/>
                <w:b/>
                <w:bCs/>
                <w:color w:val="0E1464"/>
                <w:sz w:val="20"/>
                <w:szCs w:val="20"/>
              </w:rPr>
            </w:pPr>
            <w:proofErr w:type="spellStart"/>
            <w:r>
              <w:rPr>
                <w:rFonts w:cs="Arial"/>
                <w:b/>
                <w:bCs/>
                <w:color w:val="0E1464"/>
                <w:sz w:val="20"/>
                <w:szCs w:val="20"/>
              </w:rPr>
              <w:t>Adj</w:t>
            </w:r>
            <w:proofErr w:type="spellEnd"/>
            <w:r>
              <w:rPr>
                <w:rFonts w:cs="Arial"/>
                <w:b/>
                <w:bCs/>
                <w:color w:val="0E1464"/>
                <w:sz w:val="20"/>
                <w:szCs w:val="20"/>
              </w:rPr>
              <w:t xml:space="preserve"> R-</w:t>
            </w:r>
            <w:proofErr w:type="spellStart"/>
            <w:r>
              <w:rPr>
                <w:rFonts w:cs="Arial"/>
                <w:b/>
                <w:bCs/>
                <w:color w:val="0E1464"/>
                <w:sz w:val="20"/>
                <w:szCs w:val="20"/>
              </w:rPr>
              <w:t>Sq</w:t>
            </w:r>
            <w:proofErr w:type="spellEnd"/>
          </w:p>
        </w:tc>
        <w:tc>
          <w:tcPr>
            <w:tcW w:w="620" w:type="dxa"/>
            <w:tcBorders>
              <w:bottom w:val="single" w:sz="8" w:space="0" w:color="B4B4B4"/>
              <w:right w:val="single" w:sz="8" w:space="0" w:color="B4B4B4"/>
            </w:tcBorders>
            <w:shd w:val="clear" w:color="auto" w:fill="FFFFFF"/>
            <w:tcMar>
              <w:top w:w="120" w:type="nil"/>
              <w:left w:w="60" w:type="nil"/>
              <w:bottom w:w="60" w:type="nil"/>
              <w:right w:w="120" w:type="nil"/>
            </w:tcMar>
          </w:tcPr>
          <w:p w14:paraId="142EE703"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0.8595</w:t>
            </w:r>
          </w:p>
        </w:tc>
      </w:tr>
      <w:tr w:rsidR="00D02175" w14:paraId="43220213" w14:textId="77777777">
        <w:tblPrEx>
          <w:tblBorders>
            <w:top w:val="nil"/>
          </w:tblBorders>
          <w:tblCellMar>
            <w:top w:w="0" w:type="dxa"/>
            <w:bottom w:w="0" w:type="dxa"/>
          </w:tblCellMar>
        </w:tblPrEx>
        <w:tc>
          <w:tcPr>
            <w:tcW w:w="1620" w:type="dxa"/>
            <w:tcBorders>
              <w:bottom w:val="single" w:sz="8" w:space="0" w:color="A1A8AD"/>
              <w:right w:val="single" w:sz="8" w:space="0" w:color="A1A8AD"/>
            </w:tcBorders>
            <w:shd w:val="clear" w:color="auto" w:fill="E9EFF7"/>
            <w:tcMar>
              <w:top w:w="120" w:type="nil"/>
              <w:left w:w="60" w:type="nil"/>
              <w:bottom w:w="60" w:type="nil"/>
              <w:right w:w="120" w:type="nil"/>
            </w:tcMar>
          </w:tcPr>
          <w:p w14:paraId="37F0F68F" w14:textId="77777777" w:rsidR="00D02175" w:rsidRDefault="00D02175">
            <w:pPr>
              <w:widowControl w:val="0"/>
              <w:autoSpaceDE w:val="0"/>
              <w:autoSpaceDN w:val="0"/>
              <w:adjustRightInd w:val="0"/>
              <w:spacing w:line="240" w:lineRule="auto"/>
              <w:jc w:val="center"/>
              <w:rPr>
                <w:rFonts w:cs="Arial"/>
                <w:b/>
                <w:bCs/>
                <w:color w:val="0E1464"/>
                <w:sz w:val="20"/>
                <w:szCs w:val="20"/>
              </w:rPr>
            </w:pPr>
            <w:proofErr w:type="spellStart"/>
            <w:r>
              <w:rPr>
                <w:rFonts w:cs="Arial"/>
                <w:b/>
                <w:bCs/>
                <w:color w:val="0E1464"/>
                <w:sz w:val="20"/>
                <w:szCs w:val="20"/>
              </w:rPr>
              <w:t>Coeff</w:t>
            </w:r>
            <w:proofErr w:type="spellEnd"/>
            <w:r>
              <w:rPr>
                <w:rFonts w:cs="Arial"/>
                <w:b/>
                <w:bCs/>
                <w:color w:val="0E1464"/>
                <w:sz w:val="20"/>
                <w:szCs w:val="20"/>
              </w:rPr>
              <w:t xml:space="preserve"> </w:t>
            </w:r>
            <w:proofErr w:type="spellStart"/>
            <w:r>
              <w:rPr>
                <w:rFonts w:cs="Arial"/>
                <w:b/>
                <w:bCs/>
                <w:color w:val="0E1464"/>
                <w:sz w:val="20"/>
                <w:szCs w:val="20"/>
              </w:rPr>
              <w:t>Var</w:t>
            </w:r>
            <w:proofErr w:type="spellEnd"/>
          </w:p>
        </w:tc>
        <w:tc>
          <w:tcPr>
            <w:tcW w:w="840" w:type="dxa"/>
            <w:tcBorders>
              <w:bottom w:val="single" w:sz="8" w:space="0" w:color="B4B4B4"/>
              <w:right w:val="single" w:sz="8" w:space="0" w:color="B4B4B4"/>
            </w:tcBorders>
            <w:shd w:val="clear" w:color="auto" w:fill="FFFFFF"/>
            <w:tcMar>
              <w:top w:w="120" w:type="nil"/>
              <w:left w:w="60" w:type="nil"/>
              <w:bottom w:w="60" w:type="nil"/>
              <w:right w:w="120" w:type="nil"/>
            </w:tcMar>
          </w:tcPr>
          <w:p w14:paraId="322FA950"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14.33622</w:t>
            </w:r>
          </w:p>
        </w:tc>
        <w:tc>
          <w:tcPr>
            <w:tcW w:w="900" w:type="dxa"/>
            <w:tcBorders>
              <w:bottom w:val="single" w:sz="8" w:space="0" w:color="A1A8AD"/>
              <w:right w:val="single" w:sz="8" w:space="0" w:color="A1A8AD"/>
            </w:tcBorders>
            <w:shd w:val="clear" w:color="auto" w:fill="E9EFF7"/>
            <w:tcMar>
              <w:top w:w="120" w:type="nil"/>
              <w:left w:w="60" w:type="nil"/>
              <w:bottom w:w="60" w:type="nil"/>
              <w:right w:w="120" w:type="nil"/>
            </w:tcMar>
          </w:tcPr>
          <w:p w14:paraId="697F21F9" w14:textId="77777777" w:rsidR="00D02175" w:rsidRDefault="00D02175">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 </w:t>
            </w:r>
          </w:p>
        </w:tc>
        <w:tc>
          <w:tcPr>
            <w:tcW w:w="620" w:type="dxa"/>
            <w:tcBorders>
              <w:bottom w:val="single" w:sz="8" w:space="0" w:color="B4B4B4"/>
              <w:right w:val="single" w:sz="8" w:space="0" w:color="B4B4B4"/>
            </w:tcBorders>
            <w:shd w:val="clear" w:color="auto" w:fill="FFFFFF"/>
            <w:tcMar>
              <w:top w:w="120" w:type="nil"/>
              <w:left w:w="60" w:type="nil"/>
              <w:bottom w:w="60" w:type="nil"/>
              <w:right w:w="120" w:type="nil"/>
            </w:tcMar>
          </w:tcPr>
          <w:p w14:paraId="4D474B56" w14:textId="77777777" w:rsidR="00D02175" w:rsidRDefault="00D02175">
            <w:pPr>
              <w:widowControl w:val="0"/>
              <w:autoSpaceDE w:val="0"/>
              <w:autoSpaceDN w:val="0"/>
              <w:adjustRightInd w:val="0"/>
              <w:spacing w:line="240" w:lineRule="auto"/>
              <w:jc w:val="center"/>
              <w:rPr>
                <w:rFonts w:cs="Arial"/>
                <w:sz w:val="20"/>
                <w:szCs w:val="20"/>
              </w:rPr>
            </w:pPr>
            <w:r>
              <w:rPr>
                <w:rFonts w:cs="Arial"/>
                <w:color w:val="020202"/>
                <w:sz w:val="20"/>
                <w:szCs w:val="20"/>
              </w:rPr>
              <w:t> </w:t>
            </w:r>
          </w:p>
        </w:tc>
      </w:tr>
    </w:tbl>
    <w:p w14:paraId="42D20FDA" w14:textId="154B119E" w:rsidR="00D02175" w:rsidRPr="00D02175" w:rsidRDefault="00D02175" w:rsidP="00D02175">
      <w:pPr>
        <w:rPr>
          <w:b/>
        </w:rPr>
      </w:pPr>
    </w:p>
    <w:p w14:paraId="586636C9" w14:textId="77777777" w:rsidR="00D02175" w:rsidRDefault="00D02175" w:rsidP="00D02175"/>
    <w:p w14:paraId="79BA3A62" w14:textId="77777777" w:rsidR="004E4769" w:rsidRDefault="004E4769" w:rsidP="004E4769"/>
    <w:p w14:paraId="785EB31D" w14:textId="442CA909" w:rsidR="004E4769" w:rsidRPr="006D7A75" w:rsidRDefault="004E4769" w:rsidP="004E4769">
      <w:r>
        <w:t>The model is a good fit (p-value &lt; 0.0001) with an Adjusted R</w:t>
      </w:r>
      <w:r>
        <w:rPr>
          <w:vertAlign w:val="superscript"/>
        </w:rPr>
        <w:t>2</w:t>
      </w:r>
      <w:r w:rsidR="00D02175">
        <w:t xml:space="preserve"> = 0.859</w:t>
      </w:r>
      <w:r>
        <w:t>5.</w:t>
      </w:r>
    </w:p>
    <w:p w14:paraId="640A66EE" w14:textId="77777777" w:rsidR="004E4769" w:rsidRDefault="004E4769" w:rsidP="004E4769"/>
    <w:p w14:paraId="7E1B9AFD" w14:textId="77777777" w:rsidR="004E4769" w:rsidRDefault="004E4769" w:rsidP="004E4769">
      <w:r>
        <w:t>The final model equation is as follows:</w:t>
      </w:r>
    </w:p>
    <w:p w14:paraId="54D83FCC" w14:textId="5D9B520C" w:rsidR="004E4769" w:rsidRPr="00112209" w:rsidRDefault="00112209" w:rsidP="00112209">
      <w:pPr>
        <w:jc w:val="center"/>
        <w:rPr>
          <w:rFonts w:eastAsiaTheme="minorEastAsia"/>
          <w:b/>
          <w:bCs/>
          <w:color w:val="0E1464"/>
          <w:sz w:val="20"/>
          <w:szCs w:val="20"/>
        </w:rPr>
      </w:pPr>
      <m:oMathPara>
        <m:oMath>
          <m:r>
            <w:rPr>
              <w:rFonts w:ascii="Cambria Math" w:hAnsi="Cambria Math"/>
            </w:rPr>
            <m:t>logINFANTMORATLITYRATE</m:t>
          </m:r>
          <m:r>
            <w:rPr>
              <w:rFonts w:ascii="Cambria Math" w:hAnsi="Cambria Math"/>
            </w:rPr>
            <m:t>=</m:t>
          </m:r>
          <m:r>
            <w:rPr>
              <w:rFonts w:ascii="Cambria Math" w:hAnsi="Cambria Math"/>
            </w:rPr>
            <m:t>5.7</m:t>
          </m:r>
          <m:r>
            <w:rPr>
              <w:rFonts w:ascii="Cambria Math" w:hAnsi="Cambria Math"/>
            </w:rPr>
            <m:t>6688-</m:t>
          </m:r>
          <m:d>
            <m:dPr>
              <m:ctrlPr>
                <w:rPr>
                  <w:rFonts w:ascii="Cambria Math" w:hAnsi="Cambria Math" w:cs="Arial"/>
                  <w:color w:val="020202"/>
                  <w:sz w:val="20"/>
                  <w:szCs w:val="20"/>
                </w:rPr>
              </m:ctrlPr>
            </m:dPr>
            <m:e>
              <m:r>
                <m:rPr>
                  <m:sty m:val="p"/>
                </m:rPr>
                <w:rPr>
                  <w:rFonts w:ascii="Cambria Math" w:hAnsi="Cambria Math" w:cs="Arial"/>
                  <w:color w:val="020202"/>
                  <w:sz w:val="20"/>
                  <w:szCs w:val="20"/>
                </w:rPr>
                <m:t>0.08666</m:t>
              </m:r>
            </m:e>
          </m:d>
          <m:r>
            <m:rPr>
              <m:sty m:val="b"/>
            </m:rPr>
            <w:rPr>
              <w:rFonts w:ascii="Cambria Math" w:hAnsi="Cambria Math" w:cs="Arial"/>
              <w:color w:val="0E1464"/>
              <w:sz w:val="20"/>
              <w:szCs w:val="20"/>
            </w:rPr>
            <m:t>MEDIANAGE</m:t>
          </m:r>
          <m:r>
            <w:rPr>
              <w:rFonts w:ascii="Cambria Math" w:hAnsi="Cambria Math"/>
            </w:rPr>
            <m:t>-</m:t>
          </m:r>
          <m:d>
            <m:dPr>
              <m:ctrlPr>
                <w:rPr>
                  <w:rFonts w:ascii="Cambria Math" w:hAnsi="Cambria Math"/>
                  <w:i/>
                </w:rPr>
              </m:ctrlPr>
            </m:dPr>
            <m:e>
              <m:r>
                <m:rPr>
                  <m:sty m:val="p"/>
                </m:rPr>
                <w:rPr>
                  <w:rFonts w:ascii="Cambria Math" w:hAnsi="Cambria Math" w:cs="Arial"/>
                  <w:color w:val="020202"/>
                  <w:sz w:val="20"/>
                  <w:szCs w:val="20"/>
                </w:rPr>
                <m:t>0.01377</m:t>
              </m:r>
            </m:e>
          </m:d>
          <m:r>
            <m:rPr>
              <m:sty m:val="b"/>
            </m:rPr>
            <w:rPr>
              <w:rFonts w:ascii="Cambria Math" w:hAnsi="Cambria Math" w:cs="Arial"/>
              <w:color w:val="0E1464"/>
              <w:sz w:val="20"/>
              <w:szCs w:val="20"/>
            </w:rPr>
            <m:t>OBESITY</m:t>
          </m:r>
          <m:r>
            <w:rPr>
              <w:rFonts w:ascii="Cambria Math" w:hAnsi="Cambria Math"/>
            </w:rPr>
            <m:t>-</m:t>
          </m:r>
          <m:d>
            <m:dPr>
              <m:ctrlPr>
                <w:rPr>
                  <w:rFonts w:ascii="Cambria Math" w:hAnsi="Cambria Math"/>
                  <w:i/>
                </w:rPr>
              </m:ctrlPr>
            </m:dPr>
            <m:e>
              <m:r>
                <m:rPr>
                  <m:sty m:val="p"/>
                </m:rPr>
                <w:rPr>
                  <w:rFonts w:ascii="Cambria Math" w:hAnsi="Cambria Math" w:cs="Arial"/>
                  <w:color w:val="020202"/>
                  <w:sz w:val="20"/>
                  <w:szCs w:val="20"/>
                </w:rPr>
                <m:t>0.00001092</m:t>
              </m:r>
            </m:e>
          </m:d>
          <m:r>
            <m:rPr>
              <m:sty m:val="b"/>
            </m:rPr>
            <w:rPr>
              <w:rFonts w:ascii="Cambria Math" w:hAnsi="Cambria Math" w:cs="Arial"/>
              <w:color w:val="0E1464"/>
              <w:sz w:val="20"/>
              <w:szCs w:val="20"/>
            </w:rPr>
            <m:t>GDP</m:t>
          </m:r>
        </m:oMath>
      </m:oMathPara>
    </w:p>
    <w:p w14:paraId="4325A923" w14:textId="77777777" w:rsidR="00112209" w:rsidRPr="00112209" w:rsidRDefault="00112209" w:rsidP="00112209">
      <w:pPr>
        <w:jc w:val="center"/>
        <w:rPr>
          <w:rFonts w:eastAsiaTheme="minorEastAsia"/>
        </w:rPr>
      </w:pPr>
    </w:p>
    <w:tbl>
      <w:tblPr>
        <w:tblStyle w:val="TableGrid"/>
        <w:tblW w:w="0" w:type="auto"/>
        <w:tblLook w:val="04A0" w:firstRow="1" w:lastRow="0" w:firstColumn="1" w:lastColumn="0" w:noHBand="0" w:noVBand="1"/>
      </w:tblPr>
      <w:tblGrid>
        <w:gridCol w:w="3116"/>
        <w:gridCol w:w="3117"/>
        <w:gridCol w:w="3117"/>
      </w:tblGrid>
      <w:tr w:rsidR="004E4769" w14:paraId="140CA26C" w14:textId="77777777" w:rsidTr="00112209">
        <w:tc>
          <w:tcPr>
            <w:tcW w:w="3116" w:type="dxa"/>
          </w:tcPr>
          <w:p w14:paraId="0714565F" w14:textId="77777777" w:rsidR="004E4769" w:rsidRDefault="004E4769" w:rsidP="00CB3D45">
            <w:pPr>
              <w:jc w:val="center"/>
              <w:rPr>
                <w:rFonts w:eastAsiaTheme="minorEastAsia"/>
              </w:rPr>
            </w:pPr>
            <w:r>
              <w:rPr>
                <w:rFonts w:eastAsiaTheme="minorEastAsia"/>
              </w:rPr>
              <w:t>Doubling of this variable</w:t>
            </w:r>
          </w:p>
        </w:tc>
        <w:tc>
          <w:tcPr>
            <w:tcW w:w="3117" w:type="dxa"/>
          </w:tcPr>
          <w:p w14:paraId="32422526" w14:textId="77777777" w:rsidR="004E4769" w:rsidRDefault="004E4769" w:rsidP="00CB3D45">
            <w:pPr>
              <w:jc w:val="center"/>
              <w:rPr>
                <w:rFonts w:eastAsiaTheme="minorEastAsia"/>
              </w:rPr>
            </w:pPr>
            <w:r>
              <w:rPr>
                <w:rFonts w:eastAsiaTheme="minorEastAsia"/>
              </w:rPr>
              <w:t>Multiplicative Change of the median of murders in a community</w:t>
            </w:r>
          </w:p>
        </w:tc>
        <w:tc>
          <w:tcPr>
            <w:tcW w:w="3117" w:type="dxa"/>
          </w:tcPr>
          <w:p w14:paraId="2E97E3D8" w14:textId="77777777" w:rsidR="004E4769" w:rsidRDefault="004E4769" w:rsidP="00CB3D45">
            <w:pPr>
              <w:jc w:val="center"/>
              <w:rPr>
                <w:rFonts w:eastAsiaTheme="minorEastAsia"/>
              </w:rPr>
            </w:pPr>
            <w:r>
              <w:rPr>
                <w:rFonts w:eastAsiaTheme="minorEastAsia"/>
              </w:rPr>
              <w:t>Decimal of multiplicative change</w:t>
            </w:r>
          </w:p>
        </w:tc>
      </w:tr>
    </w:tbl>
    <w:p w14:paraId="2E6BFB5B" w14:textId="77777777" w:rsidR="00E86455" w:rsidRDefault="00E86455" w:rsidP="00F212BA"/>
    <w:p w14:paraId="7F969D0F" w14:textId="77777777" w:rsidR="00F212BA" w:rsidRPr="00E1403D" w:rsidRDefault="008669DF" w:rsidP="00F212BA">
      <w:pPr>
        <w:rPr>
          <w:rFonts w:cs="Arial"/>
          <w:b/>
          <w:u w:val="single"/>
        </w:rPr>
      </w:pPr>
      <w:commentRangeStart w:id="7"/>
      <w:r>
        <w:rPr>
          <w:rFonts w:cs="Arial"/>
          <w:b/>
          <w:u w:val="single"/>
        </w:rPr>
        <w:t xml:space="preserve">Interpretation &amp; </w:t>
      </w:r>
      <w:r w:rsidR="00E1403D" w:rsidRPr="00E1403D">
        <w:rPr>
          <w:rFonts w:cs="Arial"/>
          <w:b/>
          <w:u w:val="single"/>
        </w:rPr>
        <w:t>Conclusion</w:t>
      </w:r>
      <w:commentRangeEnd w:id="7"/>
      <w:r w:rsidR="00E13713">
        <w:rPr>
          <w:rStyle w:val="CommentReference"/>
        </w:rPr>
        <w:commentReference w:id="7"/>
      </w:r>
    </w:p>
    <w:p w14:paraId="501441D5" w14:textId="77777777" w:rsidR="00F212BA" w:rsidRDefault="00F212BA" w:rsidP="00F212BA">
      <w:pPr>
        <w:rPr>
          <w:rFonts w:cs="Arial"/>
        </w:rPr>
      </w:pPr>
    </w:p>
    <w:p w14:paraId="342E6C1C" w14:textId="77777777" w:rsidR="004E4769" w:rsidRDefault="004E4769" w:rsidP="004E4769">
      <w:pPr>
        <w:rPr>
          <w:rFonts w:cs="Arial"/>
        </w:rPr>
      </w:pPr>
      <w:r>
        <w:rPr>
          <w:rFonts w:cs="Arial"/>
        </w:rPr>
        <w:t>There is significant evidence to suggest, in this sampling</w:t>
      </w:r>
      <w:r w:rsidR="00312949">
        <w:rPr>
          <w:rFonts w:cs="Arial"/>
        </w:rPr>
        <w:t xml:space="preserve"> of 302 records</w:t>
      </w:r>
      <w:r>
        <w:rPr>
          <w:rFonts w:cs="Arial"/>
        </w:rPr>
        <w:t xml:space="preserve">, </w:t>
      </w:r>
      <w:r w:rsidR="00312949">
        <w:rPr>
          <w:rFonts w:cs="Arial"/>
        </w:rPr>
        <w:t xml:space="preserve">the </w:t>
      </w:r>
      <w:r>
        <w:rPr>
          <w:rFonts w:cs="Arial"/>
        </w:rPr>
        <w:t xml:space="preserve">doubling of percentage of </w:t>
      </w:r>
      <w:r w:rsidR="00312949">
        <w:rPr>
          <w:rFonts w:cs="Arial"/>
        </w:rPr>
        <w:t>white</w:t>
      </w:r>
      <w:r>
        <w:rPr>
          <w:rFonts w:cs="Arial"/>
        </w:rPr>
        <w:t xml:space="preserve"> people in a </w:t>
      </w:r>
      <w:r w:rsidR="000F1FA3">
        <w:rPr>
          <w:rFonts w:cs="Arial"/>
        </w:rPr>
        <w:t>city</w:t>
      </w:r>
      <w:r>
        <w:rPr>
          <w:rFonts w:cs="Arial"/>
        </w:rPr>
        <w:t>, the percentage of</w:t>
      </w:r>
      <w:r w:rsidR="000F1FA3">
        <w:rPr>
          <w:rFonts w:cs="Arial"/>
        </w:rPr>
        <w:t xml:space="preserve"> divorce people in a city</w:t>
      </w:r>
      <w:r>
        <w:rPr>
          <w:rFonts w:cs="Arial"/>
        </w:rPr>
        <w:t xml:space="preserve">, the mean number of people per family, the number of children born to parents who are not married, the land area in square miles and the number of police cars produces multiplicative changes in the median of murders in a </w:t>
      </w:r>
      <w:r w:rsidR="000F1FA3">
        <w:rPr>
          <w:rFonts w:cs="Arial"/>
        </w:rPr>
        <w:t>city</w:t>
      </w:r>
      <w:r>
        <w:rPr>
          <w:rFonts w:cs="Arial"/>
        </w:rPr>
        <w:t xml:space="preserve">.  Below are the 95% confidence intervals of the </w:t>
      </w:r>
      <w:r w:rsidR="00312949">
        <w:rPr>
          <w:rFonts w:cs="Arial"/>
        </w:rPr>
        <w:t>log</w:t>
      </w:r>
      <w:r>
        <w:rPr>
          <w:rFonts w:cs="Arial"/>
        </w:rPr>
        <w:t xml:space="preserve"> of the variables.</w:t>
      </w:r>
    </w:p>
    <w:p w14:paraId="73F63EF1" w14:textId="77777777" w:rsidR="000F1FA3" w:rsidRDefault="000F1FA3" w:rsidP="004E4769">
      <w:pPr>
        <w:rPr>
          <w:rFonts w:cs="Arial"/>
        </w:rPr>
      </w:pPr>
    </w:p>
    <w:p w14:paraId="48D99C69" w14:textId="77777777" w:rsidR="00312949" w:rsidRDefault="00312949" w:rsidP="00312949">
      <w:pPr>
        <w:ind w:left="1440" w:firstLine="720"/>
        <w:rPr>
          <w:rFonts w:cs="Arial"/>
        </w:rPr>
      </w:pPr>
      <w:r>
        <w:rPr>
          <w:rFonts w:cs="Arial"/>
          <w:noProof/>
        </w:rPr>
        <w:drawing>
          <wp:inline distT="0" distB="0" distL="0" distR="0" wp14:anchorId="77ADF754" wp14:editId="67F64BB9">
            <wp:extent cx="1713925" cy="1431235"/>
            <wp:effectExtent l="19050" t="19050" r="19685" b="1714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768203C.tmp"/>
                    <pic:cNvPicPr/>
                  </pic:nvPicPr>
                  <pic:blipFill>
                    <a:blip r:embed="rId32">
                      <a:extLst>
                        <a:ext uri="{28A0092B-C50C-407E-A947-70E740481C1C}">
                          <a14:useLocalDpi xmlns:a14="http://schemas.microsoft.com/office/drawing/2010/main" val="0"/>
                        </a:ext>
                      </a:extLst>
                    </a:blip>
                    <a:stretch>
                      <a:fillRect/>
                    </a:stretch>
                  </pic:blipFill>
                  <pic:spPr>
                    <a:xfrm>
                      <a:off x="0" y="0"/>
                      <a:ext cx="1733939" cy="1447948"/>
                    </a:xfrm>
                    <a:prstGeom prst="rect">
                      <a:avLst/>
                    </a:prstGeom>
                    <a:ln>
                      <a:solidFill>
                        <a:schemeClr val="accent5"/>
                      </a:solidFill>
                    </a:ln>
                  </pic:spPr>
                </pic:pic>
              </a:graphicData>
            </a:graphic>
          </wp:inline>
        </w:drawing>
      </w:r>
      <w:r>
        <w:rPr>
          <w:rFonts w:cs="Arial"/>
          <w:noProof/>
        </w:rPr>
        <w:drawing>
          <wp:inline distT="0" distB="0" distL="0" distR="0" wp14:anchorId="6EC3DBEF" wp14:editId="6AD956F5">
            <wp:extent cx="1485652" cy="1430655"/>
            <wp:effectExtent l="19050" t="19050" r="19685" b="1714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7686C59.tmp"/>
                    <pic:cNvPicPr/>
                  </pic:nvPicPr>
                  <pic:blipFill>
                    <a:blip r:embed="rId33">
                      <a:extLst>
                        <a:ext uri="{28A0092B-C50C-407E-A947-70E740481C1C}">
                          <a14:useLocalDpi xmlns:a14="http://schemas.microsoft.com/office/drawing/2010/main" val="0"/>
                        </a:ext>
                      </a:extLst>
                    </a:blip>
                    <a:stretch>
                      <a:fillRect/>
                    </a:stretch>
                  </pic:blipFill>
                  <pic:spPr>
                    <a:xfrm>
                      <a:off x="0" y="0"/>
                      <a:ext cx="1506906" cy="1451122"/>
                    </a:xfrm>
                    <a:prstGeom prst="rect">
                      <a:avLst/>
                    </a:prstGeom>
                    <a:ln>
                      <a:solidFill>
                        <a:schemeClr val="accent5"/>
                      </a:solidFill>
                    </a:ln>
                  </pic:spPr>
                </pic:pic>
              </a:graphicData>
            </a:graphic>
          </wp:inline>
        </w:drawing>
      </w:r>
    </w:p>
    <w:p w14:paraId="5F524188" w14:textId="77777777" w:rsidR="004E4769" w:rsidRDefault="004E4769" w:rsidP="004E4769">
      <w:pPr>
        <w:rPr>
          <w:rFonts w:cs="Arial"/>
        </w:rPr>
      </w:pPr>
    </w:p>
    <w:p w14:paraId="71A8F2FE" w14:textId="77777777" w:rsidR="004E4769" w:rsidRDefault="004E4769" w:rsidP="004E4769">
      <w:pPr>
        <w:rPr>
          <w:rFonts w:cs="Arial"/>
        </w:rPr>
      </w:pPr>
      <w:r>
        <w:rPr>
          <w:rFonts w:cs="Arial"/>
        </w:rPr>
        <w:t>The interpret</w:t>
      </w:r>
      <w:r w:rsidR="00312949">
        <w:rPr>
          <w:rFonts w:cs="Arial"/>
        </w:rPr>
        <w:t>ation of these results can be</w:t>
      </w:r>
      <w:r>
        <w:rPr>
          <w:rFonts w:cs="Arial"/>
        </w:rPr>
        <w:t xml:space="preserve"> </w:t>
      </w:r>
      <w:r w:rsidR="00312949">
        <w:rPr>
          <w:rFonts w:cs="Arial"/>
        </w:rPr>
        <w:t>misleading</w:t>
      </w:r>
      <w:r>
        <w:rPr>
          <w:rFonts w:cs="Arial"/>
        </w:rPr>
        <w:t xml:space="preserve">.  </w:t>
      </w:r>
      <w:r w:rsidR="00312949">
        <w:rPr>
          <w:rFonts w:cs="Arial"/>
        </w:rPr>
        <w:t>In our opinion we think f</w:t>
      </w:r>
      <w:r>
        <w:rPr>
          <w:rFonts w:cs="Arial"/>
        </w:rPr>
        <w:t xml:space="preserve">urther research needs to be conducted to determine what each of these explanatory variables represents in a </w:t>
      </w:r>
      <w:r w:rsidR="000F1FA3">
        <w:rPr>
          <w:rFonts w:cs="Arial"/>
        </w:rPr>
        <w:t>city</w:t>
      </w:r>
      <w:r>
        <w:rPr>
          <w:rFonts w:cs="Arial"/>
        </w:rPr>
        <w:t xml:space="preserve">.  Taken out of context this information can be distorted and manipulated to fit an agenda or narrative </w:t>
      </w:r>
      <w:r w:rsidR="00312949">
        <w:rPr>
          <w:rFonts w:cs="Arial"/>
        </w:rPr>
        <w:t>but that</w:t>
      </w:r>
      <w:r>
        <w:rPr>
          <w:rFonts w:cs="Arial"/>
        </w:rPr>
        <w:t xml:space="preserve"> is not in the scientific purpose of this report.</w:t>
      </w:r>
    </w:p>
    <w:p w14:paraId="797EEC63" w14:textId="77777777" w:rsidR="004E4769" w:rsidRDefault="004E4769" w:rsidP="004E4769">
      <w:pPr>
        <w:rPr>
          <w:rFonts w:cs="Arial"/>
        </w:rPr>
      </w:pPr>
    </w:p>
    <w:p w14:paraId="153F8462" w14:textId="77777777" w:rsidR="004E4769" w:rsidRDefault="004E4769" w:rsidP="004E4769">
      <w:pPr>
        <w:rPr>
          <w:rFonts w:cs="Arial"/>
        </w:rPr>
      </w:pPr>
      <w:r>
        <w:rPr>
          <w:rFonts w:cs="Arial"/>
        </w:rPr>
        <w:t>Do</w:t>
      </w:r>
      <w:r w:rsidR="00312949">
        <w:rPr>
          <w:rFonts w:cs="Arial"/>
        </w:rPr>
        <w:t xml:space="preserve"> white</w:t>
      </w:r>
      <w:r>
        <w:rPr>
          <w:rFonts w:cs="Arial"/>
        </w:rPr>
        <w:t xml:space="preserve"> people make a significant difference in a </w:t>
      </w:r>
      <w:r w:rsidR="000F1FA3">
        <w:rPr>
          <w:rFonts w:cs="Arial"/>
        </w:rPr>
        <w:t>city</w:t>
      </w:r>
      <w:r>
        <w:rPr>
          <w:rFonts w:cs="Arial"/>
        </w:rPr>
        <w:t xml:space="preserve"> to reduce murders?  In the 1990’s </w:t>
      </w:r>
      <w:r w:rsidR="00312949">
        <w:rPr>
          <w:rFonts w:cs="Arial"/>
        </w:rPr>
        <w:t>white</w:t>
      </w:r>
      <w:r>
        <w:rPr>
          <w:rFonts w:cs="Arial"/>
        </w:rPr>
        <w:t xml:space="preserve"> people, as a demographic group, may hold more disposable income.  There may be merit in researching the amount of disposable income in a </w:t>
      </w:r>
      <w:r w:rsidR="000F1FA3">
        <w:rPr>
          <w:rFonts w:cs="Arial"/>
        </w:rPr>
        <w:t>city</w:t>
      </w:r>
      <w:r>
        <w:rPr>
          <w:rFonts w:cs="Arial"/>
        </w:rPr>
        <w:t xml:space="preserve"> as it relates to crime.  </w:t>
      </w:r>
    </w:p>
    <w:p w14:paraId="40C6652A" w14:textId="77777777" w:rsidR="004E4769" w:rsidRDefault="004E4769" w:rsidP="004E4769">
      <w:pPr>
        <w:rPr>
          <w:rFonts w:cs="Arial"/>
        </w:rPr>
      </w:pPr>
    </w:p>
    <w:p w14:paraId="1623D3A1" w14:textId="77777777" w:rsidR="004E4769" w:rsidRDefault="004E4769" w:rsidP="004E4769">
      <w:pPr>
        <w:rPr>
          <w:rFonts w:cs="Arial"/>
        </w:rPr>
      </w:pPr>
      <w:r>
        <w:rPr>
          <w:rFonts w:cs="Arial"/>
        </w:rPr>
        <w:t xml:space="preserve">The social factors of divorce percentage, number of people per family and children born to parents who are not married may indicate the lack of mentorship from a respected person (parent or community leader) and an unstable social-economic environment.  Further research will need to be conducted to determine what socio-economic factors contribute to the number of murders in a </w:t>
      </w:r>
      <w:r w:rsidR="000F1FA3">
        <w:rPr>
          <w:rFonts w:cs="Arial"/>
        </w:rPr>
        <w:t>city</w:t>
      </w:r>
      <w:r>
        <w:rPr>
          <w:rFonts w:cs="Arial"/>
        </w:rPr>
        <w:t>.</w:t>
      </w:r>
    </w:p>
    <w:p w14:paraId="777A7305" w14:textId="77777777" w:rsidR="004E4769" w:rsidRDefault="004E4769" w:rsidP="004E4769">
      <w:pPr>
        <w:rPr>
          <w:rFonts w:cs="Arial"/>
        </w:rPr>
      </w:pPr>
    </w:p>
    <w:p w14:paraId="2F9B751D" w14:textId="77777777" w:rsidR="004E4769" w:rsidRDefault="004E4769" w:rsidP="004E4769">
      <w:pPr>
        <w:rPr>
          <w:rFonts w:cs="Arial"/>
        </w:rPr>
      </w:pPr>
      <w:r>
        <w:rPr>
          <w:rFonts w:cs="Arial"/>
        </w:rPr>
        <w:t xml:space="preserve">Land area in square miles may indicate number of people and population density of a community.  The larger the land area the more people are in the </w:t>
      </w:r>
      <w:r w:rsidR="000F1FA3">
        <w:rPr>
          <w:rFonts w:cs="Arial"/>
        </w:rPr>
        <w:t>city</w:t>
      </w:r>
      <w:r>
        <w:rPr>
          <w:rFonts w:cs="Arial"/>
        </w:rPr>
        <w:t xml:space="preserve">. As the number of the </w:t>
      </w:r>
      <w:r w:rsidR="000F1FA3">
        <w:rPr>
          <w:rFonts w:cs="Arial"/>
        </w:rPr>
        <w:t>people</w:t>
      </w:r>
      <w:r>
        <w:rPr>
          <w:rFonts w:cs="Arial"/>
        </w:rPr>
        <w:t xml:space="preserve"> increases the crime rate and number of murders may increase.  There may be merit in research if larger populations have more murders and higher murder rates.</w:t>
      </w:r>
    </w:p>
    <w:p w14:paraId="79E89B65" w14:textId="77777777" w:rsidR="004E4769" w:rsidRDefault="004E4769" w:rsidP="004E4769">
      <w:pPr>
        <w:rPr>
          <w:rFonts w:cs="Arial"/>
        </w:rPr>
      </w:pPr>
    </w:p>
    <w:p w14:paraId="6B9E64EE" w14:textId="77777777" w:rsidR="004E4769" w:rsidRDefault="004E4769" w:rsidP="004E4769">
      <w:pPr>
        <w:rPr>
          <w:rFonts w:cs="Arial"/>
        </w:rPr>
      </w:pPr>
      <w:r>
        <w:rPr>
          <w:rFonts w:cs="Arial"/>
        </w:rPr>
        <w:t xml:space="preserve">The number of police cars may indicate similar factors as land area.  Police cars may also indicate the operating budget and the need for more police because the crime rate is high thus the number of murders may be high.  More law enforcement resources may be needed to react to the crime of a </w:t>
      </w:r>
      <w:r w:rsidR="000F1FA3">
        <w:rPr>
          <w:rFonts w:cs="Arial"/>
        </w:rPr>
        <w:t>city</w:t>
      </w:r>
      <w:r>
        <w:rPr>
          <w:rFonts w:cs="Arial"/>
        </w:rPr>
        <w:t xml:space="preserve">.  Further research needs to be conducted to determine the law enforcement indicators that underlie why the number of police cars would be an indicator </w:t>
      </w:r>
      <w:r w:rsidR="000F1FA3">
        <w:rPr>
          <w:rFonts w:cs="Arial"/>
        </w:rPr>
        <w:t>for the number of murders in a city</w:t>
      </w:r>
      <w:r>
        <w:rPr>
          <w:rFonts w:cs="Arial"/>
        </w:rPr>
        <w:t>.</w:t>
      </w:r>
    </w:p>
    <w:p w14:paraId="3692E663" w14:textId="77777777" w:rsidR="000F1FA3" w:rsidRDefault="000F1FA3" w:rsidP="004E4769">
      <w:pPr>
        <w:rPr>
          <w:rFonts w:cs="Arial"/>
        </w:rPr>
      </w:pPr>
    </w:p>
    <w:p w14:paraId="3C9D3B68" w14:textId="77777777" w:rsidR="000F1FA3" w:rsidRDefault="000F1FA3" w:rsidP="004E4769">
      <w:pPr>
        <w:rPr>
          <w:rFonts w:cs="Arial"/>
        </w:rPr>
      </w:pPr>
    </w:p>
    <w:p w14:paraId="76FCDDA5" w14:textId="77777777" w:rsidR="004E4769" w:rsidRDefault="004E4769" w:rsidP="004E4769">
      <w:pPr>
        <w:rPr>
          <w:rFonts w:cs="Arial"/>
        </w:rPr>
      </w:pPr>
      <w:r>
        <w:rPr>
          <w:rFonts w:cs="Arial"/>
        </w:rPr>
        <w:br w:type="page"/>
      </w:r>
    </w:p>
    <w:p w14:paraId="5DCFED1D" w14:textId="77777777" w:rsidR="00E86455" w:rsidRDefault="00E86455">
      <w:pPr>
        <w:rPr>
          <w:rFonts w:cs="Arial"/>
        </w:rPr>
      </w:pPr>
    </w:p>
    <w:p w14:paraId="0CC85A37" w14:textId="77777777" w:rsidR="000D288D" w:rsidRDefault="00ED247D">
      <w:pPr>
        <w:rPr>
          <w:rFonts w:cs="Arial"/>
          <w:noProof/>
        </w:rPr>
      </w:pPr>
      <w:commentRangeStart w:id="8"/>
      <w:r>
        <w:rPr>
          <w:rFonts w:cs="Arial"/>
          <w:b/>
          <w:noProof/>
          <w:u w:val="single"/>
        </w:rPr>
        <w:t>Appendix</w:t>
      </w:r>
      <w:commentRangeEnd w:id="8"/>
      <w:r w:rsidR="00E13713">
        <w:rPr>
          <w:rStyle w:val="CommentReference"/>
        </w:rPr>
        <w:commentReference w:id="8"/>
      </w:r>
    </w:p>
    <w:p w14:paraId="7D3999F0" w14:textId="77777777" w:rsidR="001C5469" w:rsidRDefault="001C5469">
      <w:pPr>
        <w:rPr>
          <w:rFonts w:cs="Arial"/>
          <w:noProof/>
        </w:rPr>
      </w:pPr>
    </w:p>
    <w:p w14:paraId="25D3819A" w14:textId="77777777" w:rsidR="001C5469" w:rsidRDefault="001C5469">
      <w:pPr>
        <w:rPr>
          <w:rFonts w:cs="Arial"/>
        </w:rPr>
      </w:pPr>
      <w:r>
        <w:rPr>
          <w:rFonts w:cs="Arial"/>
          <w:noProof/>
        </w:rPr>
        <w:t xml:space="preserve">SAS Code </w:t>
      </w:r>
      <w:r>
        <w:rPr>
          <w:rFonts w:cs="Arial"/>
        </w:rPr>
        <w:t>Explanatory Analysis:</w:t>
      </w:r>
    </w:p>
    <w:p w14:paraId="3E1FBCB3" w14:textId="77777777" w:rsidR="001C5469" w:rsidRDefault="001C5469">
      <w:pPr>
        <w:rPr>
          <w:rFonts w:cs="Arial"/>
        </w:rPr>
      </w:pPr>
    </w:p>
    <w:p w14:paraId="6296EB01" w14:textId="77777777" w:rsidR="001C5469" w:rsidRDefault="001C5469">
      <w:pPr>
        <w:rPr>
          <w:rFonts w:cs="Arial"/>
        </w:rPr>
      </w:pPr>
      <w:r>
        <w:rPr>
          <w:rFonts w:cs="Arial"/>
        </w:rPr>
        <w:t>Below is an example of the explanatory analysis looking for outliers and high leverage points.  This was done several times in order to determine what was taken out.</w:t>
      </w:r>
      <w:r w:rsidR="003B6638">
        <w:rPr>
          <w:rFonts w:cs="Arial"/>
        </w:rPr>
        <w:t xml:space="preserve">  Then each variable was plotted to check the assumptions.</w:t>
      </w:r>
    </w:p>
    <w:p w14:paraId="52C2663F"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6D95369"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p>
    <w:p w14:paraId="5A61926C"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Begin data exploration for murders</w:t>
      </w:r>
    </w:p>
    <w:p w14:paraId="6C3B2AAC"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group 02</w:t>
      </w:r>
    </w:p>
    <w:p w14:paraId="34E108D6"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explanatory variables agePct16t24 - </w:t>
      </w:r>
      <w:proofErr w:type="spellStart"/>
      <w:r>
        <w:rPr>
          <w:rFonts w:ascii="Courier New" w:hAnsi="Courier New" w:cs="Courier New"/>
          <w:color w:val="008000"/>
          <w:sz w:val="20"/>
          <w:szCs w:val="20"/>
          <w:shd w:val="clear" w:color="auto" w:fill="FFFFFF"/>
        </w:rPr>
        <w:t>pctWWage</w:t>
      </w:r>
      <w:proofErr w:type="spellEnd"/>
      <w:r>
        <w:rPr>
          <w:rFonts w:ascii="Courier New" w:hAnsi="Courier New" w:cs="Courier New"/>
          <w:color w:val="008000"/>
          <w:sz w:val="20"/>
          <w:szCs w:val="20"/>
          <w:shd w:val="clear" w:color="auto" w:fill="FFFFFF"/>
        </w:rPr>
        <w:t>;</w:t>
      </w:r>
    </w:p>
    <w:p w14:paraId="381CD96D"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p>
    <w:p w14:paraId="45CE02B7"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B4AF156"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55193553"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p>
    <w:p w14:paraId="431F9D20"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sgscatter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sidR="000F1FA3">
        <w:rPr>
          <w:rFonts w:ascii="Courier New" w:hAnsi="Courier New" w:cs="Courier New"/>
          <w:color w:val="000000"/>
          <w:sz w:val="20"/>
          <w:szCs w:val="20"/>
          <w:shd w:val="clear" w:color="auto" w:fill="FFFFFF"/>
        </w:rPr>
        <w:t xml:space="preserve"> = stats01.z</w:t>
      </w:r>
      <w:r>
        <w:rPr>
          <w:rFonts w:ascii="Courier New" w:hAnsi="Courier New" w:cs="Courier New"/>
          <w:color w:val="000000"/>
          <w:sz w:val="20"/>
          <w:szCs w:val="20"/>
          <w:shd w:val="clear" w:color="auto" w:fill="FFFFFF"/>
        </w:rPr>
        <w:t>stats02proj01;</w:t>
      </w:r>
    </w:p>
    <w:p w14:paraId="2EDBA4A6"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00FF"/>
          <w:sz w:val="20"/>
          <w:szCs w:val="20"/>
          <w:shd w:val="clear" w:color="auto" w:fill="FFFFFF"/>
        </w:rPr>
        <w:t>matrix</w:t>
      </w:r>
      <w:r>
        <w:rPr>
          <w:rFonts w:ascii="Courier New" w:hAnsi="Courier New" w:cs="Courier New"/>
          <w:color w:val="000000"/>
          <w:sz w:val="20"/>
          <w:szCs w:val="20"/>
          <w:shd w:val="clear" w:color="auto" w:fill="FFFFFF"/>
        </w:rPr>
        <w:t xml:space="preserve"> murders </w:t>
      </w:r>
      <w:r>
        <w:rPr>
          <w:rFonts w:ascii="Courier New" w:hAnsi="Courier New" w:cs="Courier New"/>
          <w:color w:val="008000"/>
          <w:sz w:val="20"/>
          <w:szCs w:val="20"/>
          <w:shd w:val="clear" w:color="auto" w:fill="FFFFFF"/>
        </w:rPr>
        <w:t xml:space="preserve">/*population </w:t>
      </w:r>
      <w:proofErr w:type="spellStart"/>
      <w:r>
        <w:rPr>
          <w:rFonts w:ascii="Courier New" w:hAnsi="Courier New" w:cs="Courier New"/>
          <w:color w:val="008000"/>
          <w:sz w:val="20"/>
          <w:szCs w:val="20"/>
          <w:shd w:val="clear" w:color="auto" w:fill="FFFFFF"/>
        </w:rPr>
        <w:t>houseHoldSize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racePctBlack</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racePctWhite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racePctAsian</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racePctHisp</w:t>
      </w:r>
      <w:proofErr w:type="spellEnd"/>
      <w:r>
        <w:rPr>
          <w:rFonts w:ascii="Courier New" w:hAnsi="Courier New" w:cs="Courier New"/>
          <w:color w:val="008000"/>
          <w:sz w:val="20"/>
          <w:szCs w:val="20"/>
          <w:shd w:val="clear" w:color="auto" w:fill="FFFFFF"/>
        </w:rPr>
        <w:t>*/</w:t>
      </w:r>
      <w:r w:rsidR="00813D84">
        <w:rPr>
          <w:rFonts w:ascii="Courier New" w:hAnsi="Courier New" w:cs="Courier New"/>
          <w:color w:val="000000"/>
          <w:sz w:val="20"/>
          <w:szCs w:val="20"/>
          <w:shd w:val="clear" w:color="auto" w:fill="FFFFFF"/>
        </w:rPr>
        <w:t xml:space="preserve"> agePct12t21 agePct12t29 </w:t>
      </w:r>
      <w:r>
        <w:rPr>
          <w:rFonts w:ascii="Courier New" w:hAnsi="Courier New" w:cs="Courier New"/>
          <w:color w:val="000000"/>
          <w:sz w:val="20"/>
          <w:szCs w:val="20"/>
          <w:shd w:val="clear" w:color="auto" w:fill="FFFFFF"/>
        </w:rPr>
        <w:t xml:space="preserve">agePct16t24 agePct65Up </w:t>
      </w:r>
      <w:proofErr w:type="spellStart"/>
      <w:r>
        <w:rPr>
          <w:rFonts w:ascii="Courier New" w:hAnsi="Courier New" w:cs="Courier New"/>
          <w:color w:val="000000"/>
          <w:sz w:val="20"/>
          <w:szCs w:val="20"/>
          <w:shd w:val="clear" w:color="auto" w:fill="FFFFFF"/>
        </w:rPr>
        <w:t>numbUrban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pctUrban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medIncome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pctWWage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pctWFarmSelf</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pctWInvInc</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pctWSocSec</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pctWPubAsst</w:t>
      </w:r>
      <w:proofErr w:type="spellEnd"/>
      <w:r w:rsidR="00813D84">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pctWRetire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medFamInc</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perCapInc</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whitePerCap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blackPerCap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indianPerCap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asianPerCap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otherPerCap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hispPerCap</w:t>
      </w:r>
      <w:proofErr w:type="spellEnd"/>
      <w:r w:rsidR="00813D84">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numUnderPov</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pctPopUnderPov</w:t>
      </w:r>
      <w:proofErr w:type="spellEnd"/>
      <w:r>
        <w:rPr>
          <w:rFonts w:ascii="Courier New" w:hAnsi="Courier New" w:cs="Courier New"/>
          <w:color w:val="008000"/>
          <w:sz w:val="20"/>
          <w:szCs w:val="20"/>
          <w:shd w:val="clear" w:color="auto" w:fill="FFFFFF"/>
        </w:rPr>
        <w:t xml:space="preserve"> pctLess9thGrade </w:t>
      </w:r>
      <w:proofErr w:type="spellStart"/>
      <w:r>
        <w:rPr>
          <w:rFonts w:ascii="Courier New" w:hAnsi="Courier New" w:cs="Courier New"/>
          <w:color w:val="008000"/>
          <w:sz w:val="20"/>
          <w:szCs w:val="20"/>
          <w:shd w:val="clear" w:color="auto" w:fill="FFFFFF"/>
        </w:rPr>
        <w:t>pctNoHsGrad</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catPctHsGrad</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highPctHsGrad</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medpctHsGrad</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cnfPopHsGrad</w:t>
      </w:r>
      <w:proofErr w:type="spellEnd"/>
      <w:r w:rsidR="00813D84">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pctBSorMore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pctUnemployed</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pctEmploy</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pctEmplManu</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pctEmplProfServ</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pctOccupManu</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pctOccupMgmtProf</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malePctDivorce</w:t>
      </w:r>
      <w:proofErr w:type="spellEnd"/>
      <w:r w:rsidR="00813D84">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malePctNevMarr</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femalePctDivorce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totalPctDivorce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persPerFam</w:t>
      </w:r>
      <w:proofErr w:type="spellEnd"/>
      <w:r>
        <w:rPr>
          <w:rFonts w:ascii="Courier New" w:hAnsi="Courier New" w:cs="Courier New"/>
          <w:color w:val="008000"/>
          <w:sz w:val="20"/>
          <w:szCs w:val="20"/>
          <w:shd w:val="clear" w:color="auto" w:fill="FFFFFF"/>
        </w:rPr>
        <w:t xml:space="preserve"> pctFam2Par pctKids2Par pctYoungKids2Par pctTeen2Par</w:t>
      </w:r>
      <w:r w:rsidR="00813D84">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pctWorkMomYoungKids</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pctWorkMom</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numKidsBornNeverMar</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pctKidsBornNeverMar</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numImmig</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pctImmigRecent</w:t>
      </w:r>
      <w:proofErr w:type="spellEnd"/>
      <w:r>
        <w:rPr>
          <w:rFonts w:ascii="Courier New" w:hAnsi="Courier New" w:cs="Courier New"/>
          <w:color w:val="008000"/>
          <w:sz w:val="20"/>
          <w:szCs w:val="20"/>
          <w:shd w:val="clear" w:color="auto" w:fill="FFFFFF"/>
        </w:rPr>
        <w:t xml:space="preserve"> pctImmigRec5</w:t>
      </w:r>
      <w:r w:rsidR="00813D84">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 xml:space="preserve">pctImmigRec8 pctImmigRec10 </w:t>
      </w:r>
      <w:proofErr w:type="spellStart"/>
      <w:r>
        <w:rPr>
          <w:rFonts w:ascii="Courier New" w:hAnsi="Courier New" w:cs="Courier New"/>
          <w:color w:val="008000"/>
          <w:sz w:val="20"/>
          <w:szCs w:val="20"/>
          <w:shd w:val="clear" w:color="auto" w:fill="FFFFFF"/>
        </w:rPr>
        <w:t>pctRecentImmig</w:t>
      </w:r>
      <w:proofErr w:type="spellEnd"/>
      <w:r>
        <w:rPr>
          <w:rFonts w:ascii="Courier New" w:hAnsi="Courier New" w:cs="Courier New"/>
          <w:color w:val="008000"/>
          <w:sz w:val="20"/>
          <w:szCs w:val="20"/>
          <w:shd w:val="clear" w:color="auto" w:fill="FFFFFF"/>
        </w:rPr>
        <w:t xml:space="preserve"> pctRecimmig5 pctRecImmit8 pctRecImmig10 </w:t>
      </w:r>
      <w:proofErr w:type="spellStart"/>
      <w:r>
        <w:rPr>
          <w:rFonts w:ascii="Courier New" w:hAnsi="Courier New" w:cs="Courier New"/>
          <w:color w:val="008000"/>
          <w:sz w:val="20"/>
          <w:szCs w:val="20"/>
          <w:shd w:val="clear" w:color="auto" w:fill="FFFFFF"/>
        </w:rPr>
        <w:t>pctSpeakEnglOnly</w:t>
      </w:r>
      <w:proofErr w:type="spellEnd"/>
      <w:r w:rsidR="00813D84">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pctNotSpeakEngWell</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pctLargeHouseGam</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pctLargeHouseOccup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persPerOccupHouse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persPerOwnOccHouse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persPerRentOccHouse</w:t>
      </w:r>
      <w:proofErr w:type="spellEnd"/>
      <w:r w:rsidR="00813D84">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pctPersOwnOccup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pctPersDenseHouse</w:t>
      </w:r>
      <w:proofErr w:type="spellEnd"/>
      <w:r>
        <w:rPr>
          <w:rFonts w:ascii="Courier New" w:hAnsi="Courier New" w:cs="Courier New"/>
          <w:color w:val="008000"/>
          <w:sz w:val="20"/>
          <w:szCs w:val="20"/>
          <w:shd w:val="clear" w:color="auto" w:fill="FFFFFF"/>
        </w:rPr>
        <w:t xml:space="preserve"> pctHouseLess3Br </w:t>
      </w:r>
      <w:proofErr w:type="spellStart"/>
      <w:r>
        <w:rPr>
          <w:rFonts w:ascii="Courier New" w:hAnsi="Courier New" w:cs="Courier New"/>
          <w:color w:val="008000"/>
          <w:sz w:val="20"/>
          <w:szCs w:val="20"/>
          <w:shd w:val="clear" w:color="auto" w:fill="FFFFFF"/>
        </w:rPr>
        <w:t>mednumBr</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HouseVacant</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pctHouseOccup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pctHouseOwnOccup</w:t>
      </w:r>
      <w:proofErr w:type="spellEnd"/>
      <w:r w:rsidR="00813D84">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pctVacantBoarded</w:t>
      </w:r>
      <w:proofErr w:type="spellEnd"/>
      <w:r>
        <w:rPr>
          <w:rFonts w:ascii="Courier New" w:hAnsi="Courier New" w:cs="Courier New"/>
          <w:color w:val="008000"/>
          <w:sz w:val="20"/>
          <w:szCs w:val="20"/>
          <w:shd w:val="clear" w:color="auto" w:fill="FFFFFF"/>
        </w:rPr>
        <w:t xml:space="preserve"> pctVacmore6Mos </w:t>
      </w:r>
      <w:proofErr w:type="spellStart"/>
      <w:r>
        <w:rPr>
          <w:rFonts w:ascii="Courier New" w:hAnsi="Courier New" w:cs="Courier New"/>
          <w:color w:val="008000"/>
          <w:sz w:val="20"/>
          <w:szCs w:val="20"/>
          <w:shd w:val="clear" w:color="auto" w:fill="FFFFFF"/>
        </w:rPr>
        <w:t>medYrHouseBuilt</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pctHouseNoPhone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pctWoFullPlumb</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ownOccLowQuart</w:t>
      </w:r>
      <w:proofErr w:type="spellEnd"/>
      <w:r w:rsidR="00813D84">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ownOccMedVal</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ownOccHiQuart</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ownOccQRange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rentLowQ</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rentMedian</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rentHighQ</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rentQRange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medRent</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medRentPctHouseInc</w:t>
      </w:r>
      <w:proofErr w:type="spellEnd"/>
      <w:r w:rsidR="00813D84">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medOwnCostPctInc</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medOwnCostPctIncNoMtg</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numInShelters</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numStreet</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pctForeignBorn</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pctBornSameState</w:t>
      </w:r>
      <w:proofErr w:type="spellEnd"/>
      <w:r>
        <w:rPr>
          <w:rFonts w:ascii="Courier New" w:hAnsi="Courier New" w:cs="Courier New"/>
          <w:color w:val="008000"/>
          <w:sz w:val="20"/>
          <w:szCs w:val="20"/>
          <w:shd w:val="clear" w:color="auto" w:fill="FFFFFF"/>
        </w:rPr>
        <w:t xml:space="preserve"> pctSameHouse85</w:t>
      </w:r>
      <w:r w:rsidR="00813D84">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 xml:space="preserve">pctSameCity85 </w:t>
      </w:r>
      <w:proofErr w:type="spellStart"/>
      <w:r>
        <w:rPr>
          <w:rFonts w:ascii="Courier New" w:hAnsi="Courier New" w:cs="Courier New"/>
          <w:color w:val="008000"/>
          <w:sz w:val="20"/>
          <w:szCs w:val="20"/>
          <w:shd w:val="clear" w:color="auto" w:fill="FFFFFF"/>
        </w:rPr>
        <w:t>lemasSwornFt</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lemasSwFtPerPop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lemasSwFtFieldOps</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lemasSwFtFieldPerPop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lemasTotalReg</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lemasTotRegPerPop</w:t>
      </w:r>
      <w:proofErr w:type="spellEnd"/>
      <w:r w:rsidR="00813D84">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policeRegPerOff</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policePerPop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recialmatchCommPol</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pctPoliceWhite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pctPoliceBlack</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pctPoliceHisp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pctPoliceAsian</w:t>
      </w:r>
      <w:proofErr w:type="spellEnd"/>
    </w:p>
    <w:p w14:paraId="3B484DD8"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8000"/>
          <w:sz w:val="20"/>
          <w:szCs w:val="20"/>
          <w:shd w:val="clear" w:color="auto" w:fill="FFFFFF"/>
        </w:rPr>
        <w:t>pctPoliceMinor</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offAssgnDrugUnits</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numKidsDrugsSeiz</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policeAveOtWorked</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landArea</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popDens</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pctUsePubTrans</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policeCars</w:t>
      </w:r>
      <w:proofErr w:type="spellEnd"/>
      <w:r w:rsidR="00813D84">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policeOperBudg</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lemasPctPoliceOnPatr</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lemasGangUnitDEploy</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lemasPctOffDrunUn</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policeBudgePerPop</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diagonal</w:t>
      </w:r>
      <w:r>
        <w:rPr>
          <w:rFonts w:ascii="Courier New" w:hAnsi="Courier New" w:cs="Courier New"/>
          <w:color w:val="000000"/>
          <w:sz w:val="20"/>
          <w:szCs w:val="20"/>
          <w:shd w:val="clear" w:color="auto" w:fill="FFFFFF"/>
        </w:rPr>
        <w:t xml:space="preserve"> = (histogram);</w:t>
      </w:r>
    </w:p>
    <w:p w14:paraId="5FDF33A1"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0CC915D"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p>
    <w:p w14:paraId="12F16984"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5269A06E"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393C6DA2" w14:textId="77777777" w:rsidR="004614DA" w:rsidRDefault="004614DA" w:rsidP="001C5469">
      <w:pPr>
        <w:autoSpaceDE w:val="0"/>
        <w:autoSpaceDN w:val="0"/>
        <w:adjustRightInd w:val="0"/>
        <w:spacing w:line="240" w:lineRule="auto"/>
        <w:rPr>
          <w:rFonts w:ascii="Courier New" w:hAnsi="Courier New" w:cs="Courier New"/>
          <w:color w:val="008000"/>
          <w:sz w:val="20"/>
          <w:szCs w:val="20"/>
          <w:shd w:val="clear" w:color="auto" w:fill="FFFFFF"/>
        </w:rPr>
      </w:pPr>
    </w:p>
    <w:p w14:paraId="5E46B93D"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looking for significant outliers &amp; leverage</w:t>
      </w:r>
    </w:p>
    <w:p w14:paraId="5A3D4DBF"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p>
    <w:p w14:paraId="7CDC8A80"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33BA42D7"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p>
    <w:p w14:paraId="0BA31324"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stats01.zstats02proj01;</w:t>
      </w:r>
    </w:p>
    <w:p w14:paraId="0A22082D"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numbUrban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pctUrban</w:t>
      </w:r>
      <w:proofErr w:type="spellEnd"/>
      <w:r>
        <w:rPr>
          <w:rFonts w:ascii="Courier New" w:hAnsi="Courier New" w:cs="Courier New"/>
          <w:color w:val="000000"/>
          <w:sz w:val="20"/>
          <w:szCs w:val="20"/>
          <w:shd w:val="clear" w:color="auto" w:fill="FFFFFF"/>
        </w:rPr>
        <w:t>;</w:t>
      </w:r>
    </w:p>
    <w:p w14:paraId="56A04D62"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w:t>
      </w:r>
    </w:p>
    <w:p w14:paraId="5EC59ACA"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DD030B1"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p>
    <w:p w14:paraId="16E8D311"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stats01.zstats02proj01 </w:t>
      </w:r>
      <w:proofErr w:type="spellStart"/>
      <w:r>
        <w:rPr>
          <w:rFonts w:ascii="Courier New" w:hAnsi="Courier New" w:cs="Courier New"/>
          <w:color w:val="0000FF"/>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commentRangeStart w:id="9"/>
      <w:r>
        <w:rPr>
          <w:rFonts w:ascii="Courier New" w:hAnsi="Courier New" w:cs="Courier New"/>
          <w:color w:val="000000"/>
          <w:sz w:val="20"/>
          <w:szCs w:val="20"/>
          <w:shd w:val="clear" w:color="auto" w:fill="FFFFFF"/>
        </w:rPr>
        <w:t>plots(label) = (</w:t>
      </w:r>
      <w:proofErr w:type="spellStart"/>
      <w:r>
        <w:rPr>
          <w:rFonts w:ascii="Courier New" w:hAnsi="Courier New" w:cs="Courier New"/>
          <w:color w:val="000000"/>
          <w:sz w:val="20"/>
          <w:szCs w:val="20"/>
          <w:shd w:val="clear" w:color="auto" w:fill="FFFFFF"/>
        </w:rPr>
        <w:t>rstudentleverage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cooksd</w:t>
      </w:r>
      <w:proofErr w:type="spellEnd"/>
      <w:r>
        <w:rPr>
          <w:rFonts w:ascii="Courier New" w:hAnsi="Courier New" w:cs="Courier New"/>
          <w:color w:val="000000"/>
          <w:sz w:val="20"/>
          <w:szCs w:val="20"/>
          <w:shd w:val="clear" w:color="auto" w:fill="FFFFFF"/>
        </w:rPr>
        <w:t>);</w:t>
      </w:r>
      <w:commentRangeEnd w:id="9"/>
      <w:r w:rsidR="004A34BF">
        <w:rPr>
          <w:rStyle w:val="CommentReference"/>
        </w:rPr>
        <w:commentReference w:id="9"/>
      </w:r>
    </w:p>
    <w:p w14:paraId="7CF5E1B4"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murders = agePct16t24 agePct65Up </w:t>
      </w:r>
      <w:proofErr w:type="spellStart"/>
      <w:r>
        <w:rPr>
          <w:rFonts w:ascii="Courier New" w:hAnsi="Courier New" w:cs="Courier New"/>
          <w:color w:val="000000"/>
          <w:sz w:val="20"/>
          <w:szCs w:val="20"/>
          <w:shd w:val="clear" w:color="auto" w:fill="FFFFFF"/>
        </w:rPr>
        <w:t>numbUrban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pctUrban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medIncome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pctWWage</w:t>
      </w:r>
      <w:proofErr w:type="spellEnd"/>
      <w:r>
        <w:rPr>
          <w:rFonts w:ascii="Courier New" w:hAnsi="Courier New" w:cs="Courier New"/>
          <w:color w:val="000000"/>
          <w:sz w:val="20"/>
          <w:szCs w:val="20"/>
          <w:shd w:val="clear" w:color="auto" w:fill="FFFFFF"/>
        </w:rPr>
        <w:t>;</w:t>
      </w:r>
    </w:p>
    <w:p w14:paraId="7FE0AEDF"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9A1A435"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p>
    <w:p w14:paraId="7925878D"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2FCE278E"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12D04BD4"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p>
    <w:p w14:paraId="5BF9C44D"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Results of exploratory analysis </w:t>
      </w:r>
    </w:p>
    <w:p w14:paraId="17ECB855"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group 02</w:t>
      </w:r>
    </w:p>
    <w:p w14:paraId="6F68601B"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p>
    <w:p w14:paraId="123BD3BD" w14:textId="77777777" w:rsidR="001C5469" w:rsidRDefault="009245E8"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significant</w:t>
      </w:r>
      <w:r w:rsidR="001C5469">
        <w:rPr>
          <w:rFonts w:ascii="Courier New" w:hAnsi="Courier New" w:cs="Courier New"/>
          <w:color w:val="008000"/>
          <w:sz w:val="20"/>
          <w:szCs w:val="20"/>
          <w:shd w:val="clear" w:color="auto" w:fill="FFFFFF"/>
        </w:rPr>
        <w:t xml:space="preserve"> outliers of the population are:</w:t>
      </w:r>
    </w:p>
    <w:p w14:paraId="1C36AABE"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obs</w:t>
      </w:r>
      <w:proofErr w:type="spellEnd"/>
      <w:r>
        <w:rPr>
          <w:rFonts w:ascii="Courier New" w:hAnsi="Courier New" w:cs="Courier New"/>
          <w:color w:val="008000"/>
          <w:sz w:val="20"/>
          <w:szCs w:val="20"/>
          <w:shd w:val="clear" w:color="auto" w:fill="FFFFFF"/>
        </w:rPr>
        <w:t xml:space="preserve"> 80 -&gt; Los Angeles City; outlier and leverage</w:t>
      </w:r>
    </w:p>
    <w:p w14:paraId="7840ED86"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obs</w:t>
      </w:r>
      <w:proofErr w:type="spellEnd"/>
      <w:r>
        <w:rPr>
          <w:rFonts w:ascii="Courier New" w:hAnsi="Courier New" w:cs="Courier New"/>
          <w:color w:val="008000"/>
          <w:sz w:val="20"/>
          <w:szCs w:val="20"/>
          <w:shd w:val="clear" w:color="auto" w:fill="FFFFFF"/>
        </w:rPr>
        <w:t xml:space="preserve"> 59 -&gt; New York City; leverage</w:t>
      </w:r>
    </w:p>
    <w:p w14:paraId="6DE517DA"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obs</w:t>
      </w:r>
      <w:proofErr w:type="spellEnd"/>
      <w:r>
        <w:rPr>
          <w:rFonts w:ascii="Courier New" w:hAnsi="Courier New" w:cs="Courier New"/>
          <w:color w:val="008000"/>
          <w:sz w:val="20"/>
          <w:szCs w:val="20"/>
          <w:shd w:val="clear" w:color="auto" w:fill="FFFFFF"/>
        </w:rPr>
        <w:t xml:space="preserve"> 126 -&gt; Washington DC; significant outlier</w:t>
      </w:r>
    </w:p>
    <w:p w14:paraId="08D0EEE0"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p>
    <w:p w14:paraId="5268B169"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156ADF2A" w14:textId="77777777" w:rsidR="001C5469" w:rsidRDefault="001C5469" w:rsidP="001C5469">
      <w:pPr>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400015D1" w14:textId="77777777" w:rsidR="00E12EDB" w:rsidRDefault="00E12EDB" w:rsidP="001C5469">
      <w:pPr>
        <w:rPr>
          <w:rFonts w:ascii="Courier New" w:hAnsi="Courier New" w:cs="Courier New"/>
          <w:color w:val="008000"/>
          <w:sz w:val="20"/>
          <w:szCs w:val="20"/>
          <w:shd w:val="clear" w:color="auto" w:fill="FFFFFF"/>
        </w:rPr>
      </w:pPr>
    </w:p>
    <w:p w14:paraId="5E51B84F" w14:textId="77777777" w:rsidR="00E12EDB" w:rsidRDefault="00E12EDB" w:rsidP="001C5469">
      <w:pPr>
        <w:rPr>
          <w:rFonts w:cs="Arial"/>
          <w:noProof/>
        </w:rPr>
      </w:pPr>
      <w:r>
        <w:rPr>
          <w:rFonts w:cs="Arial"/>
          <w:noProof/>
        </w:rPr>
        <w:t>SAS Code Variable Transformation:</w:t>
      </w:r>
    </w:p>
    <w:p w14:paraId="0018902F" w14:textId="77777777" w:rsidR="00E12EDB" w:rsidRDefault="00E12EDB" w:rsidP="001C5469">
      <w:pPr>
        <w:rPr>
          <w:rFonts w:cs="Arial"/>
          <w:noProof/>
        </w:rPr>
      </w:pPr>
    </w:p>
    <w:p w14:paraId="49601A9D" w14:textId="77777777" w:rsidR="00E12EDB" w:rsidRDefault="00E12EDB" w:rsidP="001C5469">
      <w:pPr>
        <w:rPr>
          <w:rFonts w:cs="Arial"/>
          <w:noProof/>
        </w:rPr>
      </w:pPr>
      <w:r>
        <w:rPr>
          <w:rFonts w:cs="Arial"/>
          <w:noProof/>
        </w:rPr>
        <w:t>Most of the variables, only two did not need to be transformed, used a log() or logit() transformation.  This transformation meet the assumptions of the linear regression assumtions.</w:t>
      </w:r>
    </w:p>
    <w:p w14:paraId="06E9D414" w14:textId="77777777" w:rsidR="00E12EDB" w:rsidRDefault="00E12EDB" w:rsidP="00E12EDB">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5379B89D" w14:textId="77777777" w:rsidR="00E12EDB" w:rsidRDefault="00E12EDB" w:rsidP="00E12EDB">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7FAC4575" w14:textId="77777777" w:rsidR="00E12EDB" w:rsidRDefault="00E12EDB" w:rsidP="00E12EDB">
      <w:pPr>
        <w:autoSpaceDE w:val="0"/>
        <w:autoSpaceDN w:val="0"/>
        <w:adjustRightInd w:val="0"/>
        <w:spacing w:line="240" w:lineRule="auto"/>
        <w:rPr>
          <w:rFonts w:ascii="Courier New" w:hAnsi="Courier New" w:cs="Courier New"/>
          <w:color w:val="008000"/>
          <w:sz w:val="20"/>
          <w:szCs w:val="20"/>
          <w:shd w:val="clear" w:color="auto" w:fill="FFFFFF"/>
        </w:rPr>
      </w:pPr>
    </w:p>
    <w:p w14:paraId="0EF1A553" w14:textId="77777777" w:rsidR="00E12EDB" w:rsidRDefault="00E12EDB" w:rsidP="00E12EDB">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This is the data that was transformed;</w:t>
      </w:r>
    </w:p>
    <w:p w14:paraId="67601287" w14:textId="77777777" w:rsidR="00E12EDB" w:rsidRDefault="00E12EDB" w:rsidP="00E12EDB">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There were only several variables that were not transformed;</w:t>
      </w:r>
    </w:p>
    <w:p w14:paraId="6BB3B9C7" w14:textId="77777777" w:rsidR="00E12EDB" w:rsidRDefault="00E12EDB" w:rsidP="00E12EDB">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Most were transformed using a </w:t>
      </w:r>
      <w:proofErr w:type="gramStart"/>
      <w:r>
        <w:rPr>
          <w:rFonts w:ascii="Courier New" w:hAnsi="Courier New" w:cs="Courier New"/>
          <w:color w:val="008000"/>
          <w:sz w:val="20"/>
          <w:szCs w:val="20"/>
          <w:shd w:val="clear" w:color="auto" w:fill="FFFFFF"/>
        </w:rPr>
        <w:t>log(</w:t>
      </w:r>
      <w:proofErr w:type="gramEnd"/>
      <w:r>
        <w:rPr>
          <w:rFonts w:ascii="Courier New" w:hAnsi="Courier New" w:cs="Courier New"/>
          <w:color w:val="008000"/>
          <w:sz w:val="20"/>
          <w:szCs w:val="20"/>
          <w:shd w:val="clear" w:color="auto" w:fill="FFFFFF"/>
        </w:rPr>
        <w:t>) or logit() transformation;</w:t>
      </w:r>
    </w:p>
    <w:p w14:paraId="68EB0758" w14:textId="77777777" w:rsidR="00E12EDB" w:rsidRDefault="00E12EDB" w:rsidP="00E12EDB">
      <w:pPr>
        <w:autoSpaceDE w:val="0"/>
        <w:autoSpaceDN w:val="0"/>
        <w:adjustRightInd w:val="0"/>
        <w:spacing w:line="240" w:lineRule="auto"/>
        <w:rPr>
          <w:rFonts w:ascii="Courier New" w:hAnsi="Courier New" w:cs="Courier New"/>
          <w:color w:val="008000"/>
          <w:sz w:val="20"/>
          <w:szCs w:val="20"/>
          <w:shd w:val="clear" w:color="auto" w:fill="FFFFFF"/>
        </w:rPr>
      </w:pPr>
    </w:p>
    <w:p w14:paraId="1B85A525" w14:textId="77777777" w:rsidR="00E12EDB" w:rsidRDefault="00E12EDB" w:rsidP="00E12EDB">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711D3EAD"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09FA629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
    <w:p w14:paraId="65A427E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stats01.zstats02proj01_otlv_trans;</w:t>
      </w:r>
    </w:p>
    <w:p w14:paraId="659C5B01"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stats01.zstats02proj01_otlv;</w:t>
      </w:r>
    </w:p>
    <w:p w14:paraId="3A5C2023"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response variable */</w:t>
      </w:r>
    </w:p>
    <w:p w14:paraId="7B49B25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logMurder</w:t>
      </w:r>
      <w:proofErr w:type="spellEnd"/>
      <w:r>
        <w:rPr>
          <w:rFonts w:ascii="Courier New" w:hAnsi="Courier New" w:cs="Courier New"/>
          <w:color w:val="000000"/>
          <w:sz w:val="20"/>
          <w:szCs w:val="20"/>
          <w:shd w:val="clear" w:color="auto" w:fill="FFFFFF"/>
        </w:rPr>
        <w:t xml:space="preserve"> = log(murders);</w:t>
      </w:r>
    </w:p>
    <w:p w14:paraId="554B5BFE"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
    <w:p w14:paraId="4714F584"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explanatory variables */</w:t>
      </w:r>
    </w:p>
    <w:p w14:paraId="0A1BA56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logPop</w:t>
      </w:r>
      <w:proofErr w:type="spellEnd"/>
      <w:r>
        <w:rPr>
          <w:rFonts w:ascii="Courier New" w:hAnsi="Courier New" w:cs="Courier New"/>
          <w:color w:val="000000"/>
          <w:sz w:val="20"/>
          <w:szCs w:val="20"/>
          <w:shd w:val="clear" w:color="auto" w:fill="FFFFFF"/>
        </w:rPr>
        <w:t xml:space="preserve"> = log(population);</w:t>
      </w:r>
    </w:p>
    <w:p w14:paraId="61A5B2E4"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logHouseHoldSize</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houseHoldSize</w:t>
      </w:r>
      <w:proofErr w:type="spellEnd"/>
      <w:r>
        <w:rPr>
          <w:rFonts w:ascii="Courier New" w:hAnsi="Courier New" w:cs="Courier New"/>
          <w:color w:val="000000"/>
          <w:sz w:val="20"/>
          <w:szCs w:val="20"/>
          <w:shd w:val="clear" w:color="auto" w:fill="FFFFFF"/>
        </w:rPr>
        <w:t>);</w:t>
      </w:r>
    </w:p>
    <w:p w14:paraId="2CCCB76F"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logitPctBl</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racePctBlack</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racePctBlack</w:t>
      </w:r>
      <w:proofErr w:type="spellEnd"/>
      <w:r>
        <w:rPr>
          <w:rFonts w:ascii="Courier New" w:hAnsi="Courier New" w:cs="Courier New"/>
          <w:color w:val="000000"/>
          <w:sz w:val="20"/>
          <w:szCs w:val="20"/>
          <w:shd w:val="clear" w:color="auto" w:fill="FFFFFF"/>
        </w:rPr>
        <w:t>));</w:t>
      </w:r>
    </w:p>
    <w:p w14:paraId="44A5F8A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logitPctWh</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racePctWhite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racePctWhite</w:t>
      </w:r>
      <w:proofErr w:type="spellEnd"/>
      <w:r>
        <w:rPr>
          <w:rFonts w:ascii="Courier New" w:hAnsi="Courier New" w:cs="Courier New"/>
          <w:color w:val="000000"/>
          <w:sz w:val="20"/>
          <w:szCs w:val="20"/>
          <w:shd w:val="clear" w:color="auto" w:fill="FFFFFF"/>
        </w:rPr>
        <w:t>));</w:t>
      </w:r>
    </w:p>
    <w:p w14:paraId="2E41555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logitPctAs</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racePctAsian</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racePctAsian</w:t>
      </w:r>
      <w:proofErr w:type="spellEnd"/>
      <w:r>
        <w:rPr>
          <w:rFonts w:ascii="Courier New" w:hAnsi="Courier New" w:cs="Courier New"/>
          <w:color w:val="000000"/>
          <w:sz w:val="20"/>
          <w:szCs w:val="20"/>
          <w:shd w:val="clear" w:color="auto" w:fill="FFFFFF"/>
        </w:rPr>
        <w:t>));</w:t>
      </w:r>
    </w:p>
    <w:p w14:paraId="1B73E4A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logitPctHsp</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racePctHisp</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racePctHisp</w:t>
      </w:r>
      <w:proofErr w:type="spellEnd"/>
      <w:r>
        <w:rPr>
          <w:rFonts w:ascii="Courier New" w:hAnsi="Courier New" w:cs="Courier New"/>
          <w:color w:val="000000"/>
          <w:sz w:val="20"/>
          <w:szCs w:val="20"/>
          <w:shd w:val="clear" w:color="auto" w:fill="FFFFFF"/>
        </w:rPr>
        <w:t>));</w:t>
      </w:r>
    </w:p>
    <w:p w14:paraId="4818237A"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logitPct12t21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agePct12t21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agePct12t21));</w:t>
      </w:r>
    </w:p>
    <w:p w14:paraId="6115D15D"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logitPct12t29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agePct12t29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agePct12t29));</w:t>
      </w:r>
    </w:p>
    <w:p w14:paraId="1D0DD90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logitPct16t24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agePct16t24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agePct16t24));</w:t>
      </w:r>
    </w:p>
    <w:p w14:paraId="374B4E7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logitPct65Up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agePct65Up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agePct65Up));</w:t>
      </w:r>
    </w:p>
    <w:p w14:paraId="5F0CEC5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lognumbUrban</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numbUrban</w:t>
      </w:r>
      <w:proofErr w:type="spellEnd"/>
      <w:r>
        <w:rPr>
          <w:rFonts w:ascii="Courier New" w:hAnsi="Courier New" w:cs="Courier New"/>
          <w:color w:val="000000"/>
          <w:sz w:val="20"/>
          <w:szCs w:val="20"/>
          <w:shd w:val="clear" w:color="auto" w:fill="FFFFFF"/>
        </w:rPr>
        <w:t>);</w:t>
      </w:r>
    </w:p>
    <w:p w14:paraId="0DD299CC"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logPctUrb</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pctUrban</w:t>
      </w:r>
      <w:proofErr w:type="spellEnd"/>
      <w:r>
        <w:rPr>
          <w:rFonts w:ascii="Courier New" w:hAnsi="Courier New" w:cs="Courier New"/>
          <w:color w:val="000000"/>
          <w:sz w:val="20"/>
          <w:szCs w:val="20"/>
          <w:shd w:val="clear" w:color="auto" w:fill="FFFFFF"/>
        </w:rPr>
        <w:t>);</w:t>
      </w:r>
    </w:p>
    <w:p w14:paraId="6362EDB1"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logMedInc</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medIncome</w:t>
      </w:r>
      <w:proofErr w:type="spellEnd"/>
      <w:r>
        <w:rPr>
          <w:rFonts w:ascii="Courier New" w:hAnsi="Courier New" w:cs="Courier New"/>
          <w:color w:val="000000"/>
          <w:sz w:val="20"/>
          <w:szCs w:val="20"/>
          <w:shd w:val="clear" w:color="auto" w:fill="FFFFFF"/>
        </w:rPr>
        <w:t>);</w:t>
      </w:r>
    </w:p>
    <w:p w14:paraId="65457D2F"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logitPctWWage</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pctWWage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pctWWage</w:t>
      </w:r>
      <w:proofErr w:type="spellEnd"/>
      <w:r>
        <w:rPr>
          <w:rFonts w:ascii="Courier New" w:hAnsi="Courier New" w:cs="Courier New"/>
          <w:color w:val="000000"/>
          <w:sz w:val="20"/>
          <w:szCs w:val="20"/>
          <w:shd w:val="clear" w:color="auto" w:fill="FFFFFF"/>
        </w:rPr>
        <w:t>));</w:t>
      </w:r>
    </w:p>
    <w:p w14:paraId="35E064C4"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logitPctWFarmSelf</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pctWFarmSelf</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pctWFarmSelf</w:t>
      </w:r>
      <w:proofErr w:type="spellEnd"/>
      <w:r>
        <w:rPr>
          <w:rFonts w:ascii="Courier New" w:hAnsi="Courier New" w:cs="Courier New"/>
          <w:color w:val="000000"/>
          <w:sz w:val="20"/>
          <w:szCs w:val="20"/>
          <w:shd w:val="clear" w:color="auto" w:fill="FFFFFF"/>
        </w:rPr>
        <w:t>));</w:t>
      </w:r>
    </w:p>
    <w:p w14:paraId="7C86943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logitPctWInvInc</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pctWInvInc</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pctWInvInc</w:t>
      </w:r>
      <w:proofErr w:type="spellEnd"/>
      <w:r>
        <w:rPr>
          <w:rFonts w:ascii="Courier New" w:hAnsi="Courier New" w:cs="Courier New"/>
          <w:color w:val="000000"/>
          <w:sz w:val="20"/>
          <w:szCs w:val="20"/>
          <w:shd w:val="clear" w:color="auto" w:fill="FFFFFF"/>
        </w:rPr>
        <w:t>));</w:t>
      </w:r>
    </w:p>
    <w:p w14:paraId="51F1A44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logitPctWSocSec</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pctWSocSec</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pctWSocSec</w:t>
      </w:r>
      <w:proofErr w:type="spellEnd"/>
      <w:r>
        <w:rPr>
          <w:rFonts w:ascii="Courier New" w:hAnsi="Courier New" w:cs="Courier New"/>
          <w:color w:val="000000"/>
          <w:sz w:val="20"/>
          <w:szCs w:val="20"/>
          <w:shd w:val="clear" w:color="auto" w:fill="FFFFFF"/>
        </w:rPr>
        <w:t>));</w:t>
      </w:r>
    </w:p>
    <w:p w14:paraId="3E371F2A"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logitPctPubAsst</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pctWPubAsst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pctWPubAsst</w:t>
      </w:r>
      <w:proofErr w:type="spellEnd"/>
      <w:r>
        <w:rPr>
          <w:rFonts w:ascii="Courier New" w:hAnsi="Courier New" w:cs="Courier New"/>
          <w:color w:val="000000"/>
          <w:sz w:val="20"/>
          <w:szCs w:val="20"/>
          <w:shd w:val="clear" w:color="auto" w:fill="FFFFFF"/>
        </w:rPr>
        <w:t>));</w:t>
      </w:r>
    </w:p>
    <w:p w14:paraId="63B3680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logitPctWRetire</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pctWRetire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pctWRetire</w:t>
      </w:r>
      <w:proofErr w:type="spellEnd"/>
      <w:r>
        <w:rPr>
          <w:rFonts w:ascii="Courier New" w:hAnsi="Courier New" w:cs="Courier New"/>
          <w:color w:val="000000"/>
          <w:sz w:val="20"/>
          <w:szCs w:val="20"/>
          <w:shd w:val="clear" w:color="auto" w:fill="FFFFFF"/>
        </w:rPr>
        <w:t>));</w:t>
      </w:r>
    </w:p>
    <w:p w14:paraId="74AA78E1"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logMedFamInc</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medFamInc</w:t>
      </w:r>
      <w:proofErr w:type="spellEnd"/>
      <w:r>
        <w:rPr>
          <w:rFonts w:ascii="Courier New" w:hAnsi="Courier New" w:cs="Courier New"/>
          <w:color w:val="000000"/>
          <w:sz w:val="20"/>
          <w:szCs w:val="20"/>
          <w:shd w:val="clear" w:color="auto" w:fill="FFFFFF"/>
        </w:rPr>
        <w:t>);</w:t>
      </w:r>
    </w:p>
    <w:p w14:paraId="4AEC539D"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logPerCapInc</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perCapInc</w:t>
      </w:r>
      <w:proofErr w:type="spellEnd"/>
      <w:r>
        <w:rPr>
          <w:rFonts w:ascii="Courier New" w:hAnsi="Courier New" w:cs="Courier New"/>
          <w:color w:val="000000"/>
          <w:sz w:val="20"/>
          <w:szCs w:val="20"/>
          <w:shd w:val="clear" w:color="auto" w:fill="FFFFFF"/>
        </w:rPr>
        <w:t>);</w:t>
      </w:r>
    </w:p>
    <w:p w14:paraId="67507BE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logWhitePereCap</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whitePerCap</w:t>
      </w:r>
      <w:proofErr w:type="spellEnd"/>
      <w:r>
        <w:rPr>
          <w:rFonts w:ascii="Courier New" w:hAnsi="Courier New" w:cs="Courier New"/>
          <w:color w:val="000000"/>
          <w:sz w:val="20"/>
          <w:szCs w:val="20"/>
          <w:shd w:val="clear" w:color="auto" w:fill="FFFFFF"/>
        </w:rPr>
        <w:t>);</w:t>
      </w:r>
    </w:p>
    <w:p w14:paraId="15AD82BE"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logBlackPerCap</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blackPerCap</w:t>
      </w:r>
      <w:proofErr w:type="spellEnd"/>
      <w:r>
        <w:rPr>
          <w:rFonts w:ascii="Courier New" w:hAnsi="Courier New" w:cs="Courier New"/>
          <w:color w:val="000000"/>
          <w:sz w:val="20"/>
          <w:szCs w:val="20"/>
          <w:shd w:val="clear" w:color="auto" w:fill="FFFFFF"/>
        </w:rPr>
        <w:t>);</w:t>
      </w:r>
    </w:p>
    <w:p w14:paraId="3C7D6D3E"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logIndPerCap</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indianPerCap</w:t>
      </w:r>
      <w:proofErr w:type="spellEnd"/>
      <w:r>
        <w:rPr>
          <w:rFonts w:ascii="Courier New" w:hAnsi="Courier New" w:cs="Courier New"/>
          <w:color w:val="000000"/>
          <w:sz w:val="20"/>
          <w:szCs w:val="20"/>
          <w:shd w:val="clear" w:color="auto" w:fill="FFFFFF"/>
        </w:rPr>
        <w:t>);</w:t>
      </w:r>
    </w:p>
    <w:p w14:paraId="32D4C28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logMurd</w:t>
      </w:r>
      <w:proofErr w:type="spellEnd"/>
      <w:r>
        <w:rPr>
          <w:rFonts w:ascii="Courier New" w:hAnsi="Courier New" w:cs="Courier New"/>
          <w:color w:val="000000"/>
          <w:sz w:val="20"/>
          <w:szCs w:val="20"/>
          <w:shd w:val="clear" w:color="auto" w:fill="FFFFFF"/>
        </w:rPr>
        <w:t xml:space="preserve"> = log(murders);</w:t>
      </w:r>
    </w:p>
    <w:p w14:paraId="2737C18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logAsianPerCap</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asianPerCap</w:t>
      </w:r>
      <w:proofErr w:type="spellEnd"/>
      <w:r>
        <w:rPr>
          <w:rFonts w:ascii="Courier New" w:hAnsi="Courier New" w:cs="Courier New"/>
          <w:color w:val="000000"/>
          <w:sz w:val="20"/>
          <w:szCs w:val="20"/>
          <w:shd w:val="clear" w:color="auto" w:fill="FFFFFF"/>
        </w:rPr>
        <w:t>);</w:t>
      </w:r>
    </w:p>
    <w:p w14:paraId="21086E5A"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logOtherPerCap</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otherPerCap</w:t>
      </w:r>
      <w:proofErr w:type="spellEnd"/>
      <w:r>
        <w:rPr>
          <w:rFonts w:ascii="Courier New" w:hAnsi="Courier New" w:cs="Courier New"/>
          <w:color w:val="000000"/>
          <w:sz w:val="20"/>
          <w:szCs w:val="20"/>
          <w:shd w:val="clear" w:color="auto" w:fill="FFFFFF"/>
        </w:rPr>
        <w:t>);</w:t>
      </w:r>
    </w:p>
    <w:p w14:paraId="5B7E346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logHispPerCap</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hispPerCap</w:t>
      </w:r>
      <w:proofErr w:type="spellEnd"/>
      <w:r>
        <w:rPr>
          <w:rFonts w:ascii="Courier New" w:hAnsi="Courier New" w:cs="Courier New"/>
          <w:color w:val="000000"/>
          <w:sz w:val="20"/>
          <w:szCs w:val="20"/>
          <w:shd w:val="clear" w:color="auto" w:fill="FFFFFF"/>
        </w:rPr>
        <w:t>);</w:t>
      </w:r>
    </w:p>
    <w:p w14:paraId="13AD5F16"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logNumUndPov</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numUnderPov</w:t>
      </w:r>
      <w:proofErr w:type="spellEnd"/>
      <w:r>
        <w:rPr>
          <w:rFonts w:ascii="Courier New" w:hAnsi="Courier New" w:cs="Courier New"/>
          <w:color w:val="000000"/>
          <w:sz w:val="20"/>
          <w:szCs w:val="20"/>
          <w:shd w:val="clear" w:color="auto" w:fill="FFFFFF"/>
        </w:rPr>
        <w:t>);</w:t>
      </w:r>
    </w:p>
    <w:p w14:paraId="7D2598A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logitPctUndPov</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pctPopUnderPov</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pctPopUnderPov</w:t>
      </w:r>
      <w:proofErr w:type="spellEnd"/>
      <w:r>
        <w:rPr>
          <w:rFonts w:ascii="Courier New" w:hAnsi="Courier New" w:cs="Courier New"/>
          <w:color w:val="000000"/>
          <w:sz w:val="20"/>
          <w:szCs w:val="20"/>
          <w:shd w:val="clear" w:color="auto" w:fill="FFFFFF"/>
        </w:rPr>
        <w:t>));</w:t>
      </w:r>
    </w:p>
    <w:p w14:paraId="265DE0FD"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logitPctLess9Grade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pctLess9thGrade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pctLess9thGrade));</w:t>
      </w:r>
    </w:p>
    <w:p w14:paraId="7A8D04E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logitNoHsGrad</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pctNoHsGrad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pctNoHsGrad</w:t>
      </w:r>
      <w:proofErr w:type="spellEnd"/>
      <w:r>
        <w:rPr>
          <w:rFonts w:ascii="Courier New" w:hAnsi="Courier New" w:cs="Courier New"/>
          <w:color w:val="000000"/>
          <w:sz w:val="20"/>
          <w:szCs w:val="20"/>
          <w:shd w:val="clear" w:color="auto" w:fill="FFFFFF"/>
        </w:rPr>
        <w:t>));</w:t>
      </w:r>
    </w:p>
    <w:p w14:paraId="0F0103B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logCnfPopHsGrad</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cnfPopHsGrad</w:t>
      </w:r>
      <w:proofErr w:type="spellEnd"/>
      <w:r>
        <w:rPr>
          <w:rFonts w:ascii="Courier New" w:hAnsi="Courier New" w:cs="Courier New"/>
          <w:color w:val="000000"/>
          <w:sz w:val="20"/>
          <w:szCs w:val="20"/>
          <w:shd w:val="clear" w:color="auto" w:fill="FFFFFF"/>
        </w:rPr>
        <w:t>);</w:t>
      </w:r>
    </w:p>
    <w:p w14:paraId="34F7F3D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logitPctBSorMore</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pctBSorMore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pctBSorMore</w:t>
      </w:r>
      <w:proofErr w:type="spellEnd"/>
      <w:r>
        <w:rPr>
          <w:rFonts w:ascii="Courier New" w:hAnsi="Courier New" w:cs="Courier New"/>
          <w:color w:val="000000"/>
          <w:sz w:val="20"/>
          <w:szCs w:val="20"/>
          <w:shd w:val="clear" w:color="auto" w:fill="FFFFFF"/>
        </w:rPr>
        <w:t>));</w:t>
      </w:r>
    </w:p>
    <w:p w14:paraId="27519A8E"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logitPctUnempl</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pctUnemployed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pctUnemployed</w:t>
      </w:r>
      <w:proofErr w:type="spellEnd"/>
      <w:r>
        <w:rPr>
          <w:rFonts w:ascii="Courier New" w:hAnsi="Courier New" w:cs="Courier New"/>
          <w:color w:val="000000"/>
          <w:sz w:val="20"/>
          <w:szCs w:val="20"/>
          <w:shd w:val="clear" w:color="auto" w:fill="FFFFFF"/>
        </w:rPr>
        <w:t>));</w:t>
      </w:r>
    </w:p>
    <w:p w14:paraId="00A2F63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logitPctEmpl</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pctEmploy</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pctEmploy</w:t>
      </w:r>
      <w:proofErr w:type="spellEnd"/>
      <w:r>
        <w:rPr>
          <w:rFonts w:ascii="Courier New" w:hAnsi="Courier New" w:cs="Courier New"/>
          <w:color w:val="000000"/>
          <w:sz w:val="20"/>
          <w:szCs w:val="20"/>
          <w:shd w:val="clear" w:color="auto" w:fill="FFFFFF"/>
        </w:rPr>
        <w:t>));</w:t>
      </w:r>
    </w:p>
    <w:p w14:paraId="06CC00B6"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logitPctEmplMan</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pctEmplManu</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pctEmplManu</w:t>
      </w:r>
      <w:proofErr w:type="spellEnd"/>
      <w:r>
        <w:rPr>
          <w:rFonts w:ascii="Courier New" w:hAnsi="Courier New" w:cs="Courier New"/>
          <w:color w:val="000000"/>
          <w:sz w:val="20"/>
          <w:szCs w:val="20"/>
          <w:shd w:val="clear" w:color="auto" w:fill="FFFFFF"/>
        </w:rPr>
        <w:t>));</w:t>
      </w:r>
    </w:p>
    <w:p w14:paraId="5B43F51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logitPctEmplProfServ</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pctEmplProfServ</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pctEmplProfServ</w:t>
      </w:r>
      <w:proofErr w:type="spellEnd"/>
      <w:r>
        <w:rPr>
          <w:rFonts w:ascii="Courier New" w:hAnsi="Courier New" w:cs="Courier New"/>
          <w:color w:val="000000"/>
          <w:sz w:val="20"/>
          <w:szCs w:val="20"/>
          <w:shd w:val="clear" w:color="auto" w:fill="FFFFFF"/>
        </w:rPr>
        <w:t>));</w:t>
      </w:r>
    </w:p>
    <w:p w14:paraId="591EA12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logitPctEmplOccupMan</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pctOccupManu</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pctOccupManu</w:t>
      </w:r>
      <w:proofErr w:type="spellEnd"/>
      <w:r>
        <w:rPr>
          <w:rFonts w:ascii="Courier New" w:hAnsi="Courier New" w:cs="Courier New"/>
          <w:color w:val="000000"/>
          <w:sz w:val="20"/>
          <w:szCs w:val="20"/>
          <w:shd w:val="clear" w:color="auto" w:fill="FFFFFF"/>
        </w:rPr>
        <w:t>));</w:t>
      </w:r>
    </w:p>
    <w:p w14:paraId="071927E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logitPctEmplOccupProf</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pctOccupMgmtProf</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pctOccupMgmtProf</w:t>
      </w:r>
      <w:proofErr w:type="spellEnd"/>
      <w:r>
        <w:rPr>
          <w:rFonts w:ascii="Courier New" w:hAnsi="Courier New" w:cs="Courier New"/>
          <w:color w:val="000000"/>
          <w:sz w:val="20"/>
          <w:szCs w:val="20"/>
          <w:shd w:val="clear" w:color="auto" w:fill="FFFFFF"/>
        </w:rPr>
        <w:t>));</w:t>
      </w:r>
    </w:p>
    <w:p w14:paraId="6B1C1DAF"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logitPctMaleDiv</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malePctDivorce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malePctDivorce</w:t>
      </w:r>
      <w:proofErr w:type="spellEnd"/>
      <w:r>
        <w:rPr>
          <w:rFonts w:ascii="Courier New" w:hAnsi="Courier New" w:cs="Courier New"/>
          <w:color w:val="000000"/>
          <w:sz w:val="20"/>
          <w:szCs w:val="20"/>
          <w:shd w:val="clear" w:color="auto" w:fill="FFFFFF"/>
        </w:rPr>
        <w:t>));</w:t>
      </w:r>
    </w:p>
    <w:p w14:paraId="30ABA3D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logitPctMaleNevMarr</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malePctNevMarr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malePctNevMarr</w:t>
      </w:r>
      <w:proofErr w:type="spellEnd"/>
      <w:r>
        <w:rPr>
          <w:rFonts w:ascii="Courier New" w:hAnsi="Courier New" w:cs="Courier New"/>
          <w:color w:val="000000"/>
          <w:sz w:val="20"/>
          <w:szCs w:val="20"/>
          <w:shd w:val="clear" w:color="auto" w:fill="FFFFFF"/>
        </w:rPr>
        <w:t>));</w:t>
      </w:r>
    </w:p>
    <w:p w14:paraId="43B8F38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logitPctFemaleDiv</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femalePctDivorce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femalePctDivorce</w:t>
      </w:r>
      <w:proofErr w:type="spellEnd"/>
      <w:r>
        <w:rPr>
          <w:rFonts w:ascii="Courier New" w:hAnsi="Courier New" w:cs="Courier New"/>
          <w:color w:val="000000"/>
          <w:sz w:val="20"/>
          <w:szCs w:val="20"/>
          <w:shd w:val="clear" w:color="auto" w:fill="FFFFFF"/>
        </w:rPr>
        <w:t>));</w:t>
      </w:r>
    </w:p>
    <w:p w14:paraId="2963510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logitPctTotDiv</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totalPctDivorce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totalPctDivorce</w:t>
      </w:r>
      <w:proofErr w:type="spellEnd"/>
      <w:r>
        <w:rPr>
          <w:rFonts w:ascii="Courier New" w:hAnsi="Courier New" w:cs="Courier New"/>
          <w:color w:val="000000"/>
          <w:sz w:val="20"/>
          <w:szCs w:val="20"/>
          <w:shd w:val="clear" w:color="auto" w:fill="FFFFFF"/>
        </w:rPr>
        <w:t>));</w:t>
      </w:r>
    </w:p>
    <w:p w14:paraId="6227F186"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logPersPerFam</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persPerFam</w:t>
      </w:r>
      <w:proofErr w:type="spellEnd"/>
      <w:r>
        <w:rPr>
          <w:rFonts w:ascii="Courier New" w:hAnsi="Courier New" w:cs="Courier New"/>
          <w:color w:val="000000"/>
          <w:sz w:val="20"/>
          <w:szCs w:val="20"/>
          <w:shd w:val="clear" w:color="auto" w:fill="FFFFFF"/>
        </w:rPr>
        <w:t>);</w:t>
      </w:r>
    </w:p>
    <w:p w14:paraId="3169912D"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logitPctFam2Par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pctFam2Par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pctFam2Par));</w:t>
      </w:r>
    </w:p>
    <w:p w14:paraId="39F3299D"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logitPctKids2Par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pctKids2Par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pctKids2Par));</w:t>
      </w:r>
    </w:p>
    <w:p w14:paraId="409043B4"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logitPctYoungKids2Par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pctYoungKids2Par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pctYoungKids2Par));</w:t>
      </w:r>
    </w:p>
    <w:p w14:paraId="798217C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logitPctTeen2Par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pctTeen2Par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pctTeen2Par));</w:t>
      </w:r>
    </w:p>
    <w:p w14:paraId="0ED7CAEC"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logitPctWorkMomYoungKids</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pctWorkMomYoungKids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pctWorkMomYoungKids</w:t>
      </w:r>
      <w:proofErr w:type="spellEnd"/>
      <w:r>
        <w:rPr>
          <w:rFonts w:ascii="Courier New" w:hAnsi="Courier New" w:cs="Courier New"/>
          <w:color w:val="000000"/>
          <w:sz w:val="20"/>
          <w:szCs w:val="20"/>
          <w:shd w:val="clear" w:color="auto" w:fill="FFFFFF"/>
        </w:rPr>
        <w:t>));</w:t>
      </w:r>
    </w:p>
    <w:p w14:paraId="0790831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logitPctWorkMom</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pctWorkMom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pctWorkMom</w:t>
      </w:r>
      <w:proofErr w:type="spellEnd"/>
      <w:r>
        <w:rPr>
          <w:rFonts w:ascii="Courier New" w:hAnsi="Courier New" w:cs="Courier New"/>
          <w:color w:val="000000"/>
          <w:sz w:val="20"/>
          <w:szCs w:val="20"/>
          <w:shd w:val="clear" w:color="auto" w:fill="FFFFFF"/>
        </w:rPr>
        <w:t>));</w:t>
      </w:r>
    </w:p>
    <w:p w14:paraId="4E0214DF"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logNumKidsBornNeverMar</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numKidsBornNeverMar</w:t>
      </w:r>
      <w:proofErr w:type="spellEnd"/>
      <w:r>
        <w:rPr>
          <w:rFonts w:ascii="Courier New" w:hAnsi="Courier New" w:cs="Courier New"/>
          <w:color w:val="000000"/>
          <w:sz w:val="20"/>
          <w:szCs w:val="20"/>
          <w:shd w:val="clear" w:color="auto" w:fill="FFFFFF"/>
        </w:rPr>
        <w:t>);</w:t>
      </w:r>
    </w:p>
    <w:p w14:paraId="40E7911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logitPctKidsBornNeverMar</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pctKidsBornNeverMar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pctKidsBornNeverMar</w:t>
      </w:r>
      <w:proofErr w:type="spellEnd"/>
      <w:r>
        <w:rPr>
          <w:rFonts w:ascii="Courier New" w:hAnsi="Courier New" w:cs="Courier New"/>
          <w:color w:val="000000"/>
          <w:sz w:val="20"/>
          <w:szCs w:val="20"/>
          <w:shd w:val="clear" w:color="auto" w:fill="FFFFFF"/>
        </w:rPr>
        <w:t>));</w:t>
      </w:r>
    </w:p>
    <w:p w14:paraId="0EB616A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logNumImmig</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numImmig</w:t>
      </w:r>
      <w:proofErr w:type="spellEnd"/>
      <w:r>
        <w:rPr>
          <w:rFonts w:ascii="Courier New" w:hAnsi="Courier New" w:cs="Courier New"/>
          <w:color w:val="000000"/>
          <w:sz w:val="20"/>
          <w:szCs w:val="20"/>
          <w:shd w:val="clear" w:color="auto" w:fill="FFFFFF"/>
        </w:rPr>
        <w:t>);</w:t>
      </w:r>
    </w:p>
    <w:p w14:paraId="7A8F720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logPctImmigRecent</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pctImmigRecent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pctImmigRecent</w:t>
      </w:r>
      <w:proofErr w:type="spellEnd"/>
      <w:r>
        <w:rPr>
          <w:rFonts w:ascii="Courier New" w:hAnsi="Courier New" w:cs="Courier New"/>
          <w:color w:val="000000"/>
          <w:sz w:val="20"/>
          <w:szCs w:val="20"/>
          <w:shd w:val="clear" w:color="auto" w:fill="FFFFFF"/>
        </w:rPr>
        <w:t>));</w:t>
      </w:r>
    </w:p>
    <w:p w14:paraId="6C15AE2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logPctImmigRec5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pctImmigRec5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pctImmigRec5));</w:t>
      </w:r>
    </w:p>
    <w:p w14:paraId="16C7496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logPctImmigRec8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pctImmigRec8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pctImmigRec8));</w:t>
      </w:r>
    </w:p>
    <w:p w14:paraId="76583E5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logPctImmigRec10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pctImmigRec10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pctImmigRec10));</w:t>
      </w:r>
    </w:p>
    <w:p w14:paraId="325CCA2E"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logitPctRecentImmig</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pctRecentImmig</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pctRecentImmig</w:t>
      </w:r>
      <w:proofErr w:type="spellEnd"/>
      <w:r>
        <w:rPr>
          <w:rFonts w:ascii="Courier New" w:hAnsi="Courier New" w:cs="Courier New"/>
          <w:color w:val="000000"/>
          <w:sz w:val="20"/>
          <w:szCs w:val="20"/>
          <w:shd w:val="clear" w:color="auto" w:fill="FFFFFF"/>
        </w:rPr>
        <w:t>));</w:t>
      </w:r>
    </w:p>
    <w:p w14:paraId="2CC5054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logitPctRecimmig5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pctRecimmig5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pctRecimmig5));</w:t>
      </w:r>
    </w:p>
    <w:p w14:paraId="1D6841F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logitPctRecImmit8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pctRecImmit8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pctRecImmit8));</w:t>
      </w:r>
    </w:p>
    <w:p w14:paraId="43B7A461"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logitPctRecImmig10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pctRecImmig10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pctRecImmig10));</w:t>
      </w:r>
    </w:p>
    <w:p w14:paraId="7729FC8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logitPctSpeakEnglOnly</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pctSpeakEnglOnly</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pctSpeakEnglOnly</w:t>
      </w:r>
      <w:proofErr w:type="spellEnd"/>
      <w:r>
        <w:rPr>
          <w:rFonts w:ascii="Courier New" w:hAnsi="Courier New" w:cs="Courier New"/>
          <w:color w:val="000000"/>
          <w:sz w:val="20"/>
          <w:szCs w:val="20"/>
          <w:shd w:val="clear" w:color="auto" w:fill="FFFFFF"/>
        </w:rPr>
        <w:t>));</w:t>
      </w:r>
    </w:p>
    <w:p w14:paraId="20CA628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logitPctNotSpeakEngWell</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pctNotSpeakEngWell</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pctNotSpeakEngWell</w:t>
      </w:r>
      <w:proofErr w:type="spellEnd"/>
      <w:r>
        <w:rPr>
          <w:rFonts w:ascii="Courier New" w:hAnsi="Courier New" w:cs="Courier New"/>
          <w:color w:val="000000"/>
          <w:sz w:val="20"/>
          <w:szCs w:val="20"/>
          <w:shd w:val="clear" w:color="auto" w:fill="FFFFFF"/>
        </w:rPr>
        <w:t>));</w:t>
      </w:r>
    </w:p>
    <w:p w14:paraId="0F3181AC"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logitPctLargeHouseGam</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pctLargeHouseGam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pctLargeHouseGam</w:t>
      </w:r>
      <w:proofErr w:type="spellEnd"/>
      <w:r>
        <w:rPr>
          <w:rFonts w:ascii="Courier New" w:hAnsi="Courier New" w:cs="Courier New"/>
          <w:color w:val="000000"/>
          <w:sz w:val="20"/>
          <w:szCs w:val="20"/>
          <w:shd w:val="clear" w:color="auto" w:fill="FFFFFF"/>
        </w:rPr>
        <w:t>));</w:t>
      </w:r>
    </w:p>
    <w:p w14:paraId="79486DA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logitPctLargeHouseOccup</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pctLargeHouseOccup</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pctLargeHouseOccup</w:t>
      </w:r>
      <w:proofErr w:type="spellEnd"/>
      <w:r>
        <w:rPr>
          <w:rFonts w:ascii="Courier New" w:hAnsi="Courier New" w:cs="Courier New"/>
          <w:color w:val="000000"/>
          <w:sz w:val="20"/>
          <w:szCs w:val="20"/>
          <w:shd w:val="clear" w:color="auto" w:fill="FFFFFF"/>
        </w:rPr>
        <w:t>));</w:t>
      </w:r>
    </w:p>
    <w:p w14:paraId="6AA3E5DA"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logPersPerOccupHouse</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persPerOccupHouse</w:t>
      </w:r>
      <w:proofErr w:type="spellEnd"/>
      <w:r>
        <w:rPr>
          <w:rFonts w:ascii="Courier New" w:hAnsi="Courier New" w:cs="Courier New"/>
          <w:color w:val="000000"/>
          <w:sz w:val="20"/>
          <w:szCs w:val="20"/>
          <w:shd w:val="clear" w:color="auto" w:fill="FFFFFF"/>
        </w:rPr>
        <w:t>);</w:t>
      </w:r>
    </w:p>
    <w:p w14:paraId="2CB5C6F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logPersPerOwnOccHouse</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persPerOwnOccHouse</w:t>
      </w:r>
      <w:proofErr w:type="spellEnd"/>
      <w:r>
        <w:rPr>
          <w:rFonts w:ascii="Courier New" w:hAnsi="Courier New" w:cs="Courier New"/>
          <w:color w:val="000000"/>
          <w:sz w:val="20"/>
          <w:szCs w:val="20"/>
          <w:shd w:val="clear" w:color="auto" w:fill="FFFFFF"/>
        </w:rPr>
        <w:t>);</w:t>
      </w:r>
    </w:p>
    <w:p w14:paraId="549EEBB6"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logPersPerRentOccHouse</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persPerRentOccHouse</w:t>
      </w:r>
      <w:proofErr w:type="spellEnd"/>
      <w:r>
        <w:rPr>
          <w:rFonts w:ascii="Courier New" w:hAnsi="Courier New" w:cs="Courier New"/>
          <w:color w:val="000000"/>
          <w:sz w:val="20"/>
          <w:szCs w:val="20"/>
          <w:shd w:val="clear" w:color="auto" w:fill="FFFFFF"/>
        </w:rPr>
        <w:t>);</w:t>
      </w:r>
    </w:p>
    <w:p w14:paraId="6FC59A3A"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logitPctPersOwnOccup</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pctPersOwnOccup</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pctPersOwnOccup</w:t>
      </w:r>
      <w:proofErr w:type="spellEnd"/>
      <w:r>
        <w:rPr>
          <w:rFonts w:ascii="Courier New" w:hAnsi="Courier New" w:cs="Courier New"/>
          <w:color w:val="000000"/>
          <w:sz w:val="20"/>
          <w:szCs w:val="20"/>
          <w:shd w:val="clear" w:color="auto" w:fill="FFFFFF"/>
        </w:rPr>
        <w:t>));</w:t>
      </w:r>
    </w:p>
    <w:p w14:paraId="0ABA9F9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logitPctPersDenseHouse</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pctPersDenseHouse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pctPersDenseHouse</w:t>
      </w:r>
      <w:proofErr w:type="spellEnd"/>
      <w:r>
        <w:rPr>
          <w:rFonts w:ascii="Courier New" w:hAnsi="Courier New" w:cs="Courier New"/>
          <w:color w:val="000000"/>
          <w:sz w:val="20"/>
          <w:szCs w:val="20"/>
          <w:shd w:val="clear" w:color="auto" w:fill="FFFFFF"/>
        </w:rPr>
        <w:t>));</w:t>
      </w:r>
    </w:p>
    <w:p w14:paraId="3489AC9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logitPctHouseLess3Br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pctHouseLess3Br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pctHouseLess3Br));</w:t>
      </w:r>
    </w:p>
    <w:p w14:paraId="20AEE7F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logHouseVacant</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HouseVacant</w:t>
      </w:r>
      <w:proofErr w:type="spellEnd"/>
      <w:r>
        <w:rPr>
          <w:rFonts w:ascii="Courier New" w:hAnsi="Courier New" w:cs="Courier New"/>
          <w:color w:val="000000"/>
          <w:sz w:val="20"/>
          <w:szCs w:val="20"/>
          <w:shd w:val="clear" w:color="auto" w:fill="FFFFFF"/>
        </w:rPr>
        <w:t>);</w:t>
      </w:r>
    </w:p>
    <w:p w14:paraId="710495CF"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logitPctHouseOccup</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pctHouseOccup</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pctHouseOccup</w:t>
      </w:r>
      <w:proofErr w:type="spellEnd"/>
      <w:r>
        <w:rPr>
          <w:rFonts w:ascii="Courier New" w:hAnsi="Courier New" w:cs="Courier New"/>
          <w:color w:val="000000"/>
          <w:sz w:val="20"/>
          <w:szCs w:val="20"/>
          <w:shd w:val="clear" w:color="auto" w:fill="FFFFFF"/>
        </w:rPr>
        <w:t>));</w:t>
      </w:r>
    </w:p>
    <w:p w14:paraId="57F42C2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logitPctHouseOwnOccup</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pctHouseOwnOccup</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pctHouseOwnOccup</w:t>
      </w:r>
      <w:proofErr w:type="spellEnd"/>
      <w:r>
        <w:rPr>
          <w:rFonts w:ascii="Courier New" w:hAnsi="Courier New" w:cs="Courier New"/>
          <w:color w:val="000000"/>
          <w:sz w:val="20"/>
          <w:szCs w:val="20"/>
          <w:shd w:val="clear" w:color="auto" w:fill="FFFFFF"/>
        </w:rPr>
        <w:t>));</w:t>
      </w:r>
    </w:p>
    <w:p w14:paraId="4D4F652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logitPctVacantBoarded</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pctVacantBoarded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pctVacantBoarded</w:t>
      </w:r>
      <w:proofErr w:type="spellEnd"/>
      <w:r>
        <w:rPr>
          <w:rFonts w:ascii="Courier New" w:hAnsi="Courier New" w:cs="Courier New"/>
          <w:color w:val="000000"/>
          <w:sz w:val="20"/>
          <w:szCs w:val="20"/>
          <w:shd w:val="clear" w:color="auto" w:fill="FFFFFF"/>
        </w:rPr>
        <w:t>));</w:t>
      </w:r>
    </w:p>
    <w:p w14:paraId="79E79853"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logitPctVacmore6Mos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pctVacmore6Mos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pctVacmore6Mos));</w:t>
      </w:r>
    </w:p>
    <w:p w14:paraId="44CB933A"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logMedYrHouseBuilt</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medYrHouseBuilt</w:t>
      </w:r>
      <w:proofErr w:type="spellEnd"/>
      <w:r>
        <w:rPr>
          <w:rFonts w:ascii="Courier New" w:hAnsi="Courier New" w:cs="Courier New"/>
          <w:color w:val="000000"/>
          <w:sz w:val="20"/>
          <w:szCs w:val="20"/>
          <w:shd w:val="clear" w:color="auto" w:fill="FFFFFF"/>
        </w:rPr>
        <w:t>);</w:t>
      </w:r>
    </w:p>
    <w:p w14:paraId="50DBE146"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logitPctHouseNoPhone</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pctHouseNoPhone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pctHouseNoPhone</w:t>
      </w:r>
      <w:proofErr w:type="spellEnd"/>
      <w:r>
        <w:rPr>
          <w:rFonts w:ascii="Courier New" w:hAnsi="Courier New" w:cs="Courier New"/>
          <w:color w:val="000000"/>
          <w:sz w:val="20"/>
          <w:szCs w:val="20"/>
          <w:shd w:val="clear" w:color="auto" w:fill="FFFFFF"/>
        </w:rPr>
        <w:t>));</w:t>
      </w:r>
    </w:p>
    <w:p w14:paraId="1E5E260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logitPctWoFullPlumb</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pctWoFullPlumb</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pctWoFullPlumb</w:t>
      </w:r>
      <w:proofErr w:type="spellEnd"/>
      <w:r>
        <w:rPr>
          <w:rFonts w:ascii="Courier New" w:hAnsi="Courier New" w:cs="Courier New"/>
          <w:color w:val="000000"/>
          <w:sz w:val="20"/>
          <w:szCs w:val="20"/>
          <w:shd w:val="clear" w:color="auto" w:fill="FFFFFF"/>
        </w:rPr>
        <w:t>));</w:t>
      </w:r>
    </w:p>
    <w:p w14:paraId="1CE5AE1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logOwnOccLowQuart</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ownOccLowQuart</w:t>
      </w:r>
      <w:proofErr w:type="spellEnd"/>
      <w:r>
        <w:rPr>
          <w:rFonts w:ascii="Courier New" w:hAnsi="Courier New" w:cs="Courier New"/>
          <w:color w:val="000000"/>
          <w:sz w:val="20"/>
          <w:szCs w:val="20"/>
          <w:shd w:val="clear" w:color="auto" w:fill="FFFFFF"/>
        </w:rPr>
        <w:t>);</w:t>
      </w:r>
    </w:p>
    <w:p w14:paraId="32547023"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logOwnOccMedVal</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ownOccMedVal</w:t>
      </w:r>
      <w:proofErr w:type="spellEnd"/>
      <w:r>
        <w:rPr>
          <w:rFonts w:ascii="Courier New" w:hAnsi="Courier New" w:cs="Courier New"/>
          <w:color w:val="000000"/>
          <w:sz w:val="20"/>
          <w:szCs w:val="20"/>
          <w:shd w:val="clear" w:color="auto" w:fill="FFFFFF"/>
        </w:rPr>
        <w:t>);</w:t>
      </w:r>
    </w:p>
    <w:p w14:paraId="6C5EC90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logOwnOccHiQuart</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ownOccHiQuart</w:t>
      </w:r>
      <w:proofErr w:type="spellEnd"/>
      <w:r>
        <w:rPr>
          <w:rFonts w:ascii="Courier New" w:hAnsi="Courier New" w:cs="Courier New"/>
          <w:color w:val="000000"/>
          <w:sz w:val="20"/>
          <w:szCs w:val="20"/>
          <w:shd w:val="clear" w:color="auto" w:fill="FFFFFF"/>
        </w:rPr>
        <w:t>);</w:t>
      </w:r>
    </w:p>
    <w:p w14:paraId="0B52007C"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logOwnOccQRange</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ownOccQRange</w:t>
      </w:r>
      <w:proofErr w:type="spellEnd"/>
      <w:r>
        <w:rPr>
          <w:rFonts w:ascii="Courier New" w:hAnsi="Courier New" w:cs="Courier New"/>
          <w:color w:val="000000"/>
          <w:sz w:val="20"/>
          <w:szCs w:val="20"/>
          <w:shd w:val="clear" w:color="auto" w:fill="FFFFFF"/>
        </w:rPr>
        <w:t>);</w:t>
      </w:r>
    </w:p>
    <w:p w14:paraId="63E955B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logRentLowQ</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rentLowQ</w:t>
      </w:r>
      <w:proofErr w:type="spellEnd"/>
      <w:r>
        <w:rPr>
          <w:rFonts w:ascii="Courier New" w:hAnsi="Courier New" w:cs="Courier New"/>
          <w:color w:val="000000"/>
          <w:sz w:val="20"/>
          <w:szCs w:val="20"/>
          <w:shd w:val="clear" w:color="auto" w:fill="FFFFFF"/>
        </w:rPr>
        <w:t>);</w:t>
      </w:r>
    </w:p>
    <w:p w14:paraId="0989F79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logRentMedian</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rentMedian</w:t>
      </w:r>
      <w:proofErr w:type="spellEnd"/>
      <w:r>
        <w:rPr>
          <w:rFonts w:ascii="Courier New" w:hAnsi="Courier New" w:cs="Courier New"/>
          <w:color w:val="000000"/>
          <w:sz w:val="20"/>
          <w:szCs w:val="20"/>
          <w:shd w:val="clear" w:color="auto" w:fill="FFFFFF"/>
        </w:rPr>
        <w:t>);</w:t>
      </w:r>
    </w:p>
    <w:p w14:paraId="0CEC38D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logRentHighQ</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rentHighQ</w:t>
      </w:r>
      <w:proofErr w:type="spellEnd"/>
      <w:r>
        <w:rPr>
          <w:rFonts w:ascii="Courier New" w:hAnsi="Courier New" w:cs="Courier New"/>
          <w:color w:val="000000"/>
          <w:sz w:val="20"/>
          <w:szCs w:val="20"/>
          <w:shd w:val="clear" w:color="auto" w:fill="FFFFFF"/>
        </w:rPr>
        <w:t>);</w:t>
      </w:r>
    </w:p>
    <w:p w14:paraId="5D4D79E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logRentQRange</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rentQRange</w:t>
      </w:r>
      <w:proofErr w:type="spellEnd"/>
      <w:r>
        <w:rPr>
          <w:rFonts w:ascii="Courier New" w:hAnsi="Courier New" w:cs="Courier New"/>
          <w:color w:val="000000"/>
          <w:sz w:val="20"/>
          <w:szCs w:val="20"/>
          <w:shd w:val="clear" w:color="auto" w:fill="FFFFFF"/>
        </w:rPr>
        <w:t>);</w:t>
      </w:r>
    </w:p>
    <w:p w14:paraId="004A7F0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logMedRent</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medRent</w:t>
      </w:r>
      <w:proofErr w:type="spellEnd"/>
      <w:r>
        <w:rPr>
          <w:rFonts w:ascii="Courier New" w:hAnsi="Courier New" w:cs="Courier New"/>
          <w:color w:val="000000"/>
          <w:sz w:val="20"/>
          <w:szCs w:val="20"/>
          <w:shd w:val="clear" w:color="auto" w:fill="FFFFFF"/>
        </w:rPr>
        <w:t>);</w:t>
      </w:r>
    </w:p>
    <w:p w14:paraId="44F8809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logitMedRentPctHouseInc</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medRentPctHouseInc</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medRentPctHouseInc</w:t>
      </w:r>
      <w:proofErr w:type="spellEnd"/>
      <w:r>
        <w:rPr>
          <w:rFonts w:ascii="Courier New" w:hAnsi="Courier New" w:cs="Courier New"/>
          <w:color w:val="000000"/>
          <w:sz w:val="20"/>
          <w:szCs w:val="20"/>
          <w:shd w:val="clear" w:color="auto" w:fill="FFFFFF"/>
        </w:rPr>
        <w:t>));</w:t>
      </w:r>
    </w:p>
    <w:p w14:paraId="0C6A188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logitMedOwnCostPctInc</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medOwnCostPctInc</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medOwnCostPctInc</w:t>
      </w:r>
      <w:proofErr w:type="spellEnd"/>
      <w:r>
        <w:rPr>
          <w:rFonts w:ascii="Courier New" w:hAnsi="Courier New" w:cs="Courier New"/>
          <w:color w:val="000000"/>
          <w:sz w:val="20"/>
          <w:szCs w:val="20"/>
          <w:shd w:val="clear" w:color="auto" w:fill="FFFFFF"/>
        </w:rPr>
        <w:t>));</w:t>
      </w:r>
    </w:p>
    <w:p w14:paraId="5D3B6B4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logitMedOwnCostPctIncNoMtg</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medOwnCostPctIncNoMtg</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medOwnCostPctIncNoMtg</w:t>
      </w:r>
      <w:proofErr w:type="spellEnd"/>
      <w:r>
        <w:rPr>
          <w:rFonts w:ascii="Courier New" w:hAnsi="Courier New" w:cs="Courier New"/>
          <w:color w:val="000000"/>
          <w:sz w:val="20"/>
          <w:szCs w:val="20"/>
          <w:shd w:val="clear" w:color="auto" w:fill="FFFFFF"/>
        </w:rPr>
        <w:t>));</w:t>
      </w:r>
    </w:p>
    <w:p w14:paraId="4B8E544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logNumInShelters</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numInShelters</w:t>
      </w:r>
      <w:proofErr w:type="spellEnd"/>
      <w:r>
        <w:rPr>
          <w:rFonts w:ascii="Courier New" w:hAnsi="Courier New" w:cs="Courier New"/>
          <w:color w:val="000000"/>
          <w:sz w:val="20"/>
          <w:szCs w:val="20"/>
          <w:shd w:val="clear" w:color="auto" w:fill="FFFFFF"/>
        </w:rPr>
        <w:t>);</w:t>
      </w:r>
    </w:p>
    <w:p w14:paraId="2E444CC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logNumStreet</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numStreet</w:t>
      </w:r>
      <w:proofErr w:type="spellEnd"/>
      <w:r>
        <w:rPr>
          <w:rFonts w:ascii="Courier New" w:hAnsi="Courier New" w:cs="Courier New"/>
          <w:color w:val="000000"/>
          <w:sz w:val="20"/>
          <w:szCs w:val="20"/>
          <w:shd w:val="clear" w:color="auto" w:fill="FFFFFF"/>
        </w:rPr>
        <w:t>);</w:t>
      </w:r>
    </w:p>
    <w:p w14:paraId="0D4293D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logitPctForeignBorn</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pctForeignBorn</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pctForeignBorn</w:t>
      </w:r>
      <w:proofErr w:type="spellEnd"/>
      <w:r>
        <w:rPr>
          <w:rFonts w:ascii="Courier New" w:hAnsi="Courier New" w:cs="Courier New"/>
          <w:color w:val="000000"/>
          <w:sz w:val="20"/>
          <w:szCs w:val="20"/>
          <w:shd w:val="clear" w:color="auto" w:fill="FFFFFF"/>
        </w:rPr>
        <w:t>));</w:t>
      </w:r>
    </w:p>
    <w:p w14:paraId="4E2D4F6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logitPctBornSameState</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pctBornSameState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pctBornSameState</w:t>
      </w:r>
      <w:proofErr w:type="spellEnd"/>
      <w:r>
        <w:rPr>
          <w:rFonts w:ascii="Courier New" w:hAnsi="Courier New" w:cs="Courier New"/>
          <w:color w:val="000000"/>
          <w:sz w:val="20"/>
          <w:szCs w:val="20"/>
          <w:shd w:val="clear" w:color="auto" w:fill="FFFFFF"/>
        </w:rPr>
        <w:t>));</w:t>
      </w:r>
    </w:p>
    <w:p w14:paraId="3B4C0F24"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logitPctSameHouse85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pctSameHouse85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pctSameHouse85));</w:t>
      </w:r>
    </w:p>
    <w:p w14:paraId="6FEDA10E"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logitPctSameCity85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pctSameCity85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pctSameCity85));</w:t>
      </w:r>
    </w:p>
    <w:p w14:paraId="0A48932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logLemasSwornFt</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lemasSwornFt</w:t>
      </w:r>
      <w:proofErr w:type="spellEnd"/>
      <w:r>
        <w:rPr>
          <w:rFonts w:ascii="Courier New" w:hAnsi="Courier New" w:cs="Courier New"/>
          <w:color w:val="000000"/>
          <w:sz w:val="20"/>
          <w:szCs w:val="20"/>
          <w:shd w:val="clear" w:color="auto" w:fill="FFFFFF"/>
        </w:rPr>
        <w:t>);</w:t>
      </w:r>
    </w:p>
    <w:p w14:paraId="1D41AC1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logLemasSwFtPerPop</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lemasSwFtPerPop</w:t>
      </w:r>
      <w:proofErr w:type="spellEnd"/>
      <w:r>
        <w:rPr>
          <w:rFonts w:ascii="Courier New" w:hAnsi="Courier New" w:cs="Courier New"/>
          <w:color w:val="000000"/>
          <w:sz w:val="20"/>
          <w:szCs w:val="20"/>
          <w:shd w:val="clear" w:color="auto" w:fill="FFFFFF"/>
        </w:rPr>
        <w:t>);</w:t>
      </w:r>
    </w:p>
    <w:p w14:paraId="7B72AF6F"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logLemasSwFtFieldOps</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lemasSwFtFieldOps</w:t>
      </w:r>
      <w:proofErr w:type="spellEnd"/>
      <w:r>
        <w:rPr>
          <w:rFonts w:ascii="Courier New" w:hAnsi="Courier New" w:cs="Courier New"/>
          <w:color w:val="000000"/>
          <w:sz w:val="20"/>
          <w:szCs w:val="20"/>
          <w:shd w:val="clear" w:color="auto" w:fill="FFFFFF"/>
        </w:rPr>
        <w:t>);</w:t>
      </w:r>
    </w:p>
    <w:p w14:paraId="79C13C6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logLemasSwFtFieldPerPop</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lemasSwFtFieldPerPop</w:t>
      </w:r>
      <w:proofErr w:type="spellEnd"/>
      <w:r>
        <w:rPr>
          <w:rFonts w:ascii="Courier New" w:hAnsi="Courier New" w:cs="Courier New"/>
          <w:color w:val="000000"/>
          <w:sz w:val="20"/>
          <w:szCs w:val="20"/>
          <w:shd w:val="clear" w:color="auto" w:fill="FFFFFF"/>
        </w:rPr>
        <w:t>);</w:t>
      </w:r>
    </w:p>
    <w:p w14:paraId="0537C1E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logLemasTotalReg</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lemasTotalReg</w:t>
      </w:r>
      <w:proofErr w:type="spellEnd"/>
      <w:r>
        <w:rPr>
          <w:rFonts w:ascii="Courier New" w:hAnsi="Courier New" w:cs="Courier New"/>
          <w:color w:val="000000"/>
          <w:sz w:val="20"/>
          <w:szCs w:val="20"/>
          <w:shd w:val="clear" w:color="auto" w:fill="FFFFFF"/>
        </w:rPr>
        <w:t>);</w:t>
      </w:r>
    </w:p>
    <w:p w14:paraId="47162CC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logLemasSwFtPerPop</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lemasSwFtPerPop</w:t>
      </w:r>
      <w:proofErr w:type="spellEnd"/>
      <w:r>
        <w:rPr>
          <w:rFonts w:ascii="Courier New" w:hAnsi="Courier New" w:cs="Courier New"/>
          <w:color w:val="000000"/>
          <w:sz w:val="20"/>
          <w:szCs w:val="20"/>
          <w:shd w:val="clear" w:color="auto" w:fill="FFFFFF"/>
        </w:rPr>
        <w:t>);</w:t>
      </w:r>
    </w:p>
    <w:p w14:paraId="38BFDBA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logPoliceRegPerOff</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policeRegPerOff</w:t>
      </w:r>
      <w:proofErr w:type="spellEnd"/>
      <w:r>
        <w:rPr>
          <w:rFonts w:ascii="Courier New" w:hAnsi="Courier New" w:cs="Courier New"/>
          <w:color w:val="000000"/>
          <w:sz w:val="20"/>
          <w:szCs w:val="20"/>
          <w:shd w:val="clear" w:color="auto" w:fill="FFFFFF"/>
        </w:rPr>
        <w:t>);</w:t>
      </w:r>
    </w:p>
    <w:p w14:paraId="335A72F4"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logPolicePerPop</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policePerPop</w:t>
      </w:r>
      <w:proofErr w:type="spellEnd"/>
      <w:r>
        <w:rPr>
          <w:rFonts w:ascii="Courier New" w:hAnsi="Courier New" w:cs="Courier New"/>
          <w:color w:val="000000"/>
          <w:sz w:val="20"/>
          <w:szCs w:val="20"/>
          <w:shd w:val="clear" w:color="auto" w:fill="FFFFFF"/>
        </w:rPr>
        <w:t>);</w:t>
      </w:r>
    </w:p>
    <w:p w14:paraId="2FF8D9F3"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logitRecialmatchCommPol</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recialmatchCommPol</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recialmatchCommPol</w:t>
      </w:r>
      <w:proofErr w:type="spellEnd"/>
      <w:r>
        <w:rPr>
          <w:rFonts w:ascii="Courier New" w:hAnsi="Courier New" w:cs="Courier New"/>
          <w:color w:val="000000"/>
          <w:sz w:val="20"/>
          <w:szCs w:val="20"/>
          <w:shd w:val="clear" w:color="auto" w:fill="FFFFFF"/>
        </w:rPr>
        <w:t>));</w:t>
      </w:r>
    </w:p>
    <w:p w14:paraId="78CE1AE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logitPctPoliceWhite</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pctPoliceWhite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pctPoliceWhite</w:t>
      </w:r>
      <w:proofErr w:type="spellEnd"/>
      <w:r>
        <w:rPr>
          <w:rFonts w:ascii="Courier New" w:hAnsi="Courier New" w:cs="Courier New"/>
          <w:color w:val="000000"/>
          <w:sz w:val="20"/>
          <w:szCs w:val="20"/>
          <w:shd w:val="clear" w:color="auto" w:fill="FFFFFF"/>
        </w:rPr>
        <w:t>));</w:t>
      </w:r>
    </w:p>
    <w:p w14:paraId="15EB627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logitPctPoliceBlack</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pctPoliceBlack</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pctPoliceBlack</w:t>
      </w:r>
      <w:proofErr w:type="spellEnd"/>
      <w:r>
        <w:rPr>
          <w:rFonts w:ascii="Courier New" w:hAnsi="Courier New" w:cs="Courier New"/>
          <w:color w:val="000000"/>
          <w:sz w:val="20"/>
          <w:szCs w:val="20"/>
          <w:shd w:val="clear" w:color="auto" w:fill="FFFFFF"/>
        </w:rPr>
        <w:t>));</w:t>
      </w:r>
    </w:p>
    <w:p w14:paraId="022D58F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logitPctPoliceHisp</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pctPoliceHisp</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pctPoliceHisp</w:t>
      </w:r>
      <w:proofErr w:type="spellEnd"/>
      <w:r>
        <w:rPr>
          <w:rFonts w:ascii="Courier New" w:hAnsi="Courier New" w:cs="Courier New"/>
          <w:color w:val="000000"/>
          <w:sz w:val="20"/>
          <w:szCs w:val="20"/>
          <w:shd w:val="clear" w:color="auto" w:fill="FFFFFF"/>
        </w:rPr>
        <w:t>));</w:t>
      </w:r>
    </w:p>
    <w:p w14:paraId="20BA6DCC"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logitPctPoliceAsian</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pctPoliceAsian</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pctPoliceAsian</w:t>
      </w:r>
      <w:proofErr w:type="spellEnd"/>
      <w:r>
        <w:rPr>
          <w:rFonts w:ascii="Courier New" w:hAnsi="Courier New" w:cs="Courier New"/>
          <w:color w:val="000000"/>
          <w:sz w:val="20"/>
          <w:szCs w:val="20"/>
          <w:shd w:val="clear" w:color="auto" w:fill="FFFFFF"/>
        </w:rPr>
        <w:t>));</w:t>
      </w:r>
    </w:p>
    <w:p w14:paraId="2B12E6D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logitPctPoliceMinor</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pctPoliceMinor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pctPoliceMinor</w:t>
      </w:r>
      <w:proofErr w:type="spellEnd"/>
      <w:r>
        <w:rPr>
          <w:rFonts w:ascii="Courier New" w:hAnsi="Courier New" w:cs="Courier New"/>
          <w:color w:val="000000"/>
          <w:sz w:val="20"/>
          <w:szCs w:val="20"/>
          <w:shd w:val="clear" w:color="auto" w:fill="FFFFFF"/>
        </w:rPr>
        <w:t>));</w:t>
      </w:r>
    </w:p>
    <w:p w14:paraId="0F2E3AF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logOffAssgnDrugUnits</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offAssgnDrugUnits</w:t>
      </w:r>
      <w:proofErr w:type="spellEnd"/>
      <w:r>
        <w:rPr>
          <w:rFonts w:ascii="Courier New" w:hAnsi="Courier New" w:cs="Courier New"/>
          <w:color w:val="000000"/>
          <w:sz w:val="20"/>
          <w:szCs w:val="20"/>
          <w:shd w:val="clear" w:color="auto" w:fill="FFFFFF"/>
        </w:rPr>
        <w:t>);</w:t>
      </w:r>
    </w:p>
    <w:p w14:paraId="7B9806EA"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logNumKidsDrugsSeiz</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numKidsDrugsSeiz</w:t>
      </w:r>
      <w:proofErr w:type="spellEnd"/>
      <w:r>
        <w:rPr>
          <w:rFonts w:ascii="Courier New" w:hAnsi="Courier New" w:cs="Courier New"/>
          <w:color w:val="000000"/>
          <w:sz w:val="20"/>
          <w:szCs w:val="20"/>
          <w:shd w:val="clear" w:color="auto" w:fill="FFFFFF"/>
        </w:rPr>
        <w:t>);</w:t>
      </w:r>
    </w:p>
    <w:p w14:paraId="124E374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logPoliceAveOtWorked</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policeAveOtWorked</w:t>
      </w:r>
      <w:proofErr w:type="spellEnd"/>
      <w:r>
        <w:rPr>
          <w:rFonts w:ascii="Courier New" w:hAnsi="Courier New" w:cs="Courier New"/>
          <w:color w:val="000000"/>
          <w:sz w:val="20"/>
          <w:szCs w:val="20"/>
          <w:shd w:val="clear" w:color="auto" w:fill="FFFFFF"/>
        </w:rPr>
        <w:t>);</w:t>
      </w:r>
    </w:p>
    <w:p w14:paraId="5DAB1A1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logLandArea</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landArea</w:t>
      </w:r>
      <w:proofErr w:type="spellEnd"/>
      <w:r>
        <w:rPr>
          <w:rFonts w:ascii="Courier New" w:hAnsi="Courier New" w:cs="Courier New"/>
          <w:color w:val="000000"/>
          <w:sz w:val="20"/>
          <w:szCs w:val="20"/>
          <w:shd w:val="clear" w:color="auto" w:fill="FFFFFF"/>
        </w:rPr>
        <w:t>);</w:t>
      </w:r>
    </w:p>
    <w:p w14:paraId="081413BD"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logPopDens</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popDens</w:t>
      </w:r>
      <w:proofErr w:type="spellEnd"/>
      <w:r>
        <w:rPr>
          <w:rFonts w:ascii="Courier New" w:hAnsi="Courier New" w:cs="Courier New"/>
          <w:color w:val="000000"/>
          <w:sz w:val="20"/>
          <w:szCs w:val="20"/>
          <w:shd w:val="clear" w:color="auto" w:fill="FFFFFF"/>
        </w:rPr>
        <w:t>);</w:t>
      </w:r>
    </w:p>
    <w:p w14:paraId="0545DC0E"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logitPctUsePubTrans</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pctUsePubTrans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pctUsePubTrans</w:t>
      </w:r>
      <w:proofErr w:type="spellEnd"/>
      <w:r>
        <w:rPr>
          <w:rFonts w:ascii="Courier New" w:hAnsi="Courier New" w:cs="Courier New"/>
          <w:color w:val="000000"/>
          <w:sz w:val="20"/>
          <w:szCs w:val="20"/>
          <w:shd w:val="clear" w:color="auto" w:fill="FFFFFF"/>
        </w:rPr>
        <w:t>));</w:t>
      </w:r>
    </w:p>
    <w:p w14:paraId="6417C6DF"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logPoliceCars</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policeCars</w:t>
      </w:r>
      <w:proofErr w:type="spellEnd"/>
      <w:r>
        <w:rPr>
          <w:rFonts w:ascii="Courier New" w:hAnsi="Courier New" w:cs="Courier New"/>
          <w:color w:val="000000"/>
          <w:sz w:val="20"/>
          <w:szCs w:val="20"/>
          <w:shd w:val="clear" w:color="auto" w:fill="FFFFFF"/>
        </w:rPr>
        <w:t>);</w:t>
      </w:r>
    </w:p>
    <w:p w14:paraId="7F35454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logPoliceOperBudg</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policeOperBudg</w:t>
      </w:r>
      <w:proofErr w:type="spellEnd"/>
      <w:r>
        <w:rPr>
          <w:rFonts w:ascii="Courier New" w:hAnsi="Courier New" w:cs="Courier New"/>
          <w:color w:val="000000"/>
          <w:sz w:val="20"/>
          <w:szCs w:val="20"/>
          <w:shd w:val="clear" w:color="auto" w:fill="FFFFFF"/>
        </w:rPr>
        <w:t>);</w:t>
      </w:r>
    </w:p>
    <w:p w14:paraId="39AFC70E"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logitLemasPctPoliceOnPatr</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lemasPctPoliceOnPatr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lemasPctPoliceOnPatr</w:t>
      </w:r>
      <w:proofErr w:type="spellEnd"/>
      <w:r>
        <w:rPr>
          <w:rFonts w:ascii="Courier New" w:hAnsi="Courier New" w:cs="Courier New"/>
          <w:color w:val="000000"/>
          <w:sz w:val="20"/>
          <w:szCs w:val="20"/>
          <w:shd w:val="clear" w:color="auto" w:fill="FFFFFF"/>
        </w:rPr>
        <w:t>));</w:t>
      </w:r>
    </w:p>
    <w:p w14:paraId="27742D2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logitLemasPctOffDrunUn</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lemasPctOffDrunUn</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lemasPctOffDrunUn</w:t>
      </w:r>
      <w:proofErr w:type="spellEnd"/>
      <w:r>
        <w:rPr>
          <w:rFonts w:ascii="Courier New" w:hAnsi="Courier New" w:cs="Courier New"/>
          <w:color w:val="000000"/>
          <w:sz w:val="20"/>
          <w:szCs w:val="20"/>
          <w:shd w:val="clear" w:color="auto" w:fill="FFFFFF"/>
        </w:rPr>
        <w:t>));</w:t>
      </w:r>
    </w:p>
    <w:p w14:paraId="2EF49BBD"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logPoliceBudgePerPop</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policeBudgePerPop</w:t>
      </w:r>
      <w:proofErr w:type="spellEnd"/>
      <w:r>
        <w:rPr>
          <w:rFonts w:ascii="Courier New" w:hAnsi="Courier New" w:cs="Courier New"/>
          <w:color w:val="000000"/>
          <w:sz w:val="20"/>
          <w:szCs w:val="20"/>
          <w:shd w:val="clear" w:color="auto" w:fill="FFFFFF"/>
        </w:rPr>
        <w:t>);</w:t>
      </w:r>
    </w:p>
    <w:p w14:paraId="79077D7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F646BD0" w14:textId="77777777" w:rsidR="004614DA" w:rsidRDefault="004614DA" w:rsidP="00E12EDB">
      <w:pPr>
        <w:autoSpaceDE w:val="0"/>
        <w:autoSpaceDN w:val="0"/>
        <w:adjustRightInd w:val="0"/>
        <w:spacing w:line="240" w:lineRule="auto"/>
        <w:rPr>
          <w:rFonts w:ascii="Courier New" w:hAnsi="Courier New" w:cs="Courier New"/>
          <w:color w:val="000000"/>
          <w:sz w:val="20"/>
          <w:szCs w:val="20"/>
          <w:shd w:val="clear" w:color="auto" w:fill="FFFFFF"/>
        </w:rPr>
      </w:pPr>
    </w:p>
    <w:p w14:paraId="3A88C588" w14:textId="77777777" w:rsidR="004614DA" w:rsidRDefault="004614DA" w:rsidP="004614DA">
      <w:pPr>
        <w:rPr>
          <w:rFonts w:cs="Arial"/>
          <w:noProof/>
        </w:rPr>
      </w:pPr>
      <w:r w:rsidRPr="004614DA">
        <w:rPr>
          <w:rFonts w:cs="Arial"/>
          <w:noProof/>
        </w:rPr>
        <w:t>SAS Code Variable Selection:</w:t>
      </w:r>
    </w:p>
    <w:p w14:paraId="2C0ECA60" w14:textId="77777777" w:rsidR="004614DA" w:rsidRDefault="004614DA" w:rsidP="004614DA">
      <w:pPr>
        <w:rPr>
          <w:rFonts w:cs="Arial"/>
          <w:noProof/>
        </w:rPr>
      </w:pPr>
    </w:p>
    <w:p w14:paraId="4E7681CB"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335E1613"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3B819BC3"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p>
    <w:p w14:paraId="76415EE7"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This is the analysis portion of the test;</w:t>
      </w:r>
    </w:p>
    <w:p w14:paraId="44E2C6AB"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p>
    <w:p w14:paraId="4AEC669C"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Model name: </w:t>
      </w:r>
      <w:proofErr w:type="spellStart"/>
      <w:r>
        <w:rPr>
          <w:rFonts w:ascii="Courier New" w:hAnsi="Courier New" w:cs="Courier New"/>
          <w:color w:val="008000"/>
          <w:sz w:val="20"/>
          <w:szCs w:val="20"/>
          <w:shd w:val="clear" w:color="auto" w:fill="FFFFFF"/>
        </w:rPr>
        <w:t>TransAllGlmselectAfterColinCheck</w:t>
      </w:r>
      <w:proofErr w:type="spellEnd"/>
    </w:p>
    <w:p w14:paraId="6A295C5D"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linear regression model (included the transformed variables and the few that are not transformed</w:t>
      </w:r>
    </w:p>
    <w:p w14:paraId="4FC958FD"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variable selection</w:t>
      </w:r>
    </w:p>
    <w:p w14:paraId="7A67CFC0"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cross validation</w:t>
      </w:r>
    </w:p>
    <w:p w14:paraId="7B9A03E3"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p>
    <w:p w14:paraId="5E942781"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74BC6C6E"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sidR="00095E37">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w:t>
      </w:r>
    </w:p>
    <w:p w14:paraId="7B98BFBA"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p>
    <w:p w14:paraId="2E0047DF"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stats01.zstats02proj01_otlv_trans;</w:t>
      </w:r>
    </w:p>
    <w:p w14:paraId="5BD1EEE2"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"Stats 02 Project 01; GLMSELECT; Model: </w:t>
      </w:r>
      <w:proofErr w:type="spellStart"/>
      <w:r>
        <w:rPr>
          <w:rFonts w:ascii="Courier New" w:hAnsi="Courier New" w:cs="Courier New"/>
          <w:color w:val="800080"/>
          <w:sz w:val="20"/>
          <w:szCs w:val="20"/>
          <w:shd w:val="clear" w:color="auto" w:fill="FFFFFF"/>
        </w:rPr>
        <w:t>TransAllGlmselectAfterColinCheck</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1FC628C6"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model */</w:t>
      </w:r>
    </w:p>
    <w:p w14:paraId="1016F126"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logMurd</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logPop</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logHouseHoldSize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logitPctBl</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logitPctWh</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logitPctAs</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logitPctHsp</w:t>
      </w:r>
      <w:proofErr w:type="spellEnd"/>
      <w:r>
        <w:rPr>
          <w:rFonts w:ascii="Courier New" w:hAnsi="Courier New" w:cs="Courier New"/>
          <w:color w:val="008000"/>
          <w:sz w:val="20"/>
          <w:szCs w:val="20"/>
          <w:shd w:val="clear" w:color="auto" w:fill="FFFFFF"/>
        </w:rPr>
        <w:t xml:space="preserve"> logitPct12t21 logitPct12t29*/</w:t>
      </w:r>
      <w:r>
        <w:rPr>
          <w:rFonts w:ascii="Courier New" w:hAnsi="Courier New" w:cs="Courier New"/>
          <w:color w:val="000000"/>
          <w:sz w:val="20"/>
          <w:szCs w:val="20"/>
          <w:shd w:val="clear" w:color="auto" w:fill="FFFFFF"/>
        </w:rPr>
        <w:t xml:space="preserve"> logitPct16t24 </w:t>
      </w:r>
      <w:r>
        <w:rPr>
          <w:rFonts w:ascii="Courier New" w:hAnsi="Courier New" w:cs="Courier New"/>
          <w:color w:val="008000"/>
          <w:sz w:val="20"/>
          <w:szCs w:val="20"/>
          <w:shd w:val="clear" w:color="auto" w:fill="FFFFFF"/>
        </w:rPr>
        <w:t xml:space="preserve">/*logitPct65Up </w:t>
      </w:r>
      <w:proofErr w:type="spellStart"/>
      <w:r>
        <w:rPr>
          <w:rFonts w:ascii="Courier New" w:hAnsi="Courier New" w:cs="Courier New"/>
          <w:color w:val="008000"/>
          <w:sz w:val="20"/>
          <w:szCs w:val="20"/>
          <w:shd w:val="clear" w:color="auto" w:fill="FFFFFF"/>
        </w:rPr>
        <w:t>lognumbUrban</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logPctUrb</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logMedInc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logitPctWWage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logitPctWFarmSelf</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logitPctWInvInc</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logitPctWSocSec</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logitPctPubAsst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logitPctWRetire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logMedFamInc</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logPerCapInc</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logWhitePereCap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logBlackPerCap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logIndPerCap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logAsianPerCap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logOtherPerCap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logHispPerCap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logNumUndPov</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logitPctUndPov</w:t>
      </w:r>
      <w:proofErr w:type="spellEnd"/>
      <w:r>
        <w:rPr>
          <w:rFonts w:ascii="Courier New" w:hAnsi="Courier New" w:cs="Courier New"/>
          <w:color w:val="008000"/>
          <w:sz w:val="20"/>
          <w:szCs w:val="20"/>
          <w:shd w:val="clear" w:color="auto" w:fill="FFFFFF"/>
        </w:rPr>
        <w:t xml:space="preserve"> logitPctLess9Grade*/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logitNoHsGrad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logCnfPopHsGrad</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logitPctBSorMore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logitPctUnempl</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logitPctEmpl</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logitPctEmplMan</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logitPctEmplProfServ</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logitPctEmplOccupMan</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logitPctEmplOccupProf</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logitPctMaleDiv</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logitPctMaleNevMarr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logitPctFemaleDiv</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logitPctTotDiv</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logPersPerFam</w:t>
      </w:r>
      <w:proofErr w:type="spellEnd"/>
      <w:r>
        <w:rPr>
          <w:rFonts w:ascii="Courier New" w:hAnsi="Courier New" w:cs="Courier New"/>
          <w:color w:val="000000"/>
          <w:sz w:val="20"/>
          <w:szCs w:val="20"/>
          <w:shd w:val="clear" w:color="auto" w:fill="FFFFFF"/>
        </w:rPr>
        <w:t xml:space="preserve"> logitPctFam2Par </w:t>
      </w:r>
    </w:p>
    <w:p w14:paraId="5B2E01A4"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/*logitPctKids2Par logitPctYoungKids2Par logitPctTeen2Par </w:t>
      </w:r>
      <w:proofErr w:type="spellStart"/>
      <w:r>
        <w:rPr>
          <w:rFonts w:ascii="Courier New" w:hAnsi="Courier New" w:cs="Courier New"/>
          <w:color w:val="008000"/>
          <w:sz w:val="20"/>
          <w:szCs w:val="20"/>
          <w:shd w:val="clear" w:color="auto" w:fill="FFFFFF"/>
        </w:rPr>
        <w:t>logitPctWorkMomYoungKids</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logitPctWorkMom</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logNumKidsBornNeverMar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logitPctKidsBornNeverMar</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logNumImmig</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logPctImmigRecent</w:t>
      </w:r>
      <w:proofErr w:type="spellEnd"/>
      <w:r>
        <w:rPr>
          <w:rFonts w:ascii="Courier New" w:hAnsi="Courier New" w:cs="Courier New"/>
          <w:color w:val="008000"/>
          <w:sz w:val="20"/>
          <w:szCs w:val="20"/>
          <w:shd w:val="clear" w:color="auto" w:fill="FFFFFF"/>
        </w:rPr>
        <w:t xml:space="preserve"> logPctImmigRec5 </w:t>
      </w:r>
    </w:p>
    <w:p w14:paraId="0F01CB52"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logPctImmigRec8 logPctImmigRec10 </w:t>
      </w:r>
      <w:proofErr w:type="spellStart"/>
      <w:r>
        <w:rPr>
          <w:rFonts w:ascii="Courier New" w:hAnsi="Courier New" w:cs="Courier New"/>
          <w:color w:val="008000"/>
          <w:sz w:val="20"/>
          <w:szCs w:val="20"/>
          <w:shd w:val="clear" w:color="auto" w:fill="FFFFFF"/>
        </w:rPr>
        <w:t>logitPctRecentImmig</w:t>
      </w:r>
      <w:proofErr w:type="spellEnd"/>
      <w:r>
        <w:rPr>
          <w:rFonts w:ascii="Courier New" w:hAnsi="Courier New" w:cs="Courier New"/>
          <w:color w:val="008000"/>
          <w:sz w:val="20"/>
          <w:szCs w:val="20"/>
          <w:shd w:val="clear" w:color="auto" w:fill="FFFFFF"/>
        </w:rPr>
        <w:t xml:space="preserve"> logitPctRecimmig5 logitPctRecImmit8 logitPctRecImmig10*/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logitPctSpeakEnglOnly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logitPctNotSpeakEngWell</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logitPctLargeHouseGam</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logitPctLargeHouseOccup</w:t>
      </w:r>
      <w:proofErr w:type="spellEnd"/>
      <w:r>
        <w:rPr>
          <w:rFonts w:ascii="Courier New" w:hAnsi="Courier New" w:cs="Courier New"/>
          <w:color w:val="008000"/>
          <w:sz w:val="20"/>
          <w:szCs w:val="20"/>
          <w:shd w:val="clear" w:color="auto" w:fill="FFFFFF"/>
        </w:rPr>
        <w:t xml:space="preserve"> </w:t>
      </w:r>
    </w:p>
    <w:p w14:paraId="52E1BAFD"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8000"/>
          <w:sz w:val="20"/>
          <w:szCs w:val="20"/>
          <w:shd w:val="clear" w:color="auto" w:fill="FFFFFF"/>
        </w:rPr>
        <w:t>logPersPerOccupHouse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logPersPerOwnOccHouse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logPersPerRentOccHouse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logitPctPersOwnOccup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logitPctPersDenseHouse</w:t>
      </w:r>
      <w:proofErr w:type="spellEnd"/>
      <w:r>
        <w:rPr>
          <w:rFonts w:ascii="Courier New" w:hAnsi="Courier New" w:cs="Courier New"/>
          <w:color w:val="008000"/>
          <w:sz w:val="20"/>
          <w:szCs w:val="20"/>
          <w:shd w:val="clear" w:color="auto" w:fill="FFFFFF"/>
        </w:rPr>
        <w:t xml:space="preserve"> logitPctHouseLess3Br </w:t>
      </w:r>
      <w:proofErr w:type="spellStart"/>
      <w:r>
        <w:rPr>
          <w:rFonts w:ascii="Courier New" w:hAnsi="Courier New" w:cs="Courier New"/>
          <w:color w:val="008000"/>
          <w:sz w:val="20"/>
          <w:szCs w:val="20"/>
          <w:shd w:val="clear" w:color="auto" w:fill="FFFFFF"/>
        </w:rPr>
        <w:t>mednumBr</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logHouseVacant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logitPctHouseOccup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logitPctHouseOwnOccup</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logitPctVacantBoarded</w:t>
      </w:r>
      <w:proofErr w:type="spellEnd"/>
      <w:r>
        <w:rPr>
          <w:rFonts w:ascii="Courier New" w:hAnsi="Courier New" w:cs="Courier New"/>
          <w:color w:val="000000"/>
          <w:sz w:val="20"/>
          <w:szCs w:val="20"/>
          <w:shd w:val="clear" w:color="auto" w:fill="FFFFFF"/>
        </w:rPr>
        <w:t xml:space="preserve"> logitPctVacmore6Mos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logMedYrHouseBuilt</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logitPctHouseNoPhone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logitPctWoFullPlumb</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logOwnOccLowQuart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logOwnOccMedVal</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logOwnOccHiQuart</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logOwnOccQRange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logRentLowQ</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logRentMedian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logRentHighQ</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logRentQRange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logMedRent</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logitMedRentPctHouseInc</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logitMedOwnCostPctInc</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logitMedOwnCostPctIncNoMtg</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logNumInShelters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logNumStreet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logitPctForeignBorn</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logitPctBornSameState</w:t>
      </w:r>
      <w:proofErr w:type="spellEnd"/>
      <w:r>
        <w:rPr>
          <w:rFonts w:ascii="Courier New" w:hAnsi="Courier New" w:cs="Courier New"/>
          <w:color w:val="008000"/>
          <w:sz w:val="20"/>
          <w:szCs w:val="20"/>
          <w:shd w:val="clear" w:color="auto" w:fill="FFFFFF"/>
        </w:rPr>
        <w:t xml:space="preserve"> logitPctSameHouse85 logitPctSameCity85*/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logLemasSwornFt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logLemasSwFtPerPop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logLemasSwFtFieldOps</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logLemasSwFtFieldPerPop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logLemasTotalReg</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logPoliceRegPerOff</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logPolicePerPop</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logitRecialmatchCommPol</w:t>
      </w:r>
      <w:proofErr w:type="spellEnd"/>
      <w:r>
        <w:rPr>
          <w:rFonts w:ascii="Courier New" w:hAnsi="Courier New" w:cs="Courier New"/>
          <w:color w:val="000000"/>
          <w:sz w:val="20"/>
          <w:szCs w:val="20"/>
          <w:shd w:val="clear" w:color="auto" w:fill="FFFFFF"/>
        </w:rPr>
        <w:t xml:space="preserve"> </w:t>
      </w:r>
    </w:p>
    <w:p w14:paraId="38CF7093"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logitPctPoliceWhite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logitPctPoliceBlack</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logitPctPoliceHisp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logitPctPoliceAsian</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logitPctPoliceMinor</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logOffAssgnDrugUnits</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logNumKidsDrugsSeiz</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logPoliceAveOtWorked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logLandArea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logPopDens</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logitPctUsePubTrans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logPoliceCars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logPoliceOperBudg</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logitLemasPctPoliceOnPatr</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lemasGangUnitDEploy</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logitLemasPctOffDrunUn</w:t>
      </w:r>
      <w:proofErr w:type="spellEnd"/>
      <w:r>
        <w:rPr>
          <w:rFonts w:ascii="Courier New" w:hAnsi="Courier New" w:cs="Courier New"/>
          <w:color w:val="000000"/>
          <w:sz w:val="20"/>
          <w:szCs w:val="20"/>
          <w:shd w:val="clear" w:color="auto" w:fill="FFFFFF"/>
        </w:rPr>
        <w:t xml:space="preserve"> </w:t>
      </w:r>
    </w:p>
    <w:p w14:paraId="091E8A20"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logPoliceBudgePerPop</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 </w:t>
      </w:r>
    </w:p>
    <w:p w14:paraId="73A5B57A"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p>
    <w:p w14:paraId="373010F1"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w:t>
      </w:r>
    </w:p>
    <w:p w14:paraId="4A06BEB3"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7FCEA800"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OPTIONS</w:t>
      </w:r>
    </w:p>
    <w:p w14:paraId="360FF313"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variable selection criteria = LASSO</w:t>
      </w:r>
    </w:p>
    <w:p w14:paraId="1CECE91C"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variable stop criteria = AIC</w:t>
      </w:r>
    </w:p>
    <w:p w14:paraId="47B79C68" w14:textId="77777777" w:rsidR="00813D84" w:rsidRDefault="00813D84" w:rsidP="00813D84">
      <w:pPr>
        <w:autoSpaceDE w:val="0"/>
        <w:autoSpaceDN w:val="0"/>
        <w:adjustRightInd w:val="0"/>
        <w:spacing w:line="240" w:lineRule="auto"/>
        <w:ind w:left="360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break up data = cross validation, method random in 5 parts</w:t>
      </w:r>
    </w:p>
    <w:p w14:paraId="69F81553"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additional statistics: </w:t>
      </w:r>
    </w:p>
    <w:p w14:paraId="6D56FF4B"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 adjusted R^2 -&gt; linear correlation</w:t>
      </w:r>
    </w:p>
    <w:p w14:paraId="3D8CE0E6"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w:t>
      </w:r>
      <w:proofErr w:type="spellStart"/>
      <w:r>
        <w:rPr>
          <w:rFonts w:ascii="Courier New" w:hAnsi="Courier New" w:cs="Courier New"/>
          <w:color w:val="008000"/>
          <w:sz w:val="20"/>
          <w:szCs w:val="20"/>
          <w:shd w:val="clear" w:color="auto" w:fill="FFFFFF"/>
        </w:rPr>
        <w:t>cp</w:t>
      </w:r>
      <w:proofErr w:type="spellEnd"/>
      <w:r>
        <w:rPr>
          <w:rFonts w:ascii="Courier New" w:hAnsi="Courier New" w:cs="Courier New"/>
          <w:color w:val="008000"/>
          <w:sz w:val="20"/>
          <w:szCs w:val="20"/>
          <w:shd w:val="clear" w:color="auto" w:fill="FFFFFF"/>
        </w:rPr>
        <w:t xml:space="preserve"> -&gt; Mallows C(p)</w:t>
      </w:r>
    </w:p>
    <w:p w14:paraId="609CACBF" w14:textId="77777777" w:rsidR="00813D84" w:rsidRDefault="00813D84" w:rsidP="00813D84">
      <w:pPr>
        <w:autoSpaceDE w:val="0"/>
        <w:autoSpaceDN w:val="0"/>
        <w:adjustRightInd w:val="0"/>
        <w:spacing w:line="240" w:lineRule="auto"/>
        <w:ind w:left="43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bic</w:t>
      </w:r>
      <w:proofErr w:type="spellEnd"/>
      <w:r>
        <w:rPr>
          <w:rFonts w:ascii="Courier New" w:hAnsi="Courier New" w:cs="Courier New"/>
          <w:color w:val="008000"/>
          <w:sz w:val="20"/>
          <w:szCs w:val="20"/>
          <w:shd w:val="clear" w:color="auto" w:fill="FFFFFF"/>
        </w:rPr>
        <w:t xml:space="preserve"> -&gt; </w:t>
      </w:r>
      <w:proofErr w:type="spellStart"/>
      <w:r>
        <w:rPr>
          <w:rFonts w:ascii="Courier New" w:hAnsi="Courier New" w:cs="Courier New"/>
          <w:color w:val="008000"/>
          <w:sz w:val="20"/>
          <w:szCs w:val="20"/>
          <w:shd w:val="clear" w:color="auto" w:fill="FFFFFF"/>
        </w:rPr>
        <w:t>sawa</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bayesian</w:t>
      </w:r>
      <w:proofErr w:type="spellEnd"/>
      <w:r>
        <w:rPr>
          <w:rFonts w:ascii="Courier New" w:hAnsi="Courier New" w:cs="Courier New"/>
          <w:color w:val="008000"/>
          <w:sz w:val="20"/>
          <w:szCs w:val="20"/>
          <w:shd w:val="clear" w:color="auto" w:fill="FFFFFF"/>
        </w:rPr>
        <w:t xml:space="preserve"> information criterion</w:t>
      </w:r>
    </w:p>
    <w:p w14:paraId="759C0961" w14:textId="77777777" w:rsidR="00813D84" w:rsidRDefault="00813D84" w:rsidP="00813D84">
      <w:pPr>
        <w:autoSpaceDE w:val="0"/>
        <w:autoSpaceDN w:val="0"/>
        <w:adjustRightInd w:val="0"/>
        <w:spacing w:line="240" w:lineRule="auto"/>
        <w:ind w:left="43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sbc</w:t>
      </w:r>
      <w:proofErr w:type="spellEnd"/>
      <w:r>
        <w:rPr>
          <w:rFonts w:ascii="Courier New" w:hAnsi="Courier New" w:cs="Courier New"/>
          <w:color w:val="008000"/>
          <w:sz w:val="20"/>
          <w:szCs w:val="20"/>
          <w:shd w:val="clear" w:color="auto" w:fill="FFFFFF"/>
        </w:rPr>
        <w:t xml:space="preserve"> -&gt; </w:t>
      </w:r>
      <w:proofErr w:type="spellStart"/>
      <w:r>
        <w:rPr>
          <w:rFonts w:ascii="Courier New" w:hAnsi="Courier New" w:cs="Courier New"/>
          <w:color w:val="008000"/>
          <w:sz w:val="20"/>
          <w:szCs w:val="20"/>
          <w:shd w:val="clear" w:color="auto" w:fill="FFFFFF"/>
        </w:rPr>
        <w:t>schwarz</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bayesian</w:t>
      </w:r>
      <w:proofErr w:type="spellEnd"/>
      <w:r>
        <w:rPr>
          <w:rFonts w:ascii="Courier New" w:hAnsi="Courier New" w:cs="Courier New"/>
          <w:color w:val="008000"/>
          <w:sz w:val="20"/>
          <w:szCs w:val="20"/>
          <w:shd w:val="clear" w:color="auto" w:fill="FFFFFF"/>
        </w:rPr>
        <w:t xml:space="preserve"> information criterion</w:t>
      </w:r>
    </w:p>
    <w:p w14:paraId="7E20C0F3" w14:textId="77777777" w:rsidR="00813D84" w:rsidRDefault="00813D84" w:rsidP="00813D84">
      <w:pPr>
        <w:autoSpaceDE w:val="0"/>
        <w:autoSpaceDN w:val="0"/>
        <w:adjustRightInd w:val="0"/>
        <w:spacing w:line="240" w:lineRule="auto"/>
        <w:ind w:left="43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sl</w:t>
      </w:r>
      <w:proofErr w:type="spellEnd"/>
      <w:r>
        <w:rPr>
          <w:rFonts w:ascii="Courier New" w:hAnsi="Courier New" w:cs="Courier New"/>
          <w:color w:val="008000"/>
          <w:sz w:val="20"/>
          <w:szCs w:val="20"/>
          <w:shd w:val="clear" w:color="auto" w:fill="FFFFFF"/>
        </w:rPr>
        <w:t xml:space="preserve"> -&gt; significance level of the F-Stat for entering and departing effects</w:t>
      </w:r>
    </w:p>
    <w:p w14:paraId="49972E13"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47CF7C39"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7DDD7111"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p>
    <w:p w14:paraId="33479BA1" w14:textId="77777777" w:rsidR="00813D84" w:rsidRDefault="00813D84" w:rsidP="00813D84">
      <w:pPr>
        <w:autoSpaceDE w:val="0"/>
        <w:autoSpaceDN w:val="0"/>
        <w:adjustRightInd w:val="0"/>
        <w:spacing w:line="240" w:lineRule="auto"/>
        <w:ind w:left="360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lasso (choose = cv </w:t>
      </w:r>
      <w:r>
        <w:rPr>
          <w:rFonts w:ascii="Courier New" w:hAnsi="Courier New" w:cs="Courier New"/>
          <w:color w:val="0000FF"/>
          <w:sz w:val="20"/>
          <w:szCs w:val="20"/>
          <w:shd w:val="clear" w:color="auto" w:fill="FFFFFF"/>
        </w:rPr>
        <w:t>stop</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aic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cvmethod</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random(</w:t>
      </w:r>
      <w:proofErr w:type="gramEnd"/>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stats</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adjrsq</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bic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sbc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sl</w:t>
      </w:r>
      <w:proofErr w:type="spellEnd"/>
      <w:r>
        <w:rPr>
          <w:rFonts w:ascii="Courier New" w:hAnsi="Courier New" w:cs="Courier New"/>
          <w:color w:val="000000"/>
          <w:sz w:val="20"/>
          <w:szCs w:val="20"/>
          <w:shd w:val="clear" w:color="auto" w:fill="FFFFFF"/>
        </w:rPr>
        <w:t>);</w:t>
      </w:r>
    </w:p>
    <w:p w14:paraId="5D2A2C1B"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5EADFA0"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proofErr w:type="gramEnd"/>
    </w:p>
    <w:p w14:paraId="0E91D279"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B441B2A"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4ED2DE5E"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p>
    <w:p w14:paraId="0AA99A43"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Results of the model </w:t>
      </w:r>
      <w:proofErr w:type="spellStart"/>
      <w:r>
        <w:rPr>
          <w:rFonts w:ascii="Courier New" w:hAnsi="Courier New" w:cs="Courier New"/>
          <w:color w:val="008000"/>
          <w:sz w:val="20"/>
          <w:szCs w:val="20"/>
          <w:shd w:val="clear" w:color="auto" w:fill="FFFFFF"/>
        </w:rPr>
        <w:t>TransAllGlmselectAfterColinCheck</w:t>
      </w:r>
      <w:proofErr w:type="spellEnd"/>
      <w:r>
        <w:rPr>
          <w:rFonts w:ascii="Courier New" w:hAnsi="Courier New" w:cs="Courier New"/>
          <w:color w:val="008000"/>
          <w:sz w:val="20"/>
          <w:szCs w:val="20"/>
          <w:shd w:val="clear" w:color="auto" w:fill="FFFFFF"/>
        </w:rPr>
        <w:t>:</w:t>
      </w:r>
    </w:p>
    <w:p w14:paraId="278FB536"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p>
    <w:p w14:paraId="4F27AD49"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seven variables show as selected to the AIC criterial using cross validation</w:t>
      </w:r>
    </w:p>
    <w:p w14:paraId="402FAD19"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logitPctWh</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logitPctTotDiv</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logPersPerFam</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logNumKidsBornNeverMar</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logNumStreet</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logLandArea</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logPoliceCars</w:t>
      </w:r>
      <w:proofErr w:type="spellEnd"/>
    </w:p>
    <w:p w14:paraId="00108149"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the next step is to run the model in proc </w:t>
      </w:r>
      <w:proofErr w:type="spellStart"/>
      <w:r>
        <w:rPr>
          <w:rFonts w:ascii="Courier New" w:hAnsi="Courier New" w:cs="Courier New"/>
          <w:color w:val="008000"/>
          <w:sz w:val="20"/>
          <w:szCs w:val="20"/>
          <w:shd w:val="clear" w:color="auto" w:fill="FFFFFF"/>
        </w:rPr>
        <w:t>reg</w:t>
      </w:r>
      <w:proofErr w:type="spellEnd"/>
      <w:r>
        <w:rPr>
          <w:rFonts w:ascii="Courier New" w:hAnsi="Courier New" w:cs="Courier New"/>
          <w:color w:val="008000"/>
          <w:sz w:val="20"/>
          <w:szCs w:val="20"/>
          <w:shd w:val="clear" w:color="auto" w:fill="FFFFFF"/>
        </w:rPr>
        <w:t xml:space="preserve"> to look at the </w:t>
      </w:r>
      <w:proofErr w:type="spellStart"/>
      <w:r>
        <w:rPr>
          <w:rFonts w:ascii="Courier New" w:hAnsi="Courier New" w:cs="Courier New"/>
          <w:color w:val="008000"/>
          <w:sz w:val="20"/>
          <w:szCs w:val="20"/>
          <w:shd w:val="clear" w:color="auto" w:fill="FFFFFF"/>
        </w:rPr>
        <w:t>vif's</w:t>
      </w:r>
      <w:proofErr w:type="spellEnd"/>
      <w:r>
        <w:rPr>
          <w:rFonts w:ascii="Courier New" w:hAnsi="Courier New" w:cs="Courier New"/>
          <w:color w:val="008000"/>
          <w:sz w:val="20"/>
          <w:szCs w:val="20"/>
          <w:shd w:val="clear" w:color="auto" w:fill="FFFFFF"/>
        </w:rPr>
        <w:t xml:space="preserve"> to check the collinearity</w:t>
      </w:r>
      <w:r w:rsidR="00BC25EF">
        <w:rPr>
          <w:rFonts w:ascii="Courier New" w:hAnsi="Courier New" w:cs="Courier New"/>
          <w:color w:val="008000"/>
          <w:sz w:val="20"/>
          <w:szCs w:val="20"/>
          <w:shd w:val="clear" w:color="auto" w:fill="FFFFFF"/>
        </w:rPr>
        <w:t xml:space="preserve"> of the remaining </w:t>
      </w:r>
      <w:r>
        <w:rPr>
          <w:rFonts w:ascii="Courier New" w:hAnsi="Courier New" w:cs="Courier New"/>
          <w:color w:val="008000"/>
          <w:sz w:val="20"/>
          <w:szCs w:val="20"/>
          <w:shd w:val="clear" w:color="auto" w:fill="FFFFFF"/>
        </w:rPr>
        <w:t>variables</w:t>
      </w:r>
    </w:p>
    <w:p w14:paraId="143C81E6"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p>
    <w:p w14:paraId="705006C1"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49201C6F" w14:textId="77777777" w:rsidR="00813D84" w:rsidRDefault="00813D84" w:rsidP="00813D84">
      <w:pPr>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6FEF9B93" w14:textId="77777777" w:rsidR="00BC25EF" w:rsidRDefault="00BC25EF" w:rsidP="00813D84">
      <w:pPr>
        <w:rPr>
          <w:rFonts w:cs="Arial"/>
          <w:noProof/>
        </w:rPr>
      </w:pPr>
    </w:p>
    <w:p w14:paraId="56303AA8" w14:textId="77777777" w:rsidR="00BC25EF" w:rsidRDefault="00BC25EF" w:rsidP="00813D84">
      <w:pPr>
        <w:rPr>
          <w:rFonts w:cs="Arial"/>
          <w:noProof/>
        </w:rPr>
      </w:pPr>
      <w:r>
        <w:rPr>
          <w:rFonts w:cs="Arial"/>
          <w:noProof/>
        </w:rPr>
        <w:t>SAS Code Model Validation:</w:t>
      </w:r>
    </w:p>
    <w:p w14:paraId="13471A5F"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29CB721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7CE4FCC6"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77C23402"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Collinearity check of model </w:t>
      </w:r>
      <w:proofErr w:type="spellStart"/>
      <w:r>
        <w:rPr>
          <w:rFonts w:ascii="Courier New" w:hAnsi="Courier New" w:cs="Courier New"/>
          <w:color w:val="008000"/>
          <w:sz w:val="20"/>
          <w:szCs w:val="20"/>
          <w:shd w:val="clear" w:color="auto" w:fill="FFFFFF"/>
        </w:rPr>
        <w:t>TransAllGlmselectAfterColinCheck</w:t>
      </w:r>
      <w:proofErr w:type="spellEnd"/>
      <w:r>
        <w:rPr>
          <w:rFonts w:ascii="Courier New" w:hAnsi="Courier New" w:cs="Courier New"/>
          <w:color w:val="008000"/>
          <w:sz w:val="20"/>
          <w:szCs w:val="20"/>
          <w:shd w:val="clear" w:color="auto" w:fill="FFFFFF"/>
        </w:rPr>
        <w:t>:</w:t>
      </w:r>
    </w:p>
    <w:p w14:paraId="70522922"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1B00F9A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will use proc </w:t>
      </w:r>
      <w:proofErr w:type="spellStart"/>
      <w:r>
        <w:rPr>
          <w:rFonts w:ascii="Courier New" w:hAnsi="Courier New" w:cs="Courier New"/>
          <w:color w:val="008000"/>
          <w:sz w:val="20"/>
          <w:szCs w:val="20"/>
          <w:shd w:val="clear" w:color="auto" w:fill="FFFFFF"/>
        </w:rPr>
        <w:t>reg</w:t>
      </w:r>
      <w:proofErr w:type="spellEnd"/>
      <w:r>
        <w:rPr>
          <w:rFonts w:ascii="Courier New" w:hAnsi="Courier New" w:cs="Courier New"/>
          <w:color w:val="008000"/>
          <w:sz w:val="20"/>
          <w:szCs w:val="20"/>
          <w:shd w:val="clear" w:color="auto" w:fill="FFFFFF"/>
        </w:rPr>
        <w:t xml:space="preserve"> to check the model fit and the </w:t>
      </w:r>
      <w:proofErr w:type="spellStart"/>
      <w:r>
        <w:rPr>
          <w:rFonts w:ascii="Courier New" w:hAnsi="Courier New" w:cs="Courier New"/>
          <w:color w:val="008000"/>
          <w:sz w:val="20"/>
          <w:szCs w:val="20"/>
          <w:shd w:val="clear" w:color="auto" w:fill="FFFFFF"/>
        </w:rPr>
        <w:t>vif's</w:t>
      </w:r>
      <w:proofErr w:type="spellEnd"/>
      <w:r>
        <w:rPr>
          <w:rFonts w:ascii="Courier New" w:hAnsi="Courier New" w:cs="Courier New"/>
          <w:color w:val="008000"/>
          <w:sz w:val="20"/>
          <w:szCs w:val="20"/>
          <w:shd w:val="clear" w:color="auto" w:fill="FFFFFF"/>
        </w:rPr>
        <w:t xml:space="preserve"> of the seven variables</w:t>
      </w:r>
    </w:p>
    <w:p w14:paraId="0F768910"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variables: </w:t>
      </w:r>
      <w:proofErr w:type="spellStart"/>
      <w:r>
        <w:rPr>
          <w:rFonts w:ascii="Courier New" w:hAnsi="Courier New" w:cs="Courier New"/>
          <w:color w:val="008000"/>
          <w:sz w:val="20"/>
          <w:szCs w:val="20"/>
          <w:shd w:val="clear" w:color="auto" w:fill="FFFFFF"/>
        </w:rPr>
        <w:t>logitPctWh</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logitPctTotDiv</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logPersPerFam</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logNumKidsBornNeverMar</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logNumStreet</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logLandArea</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logPoliceCars</w:t>
      </w:r>
      <w:proofErr w:type="spellEnd"/>
    </w:p>
    <w:p w14:paraId="5174D4EC"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0A193EB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58802A5"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4DDA39B3"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stats01.zstats02proj01_otlv_trans;</w:t>
      </w:r>
    </w:p>
    <w:p w14:paraId="47E465FD"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"Stats 02 Project 01; REG; Model: </w:t>
      </w:r>
      <w:proofErr w:type="spellStart"/>
      <w:r>
        <w:rPr>
          <w:rFonts w:ascii="Courier New" w:hAnsi="Courier New" w:cs="Courier New"/>
          <w:color w:val="800080"/>
          <w:sz w:val="20"/>
          <w:szCs w:val="20"/>
          <w:shd w:val="clear" w:color="auto" w:fill="FFFFFF"/>
        </w:rPr>
        <w:t>TransAllGlmselectAfterColinCheck</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20296C36"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logMurd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logitPctWh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logitPctTotDiv</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logPersPerFam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logNumKidsBornNeverMar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logNumStreet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logLandArea</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logPoliceCars</w:t>
      </w:r>
      <w:proofErr w:type="spellEnd"/>
      <w:r>
        <w:rPr>
          <w:rFonts w:ascii="Courier New" w:hAnsi="Courier New" w:cs="Courier New"/>
          <w:color w:val="000000"/>
          <w:sz w:val="20"/>
          <w:szCs w:val="20"/>
          <w:shd w:val="clear" w:color="auto" w:fill="FFFFFF"/>
        </w:rPr>
        <w:t xml:space="preserve"> /</w:t>
      </w:r>
    </w:p>
    <w:p w14:paraId="70290A2A"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w:t>
      </w:r>
    </w:p>
    <w:p w14:paraId="7177D016"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1C76CC50"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OPTIONS</w:t>
      </w:r>
    </w:p>
    <w:p w14:paraId="1488D755"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lack of fit test</w:t>
      </w:r>
    </w:p>
    <w:p w14:paraId="60B9892E" w14:textId="77777777" w:rsidR="00BC25EF" w:rsidRDefault="00BC25EF" w:rsidP="00BC25EF">
      <w:pPr>
        <w:autoSpaceDE w:val="0"/>
        <w:autoSpaceDN w:val="0"/>
        <w:adjustRightInd w:val="0"/>
        <w:spacing w:line="240" w:lineRule="auto"/>
        <w:ind w:left="360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variance inflation factors to check for collinearity different variables are measuring the same thing</w:t>
      </w:r>
    </w:p>
    <w:p w14:paraId="48D0977B"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0550277F"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6F07F67F"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1F884B4B"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lackfit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vif</w:t>
      </w:r>
      <w:proofErr w:type="spellEnd"/>
      <w:r>
        <w:rPr>
          <w:rFonts w:ascii="Courier New" w:hAnsi="Courier New" w:cs="Courier New"/>
          <w:color w:val="000000"/>
          <w:sz w:val="20"/>
          <w:szCs w:val="20"/>
          <w:shd w:val="clear" w:color="auto" w:fill="FFFFFF"/>
        </w:rPr>
        <w:t xml:space="preserve"> ;</w:t>
      </w:r>
      <w:proofErr w:type="gramEnd"/>
    </w:p>
    <w:p w14:paraId="4ABD381D"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81E8F65"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proofErr w:type="gramEnd"/>
    </w:p>
    <w:p w14:paraId="276FEDE2"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p>
    <w:p w14:paraId="0C05C8ED"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54F9ED0F"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130844CC"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3F44129D"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Results of collinearity check of model </w:t>
      </w:r>
      <w:proofErr w:type="spellStart"/>
      <w:r>
        <w:rPr>
          <w:rFonts w:ascii="Courier New" w:hAnsi="Courier New" w:cs="Courier New"/>
          <w:color w:val="008000"/>
          <w:sz w:val="20"/>
          <w:szCs w:val="20"/>
          <w:shd w:val="clear" w:color="auto" w:fill="FFFFFF"/>
        </w:rPr>
        <w:t>TransAllGlmselectAfterColinCheck</w:t>
      </w:r>
      <w:proofErr w:type="spellEnd"/>
      <w:r>
        <w:rPr>
          <w:rFonts w:ascii="Courier New" w:hAnsi="Courier New" w:cs="Courier New"/>
          <w:color w:val="008000"/>
          <w:sz w:val="20"/>
          <w:szCs w:val="20"/>
          <w:shd w:val="clear" w:color="auto" w:fill="FFFFFF"/>
        </w:rPr>
        <w:t>:</w:t>
      </w:r>
    </w:p>
    <w:p w14:paraId="318AD5F8"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363F6921"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Lack of Fit Test:</w:t>
      </w:r>
    </w:p>
    <w:p w14:paraId="39B0EF41"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pass; looks like a good fit</w:t>
      </w:r>
    </w:p>
    <w:p w14:paraId="53D76967"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09F377A0"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Variable</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w:t>
      </w:r>
      <w:r>
        <w:rPr>
          <w:rFonts w:ascii="Courier New" w:hAnsi="Courier New" w:cs="Courier New"/>
          <w:color w:val="008000"/>
          <w:sz w:val="20"/>
          <w:szCs w:val="20"/>
          <w:shd w:val="clear" w:color="auto" w:fill="FFFFFF"/>
        </w:rPr>
        <w:tab/>
        <w:t>(VIF)</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P-value</w:t>
      </w:r>
    </w:p>
    <w:p w14:paraId="5C40FB7B"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logitPctWh</w:t>
      </w:r>
      <w:proofErr w:type="spellEnd"/>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2.37945</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&lt; 0.0001</w:t>
      </w:r>
    </w:p>
    <w:p w14:paraId="43FC8D07"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logitPctTotDiv</w:t>
      </w:r>
      <w:proofErr w:type="spellEnd"/>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1.59913</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0.002</w:t>
      </w:r>
    </w:p>
    <w:p w14:paraId="4ABB1C3C"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logPersPerFam</w:t>
      </w:r>
      <w:proofErr w:type="spellEnd"/>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1.66595</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0.0022</w:t>
      </w:r>
    </w:p>
    <w:p w14:paraId="073709B5"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logNumKidsBornNeverMar</w:t>
      </w:r>
      <w:proofErr w:type="spellEnd"/>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3.31191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&lt; 0.0001</w:t>
      </w:r>
    </w:p>
    <w:p w14:paraId="657C2B6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logNumStreet</w:t>
      </w:r>
      <w:proofErr w:type="spellEnd"/>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1.35758</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0.1351</w:t>
      </w:r>
    </w:p>
    <w:p w14:paraId="679A3FFF"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logLandArea</w:t>
      </w:r>
      <w:proofErr w:type="spellEnd"/>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2.04826</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&lt; 0.0001</w:t>
      </w:r>
    </w:p>
    <w:p w14:paraId="23960636"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logPoliceCars</w:t>
      </w:r>
      <w:proofErr w:type="spellEnd"/>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2.86895</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0.0375</w:t>
      </w:r>
    </w:p>
    <w:p w14:paraId="4D7900A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361B3254"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Stats:</w:t>
      </w:r>
    </w:p>
    <w:p w14:paraId="4C669FAD"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the adjusted R^2 = 0.8658</w:t>
      </w:r>
    </w:p>
    <w:p w14:paraId="18087D8D"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18C54B90"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Interesting findings:</w:t>
      </w:r>
    </w:p>
    <w:p w14:paraId="63F095C6"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logNumStreet</w:t>
      </w:r>
      <w:proofErr w:type="spellEnd"/>
      <w:r>
        <w:rPr>
          <w:rFonts w:ascii="Courier New" w:hAnsi="Courier New" w:cs="Courier New"/>
          <w:color w:val="008000"/>
          <w:sz w:val="20"/>
          <w:szCs w:val="20"/>
          <w:shd w:val="clear" w:color="auto" w:fill="FFFFFF"/>
        </w:rPr>
        <w:t xml:space="preserve"> does not appear significant in the model</w:t>
      </w:r>
    </w:p>
    <w:p w14:paraId="1FAEAB31"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re-run proc </w:t>
      </w:r>
      <w:proofErr w:type="spellStart"/>
      <w:r>
        <w:rPr>
          <w:rFonts w:ascii="Courier New" w:hAnsi="Courier New" w:cs="Courier New"/>
          <w:color w:val="008000"/>
          <w:sz w:val="20"/>
          <w:szCs w:val="20"/>
          <w:shd w:val="clear" w:color="auto" w:fill="FFFFFF"/>
        </w:rPr>
        <w:t>reg</w:t>
      </w:r>
      <w:proofErr w:type="spellEnd"/>
      <w:r>
        <w:rPr>
          <w:rFonts w:ascii="Courier New" w:hAnsi="Courier New" w:cs="Courier New"/>
          <w:color w:val="008000"/>
          <w:sz w:val="20"/>
          <w:szCs w:val="20"/>
          <w:shd w:val="clear" w:color="auto" w:fill="FFFFFF"/>
        </w:rPr>
        <w:t xml:space="preserve"> without </w:t>
      </w:r>
      <w:proofErr w:type="spellStart"/>
      <w:r>
        <w:rPr>
          <w:rFonts w:ascii="Courier New" w:hAnsi="Courier New" w:cs="Courier New"/>
          <w:color w:val="008000"/>
          <w:sz w:val="20"/>
          <w:szCs w:val="20"/>
          <w:shd w:val="clear" w:color="auto" w:fill="FFFFFF"/>
        </w:rPr>
        <w:t>logNumStreet</w:t>
      </w:r>
      <w:proofErr w:type="spellEnd"/>
      <w:r>
        <w:rPr>
          <w:rFonts w:ascii="Courier New" w:hAnsi="Courier New" w:cs="Courier New"/>
          <w:color w:val="008000"/>
          <w:sz w:val="20"/>
          <w:szCs w:val="20"/>
          <w:shd w:val="clear" w:color="auto" w:fill="FFFFFF"/>
        </w:rPr>
        <w:t xml:space="preserve"> in model</w:t>
      </w:r>
    </w:p>
    <w:p w14:paraId="0AEA3D9D"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574A5619"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p>
    <w:p w14:paraId="59D5E16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7D355B4C"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2FC70DE"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2982AAAC"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Collinearity check of model </w:t>
      </w:r>
      <w:proofErr w:type="spellStart"/>
      <w:r>
        <w:rPr>
          <w:rFonts w:ascii="Courier New" w:hAnsi="Courier New" w:cs="Courier New"/>
          <w:color w:val="008000"/>
          <w:sz w:val="20"/>
          <w:szCs w:val="20"/>
          <w:shd w:val="clear" w:color="auto" w:fill="FFFFFF"/>
        </w:rPr>
        <w:t>TransAllGlmselectAfterColinCheck</w:t>
      </w:r>
      <w:proofErr w:type="spellEnd"/>
      <w:r>
        <w:rPr>
          <w:rFonts w:ascii="Courier New" w:hAnsi="Courier New" w:cs="Courier New"/>
          <w:color w:val="008000"/>
          <w:sz w:val="20"/>
          <w:szCs w:val="20"/>
          <w:shd w:val="clear" w:color="auto" w:fill="FFFFFF"/>
        </w:rPr>
        <w:t>:</w:t>
      </w:r>
    </w:p>
    <w:p w14:paraId="14DA60E8"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18C4554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will use proc </w:t>
      </w:r>
      <w:proofErr w:type="spellStart"/>
      <w:r>
        <w:rPr>
          <w:rFonts w:ascii="Courier New" w:hAnsi="Courier New" w:cs="Courier New"/>
          <w:color w:val="008000"/>
          <w:sz w:val="20"/>
          <w:szCs w:val="20"/>
          <w:shd w:val="clear" w:color="auto" w:fill="FFFFFF"/>
        </w:rPr>
        <w:t>reg</w:t>
      </w:r>
      <w:proofErr w:type="spellEnd"/>
      <w:r>
        <w:rPr>
          <w:rFonts w:ascii="Courier New" w:hAnsi="Courier New" w:cs="Courier New"/>
          <w:color w:val="008000"/>
          <w:sz w:val="20"/>
          <w:szCs w:val="20"/>
          <w:shd w:val="clear" w:color="auto" w:fill="FFFFFF"/>
        </w:rPr>
        <w:t xml:space="preserve"> to check the model fit and the </w:t>
      </w:r>
      <w:proofErr w:type="spellStart"/>
      <w:r>
        <w:rPr>
          <w:rFonts w:ascii="Courier New" w:hAnsi="Courier New" w:cs="Courier New"/>
          <w:color w:val="008000"/>
          <w:sz w:val="20"/>
          <w:szCs w:val="20"/>
          <w:shd w:val="clear" w:color="auto" w:fill="FFFFFF"/>
        </w:rPr>
        <w:t>vif's</w:t>
      </w:r>
      <w:proofErr w:type="spellEnd"/>
      <w:r>
        <w:rPr>
          <w:rFonts w:ascii="Courier New" w:hAnsi="Courier New" w:cs="Courier New"/>
          <w:color w:val="008000"/>
          <w:sz w:val="20"/>
          <w:szCs w:val="20"/>
          <w:shd w:val="clear" w:color="auto" w:fill="FFFFFF"/>
        </w:rPr>
        <w:t xml:space="preserve"> of the six variables</w:t>
      </w:r>
    </w:p>
    <w:p w14:paraId="3F08A36B"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took out </w:t>
      </w:r>
      <w:proofErr w:type="spellStart"/>
      <w:r>
        <w:rPr>
          <w:rFonts w:ascii="Courier New" w:hAnsi="Courier New" w:cs="Courier New"/>
          <w:color w:val="008000"/>
          <w:sz w:val="20"/>
          <w:szCs w:val="20"/>
          <w:shd w:val="clear" w:color="auto" w:fill="FFFFFF"/>
        </w:rPr>
        <w:t>logNumStreet</w:t>
      </w:r>
      <w:proofErr w:type="spellEnd"/>
      <w:r>
        <w:rPr>
          <w:rFonts w:ascii="Courier New" w:hAnsi="Courier New" w:cs="Courier New"/>
          <w:color w:val="008000"/>
          <w:sz w:val="20"/>
          <w:szCs w:val="20"/>
          <w:shd w:val="clear" w:color="auto" w:fill="FFFFFF"/>
        </w:rPr>
        <w:t xml:space="preserve"> because the analysis showed it was significantly greater than p-value of 0.05</w:t>
      </w:r>
    </w:p>
    <w:p w14:paraId="497207CD"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variables: </w:t>
      </w:r>
      <w:proofErr w:type="spellStart"/>
      <w:r>
        <w:rPr>
          <w:rFonts w:ascii="Courier New" w:hAnsi="Courier New" w:cs="Courier New"/>
          <w:color w:val="008000"/>
          <w:sz w:val="20"/>
          <w:szCs w:val="20"/>
          <w:shd w:val="clear" w:color="auto" w:fill="FFFFFF"/>
        </w:rPr>
        <w:t>logitPctWh</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logitPctTotDiv</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logPersPerFam</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logNumKidsBornNeverMar</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logLandArea</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logPoliceCars</w:t>
      </w:r>
      <w:proofErr w:type="spellEnd"/>
    </w:p>
    <w:p w14:paraId="36A22BB3"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06733EE8"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E410BB2"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706A7517"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stats01.zstats02proj01_otlv_trans;</w:t>
      </w:r>
    </w:p>
    <w:p w14:paraId="3F1AF3DC"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"Stats 02 Project 01; REG; Model: </w:t>
      </w:r>
      <w:proofErr w:type="spellStart"/>
      <w:r>
        <w:rPr>
          <w:rFonts w:ascii="Courier New" w:hAnsi="Courier New" w:cs="Courier New"/>
          <w:color w:val="800080"/>
          <w:sz w:val="20"/>
          <w:szCs w:val="20"/>
          <w:shd w:val="clear" w:color="auto" w:fill="FFFFFF"/>
        </w:rPr>
        <w:t>TransAllGlmselectAfterColinCheck</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080A062F"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logMurd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logitPctWh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logitPctTotDiv</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logPersPerFam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logNumKidsBornNeverMar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logLandArea</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logPoliceCars</w:t>
      </w:r>
      <w:proofErr w:type="spellEnd"/>
      <w:r>
        <w:rPr>
          <w:rFonts w:ascii="Courier New" w:hAnsi="Courier New" w:cs="Courier New"/>
          <w:color w:val="000000"/>
          <w:sz w:val="20"/>
          <w:szCs w:val="20"/>
          <w:shd w:val="clear" w:color="auto" w:fill="FFFFFF"/>
        </w:rPr>
        <w:t xml:space="preserve"> / </w:t>
      </w:r>
    </w:p>
    <w:p w14:paraId="039BE297"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p>
    <w:p w14:paraId="0E50601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w:t>
      </w:r>
    </w:p>
    <w:p w14:paraId="3C835D20"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16985764"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OPTIONS</w:t>
      </w:r>
    </w:p>
    <w:p w14:paraId="6D5D44BB"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lack of fit test</w:t>
      </w:r>
    </w:p>
    <w:p w14:paraId="2E22BCFC" w14:textId="77777777" w:rsidR="00BC25EF" w:rsidRDefault="00BC25EF" w:rsidP="00BC25EF">
      <w:pPr>
        <w:autoSpaceDE w:val="0"/>
        <w:autoSpaceDN w:val="0"/>
        <w:adjustRightInd w:val="0"/>
        <w:spacing w:line="240" w:lineRule="auto"/>
        <w:ind w:left="360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variance inflation factors to check for collinearity different variables are measuring the same thing</w:t>
      </w:r>
    </w:p>
    <w:p w14:paraId="05B8DD8D"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20182113"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58B987E1"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609EA27F"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lackfit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vif</w:t>
      </w:r>
      <w:proofErr w:type="spellEnd"/>
      <w:r>
        <w:rPr>
          <w:rFonts w:ascii="Courier New" w:hAnsi="Courier New" w:cs="Courier New"/>
          <w:color w:val="000000"/>
          <w:sz w:val="20"/>
          <w:szCs w:val="20"/>
          <w:shd w:val="clear" w:color="auto" w:fill="FFFFFF"/>
        </w:rPr>
        <w:t xml:space="preserve"> ;</w:t>
      </w:r>
      <w:proofErr w:type="gramEnd"/>
    </w:p>
    <w:p w14:paraId="40CCC139"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A1D6E71"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proofErr w:type="gramEnd"/>
    </w:p>
    <w:p w14:paraId="2622AA83"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p>
    <w:p w14:paraId="1AF425AE"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23563FA2"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3ED3DEE7"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611B0E78"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Results of collinearity check of model </w:t>
      </w:r>
      <w:proofErr w:type="spellStart"/>
      <w:r>
        <w:rPr>
          <w:rFonts w:ascii="Courier New" w:hAnsi="Courier New" w:cs="Courier New"/>
          <w:color w:val="008000"/>
          <w:sz w:val="20"/>
          <w:szCs w:val="20"/>
          <w:shd w:val="clear" w:color="auto" w:fill="FFFFFF"/>
        </w:rPr>
        <w:t>TransAllGlmselectAfterColinCheck</w:t>
      </w:r>
      <w:proofErr w:type="spellEnd"/>
      <w:r>
        <w:rPr>
          <w:rFonts w:ascii="Courier New" w:hAnsi="Courier New" w:cs="Courier New"/>
          <w:color w:val="008000"/>
          <w:sz w:val="20"/>
          <w:szCs w:val="20"/>
          <w:shd w:val="clear" w:color="auto" w:fill="FFFFFF"/>
        </w:rPr>
        <w:t>:</w:t>
      </w:r>
    </w:p>
    <w:p w14:paraId="66070787"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36B8C280"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Lack of Fit Test:</w:t>
      </w:r>
    </w:p>
    <w:p w14:paraId="690A7706"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pass; looks like a good fit</w:t>
      </w:r>
    </w:p>
    <w:p w14:paraId="518508CE"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77AFA8B0"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Variable</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(VIF)</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P-value</w:t>
      </w:r>
    </w:p>
    <w:p w14:paraId="28E770AF"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logitPctWh</w:t>
      </w:r>
      <w:proofErr w:type="spellEnd"/>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2.31540</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0.0001</w:t>
      </w:r>
    </w:p>
    <w:p w14:paraId="51DAB015"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logitPctTotDiv</w:t>
      </w:r>
      <w:proofErr w:type="spellEnd"/>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1.60870</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0.0071</w:t>
      </w:r>
    </w:p>
    <w:p w14:paraId="4DA1EC8C"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logPersPerFam</w:t>
      </w:r>
      <w:proofErr w:type="spellEnd"/>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1.60605</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0.0046</w:t>
      </w:r>
    </w:p>
    <w:p w14:paraId="57FC854F"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logNumKidsBornNeverMar</w:t>
      </w:r>
      <w:proofErr w:type="spellEnd"/>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3.39043</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&lt; 0.0001</w:t>
      </w:r>
    </w:p>
    <w:p w14:paraId="0D93085C"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logLandArea</w:t>
      </w:r>
      <w:proofErr w:type="spellEnd"/>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1.89040</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&lt; 0.0001</w:t>
      </w:r>
    </w:p>
    <w:p w14:paraId="5CB4710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logPoliceCars</w:t>
      </w:r>
      <w:proofErr w:type="spellEnd"/>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2.36108</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&lt; 0.0001</w:t>
      </w:r>
    </w:p>
    <w:p w14:paraId="11614847"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5C1E95BF"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Stats:</w:t>
      </w:r>
    </w:p>
    <w:p w14:paraId="1C63A4F1"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the adjusted R^2 = 0.8575</w:t>
      </w:r>
    </w:p>
    <w:p w14:paraId="35BB8240"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75809CC6"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Interesting findings:</w:t>
      </w:r>
    </w:p>
    <w:p w14:paraId="620B5BBA"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analysis complete</w:t>
      </w:r>
    </w:p>
    <w:p w14:paraId="68CADBE3"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the next step is the write-up and conclusions</w:t>
      </w:r>
    </w:p>
    <w:p w14:paraId="49629431"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65DBF7E3" w14:textId="77777777" w:rsidR="00BC25EF" w:rsidRDefault="00BC25EF" w:rsidP="00BC25EF">
      <w:pPr>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535EAF3F" w14:textId="77777777" w:rsidR="0063148C" w:rsidRDefault="0063148C" w:rsidP="00BC25EF">
      <w:pPr>
        <w:rPr>
          <w:rFonts w:cs="Arial"/>
          <w:noProof/>
        </w:rPr>
      </w:pPr>
    </w:p>
    <w:sectPr w:rsidR="0063148C" w:rsidSect="00D95D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9-13T20:08:00Z" w:initials="Office">
    <w:p w14:paraId="05B03D1F" w14:textId="1BF1B5B2" w:rsidR="0041477E" w:rsidRDefault="0041477E">
      <w:pPr>
        <w:pStyle w:val="CommentText"/>
      </w:pPr>
      <w:r>
        <w:rPr>
          <w:rStyle w:val="CommentReference"/>
        </w:rPr>
        <w:annotationRef/>
      </w:r>
      <w:proofErr w:type="spellStart"/>
      <w:r>
        <w:t>Manjula</w:t>
      </w:r>
      <w:proofErr w:type="spellEnd"/>
    </w:p>
  </w:comment>
  <w:comment w:id="1" w:author="Microsoft Office User" w:date="2016-09-13T20:09:00Z" w:initials="Office">
    <w:p w14:paraId="22D42D6E" w14:textId="5DD1FC35" w:rsidR="0041477E" w:rsidRDefault="0041477E">
      <w:pPr>
        <w:pStyle w:val="CommentText"/>
      </w:pPr>
      <w:r>
        <w:rPr>
          <w:rStyle w:val="CommentReference"/>
        </w:rPr>
        <w:annotationRef/>
      </w:r>
      <w:r>
        <w:t>Araya</w:t>
      </w:r>
    </w:p>
  </w:comment>
  <w:comment w:id="3" w:author="Penelope" w:date="2016-09-04T17:09:00Z" w:initials="P">
    <w:p w14:paraId="598099A4" w14:textId="6C448864" w:rsidR="0041477E" w:rsidRDefault="0041477E">
      <w:pPr>
        <w:pStyle w:val="CommentText"/>
      </w:pPr>
      <w:r>
        <w:rPr>
          <w:rStyle w:val="CommentReference"/>
        </w:rPr>
        <w:annotationRef/>
      </w:r>
      <w:r>
        <w:rPr>
          <w:rStyle w:val="CommentReference"/>
        </w:rPr>
        <w:t>The</w:t>
      </w:r>
      <w:r>
        <w:t xml:space="preserve"> figures are placed in the right context but it is better to number the figures/tables.</w:t>
      </w:r>
    </w:p>
  </w:comment>
  <w:comment w:id="4" w:author="Penelope" w:date="2016-07-10T23:01:00Z" w:initials="P">
    <w:p w14:paraId="3A7569B0" w14:textId="77777777" w:rsidR="0041477E" w:rsidRDefault="0041477E" w:rsidP="00174A0C">
      <w:pPr>
        <w:pStyle w:val="CommentText"/>
      </w:pPr>
      <w:r>
        <w:rPr>
          <w:rStyle w:val="CommentReference"/>
        </w:rPr>
        <w:annotationRef/>
      </w:r>
      <w:r>
        <w:t xml:space="preserve">You only need to transform response for variance and normality. Explanatory variable needs transformation only when there is non-linearity. </w:t>
      </w:r>
    </w:p>
    <w:p w14:paraId="1E8CFAC0" w14:textId="45645F14" w:rsidR="0041477E" w:rsidRDefault="0041477E" w:rsidP="00174A0C">
      <w:pPr>
        <w:pStyle w:val="CommentText"/>
      </w:pPr>
      <w:r>
        <w:t>Logit is usually used for proportion so does it mean your response is not number of murders but percent? This needs to be clarified in the dataset description.</w:t>
      </w:r>
    </w:p>
  </w:comment>
  <w:comment w:id="5" w:author="Microsoft Office User" w:date="2016-09-13T20:10:00Z" w:initials="Office">
    <w:p w14:paraId="5BC5628E" w14:textId="179BC8D3" w:rsidR="0041477E" w:rsidRDefault="0041477E">
      <w:pPr>
        <w:pStyle w:val="CommentText"/>
      </w:pPr>
      <w:r>
        <w:rPr>
          <w:rStyle w:val="CommentReference"/>
        </w:rPr>
        <w:annotationRef/>
      </w:r>
      <w:r>
        <w:t>Araya</w:t>
      </w:r>
    </w:p>
  </w:comment>
  <w:comment w:id="6" w:author="Microsoft Office User" w:date="2016-09-13T20:10:00Z" w:initials="Office">
    <w:p w14:paraId="4E7412C7" w14:textId="47FB930A" w:rsidR="0041477E" w:rsidRDefault="0041477E">
      <w:pPr>
        <w:pStyle w:val="CommentText"/>
      </w:pPr>
      <w:r>
        <w:rPr>
          <w:rStyle w:val="CommentReference"/>
        </w:rPr>
        <w:annotationRef/>
      </w:r>
      <w:r>
        <w:t>Rajeev</w:t>
      </w:r>
    </w:p>
  </w:comment>
  <w:comment w:id="7" w:author="Microsoft Office User" w:date="2016-09-13T20:11:00Z" w:initials="Office">
    <w:p w14:paraId="1944BDC7" w14:textId="64491CD0" w:rsidR="0041477E" w:rsidRDefault="0041477E">
      <w:pPr>
        <w:pStyle w:val="CommentText"/>
      </w:pPr>
      <w:r>
        <w:rPr>
          <w:rStyle w:val="CommentReference"/>
        </w:rPr>
        <w:annotationRef/>
      </w:r>
      <w:proofErr w:type="spellStart"/>
      <w:r>
        <w:t>Manjula</w:t>
      </w:r>
      <w:proofErr w:type="spellEnd"/>
    </w:p>
  </w:comment>
  <w:comment w:id="8" w:author="Microsoft Office User" w:date="2016-09-13T20:11:00Z" w:initials="Office">
    <w:p w14:paraId="39E5D478" w14:textId="581726CC" w:rsidR="0041477E" w:rsidRDefault="0041477E">
      <w:pPr>
        <w:pStyle w:val="CommentText"/>
      </w:pPr>
      <w:r>
        <w:rPr>
          <w:rStyle w:val="CommentReference"/>
        </w:rPr>
        <w:annotationRef/>
      </w:r>
      <w:r>
        <w:t>Rajeev</w:t>
      </w:r>
    </w:p>
  </w:comment>
  <w:comment w:id="9" w:author="Microsoft Office User" w:date="2016-09-13T20:08:00Z" w:initials="Office">
    <w:p w14:paraId="4D4F1134" w14:textId="6D53DB18" w:rsidR="0041477E" w:rsidRDefault="0041477E">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B03D1F" w15:done="0"/>
  <w15:commentEx w15:paraId="22D42D6E" w15:done="0"/>
  <w15:commentEx w15:paraId="598099A4" w15:done="0"/>
  <w15:commentEx w15:paraId="1E8CFAC0" w15:done="0"/>
  <w15:commentEx w15:paraId="5BC5628E" w15:done="0"/>
  <w15:commentEx w15:paraId="4E7412C7" w15:done="0"/>
  <w15:commentEx w15:paraId="1944BDC7" w15:done="0"/>
  <w15:commentEx w15:paraId="39E5D478" w15:done="0"/>
  <w15:commentEx w15:paraId="4D4F11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9EEE0" w14:textId="77777777" w:rsidR="00C069B7" w:rsidRDefault="00C069B7" w:rsidP="00712116">
      <w:pPr>
        <w:spacing w:line="240" w:lineRule="auto"/>
      </w:pPr>
      <w:r>
        <w:separator/>
      </w:r>
    </w:p>
  </w:endnote>
  <w:endnote w:type="continuationSeparator" w:id="0">
    <w:p w14:paraId="26BE4B29" w14:textId="77777777" w:rsidR="00C069B7" w:rsidRDefault="00C069B7" w:rsidP="00712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BA522" w14:textId="77777777" w:rsidR="00C069B7" w:rsidRDefault="00C069B7" w:rsidP="00712116">
      <w:pPr>
        <w:spacing w:line="240" w:lineRule="auto"/>
      </w:pPr>
      <w:r>
        <w:separator/>
      </w:r>
    </w:p>
  </w:footnote>
  <w:footnote w:type="continuationSeparator" w:id="0">
    <w:p w14:paraId="79E82646" w14:textId="77777777" w:rsidR="00C069B7" w:rsidRDefault="00C069B7" w:rsidP="0071211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6BB7"/>
    <w:multiLevelType w:val="hybridMultilevel"/>
    <w:tmpl w:val="C79C63BC"/>
    <w:lvl w:ilvl="0" w:tplc="055621CA">
      <w:start w:val="1"/>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53C43"/>
    <w:multiLevelType w:val="hybridMultilevel"/>
    <w:tmpl w:val="C4C436BC"/>
    <w:lvl w:ilvl="0" w:tplc="612C4F82">
      <w:start w:val="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B62A0"/>
    <w:multiLevelType w:val="hybridMultilevel"/>
    <w:tmpl w:val="32C0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AF0648"/>
    <w:multiLevelType w:val="hybridMultilevel"/>
    <w:tmpl w:val="7E08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570BC7"/>
    <w:multiLevelType w:val="hybridMultilevel"/>
    <w:tmpl w:val="6C964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A1E"/>
    <w:rsid w:val="00003323"/>
    <w:rsid w:val="0000711B"/>
    <w:rsid w:val="00007174"/>
    <w:rsid w:val="000071A5"/>
    <w:rsid w:val="00016A1E"/>
    <w:rsid w:val="000208CE"/>
    <w:rsid w:val="00022CCB"/>
    <w:rsid w:val="00024EC4"/>
    <w:rsid w:val="000263A3"/>
    <w:rsid w:val="00030E96"/>
    <w:rsid w:val="00031C47"/>
    <w:rsid w:val="0003645B"/>
    <w:rsid w:val="0004640B"/>
    <w:rsid w:val="00052176"/>
    <w:rsid w:val="00063629"/>
    <w:rsid w:val="0006557C"/>
    <w:rsid w:val="00072966"/>
    <w:rsid w:val="00090986"/>
    <w:rsid w:val="00095E37"/>
    <w:rsid w:val="0009675D"/>
    <w:rsid w:val="000A7710"/>
    <w:rsid w:val="000B1674"/>
    <w:rsid w:val="000C2164"/>
    <w:rsid w:val="000D2329"/>
    <w:rsid w:val="000D288D"/>
    <w:rsid w:val="000D374E"/>
    <w:rsid w:val="000F1FA3"/>
    <w:rsid w:val="00112209"/>
    <w:rsid w:val="00112E1B"/>
    <w:rsid w:val="00121453"/>
    <w:rsid w:val="001216D7"/>
    <w:rsid w:val="0012689C"/>
    <w:rsid w:val="00131584"/>
    <w:rsid w:val="00141CFF"/>
    <w:rsid w:val="00145CDC"/>
    <w:rsid w:val="00166303"/>
    <w:rsid w:val="00171BBD"/>
    <w:rsid w:val="00174A0C"/>
    <w:rsid w:val="0019350B"/>
    <w:rsid w:val="001C53A3"/>
    <w:rsid w:val="001C5469"/>
    <w:rsid w:val="001D14F3"/>
    <w:rsid w:val="00240E47"/>
    <w:rsid w:val="0025416E"/>
    <w:rsid w:val="0026429F"/>
    <w:rsid w:val="00285A20"/>
    <w:rsid w:val="002B2068"/>
    <w:rsid w:val="002C7D6D"/>
    <w:rsid w:val="0030610F"/>
    <w:rsid w:val="00312949"/>
    <w:rsid w:val="00324FA5"/>
    <w:rsid w:val="00325D6D"/>
    <w:rsid w:val="0036001F"/>
    <w:rsid w:val="003643B5"/>
    <w:rsid w:val="003664E2"/>
    <w:rsid w:val="0038046E"/>
    <w:rsid w:val="0038196A"/>
    <w:rsid w:val="00384C93"/>
    <w:rsid w:val="00394275"/>
    <w:rsid w:val="003958AA"/>
    <w:rsid w:val="003B6638"/>
    <w:rsid w:val="003D5F19"/>
    <w:rsid w:val="003E1C8A"/>
    <w:rsid w:val="003E609D"/>
    <w:rsid w:val="003F0D30"/>
    <w:rsid w:val="003F2144"/>
    <w:rsid w:val="003F38F3"/>
    <w:rsid w:val="00406237"/>
    <w:rsid w:val="0041477E"/>
    <w:rsid w:val="00414FA8"/>
    <w:rsid w:val="00425DF6"/>
    <w:rsid w:val="00442C68"/>
    <w:rsid w:val="004508D2"/>
    <w:rsid w:val="00454E99"/>
    <w:rsid w:val="004614DA"/>
    <w:rsid w:val="00471152"/>
    <w:rsid w:val="00481B63"/>
    <w:rsid w:val="004967A9"/>
    <w:rsid w:val="004A34BF"/>
    <w:rsid w:val="004C52D5"/>
    <w:rsid w:val="004C54AA"/>
    <w:rsid w:val="004E4769"/>
    <w:rsid w:val="004E7684"/>
    <w:rsid w:val="004E7CDF"/>
    <w:rsid w:val="004F19C7"/>
    <w:rsid w:val="00525B36"/>
    <w:rsid w:val="00531388"/>
    <w:rsid w:val="00573582"/>
    <w:rsid w:val="00593D41"/>
    <w:rsid w:val="005957F3"/>
    <w:rsid w:val="005A1999"/>
    <w:rsid w:val="005A4776"/>
    <w:rsid w:val="005B2D01"/>
    <w:rsid w:val="005D2D8F"/>
    <w:rsid w:val="005F5C40"/>
    <w:rsid w:val="005F5CC4"/>
    <w:rsid w:val="0060317E"/>
    <w:rsid w:val="00610053"/>
    <w:rsid w:val="00610361"/>
    <w:rsid w:val="0062240C"/>
    <w:rsid w:val="0063148C"/>
    <w:rsid w:val="00633FC0"/>
    <w:rsid w:val="006340E3"/>
    <w:rsid w:val="00635092"/>
    <w:rsid w:val="0064284A"/>
    <w:rsid w:val="00653C0E"/>
    <w:rsid w:val="00656124"/>
    <w:rsid w:val="00656C2C"/>
    <w:rsid w:val="006B1D78"/>
    <w:rsid w:val="006C638D"/>
    <w:rsid w:val="006F1CEA"/>
    <w:rsid w:val="00707C37"/>
    <w:rsid w:val="00712116"/>
    <w:rsid w:val="007226E4"/>
    <w:rsid w:val="00726434"/>
    <w:rsid w:val="00730F9F"/>
    <w:rsid w:val="00732D79"/>
    <w:rsid w:val="007365FD"/>
    <w:rsid w:val="00755F16"/>
    <w:rsid w:val="00796C9D"/>
    <w:rsid w:val="007A1B7A"/>
    <w:rsid w:val="007A705B"/>
    <w:rsid w:val="007C0F53"/>
    <w:rsid w:val="007C60BF"/>
    <w:rsid w:val="007D6DBF"/>
    <w:rsid w:val="007D726E"/>
    <w:rsid w:val="007E078A"/>
    <w:rsid w:val="00803CEC"/>
    <w:rsid w:val="00813D84"/>
    <w:rsid w:val="00814258"/>
    <w:rsid w:val="00816DE2"/>
    <w:rsid w:val="00822141"/>
    <w:rsid w:val="00842478"/>
    <w:rsid w:val="00844A1D"/>
    <w:rsid w:val="00853DA6"/>
    <w:rsid w:val="008669DF"/>
    <w:rsid w:val="008D6E89"/>
    <w:rsid w:val="008E19DA"/>
    <w:rsid w:val="008E34EA"/>
    <w:rsid w:val="008E47A2"/>
    <w:rsid w:val="008E71AF"/>
    <w:rsid w:val="0090077E"/>
    <w:rsid w:val="00906157"/>
    <w:rsid w:val="00922131"/>
    <w:rsid w:val="009245E8"/>
    <w:rsid w:val="009449B8"/>
    <w:rsid w:val="0098453E"/>
    <w:rsid w:val="009B2CC4"/>
    <w:rsid w:val="009B3EF8"/>
    <w:rsid w:val="009D6A38"/>
    <w:rsid w:val="009D73E3"/>
    <w:rsid w:val="009E45EE"/>
    <w:rsid w:val="009F0031"/>
    <w:rsid w:val="009F4FE0"/>
    <w:rsid w:val="00A0082B"/>
    <w:rsid w:val="00A12C52"/>
    <w:rsid w:val="00A131D5"/>
    <w:rsid w:val="00A340F0"/>
    <w:rsid w:val="00A45990"/>
    <w:rsid w:val="00A70EF3"/>
    <w:rsid w:val="00A96136"/>
    <w:rsid w:val="00AA2318"/>
    <w:rsid w:val="00AC0D98"/>
    <w:rsid w:val="00AC241E"/>
    <w:rsid w:val="00AC6A1B"/>
    <w:rsid w:val="00AD31E4"/>
    <w:rsid w:val="00AE4096"/>
    <w:rsid w:val="00AF0F93"/>
    <w:rsid w:val="00AF65A2"/>
    <w:rsid w:val="00B059B0"/>
    <w:rsid w:val="00B1498A"/>
    <w:rsid w:val="00B26C14"/>
    <w:rsid w:val="00B7116B"/>
    <w:rsid w:val="00B9360A"/>
    <w:rsid w:val="00BA4012"/>
    <w:rsid w:val="00BA7AA1"/>
    <w:rsid w:val="00BB41E8"/>
    <w:rsid w:val="00BC25EF"/>
    <w:rsid w:val="00BE50C1"/>
    <w:rsid w:val="00C069B7"/>
    <w:rsid w:val="00C23162"/>
    <w:rsid w:val="00C246FA"/>
    <w:rsid w:val="00C2488B"/>
    <w:rsid w:val="00C27651"/>
    <w:rsid w:val="00C32FB1"/>
    <w:rsid w:val="00C67C06"/>
    <w:rsid w:val="00C85534"/>
    <w:rsid w:val="00C9192F"/>
    <w:rsid w:val="00C95D8E"/>
    <w:rsid w:val="00CB3D45"/>
    <w:rsid w:val="00CB7A2C"/>
    <w:rsid w:val="00CC637C"/>
    <w:rsid w:val="00CD75DF"/>
    <w:rsid w:val="00D02175"/>
    <w:rsid w:val="00D0657D"/>
    <w:rsid w:val="00D07494"/>
    <w:rsid w:val="00D162E9"/>
    <w:rsid w:val="00D16516"/>
    <w:rsid w:val="00D20698"/>
    <w:rsid w:val="00D36F96"/>
    <w:rsid w:val="00D557A4"/>
    <w:rsid w:val="00D85233"/>
    <w:rsid w:val="00D91D0D"/>
    <w:rsid w:val="00D95B7A"/>
    <w:rsid w:val="00D95DFB"/>
    <w:rsid w:val="00D97235"/>
    <w:rsid w:val="00DC7889"/>
    <w:rsid w:val="00DD4815"/>
    <w:rsid w:val="00DF402D"/>
    <w:rsid w:val="00E016AA"/>
    <w:rsid w:val="00E1131D"/>
    <w:rsid w:val="00E12EDB"/>
    <w:rsid w:val="00E13713"/>
    <w:rsid w:val="00E1403D"/>
    <w:rsid w:val="00E16EEF"/>
    <w:rsid w:val="00E17C77"/>
    <w:rsid w:val="00E272D2"/>
    <w:rsid w:val="00E57FA2"/>
    <w:rsid w:val="00E86455"/>
    <w:rsid w:val="00E87974"/>
    <w:rsid w:val="00E87A18"/>
    <w:rsid w:val="00ED026D"/>
    <w:rsid w:val="00ED247D"/>
    <w:rsid w:val="00EE53B8"/>
    <w:rsid w:val="00EE6890"/>
    <w:rsid w:val="00F0192E"/>
    <w:rsid w:val="00F07D43"/>
    <w:rsid w:val="00F212BA"/>
    <w:rsid w:val="00F252D1"/>
    <w:rsid w:val="00F27AF8"/>
    <w:rsid w:val="00F32507"/>
    <w:rsid w:val="00F37481"/>
    <w:rsid w:val="00F77CC0"/>
    <w:rsid w:val="00F8299A"/>
    <w:rsid w:val="00FD32D8"/>
    <w:rsid w:val="00FF4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6C98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7A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116"/>
    <w:pPr>
      <w:tabs>
        <w:tab w:val="center" w:pos="4680"/>
        <w:tab w:val="right" w:pos="9360"/>
      </w:tabs>
      <w:spacing w:line="240" w:lineRule="auto"/>
    </w:pPr>
  </w:style>
  <w:style w:type="character" w:customStyle="1" w:styleId="HeaderChar">
    <w:name w:val="Header Char"/>
    <w:basedOn w:val="DefaultParagraphFont"/>
    <w:link w:val="Header"/>
    <w:uiPriority w:val="99"/>
    <w:rsid w:val="00712116"/>
  </w:style>
  <w:style w:type="paragraph" w:styleId="Footer">
    <w:name w:val="footer"/>
    <w:basedOn w:val="Normal"/>
    <w:link w:val="FooterChar"/>
    <w:uiPriority w:val="99"/>
    <w:unhideWhenUsed/>
    <w:rsid w:val="00712116"/>
    <w:pPr>
      <w:tabs>
        <w:tab w:val="center" w:pos="4680"/>
        <w:tab w:val="right" w:pos="9360"/>
      </w:tabs>
      <w:spacing w:line="240" w:lineRule="auto"/>
    </w:pPr>
  </w:style>
  <w:style w:type="character" w:customStyle="1" w:styleId="FooterChar">
    <w:name w:val="Footer Char"/>
    <w:basedOn w:val="DefaultParagraphFont"/>
    <w:link w:val="Footer"/>
    <w:uiPriority w:val="99"/>
    <w:rsid w:val="00712116"/>
  </w:style>
  <w:style w:type="character" w:styleId="PlaceholderText">
    <w:name w:val="Placeholder Text"/>
    <w:basedOn w:val="DefaultParagraphFont"/>
    <w:uiPriority w:val="99"/>
    <w:semiHidden/>
    <w:rsid w:val="00712116"/>
    <w:rPr>
      <w:color w:val="808080"/>
    </w:rPr>
  </w:style>
  <w:style w:type="paragraph" w:styleId="ListParagraph">
    <w:name w:val="List Paragraph"/>
    <w:basedOn w:val="Normal"/>
    <w:uiPriority w:val="34"/>
    <w:qFormat/>
    <w:rsid w:val="009E45EE"/>
    <w:pPr>
      <w:ind w:left="720"/>
      <w:contextualSpacing/>
    </w:pPr>
  </w:style>
  <w:style w:type="paragraph" w:styleId="BalloonText">
    <w:name w:val="Balloon Text"/>
    <w:basedOn w:val="Normal"/>
    <w:link w:val="BalloonTextChar"/>
    <w:uiPriority w:val="99"/>
    <w:semiHidden/>
    <w:unhideWhenUsed/>
    <w:rsid w:val="007D72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26E"/>
    <w:rPr>
      <w:rFonts w:ascii="Segoe UI" w:hAnsi="Segoe UI" w:cs="Segoe UI"/>
      <w:sz w:val="18"/>
      <w:szCs w:val="18"/>
    </w:rPr>
  </w:style>
  <w:style w:type="table" w:styleId="TableGrid">
    <w:name w:val="Table Grid"/>
    <w:basedOn w:val="TableNormal"/>
    <w:uiPriority w:val="39"/>
    <w:rsid w:val="00E272D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016AA"/>
    <w:pPr>
      <w:spacing w:line="240" w:lineRule="auto"/>
    </w:pPr>
    <w:rPr>
      <w:sz w:val="20"/>
      <w:szCs w:val="20"/>
    </w:rPr>
  </w:style>
  <w:style w:type="character" w:customStyle="1" w:styleId="FootnoteTextChar">
    <w:name w:val="Footnote Text Char"/>
    <w:basedOn w:val="DefaultParagraphFont"/>
    <w:link w:val="FootnoteText"/>
    <w:uiPriority w:val="99"/>
    <w:semiHidden/>
    <w:rsid w:val="00E016AA"/>
    <w:rPr>
      <w:sz w:val="20"/>
      <w:szCs w:val="20"/>
    </w:rPr>
  </w:style>
  <w:style w:type="character" w:styleId="FootnoteReference">
    <w:name w:val="footnote reference"/>
    <w:basedOn w:val="DefaultParagraphFont"/>
    <w:uiPriority w:val="99"/>
    <w:semiHidden/>
    <w:unhideWhenUsed/>
    <w:rsid w:val="00E016AA"/>
    <w:rPr>
      <w:vertAlign w:val="superscript"/>
    </w:rPr>
  </w:style>
  <w:style w:type="character" w:styleId="CommentReference">
    <w:name w:val="annotation reference"/>
    <w:basedOn w:val="DefaultParagraphFont"/>
    <w:uiPriority w:val="99"/>
    <w:semiHidden/>
    <w:unhideWhenUsed/>
    <w:rsid w:val="00174A0C"/>
    <w:rPr>
      <w:sz w:val="18"/>
      <w:szCs w:val="18"/>
    </w:rPr>
  </w:style>
  <w:style w:type="paragraph" w:styleId="CommentText">
    <w:name w:val="annotation text"/>
    <w:basedOn w:val="Normal"/>
    <w:link w:val="CommentTextChar"/>
    <w:uiPriority w:val="99"/>
    <w:semiHidden/>
    <w:unhideWhenUsed/>
    <w:rsid w:val="00174A0C"/>
    <w:pPr>
      <w:spacing w:line="240" w:lineRule="auto"/>
    </w:pPr>
    <w:rPr>
      <w:sz w:val="24"/>
      <w:szCs w:val="24"/>
    </w:rPr>
  </w:style>
  <w:style w:type="character" w:customStyle="1" w:styleId="CommentTextChar">
    <w:name w:val="Comment Text Char"/>
    <w:basedOn w:val="DefaultParagraphFont"/>
    <w:link w:val="CommentText"/>
    <w:uiPriority w:val="99"/>
    <w:semiHidden/>
    <w:rsid w:val="00174A0C"/>
    <w:rPr>
      <w:sz w:val="24"/>
      <w:szCs w:val="24"/>
    </w:rPr>
  </w:style>
  <w:style w:type="paragraph" w:styleId="CommentSubject">
    <w:name w:val="annotation subject"/>
    <w:basedOn w:val="CommentText"/>
    <w:next w:val="CommentText"/>
    <w:link w:val="CommentSubjectChar"/>
    <w:uiPriority w:val="99"/>
    <w:semiHidden/>
    <w:unhideWhenUsed/>
    <w:rsid w:val="00174A0C"/>
    <w:rPr>
      <w:b/>
      <w:bCs/>
      <w:sz w:val="20"/>
      <w:szCs w:val="20"/>
    </w:rPr>
  </w:style>
  <w:style w:type="character" w:customStyle="1" w:styleId="CommentSubjectChar">
    <w:name w:val="Comment Subject Char"/>
    <w:basedOn w:val="CommentTextChar"/>
    <w:link w:val="CommentSubject"/>
    <w:uiPriority w:val="99"/>
    <w:semiHidden/>
    <w:rsid w:val="00174A0C"/>
    <w:rPr>
      <w:b/>
      <w:bCs/>
      <w:sz w:val="20"/>
      <w:szCs w:val="20"/>
    </w:rPr>
  </w:style>
  <w:style w:type="character" w:customStyle="1" w:styleId="apple-converted-space">
    <w:name w:val="apple-converted-space"/>
    <w:basedOn w:val="DefaultParagraphFont"/>
    <w:rsid w:val="00853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9347">
      <w:bodyDiv w:val="1"/>
      <w:marLeft w:val="0"/>
      <w:marRight w:val="0"/>
      <w:marTop w:val="0"/>
      <w:marBottom w:val="0"/>
      <w:divBdr>
        <w:top w:val="none" w:sz="0" w:space="0" w:color="auto"/>
        <w:left w:val="none" w:sz="0" w:space="0" w:color="auto"/>
        <w:bottom w:val="none" w:sz="0" w:space="0" w:color="auto"/>
        <w:right w:val="none" w:sz="0" w:space="0" w:color="auto"/>
      </w:divBdr>
    </w:div>
    <w:div w:id="1560898891">
      <w:bodyDiv w:val="1"/>
      <w:marLeft w:val="0"/>
      <w:marRight w:val="0"/>
      <w:marTop w:val="0"/>
      <w:marBottom w:val="0"/>
      <w:divBdr>
        <w:top w:val="none" w:sz="0" w:space="0" w:color="auto"/>
        <w:left w:val="none" w:sz="0" w:space="0" w:color="auto"/>
        <w:bottom w:val="none" w:sz="0" w:space="0" w:color="auto"/>
        <w:right w:val="none" w:sz="0" w:space="0" w:color="auto"/>
      </w:divBdr>
    </w:div>
    <w:div w:id="203869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tmp"/><Relationship Id="rId21" Type="http://schemas.openxmlformats.org/officeDocument/2006/relationships/image" Target="media/image12.tmp"/><Relationship Id="rId22" Type="http://schemas.openxmlformats.org/officeDocument/2006/relationships/image" Target="media/image13.tmp"/><Relationship Id="rId23" Type="http://schemas.openxmlformats.org/officeDocument/2006/relationships/image" Target="media/image14.tmp"/><Relationship Id="rId24" Type="http://schemas.openxmlformats.org/officeDocument/2006/relationships/image" Target="media/image15.tmp"/><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tmp"/><Relationship Id="rId9" Type="http://schemas.microsoft.com/office/2011/relationships/commentsExtended" Target="commentsExtended.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openxmlformats.org/officeDocument/2006/relationships/image" Target="media/image24.tmp"/><Relationship Id="rId34" Type="http://schemas.openxmlformats.org/officeDocument/2006/relationships/fontTable" Target="fontTable.xml"/><Relationship Id="rId35" Type="http://schemas.microsoft.com/office/2011/relationships/people" Target="people.xml"/><Relationship Id="rId36" Type="http://schemas.openxmlformats.org/officeDocument/2006/relationships/theme" Target="theme/theme1.xml"/><Relationship Id="rId10" Type="http://schemas.openxmlformats.org/officeDocument/2006/relationships/image" Target="media/image1.tmp"/><Relationship Id="rId11" Type="http://schemas.openxmlformats.org/officeDocument/2006/relationships/image" Target="media/image2.tmp"/><Relationship Id="rId12" Type="http://schemas.openxmlformats.org/officeDocument/2006/relationships/image" Target="media/image3.tmp"/><Relationship Id="rId13" Type="http://schemas.openxmlformats.org/officeDocument/2006/relationships/image" Target="media/image4.tmp"/><Relationship Id="rId14" Type="http://schemas.openxmlformats.org/officeDocument/2006/relationships/image" Target="media/image5.tmp"/><Relationship Id="rId15" Type="http://schemas.openxmlformats.org/officeDocument/2006/relationships/image" Target="media/image6.tmp"/><Relationship Id="rId16" Type="http://schemas.openxmlformats.org/officeDocument/2006/relationships/image" Target="media/image7.tmp"/><Relationship Id="rId17" Type="http://schemas.openxmlformats.org/officeDocument/2006/relationships/image" Target="media/image8.tmp"/><Relationship Id="rId18" Type="http://schemas.openxmlformats.org/officeDocument/2006/relationships/image" Target="media/image9.tmp"/><Relationship Id="rId19"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93ECF-27E2-B04A-AD9F-277746AF1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4877</Words>
  <Characters>27800</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Beg</dc:creator>
  <cp:keywords/>
  <dc:description/>
  <cp:lastModifiedBy>Microsoft Office User</cp:lastModifiedBy>
  <cp:revision>44</cp:revision>
  <cp:lastPrinted>2016-02-06T17:14:00Z</cp:lastPrinted>
  <dcterms:created xsi:type="dcterms:W3CDTF">2016-09-14T00:27:00Z</dcterms:created>
  <dcterms:modified xsi:type="dcterms:W3CDTF">2016-09-18T20:30:00Z</dcterms:modified>
</cp:coreProperties>
</file>