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000000">
            <w:r>
              <w:t>Date</w:t>
            </w:r>
          </w:p>
        </w:tc>
        <w:tc>
          <w:tcPr>
            <w:tcW w:w="4508" w:type="dxa"/>
          </w:tcPr>
          <w:p w14:paraId="352F0A5D" w14:textId="6742AD35" w:rsidR="007B4699" w:rsidRDefault="00FB7557">
            <w:r>
              <w:t>14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000000">
            <w:r>
              <w:t>Team ID</w:t>
            </w:r>
          </w:p>
        </w:tc>
        <w:tc>
          <w:tcPr>
            <w:tcW w:w="4508" w:type="dxa"/>
          </w:tcPr>
          <w:p w14:paraId="6D2599BB" w14:textId="4D38659D" w:rsidR="007B4699" w:rsidRDefault="00B6671D">
            <w:r w:rsidRPr="00B6671D">
              <w:t>LTVIP2026TMIDS65947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000000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r w:rsidRPr="007D03B4">
              <w:t>IntelliSQL: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000000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000000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IntelliSQL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IntelliSQL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r w:rsidRPr="00D05BE5">
        <w:rPr>
          <w:b/>
          <w:bCs/>
        </w:rPr>
        <w:t>Streamlit</w:t>
      </w:r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and .gitignore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IntelliSQL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000000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gemini-flash-latest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data.db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Streamlit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via .gitignore.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Development of the read_query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000000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r w:rsidRPr="00D05BE5">
        <w:rPr>
          <w:b/>
          <w:bCs/>
          <w:sz w:val="24"/>
          <w:szCs w:val="24"/>
        </w:rPr>
        <w:t>IntelliSQL</w:t>
      </w:r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(data.db)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117924"/>
    <w:rsid w:val="00137FBA"/>
    <w:rsid w:val="00200531"/>
    <w:rsid w:val="007B4699"/>
    <w:rsid w:val="007D03B4"/>
    <w:rsid w:val="00B6671D"/>
    <w:rsid w:val="00D05BE5"/>
    <w:rsid w:val="00D84D95"/>
    <w:rsid w:val="00EB2B94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PSYCHO BABU</cp:lastModifiedBy>
  <cp:revision>5</cp:revision>
  <dcterms:created xsi:type="dcterms:W3CDTF">2022-09-18T16:51:00Z</dcterms:created>
  <dcterms:modified xsi:type="dcterms:W3CDTF">2026-02-19T19:23:00Z</dcterms:modified>
</cp:coreProperties>
</file>