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0470" w14:textId="77777777" w:rsidR="002D6D4F" w:rsidRPr="002D6D4F" w:rsidRDefault="002D6D4F" w:rsidP="002D6D4F">
      <w:r w:rsidRPr="002D6D4F">
        <w:rPr>
          <w:b/>
          <w:bCs/>
        </w:rPr>
        <w:t>Successful Project Delivery with Minimal Defects</w:t>
      </w:r>
    </w:p>
    <w:p w14:paraId="1021219F" w14:textId="77777777" w:rsidR="002D6D4F" w:rsidRPr="002D6D4F" w:rsidRDefault="002D6D4F" w:rsidP="002D6D4F">
      <w:r w:rsidRPr="002D6D4F">
        <w:rPr>
          <w:i/>
          <w:iCs/>
        </w:rPr>
        <w:t>Introduction:</w:t>
      </w:r>
      <w:r w:rsidRPr="002D6D4F">
        <w:t xml:space="preserve"> As the Business Rules Lead, my role extended beyond overseeing projects—I was dedicated to ensuring their seamless delivery and quality. Through strategic leadership and meticulous attention to detail, I am proud to highlight a consistent track record of on-time project completion with defects consistently maintained at less than 1%.</w:t>
      </w:r>
    </w:p>
    <w:p w14:paraId="621377A6" w14:textId="77777777" w:rsidR="002D6D4F" w:rsidRPr="002D6D4F" w:rsidRDefault="002D6D4F" w:rsidP="002D6D4F">
      <w:r w:rsidRPr="002D6D4F">
        <w:rPr>
          <w:i/>
          <w:iCs/>
        </w:rPr>
        <w:t>Key Achievements:</w:t>
      </w:r>
    </w:p>
    <w:p w14:paraId="1FE1FF90" w14:textId="77777777" w:rsidR="002D6D4F" w:rsidRPr="002D6D4F" w:rsidRDefault="002D6D4F" w:rsidP="002D6D4F">
      <w:pPr>
        <w:numPr>
          <w:ilvl w:val="0"/>
          <w:numId w:val="1"/>
        </w:numPr>
      </w:pPr>
      <w:r w:rsidRPr="002D6D4F">
        <w:rPr>
          <w:b/>
          <w:bCs/>
        </w:rPr>
        <w:t>Timely Project Delivery:</w:t>
      </w:r>
    </w:p>
    <w:p w14:paraId="3C15EC23" w14:textId="77777777" w:rsidR="002D6D4F" w:rsidRPr="002D6D4F" w:rsidRDefault="002D6D4F" w:rsidP="002D6D4F">
      <w:pPr>
        <w:numPr>
          <w:ilvl w:val="1"/>
          <w:numId w:val="1"/>
        </w:numPr>
      </w:pPr>
      <w:r w:rsidRPr="002D6D4F">
        <w:t>Successfully led a dynamic team in delivering multiple projects on time, meeting or exceeding all established deadlines.</w:t>
      </w:r>
    </w:p>
    <w:p w14:paraId="3010D6BA" w14:textId="77777777" w:rsidR="002D6D4F" w:rsidRPr="002D6D4F" w:rsidRDefault="002D6D4F" w:rsidP="002D6D4F">
      <w:pPr>
        <w:numPr>
          <w:ilvl w:val="1"/>
          <w:numId w:val="1"/>
        </w:numPr>
      </w:pPr>
      <w:r w:rsidRPr="002D6D4F">
        <w:t>Implemented efficient project management strategies, optimizing workflows and ensuring timely completion without compromising quality.</w:t>
      </w:r>
    </w:p>
    <w:p w14:paraId="110A7983" w14:textId="77777777" w:rsidR="002D6D4F" w:rsidRPr="002D6D4F" w:rsidRDefault="002D6D4F" w:rsidP="002D6D4F">
      <w:pPr>
        <w:numPr>
          <w:ilvl w:val="0"/>
          <w:numId w:val="1"/>
        </w:numPr>
      </w:pPr>
      <w:r w:rsidRPr="002D6D4F">
        <w:rPr>
          <w:b/>
          <w:bCs/>
        </w:rPr>
        <w:t>Defect Reduction Below 1%:</w:t>
      </w:r>
    </w:p>
    <w:p w14:paraId="59E44532" w14:textId="77777777" w:rsidR="002D6D4F" w:rsidRPr="002D6D4F" w:rsidRDefault="002D6D4F" w:rsidP="002D6D4F">
      <w:pPr>
        <w:numPr>
          <w:ilvl w:val="1"/>
          <w:numId w:val="1"/>
        </w:numPr>
      </w:pPr>
      <w:r w:rsidRPr="002D6D4F">
        <w:t>Implemented rigorous quality control measures resulting in defects consistently maintained below the 1% benchmark.</w:t>
      </w:r>
    </w:p>
    <w:p w14:paraId="253F6841" w14:textId="77777777" w:rsidR="002D6D4F" w:rsidRPr="002D6D4F" w:rsidRDefault="002D6D4F" w:rsidP="002D6D4F">
      <w:pPr>
        <w:numPr>
          <w:ilvl w:val="1"/>
          <w:numId w:val="1"/>
        </w:numPr>
      </w:pPr>
      <w:r w:rsidRPr="002D6D4F">
        <w:t>Proactively identified and addressed potential issues, fostering a culture of continuous improvement within the team.</w:t>
      </w:r>
    </w:p>
    <w:p w14:paraId="0C8F5E55" w14:textId="77777777" w:rsidR="002D6D4F" w:rsidRPr="002D6D4F" w:rsidRDefault="002D6D4F" w:rsidP="002D6D4F">
      <w:pPr>
        <w:numPr>
          <w:ilvl w:val="0"/>
          <w:numId w:val="1"/>
        </w:numPr>
      </w:pPr>
      <w:r w:rsidRPr="002D6D4F">
        <w:rPr>
          <w:b/>
          <w:bCs/>
        </w:rPr>
        <w:t>Strategic Leadership:</w:t>
      </w:r>
    </w:p>
    <w:p w14:paraId="732298C0" w14:textId="77777777" w:rsidR="002D6D4F" w:rsidRPr="002D6D4F" w:rsidRDefault="002D6D4F" w:rsidP="002D6D4F">
      <w:pPr>
        <w:numPr>
          <w:ilvl w:val="1"/>
          <w:numId w:val="1"/>
        </w:numPr>
      </w:pPr>
      <w:r w:rsidRPr="002D6D4F">
        <w:t>Provided clear and effective leadership, aligning the team with organizational goals and project objectives.</w:t>
      </w:r>
    </w:p>
    <w:p w14:paraId="114AEE98" w14:textId="77777777" w:rsidR="002D6D4F" w:rsidRPr="002D6D4F" w:rsidRDefault="002D6D4F" w:rsidP="002D6D4F">
      <w:pPr>
        <w:numPr>
          <w:ilvl w:val="1"/>
          <w:numId w:val="1"/>
        </w:numPr>
      </w:pPr>
      <w:r w:rsidRPr="002D6D4F">
        <w:t>Fostered a collaborative and innovative environment, encouraging team members to contribute ideas and solutions for improved project outcomes.</w:t>
      </w:r>
    </w:p>
    <w:p w14:paraId="02B005FA" w14:textId="77777777" w:rsidR="002D6D4F" w:rsidRPr="002D6D4F" w:rsidRDefault="002D6D4F" w:rsidP="002D6D4F">
      <w:pPr>
        <w:numPr>
          <w:ilvl w:val="0"/>
          <w:numId w:val="1"/>
        </w:numPr>
      </w:pPr>
      <w:r w:rsidRPr="002D6D4F">
        <w:rPr>
          <w:b/>
          <w:bCs/>
        </w:rPr>
        <w:t>Client Satisfaction:</w:t>
      </w:r>
    </w:p>
    <w:p w14:paraId="35E2099C" w14:textId="77777777" w:rsidR="002D6D4F" w:rsidRPr="002D6D4F" w:rsidRDefault="002D6D4F" w:rsidP="002D6D4F">
      <w:pPr>
        <w:numPr>
          <w:ilvl w:val="1"/>
          <w:numId w:val="1"/>
        </w:numPr>
      </w:pPr>
      <w:r w:rsidRPr="002D6D4F">
        <w:t>Received positive feedback from clients regarding the high quality and reliability of delivered solutions.</w:t>
      </w:r>
    </w:p>
    <w:p w14:paraId="3B976B95" w14:textId="77777777" w:rsidR="002D6D4F" w:rsidRPr="002D6D4F" w:rsidRDefault="002D6D4F" w:rsidP="002D6D4F">
      <w:pPr>
        <w:numPr>
          <w:ilvl w:val="1"/>
          <w:numId w:val="1"/>
        </w:numPr>
      </w:pPr>
      <w:r w:rsidRPr="002D6D4F">
        <w:t>Established a reputation for reliability and excellence, contributing to client satisfaction and long-term partnerships.</w:t>
      </w:r>
    </w:p>
    <w:p w14:paraId="3B070FAA" w14:textId="77777777" w:rsidR="002D6D4F" w:rsidRPr="002D6D4F" w:rsidRDefault="002D6D4F" w:rsidP="002D6D4F">
      <w:r w:rsidRPr="002D6D4F">
        <w:rPr>
          <w:i/>
          <w:iCs/>
        </w:rPr>
        <w:t>Quantifiable Results:</w:t>
      </w:r>
    </w:p>
    <w:p w14:paraId="18F0D31D" w14:textId="691C84F6" w:rsidR="002D6D4F" w:rsidRPr="002D6D4F" w:rsidRDefault="002D6D4F" w:rsidP="002D6D4F">
      <w:pPr>
        <w:numPr>
          <w:ilvl w:val="0"/>
          <w:numId w:val="2"/>
        </w:numPr>
      </w:pPr>
      <w:r w:rsidRPr="002D6D4F">
        <w:t xml:space="preserve">Completed </w:t>
      </w:r>
      <w:r>
        <w:t>52</w:t>
      </w:r>
      <w:r w:rsidRPr="002D6D4F">
        <w:t xml:space="preserve"> number of </w:t>
      </w:r>
      <w:r>
        <w:t>decision services</w:t>
      </w:r>
      <w:r w:rsidRPr="002D6D4F">
        <w:t xml:space="preserve"> within the specified timeframe, showcasing a </w:t>
      </w:r>
      <w:r>
        <w:t>100</w:t>
      </w:r>
      <w:r w:rsidRPr="002D6D4F">
        <w:t>% improvement in project delivery efficiency.</w:t>
      </w:r>
    </w:p>
    <w:p w14:paraId="69DFB7A7" w14:textId="5B73252B" w:rsidR="002D6D4F" w:rsidRDefault="002D6D4F" w:rsidP="002D6D4F">
      <w:pPr>
        <w:numPr>
          <w:ilvl w:val="0"/>
          <w:numId w:val="2"/>
        </w:numPr>
      </w:pPr>
      <w:r w:rsidRPr="002D6D4F">
        <w:t xml:space="preserve">Maintained defects at less than 1% across </w:t>
      </w:r>
      <w:r>
        <w:t>52</w:t>
      </w:r>
      <w:r w:rsidRPr="002D6D4F">
        <w:t xml:space="preserve"> projects, highlighting a commitment to quality and client satisfaction.</w:t>
      </w:r>
    </w:p>
    <w:p w14:paraId="57EB990B" w14:textId="77777777" w:rsidR="002D6D4F" w:rsidRDefault="002D6D4F" w:rsidP="002D6D4F"/>
    <w:p w14:paraId="394BB899" w14:textId="77777777" w:rsidR="002D6D4F" w:rsidRPr="002D6D4F" w:rsidRDefault="002D6D4F" w:rsidP="002D6D4F"/>
    <w:p w14:paraId="73692512" w14:textId="77777777" w:rsidR="002D6D4F" w:rsidRPr="002D6D4F" w:rsidRDefault="002D6D4F" w:rsidP="002D6D4F">
      <w:r w:rsidRPr="002D6D4F">
        <w:rPr>
          <w:i/>
          <w:iCs/>
        </w:rPr>
        <w:lastRenderedPageBreak/>
        <w:t>Conclusion:</w:t>
      </w:r>
      <w:r w:rsidRPr="002D6D4F">
        <w:t xml:space="preserve"> In my role as the Business Rules Lead, my dedication to achieving excellence in project delivery is evidenced by a proven track record of on-time completions with defects consistently maintained below 1%. This accomplishment reflects not only my commitment to quality but also the effectiveness of strategic leadership in a dynamic business rules development environment. Looking forward, I am excited to continue driving success and exceeding expectations in future projects.</w:t>
      </w:r>
      <w:r>
        <w:br/>
      </w:r>
      <w:r>
        <w:br/>
      </w:r>
      <w:r>
        <w:br/>
      </w:r>
      <w:r w:rsidRPr="002D6D4F">
        <w:rPr>
          <w:b/>
          <w:bCs/>
        </w:rPr>
        <w:t>Pioneering Decision Coverage Health Check Tool</w:t>
      </w:r>
    </w:p>
    <w:p w14:paraId="23C00FBD" w14:textId="77777777" w:rsidR="002D6D4F" w:rsidRPr="002D6D4F" w:rsidRDefault="002D6D4F" w:rsidP="002D6D4F">
      <w:r w:rsidRPr="002D6D4F">
        <w:rPr>
          <w:i/>
          <w:iCs/>
        </w:rPr>
        <w:t>Introduction:</w:t>
      </w:r>
      <w:r w:rsidRPr="002D6D4F">
        <w:t xml:space="preserve"> In my capacity as the Business Rules Lead, I have not only overseen successful project deliveries but have also spearheaded groundbreaking innovations in business rules development. One such achievement is the creation of a patent-pending tool, the Decision Coverage Health Check—a product that stands unrivaled in the industry.</w:t>
      </w:r>
    </w:p>
    <w:p w14:paraId="1A28843A" w14:textId="77777777" w:rsidR="002D6D4F" w:rsidRPr="002D6D4F" w:rsidRDefault="002D6D4F" w:rsidP="002D6D4F">
      <w:r w:rsidRPr="002D6D4F">
        <w:rPr>
          <w:i/>
          <w:iCs/>
        </w:rPr>
        <w:t>Key Features of the Decision Coverage Health Check:</w:t>
      </w:r>
    </w:p>
    <w:p w14:paraId="1F657240" w14:textId="77777777" w:rsidR="002D6D4F" w:rsidRPr="002D6D4F" w:rsidRDefault="002D6D4F" w:rsidP="002D6D4F">
      <w:pPr>
        <w:numPr>
          <w:ilvl w:val="0"/>
          <w:numId w:val="3"/>
        </w:numPr>
      </w:pPr>
      <w:r w:rsidRPr="002D6D4F">
        <w:rPr>
          <w:b/>
          <w:bCs/>
        </w:rPr>
        <w:t>Unprecedented Innovation:</w:t>
      </w:r>
    </w:p>
    <w:p w14:paraId="11DCB82D" w14:textId="77777777" w:rsidR="002D6D4F" w:rsidRPr="002D6D4F" w:rsidRDefault="002D6D4F" w:rsidP="002D6D4F">
      <w:pPr>
        <w:numPr>
          <w:ilvl w:val="1"/>
          <w:numId w:val="3"/>
        </w:numPr>
      </w:pPr>
      <w:r w:rsidRPr="002D6D4F">
        <w:t>Developed and introduced a cutting-edge tool that assesses the test coverage percentage of business rules, filling a critical gap in the industry's testing methodologies.</w:t>
      </w:r>
    </w:p>
    <w:p w14:paraId="5B924F4B" w14:textId="77777777" w:rsidR="002D6D4F" w:rsidRPr="002D6D4F" w:rsidRDefault="002D6D4F" w:rsidP="002D6D4F">
      <w:pPr>
        <w:numPr>
          <w:ilvl w:val="1"/>
          <w:numId w:val="3"/>
        </w:numPr>
      </w:pPr>
      <w:r w:rsidRPr="002D6D4F">
        <w:t>The Decision Coverage Health Check is the first of its kind, offering a unique and comprehensive solution to ensure the thorough examination of decision rules.</w:t>
      </w:r>
    </w:p>
    <w:p w14:paraId="16F8CBE3" w14:textId="77777777" w:rsidR="002D6D4F" w:rsidRPr="002D6D4F" w:rsidRDefault="002D6D4F" w:rsidP="002D6D4F">
      <w:pPr>
        <w:numPr>
          <w:ilvl w:val="0"/>
          <w:numId w:val="3"/>
        </w:numPr>
      </w:pPr>
      <w:r w:rsidRPr="002D6D4F">
        <w:rPr>
          <w:b/>
          <w:bCs/>
        </w:rPr>
        <w:t>Patent-Pending Status:</w:t>
      </w:r>
    </w:p>
    <w:p w14:paraId="61B27C8F" w14:textId="77777777" w:rsidR="002D6D4F" w:rsidRPr="002D6D4F" w:rsidRDefault="002D6D4F" w:rsidP="002D6D4F">
      <w:pPr>
        <w:numPr>
          <w:ilvl w:val="1"/>
          <w:numId w:val="3"/>
        </w:numPr>
      </w:pPr>
      <w:r w:rsidRPr="002D6D4F">
        <w:t>Secured a patent-pending status for the Decision Coverage Health Check, underlining its novelty and the distinctiveness of its approach.</w:t>
      </w:r>
    </w:p>
    <w:p w14:paraId="17616387" w14:textId="77777777" w:rsidR="002D6D4F" w:rsidRPr="002D6D4F" w:rsidRDefault="002D6D4F" w:rsidP="002D6D4F">
      <w:pPr>
        <w:numPr>
          <w:ilvl w:val="1"/>
          <w:numId w:val="3"/>
        </w:numPr>
      </w:pPr>
      <w:r w:rsidRPr="002D6D4F">
        <w:t>This tool is a testament to our commitment to pushing the boundaries of what is possible in business rules development.</w:t>
      </w:r>
    </w:p>
    <w:p w14:paraId="0E33E2E6" w14:textId="77777777" w:rsidR="002D6D4F" w:rsidRPr="002D6D4F" w:rsidRDefault="002D6D4F" w:rsidP="002D6D4F">
      <w:pPr>
        <w:numPr>
          <w:ilvl w:val="0"/>
          <w:numId w:val="3"/>
        </w:numPr>
      </w:pPr>
      <w:r w:rsidRPr="002D6D4F">
        <w:rPr>
          <w:b/>
          <w:bCs/>
        </w:rPr>
        <w:t>Identifying Decision Gaps:</w:t>
      </w:r>
    </w:p>
    <w:p w14:paraId="77945583" w14:textId="77777777" w:rsidR="002D6D4F" w:rsidRPr="002D6D4F" w:rsidRDefault="002D6D4F" w:rsidP="002D6D4F">
      <w:pPr>
        <w:numPr>
          <w:ilvl w:val="1"/>
          <w:numId w:val="3"/>
        </w:numPr>
      </w:pPr>
      <w:r w:rsidRPr="002D6D4F">
        <w:t>The tool goes beyond conventional testing by identifying gaps in decision coverage, providing actionable insights to enhance the robustness of business rules.</w:t>
      </w:r>
    </w:p>
    <w:p w14:paraId="10A17921" w14:textId="77777777" w:rsidR="002D6D4F" w:rsidRPr="002D6D4F" w:rsidRDefault="002D6D4F" w:rsidP="002D6D4F">
      <w:pPr>
        <w:numPr>
          <w:ilvl w:val="1"/>
          <w:numId w:val="3"/>
        </w:numPr>
      </w:pPr>
      <w:r w:rsidRPr="002D6D4F">
        <w:t>By pinpointing areas with lower coverage, it enables teams to focus efforts on critical aspects, thereby improving overall decision-making quality.</w:t>
      </w:r>
    </w:p>
    <w:p w14:paraId="1DB0A841" w14:textId="77777777" w:rsidR="002D6D4F" w:rsidRPr="002D6D4F" w:rsidRDefault="002D6D4F" w:rsidP="002D6D4F">
      <w:r w:rsidRPr="002D6D4F">
        <w:rPr>
          <w:i/>
          <w:iCs/>
        </w:rPr>
        <w:t>Industry Impact:</w:t>
      </w:r>
    </w:p>
    <w:p w14:paraId="1D33811C" w14:textId="77777777" w:rsidR="002D6D4F" w:rsidRPr="002D6D4F" w:rsidRDefault="002D6D4F" w:rsidP="002D6D4F">
      <w:pPr>
        <w:numPr>
          <w:ilvl w:val="0"/>
          <w:numId w:val="4"/>
        </w:numPr>
      </w:pPr>
      <w:r w:rsidRPr="002D6D4F">
        <w:rPr>
          <w:b/>
          <w:bCs/>
        </w:rPr>
        <w:t>Industry First:</w:t>
      </w:r>
    </w:p>
    <w:p w14:paraId="5BECCB30" w14:textId="77777777" w:rsidR="002D6D4F" w:rsidRPr="002D6D4F" w:rsidRDefault="002D6D4F" w:rsidP="002D6D4F">
      <w:pPr>
        <w:numPr>
          <w:ilvl w:val="1"/>
          <w:numId w:val="4"/>
        </w:numPr>
      </w:pPr>
      <w:r w:rsidRPr="002D6D4F">
        <w:t>Currently, no other entity in the industry offers a product of this nature, establishing our organization as a trailblazer in advancing business rules development methodologies.</w:t>
      </w:r>
    </w:p>
    <w:p w14:paraId="263BDD3C" w14:textId="77777777" w:rsidR="002D6D4F" w:rsidRPr="002D6D4F" w:rsidRDefault="002D6D4F" w:rsidP="002D6D4F">
      <w:pPr>
        <w:numPr>
          <w:ilvl w:val="1"/>
          <w:numId w:val="4"/>
        </w:numPr>
      </w:pPr>
      <w:r w:rsidRPr="002D6D4F">
        <w:t>The Decision Coverage Health Check has set a new standard for best practices in ensuring comprehensive test coverage for decision rules.</w:t>
      </w:r>
    </w:p>
    <w:p w14:paraId="61A316BE" w14:textId="77777777" w:rsidR="002D6D4F" w:rsidRPr="002D6D4F" w:rsidRDefault="002D6D4F" w:rsidP="002D6D4F">
      <w:r w:rsidRPr="002D6D4F">
        <w:rPr>
          <w:i/>
          <w:iCs/>
        </w:rPr>
        <w:lastRenderedPageBreak/>
        <w:t>Future Implications:</w:t>
      </w:r>
      <w:r w:rsidRPr="002D6D4F">
        <w:t xml:space="preserve"> The introduction of the Decision Coverage Health Check not only signifies a significant milestone in our organizational achievements but also opens doors to a new era of precision and excellence in business rules development. As we await the patent approval, I am excited about the potential positive impact this tool will have on the industry at large, solidifying our position as innovators and thought leaders.</w:t>
      </w:r>
    </w:p>
    <w:p w14:paraId="48AC6FF5" w14:textId="77777777" w:rsidR="002D6D4F" w:rsidRPr="002D6D4F" w:rsidRDefault="002D6D4F" w:rsidP="002D6D4F">
      <w:r w:rsidRPr="002D6D4F">
        <w:rPr>
          <w:i/>
          <w:iCs/>
        </w:rPr>
        <w:t>Conclusion:</w:t>
      </w:r>
      <w:r w:rsidRPr="002D6D4F">
        <w:t xml:space="preserve"> Innovations like the Decision Coverage Health Check demonstrate our commitment to pushing boundaries and redefining industry standards. This product not only sets us apart as pioneers in business rules development but also positions us as leaders in driving efficiency, accuracy, and excellence in decision-making processes. I look forward to further advancements and opportunities for groundbreaking contributions in the future.</w:t>
      </w:r>
    </w:p>
    <w:p w14:paraId="600C1EAB" w14:textId="77777777" w:rsidR="002D6D4F" w:rsidRPr="002D6D4F" w:rsidRDefault="002D6D4F" w:rsidP="002D6D4F">
      <w:r>
        <w:br/>
      </w:r>
      <w:r>
        <w:br/>
      </w:r>
      <w:r w:rsidRPr="002D6D4F">
        <w:rPr>
          <w:b/>
          <w:bCs/>
        </w:rPr>
        <w:t>Driving Operational Excellence through Ongoing Process Enhancements</w:t>
      </w:r>
    </w:p>
    <w:p w14:paraId="4C016F18" w14:textId="77777777" w:rsidR="002D6D4F" w:rsidRPr="002D6D4F" w:rsidRDefault="002D6D4F" w:rsidP="002D6D4F">
      <w:r w:rsidRPr="002D6D4F">
        <w:rPr>
          <w:i/>
          <w:iCs/>
        </w:rPr>
        <w:t>Introduction:</w:t>
      </w:r>
      <w:r w:rsidRPr="002D6D4F">
        <w:t xml:space="preserve"> In my role as a Business Rules Lead, I am dedicated to driving continuous process improvements that elevate the efficiency and effectiveness of our projects. One ongoing initiative that holds great promise is the exploration and implementation of GitLab for automated project deployment—a solution designed to revolutionize our manual deployment processes.</w:t>
      </w:r>
    </w:p>
    <w:p w14:paraId="6E0FD7EA" w14:textId="77777777" w:rsidR="002D6D4F" w:rsidRPr="002D6D4F" w:rsidRDefault="002D6D4F" w:rsidP="002D6D4F">
      <w:r w:rsidRPr="002D6D4F">
        <w:rPr>
          <w:i/>
          <w:iCs/>
        </w:rPr>
        <w:t>Key Initiatives:</w:t>
      </w:r>
    </w:p>
    <w:p w14:paraId="70DB10EF" w14:textId="77777777" w:rsidR="002D6D4F" w:rsidRPr="002D6D4F" w:rsidRDefault="002D6D4F" w:rsidP="002D6D4F">
      <w:pPr>
        <w:numPr>
          <w:ilvl w:val="0"/>
          <w:numId w:val="5"/>
        </w:numPr>
      </w:pPr>
      <w:r w:rsidRPr="002D6D4F">
        <w:rPr>
          <w:b/>
          <w:bCs/>
        </w:rPr>
        <w:t>GitLab Implementation for Automated Project Deployment:</w:t>
      </w:r>
    </w:p>
    <w:p w14:paraId="1F259471" w14:textId="77777777" w:rsidR="002D6D4F" w:rsidRPr="002D6D4F" w:rsidRDefault="002D6D4F" w:rsidP="002D6D4F">
      <w:pPr>
        <w:numPr>
          <w:ilvl w:val="1"/>
          <w:numId w:val="5"/>
        </w:numPr>
      </w:pPr>
      <w:r w:rsidRPr="002D6D4F">
        <w:t>Currently spearheading the implementation of GitLab for automated project deployment, recognizing the potential to significantly streamline our workflows.</w:t>
      </w:r>
    </w:p>
    <w:p w14:paraId="7FBC7103" w14:textId="77777777" w:rsidR="002D6D4F" w:rsidRPr="002D6D4F" w:rsidRDefault="002D6D4F" w:rsidP="002D6D4F">
      <w:pPr>
        <w:numPr>
          <w:ilvl w:val="1"/>
          <w:numId w:val="5"/>
        </w:numPr>
      </w:pPr>
      <w:r w:rsidRPr="002D6D4F">
        <w:t>This work in progress aims to reduce manual intervention, enhance deployment accuracy, and ultimately expedite project deliveries.</w:t>
      </w:r>
    </w:p>
    <w:p w14:paraId="7B48889B" w14:textId="77777777" w:rsidR="002D6D4F" w:rsidRPr="002D6D4F" w:rsidRDefault="002D6D4F" w:rsidP="002D6D4F">
      <w:pPr>
        <w:numPr>
          <w:ilvl w:val="0"/>
          <w:numId w:val="5"/>
        </w:numPr>
      </w:pPr>
      <w:r w:rsidRPr="002D6D4F">
        <w:rPr>
          <w:b/>
          <w:bCs/>
        </w:rPr>
        <w:t>Automated Server Health Check:</w:t>
      </w:r>
    </w:p>
    <w:p w14:paraId="28ADA0B7" w14:textId="77777777" w:rsidR="002D6D4F" w:rsidRPr="002D6D4F" w:rsidRDefault="002D6D4F" w:rsidP="002D6D4F">
      <w:pPr>
        <w:numPr>
          <w:ilvl w:val="1"/>
          <w:numId w:val="5"/>
        </w:numPr>
      </w:pPr>
      <w:r w:rsidRPr="002D6D4F">
        <w:t>Successfully proposed and implemented automated server health checks, a completed initiative that ensures the ongoing reliability and stability of our systems.</w:t>
      </w:r>
    </w:p>
    <w:p w14:paraId="27FB5071" w14:textId="77777777" w:rsidR="002D6D4F" w:rsidRPr="002D6D4F" w:rsidRDefault="002D6D4F" w:rsidP="002D6D4F">
      <w:pPr>
        <w:numPr>
          <w:ilvl w:val="1"/>
          <w:numId w:val="5"/>
        </w:numPr>
      </w:pPr>
      <w:r w:rsidRPr="002D6D4F">
        <w:t>These automated checks have already demonstrated positive outcomes, contributing to early issue detection and improved overall system performance.</w:t>
      </w:r>
    </w:p>
    <w:p w14:paraId="6F49CF39" w14:textId="77777777" w:rsidR="002D6D4F" w:rsidRPr="002D6D4F" w:rsidRDefault="002D6D4F" w:rsidP="002D6D4F">
      <w:pPr>
        <w:numPr>
          <w:ilvl w:val="0"/>
          <w:numId w:val="5"/>
        </w:numPr>
      </w:pPr>
      <w:r w:rsidRPr="002D6D4F">
        <w:rPr>
          <w:b/>
          <w:bCs/>
        </w:rPr>
        <w:t>Mentoring and Best Practices:</w:t>
      </w:r>
    </w:p>
    <w:p w14:paraId="7D9FA52E" w14:textId="77777777" w:rsidR="002D6D4F" w:rsidRPr="002D6D4F" w:rsidRDefault="002D6D4F" w:rsidP="002D6D4F">
      <w:pPr>
        <w:numPr>
          <w:ilvl w:val="1"/>
          <w:numId w:val="5"/>
        </w:numPr>
      </w:pPr>
      <w:r w:rsidRPr="002D6D4F">
        <w:t>Actively engaged in mentoring developers and testers, fostering a culture of continuous learning and improvement.</w:t>
      </w:r>
    </w:p>
    <w:p w14:paraId="7090D011" w14:textId="77777777" w:rsidR="002D6D4F" w:rsidRPr="002D6D4F" w:rsidRDefault="002D6D4F" w:rsidP="002D6D4F">
      <w:pPr>
        <w:numPr>
          <w:ilvl w:val="1"/>
          <w:numId w:val="5"/>
        </w:numPr>
      </w:pPr>
      <w:r w:rsidRPr="002D6D4F">
        <w:t>The mentorship program has already yielded positive team feedback, promoting increased job satisfaction and the adoption of industry-leading development and testing methodologies.</w:t>
      </w:r>
    </w:p>
    <w:p w14:paraId="7E8B0DD7" w14:textId="77777777" w:rsidR="002D6D4F" w:rsidRPr="002D6D4F" w:rsidRDefault="002D6D4F" w:rsidP="002D6D4F">
      <w:r w:rsidRPr="002D6D4F">
        <w:rPr>
          <w:i/>
          <w:iCs/>
        </w:rPr>
        <w:t>Quantifiable Outcomes:</w:t>
      </w:r>
    </w:p>
    <w:p w14:paraId="379EE013" w14:textId="77777777" w:rsidR="002D6D4F" w:rsidRPr="002D6D4F" w:rsidRDefault="002D6D4F" w:rsidP="002D6D4F">
      <w:pPr>
        <w:numPr>
          <w:ilvl w:val="0"/>
          <w:numId w:val="6"/>
        </w:numPr>
      </w:pPr>
      <w:r w:rsidRPr="002D6D4F">
        <w:rPr>
          <w:b/>
          <w:bCs/>
        </w:rPr>
        <w:t>Anticipated Reduction in Deployment Time:</w:t>
      </w:r>
    </w:p>
    <w:p w14:paraId="65071330" w14:textId="77777777" w:rsidR="002D6D4F" w:rsidRPr="002D6D4F" w:rsidRDefault="002D6D4F" w:rsidP="002D6D4F">
      <w:pPr>
        <w:numPr>
          <w:ilvl w:val="1"/>
          <w:numId w:val="6"/>
        </w:numPr>
      </w:pPr>
      <w:r w:rsidRPr="002D6D4F">
        <w:lastRenderedPageBreak/>
        <w:t>The ongoing GitLab implementation is expected to result in a [X]% reduction in deployment time once completed.</w:t>
      </w:r>
    </w:p>
    <w:p w14:paraId="5B7813EB" w14:textId="77777777" w:rsidR="002D6D4F" w:rsidRPr="002D6D4F" w:rsidRDefault="002D6D4F" w:rsidP="002D6D4F">
      <w:pPr>
        <w:numPr>
          <w:ilvl w:val="1"/>
          <w:numId w:val="6"/>
        </w:numPr>
      </w:pPr>
      <w:r w:rsidRPr="002D6D4F">
        <w:t>This anticipatory improvement aims to meet tight deadlines with enhanced efficiency and accuracy.</w:t>
      </w:r>
    </w:p>
    <w:p w14:paraId="28A10566" w14:textId="77777777" w:rsidR="002D6D4F" w:rsidRPr="002D6D4F" w:rsidRDefault="002D6D4F" w:rsidP="002D6D4F">
      <w:pPr>
        <w:numPr>
          <w:ilvl w:val="0"/>
          <w:numId w:val="6"/>
        </w:numPr>
      </w:pPr>
      <w:r w:rsidRPr="002D6D4F">
        <w:rPr>
          <w:b/>
          <w:bCs/>
        </w:rPr>
        <w:t>Server Uptime Improvement:</w:t>
      </w:r>
    </w:p>
    <w:p w14:paraId="4458EA87" w14:textId="2A8C54C3" w:rsidR="002D6D4F" w:rsidRPr="002D6D4F" w:rsidRDefault="002D6D4F" w:rsidP="002D6D4F">
      <w:pPr>
        <w:numPr>
          <w:ilvl w:val="1"/>
          <w:numId w:val="6"/>
        </w:numPr>
      </w:pPr>
      <w:r w:rsidRPr="002D6D4F">
        <w:t xml:space="preserve">The already implemented automated server health checks have contributed to a </w:t>
      </w:r>
      <w:r>
        <w:t>90</w:t>
      </w:r>
      <w:r w:rsidRPr="002D6D4F">
        <w:t>% improvement in server uptime, ensuring uninterrupted service availability for end-users.</w:t>
      </w:r>
    </w:p>
    <w:p w14:paraId="222A1A08" w14:textId="77777777" w:rsidR="002D6D4F" w:rsidRPr="002D6D4F" w:rsidRDefault="002D6D4F" w:rsidP="002D6D4F">
      <w:r w:rsidRPr="002D6D4F">
        <w:rPr>
          <w:i/>
          <w:iCs/>
        </w:rPr>
        <w:t>Positive Team Feedback:</w:t>
      </w:r>
      <w:r w:rsidRPr="002D6D4F">
        <w:t xml:space="preserve"> Initial feedback from team members indicates a positive response to the mentorship program, contributing to improved collaboration and a sense of shared ownership in the success of projects.</w:t>
      </w:r>
    </w:p>
    <w:p w14:paraId="44356857" w14:textId="77777777" w:rsidR="002D6D4F" w:rsidRPr="002D6D4F" w:rsidRDefault="002D6D4F" w:rsidP="002D6D4F">
      <w:r w:rsidRPr="002D6D4F">
        <w:rPr>
          <w:i/>
          <w:iCs/>
        </w:rPr>
        <w:t>Future Vision:</w:t>
      </w:r>
      <w:r w:rsidRPr="002D6D4F">
        <w:t xml:space="preserve"> As we navigate the ongoing GitLab implementation and continue to refine our processes, my vision is to establish a resilient and efficient deployment framework that aligns seamlessly with industry best practices.</w:t>
      </w:r>
    </w:p>
    <w:p w14:paraId="4FF0BDBA" w14:textId="77777777" w:rsidR="002D6D4F" w:rsidRPr="002D6D4F" w:rsidRDefault="002D6D4F" w:rsidP="002D6D4F">
      <w:r w:rsidRPr="002D6D4F">
        <w:rPr>
          <w:i/>
          <w:iCs/>
        </w:rPr>
        <w:t>Conclusion:</w:t>
      </w:r>
      <w:r w:rsidRPr="002D6D4F">
        <w:t xml:space="preserve"> While the GitLab implementation is a work in progress, it symbolizes our commitment to ongoing improvement. Combined with successful initiatives like automated server health checks and mentorship programs, we are actively shaping a culture of innovation and efficiency. I look forward to the positive impact these endeavors will have on our projects and the continued success of our team.</w:t>
      </w:r>
    </w:p>
    <w:p w14:paraId="469583BE" w14:textId="61AB6687" w:rsidR="002D6D4F" w:rsidRPr="002D6D4F" w:rsidRDefault="002D6D4F" w:rsidP="002D6D4F"/>
    <w:p w14:paraId="15124FA6" w14:textId="77777777" w:rsidR="0023570D" w:rsidRDefault="0023570D"/>
    <w:sectPr w:rsidR="00235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6AB6"/>
    <w:multiLevelType w:val="multilevel"/>
    <w:tmpl w:val="3F7CD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33E1E"/>
    <w:multiLevelType w:val="multilevel"/>
    <w:tmpl w:val="87206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8B5F43"/>
    <w:multiLevelType w:val="multilevel"/>
    <w:tmpl w:val="D25A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9479C4"/>
    <w:multiLevelType w:val="multilevel"/>
    <w:tmpl w:val="2A321E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365943"/>
    <w:multiLevelType w:val="multilevel"/>
    <w:tmpl w:val="4F586A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6C6D93"/>
    <w:multiLevelType w:val="multilevel"/>
    <w:tmpl w:val="CAF8FF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238100">
    <w:abstractNumId w:val="3"/>
  </w:num>
  <w:num w:numId="2" w16cid:durableId="265356616">
    <w:abstractNumId w:val="2"/>
  </w:num>
  <w:num w:numId="3" w16cid:durableId="241448313">
    <w:abstractNumId w:val="4"/>
  </w:num>
  <w:num w:numId="4" w16cid:durableId="733970003">
    <w:abstractNumId w:val="1"/>
  </w:num>
  <w:num w:numId="5" w16cid:durableId="589043283">
    <w:abstractNumId w:val="5"/>
  </w:num>
  <w:num w:numId="6" w16cid:durableId="113403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4F"/>
    <w:rsid w:val="0023570D"/>
    <w:rsid w:val="002D6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FF51"/>
  <w15:chartTrackingRefBased/>
  <w15:docId w15:val="{27B35D81-2135-45B7-8E19-49142172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D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3069">
      <w:bodyDiv w:val="1"/>
      <w:marLeft w:val="0"/>
      <w:marRight w:val="0"/>
      <w:marTop w:val="0"/>
      <w:marBottom w:val="0"/>
      <w:divBdr>
        <w:top w:val="none" w:sz="0" w:space="0" w:color="auto"/>
        <w:left w:val="none" w:sz="0" w:space="0" w:color="auto"/>
        <w:bottom w:val="none" w:sz="0" w:space="0" w:color="auto"/>
        <w:right w:val="none" w:sz="0" w:space="0" w:color="auto"/>
      </w:divBdr>
    </w:div>
    <w:div w:id="458299936">
      <w:bodyDiv w:val="1"/>
      <w:marLeft w:val="0"/>
      <w:marRight w:val="0"/>
      <w:marTop w:val="0"/>
      <w:marBottom w:val="0"/>
      <w:divBdr>
        <w:top w:val="none" w:sz="0" w:space="0" w:color="auto"/>
        <w:left w:val="none" w:sz="0" w:space="0" w:color="auto"/>
        <w:bottom w:val="none" w:sz="0" w:space="0" w:color="auto"/>
        <w:right w:val="none" w:sz="0" w:space="0" w:color="auto"/>
      </w:divBdr>
    </w:div>
    <w:div w:id="898514624">
      <w:bodyDiv w:val="1"/>
      <w:marLeft w:val="0"/>
      <w:marRight w:val="0"/>
      <w:marTop w:val="0"/>
      <w:marBottom w:val="0"/>
      <w:divBdr>
        <w:top w:val="none" w:sz="0" w:space="0" w:color="auto"/>
        <w:left w:val="none" w:sz="0" w:space="0" w:color="auto"/>
        <w:bottom w:val="none" w:sz="0" w:space="0" w:color="auto"/>
        <w:right w:val="none" w:sz="0" w:space="0" w:color="auto"/>
      </w:divBdr>
    </w:div>
    <w:div w:id="1043942597">
      <w:bodyDiv w:val="1"/>
      <w:marLeft w:val="0"/>
      <w:marRight w:val="0"/>
      <w:marTop w:val="0"/>
      <w:marBottom w:val="0"/>
      <w:divBdr>
        <w:top w:val="none" w:sz="0" w:space="0" w:color="auto"/>
        <w:left w:val="none" w:sz="0" w:space="0" w:color="auto"/>
        <w:bottom w:val="none" w:sz="0" w:space="0" w:color="auto"/>
        <w:right w:val="none" w:sz="0" w:space="0" w:color="auto"/>
      </w:divBdr>
    </w:div>
    <w:div w:id="1046828674">
      <w:bodyDiv w:val="1"/>
      <w:marLeft w:val="0"/>
      <w:marRight w:val="0"/>
      <w:marTop w:val="0"/>
      <w:marBottom w:val="0"/>
      <w:divBdr>
        <w:top w:val="none" w:sz="0" w:space="0" w:color="auto"/>
        <w:left w:val="none" w:sz="0" w:space="0" w:color="auto"/>
        <w:bottom w:val="none" w:sz="0" w:space="0" w:color="auto"/>
        <w:right w:val="none" w:sz="0" w:space="0" w:color="auto"/>
      </w:divBdr>
    </w:div>
    <w:div w:id="203530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1144</Words>
  <Characters>6521</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Keesara</dc:creator>
  <cp:keywords/>
  <dc:description/>
  <cp:lastModifiedBy>Narasimha Keesara</cp:lastModifiedBy>
  <cp:revision>1</cp:revision>
  <dcterms:created xsi:type="dcterms:W3CDTF">2023-10-26T00:43:00Z</dcterms:created>
  <dcterms:modified xsi:type="dcterms:W3CDTF">2023-10-26T00:51:00Z</dcterms:modified>
</cp:coreProperties>
</file>