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String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5321"/>
      </w:tblGrid>
      <w:tr w:rsidR="00662BEF" w:rsidRPr="00662BEF" w:rsidTr="00662BEF">
        <w:trPr>
          <w:tblCellSpacing w:w="15" w:type="dxa"/>
        </w:trPr>
        <w:tc>
          <w:tcPr>
            <w:tcW w:w="1200" w:type="pct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string's constructor function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a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add properties and methods to an object</w:t>
            </w:r>
          </w:p>
        </w:tc>
      </w:tr>
    </w:tbl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159"/>
      </w:tblGrid>
      <w:tr w:rsidR="00662BEF" w:rsidRPr="00662BEF" w:rsidTr="00662BEF">
        <w:trPr>
          <w:tblCellSpacing w:w="15" w:type="dxa"/>
        </w:trPr>
        <w:tc>
          <w:tcPr>
            <w:tcW w:w="1200" w:type="pct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charAt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character at the specified index (position)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charCodeAt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Unicode of the character at the specified index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Joins two or more strings, and returns a new joined strings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fromCharCode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Unicode values to characters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first found occurrence of a specified value in a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last found occurrence of a specified value in a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localeCompare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strings in the current locale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match against a regular expression, and returns the matches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a regular expression, and returns a new string where the specified values are replaced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a string for a specified value, or regular expression, and returns the position of the match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a part of a string and returns a new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an array of substrings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the characters from a string, beginning at a specified start position, and through the specified number of character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the characters from a string, between two specified indices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toLocaleLowerCase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letters, according to the host's locale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toLocaleUpperCase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letters, according to the host's locale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toLowerCase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 letters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a String object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toUpperCase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uppercase letters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from both ends of a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valueOf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primitive value of a String object</w:t>
            </w:r>
          </w:p>
        </w:tc>
      </w:tr>
    </w:tbl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String HTML Wrapper Methods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The HTML wrapper methods return the string wrapped inside the appropriate HTML tag.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These are not standard methods, and may not work as expected in all browsers.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995"/>
      </w:tblGrid>
      <w:tr w:rsidR="00662BEF" w:rsidRPr="00662BEF" w:rsidTr="00662BEF">
        <w:trPr>
          <w:tblCellSpacing w:w="15" w:type="dxa"/>
        </w:trPr>
        <w:tc>
          <w:tcPr>
            <w:tcW w:w="1200" w:type="pct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anchor()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anchor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big()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using a big font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blink()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blinking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bold()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in bold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fixed()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using a fixed-pitch font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fontcolor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using a specified color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fontsize</w:t>
              </w:r>
              <w:proofErr w:type="spellEnd"/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using a specified size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italics()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in italic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as a hyperlink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using a small font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strike()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with a strikethrough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as subscript text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62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sup()</w:t>
              </w:r>
            </w:hyperlink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string as superscript text</w:t>
            </w:r>
          </w:p>
        </w:tc>
      </w:tr>
    </w:tbl>
    <w:p w:rsidR="00362627" w:rsidRDefault="00362627"/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JavaScript global functions can be used on all JavaScript data types.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These are the most relevant methods, when working with numbers: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5394"/>
      </w:tblGrid>
      <w:tr w:rsidR="00662BEF" w:rsidRPr="00662BEF" w:rsidTr="00662BE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Number()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number, converted from its argument.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Parses its argument and returns a floating point number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Parses its argument and returns an integer</w:t>
            </w:r>
          </w:p>
        </w:tc>
      </w:tr>
    </w:tbl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Number Methods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JavaScript number methods are methods that can be used on numbers: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7065"/>
      </w:tblGrid>
      <w:tr w:rsidR="00662BEF" w:rsidRPr="00662BEF" w:rsidTr="00662BE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as a string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toExponential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string, with a number rounded and written using exponential </w:t>
            </w: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notation.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toFixed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string, with a number rounded and written with a specified number of decimals.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toPrecision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string, with a number written with a specified length</w:t>
            </w:r>
          </w:p>
        </w:tc>
      </w:tr>
      <w:tr w:rsidR="00662BEF" w:rsidRPr="00662BEF" w:rsidTr="00662B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valueOf</w:t>
            </w:r>
            <w:proofErr w:type="spellEnd"/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as a number</w:t>
            </w:r>
          </w:p>
        </w:tc>
      </w:tr>
    </w:tbl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1"/>
      </w:tblGrid>
      <w:tr w:rsidR="00662BEF" w:rsidRPr="00662BEF" w:rsidTr="0095705E">
        <w:trPr>
          <w:tblCellSpacing w:w="15" w:type="dxa"/>
        </w:trPr>
        <w:tc>
          <w:tcPr>
            <w:tcW w:w="510" w:type="dxa"/>
            <w:vAlign w:val="center"/>
            <w:hideMark/>
          </w:tcPr>
          <w:p w:rsidR="00662BEF" w:rsidRPr="00662BEF" w:rsidRDefault="00662BEF" w:rsidP="00662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62BEF" w:rsidRPr="00662BEF" w:rsidRDefault="00662BEF" w:rsidP="00662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toString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) Method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returns a number as a string.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All number methods can be used on any type of numbers, literals, variables, or expressions:</w:t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x = 123;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x.toString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();            // returns 123 from variable x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  <w:t>(123).</w:t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();        // returns 123 from literal 123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  <w:t>(100 + 23).</w:t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();   // returns 123 from expression 100 + 23 </w:t>
      </w:r>
    </w:p>
    <w:p w:rsidR="00662BEF" w:rsidRPr="00662BEF" w:rsidRDefault="00662BEF" w:rsidP="009570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toExponential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) Method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toExponential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returns a string, with a number rounded and written using exponential notation.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A parameter defines the number of character behind the decimal point:</w:t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x = 9.656;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x.toExponential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(2);     // returns 9.66e+0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x.toExponential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(4);     // returns 9.6560e+0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x.toExponential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(6);     // returns 9.656000e+0 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toFixed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) Method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toFixed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returns a string, with the number written with a specified number of decimals:</w:t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x = 9.656;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x.toFixed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(0);           // returns 10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x.toFixed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(2);           // returns 9.66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x.toFixed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(4);           // returns 9.6560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x.toFixed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(6);           // returns 9.656000 </w:t>
      </w:r>
    </w:p>
    <w:p w:rsidR="00662BEF" w:rsidRPr="00662BEF" w:rsidRDefault="00662BEF" w:rsidP="0095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toPrecision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) Method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toPrecision</w:t>
      </w:r>
      <w:proofErr w:type="spell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2B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returns a string, with a number written with a specified length:</w:t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2BE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 x = 9.656;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x.toPrecision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();        // returns 9.656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x.toPrecision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(2);       // returns 9.7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x.toPrecision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(4);       // returns 9.656</w:t>
      </w: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x.toPrecision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(6);       // returns 9.65600 </w:t>
      </w:r>
    </w:p>
    <w:p w:rsidR="00662BEF" w:rsidRPr="00662BEF" w:rsidRDefault="00662BEF" w:rsidP="00662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2BEF" w:rsidRPr="00662BEF" w:rsidRDefault="00662BEF" w:rsidP="00662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BEF">
        <w:rPr>
          <w:rFonts w:ascii="Times New Roman" w:eastAsia="Times New Roman" w:hAnsi="Times New Roman" w:cs="Times New Roman"/>
          <w:b/>
          <w:bCs/>
          <w:sz w:val="36"/>
          <w:szCs w:val="36"/>
        </w:rPr>
        <w:t>Converting Variables to Numbers</w:t>
      </w:r>
    </w:p>
    <w:p w:rsidR="00662BEF" w:rsidRPr="00662BEF" w:rsidRDefault="00662BEF" w:rsidP="00662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There are 3 JavaScript functions that can be used to convert variables to numbers:</w:t>
      </w:r>
    </w:p>
    <w:p w:rsidR="00662BEF" w:rsidRPr="00662BEF" w:rsidRDefault="00662BEF" w:rsidP="00662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>The Number() method</w:t>
      </w:r>
    </w:p>
    <w:p w:rsidR="00662BEF" w:rsidRPr="00662BEF" w:rsidRDefault="00662BEF" w:rsidP="00662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662BEF" w:rsidRPr="00662BEF" w:rsidRDefault="00662BEF" w:rsidP="00662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B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62BEF">
        <w:rPr>
          <w:rFonts w:ascii="Times New Roman" w:eastAsia="Times New Roman" w:hAnsi="Times New Roman" w:cs="Times New Roman"/>
          <w:sz w:val="24"/>
          <w:szCs w:val="24"/>
        </w:rPr>
        <w:t>parseFloat</w:t>
      </w:r>
      <w:proofErr w:type="spellEnd"/>
      <w:r w:rsidRPr="00662BEF"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572BDB" w:rsidRDefault="00572BDB" w:rsidP="00572BDB">
      <w:pPr>
        <w:pStyle w:val="Heading2"/>
      </w:pPr>
      <w:r>
        <w:t>Date Get Methods</w:t>
      </w:r>
    </w:p>
    <w:p w:rsidR="00572BDB" w:rsidRDefault="00572BDB" w:rsidP="00572BDB">
      <w:pPr>
        <w:pStyle w:val="NormalWeb"/>
      </w:pPr>
      <w:r>
        <w:t>Get methods are used for getting a part of a date. Here are the most common (alphabetically):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442"/>
      </w:tblGrid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day as a number (1-31)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getDay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weekday a number (0-6)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getFullYear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four digit year (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getHours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hour (0-23)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getMilliseconds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milliseconds (0-999)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getMinutes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minutes (0-59)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getMonth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month (0-11)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seconds (0-59)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Get the time (milliseconds since January 1, 1970)</w:t>
            </w:r>
          </w:p>
        </w:tc>
      </w:tr>
    </w:tbl>
    <w:p w:rsidR="00572BDB" w:rsidRDefault="00572BDB" w:rsidP="00572BDB"/>
    <w:p w:rsidR="00572BDB" w:rsidRDefault="00572BDB" w:rsidP="00572BDB">
      <w:pPr>
        <w:pStyle w:val="Heading2"/>
      </w:pPr>
      <w:r>
        <w:t xml:space="preserve">The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Method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t>getTime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returns the </w:t>
      </w:r>
      <w:proofErr w:type="spellStart"/>
      <w:r>
        <w:t>the</w:t>
      </w:r>
      <w:proofErr w:type="spellEnd"/>
      <w:r>
        <w:t xml:space="preserve"> number of milliseconds since 01.01.1970: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d.getTime</w:t>
      </w:r>
      <w:proofErr w:type="spellEnd"/>
      <w:r>
        <w:t>();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572BDB">
      <w:r>
        <w:br/>
      </w:r>
    </w:p>
    <w:p w:rsidR="00572BDB" w:rsidRDefault="00572BDB" w:rsidP="00572BDB">
      <w:pPr>
        <w:pStyle w:val="Heading2"/>
      </w:pPr>
      <w:r>
        <w:t xml:space="preserve">The 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 Method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t>getFullYear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returns the year of a date as a four digit number: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d.getFullYear</w:t>
      </w:r>
      <w:proofErr w:type="spellEnd"/>
      <w:r>
        <w:t>();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572BDB">
      <w:r>
        <w:br/>
      </w:r>
    </w:p>
    <w:p w:rsidR="00572BDB" w:rsidRDefault="00572BDB" w:rsidP="00572BDB">
      <w:pPr>
        <w:pStyle w:val="Heading2"/>
      </w:pPr>
      <w:r>
        <w:t xml:space="preserve">The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Method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lastRenderedPageBreak/>
        <w:t>getDay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returns the weekday as a number (0-6):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d.getDay</w:t>
      </w:r>
      <w:proofErr w:type="spellEnd"/>
      <w:r>
        <w:t>();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E8072B">
      <w:r>
        <w:br/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r>
        <w:rPr>
          <w:rStyle w:val="highele"/>
        </w:rPr>
        <w:t>script</w:t>
      </w:r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var</w:t>
      </w:r>
      <w:proofErr w:type="spellEnd"/>
      <w:r>
        <w:t xml:space="preserve"> days = ["Sunday","Monday","Tuesday","Wednesday","Thursday","Friday","Saturday"];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days[</w:t>
      </w:r>
      <w:proofErr w:type="spellStart"/>
      <w:r>
        <w:t>d.getDay</w:t>
      </w:r>
      <w:proofErr w:type="spellEnd"/>
      <w:r>
        <w:t>()];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E8072B">
      <w:r>
        <w:br/>
        <w:t>Date Set Methods</w:t>
      </w:r>
    </w:p>
    <w:p w:rsidR="00572BDB" w:rsidRDefault="00572BDB" w:rsidP="00572BDB">
      <w:pPr>
        <w:pStyle w:val="NormalWeb"/>
      </w:pPr>
      <w:r>
        <w:t>Set methods are used for setting a part of a date. Here are the most common (</w:t>
      </w:r>
      <w:proofErr w:type="spellStart"/>
      <w:r>
        <w:t>alphabitically</w:t>
      </w:r>
      <w:proofErr w:type="spellEnd"/>
      <w: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4770"/>
      </w:tblGrid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setDate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day as a number (1-31)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setFullYear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year (optionally month and day yyyy.mm.dd)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setHours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hour (0-23)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setMilliseconds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milliseconds (0-999)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setMinutes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minutes (0-59)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setMonth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month (0-11)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seconds (0-59)</w:t>
            </w:r>
          </w:p>
        </w:tc>
      </w:tr>
      <w:tr w:rsidR="00572BDB" w:rsidTr="00572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proofErr w:type="spellStart"/>
            <w:r>
              <w:t>setTime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572BDB" w:rsidRDefault="00572BDB">
            <w:pPr>
              <w:rPr>
                <w:sz w:val="24"/>
                <w:szCs w:val="24"/>
              </w:rPr>
            </w:pPr>
            <w:r>
              <w:t>Set the time (milliseconds since January 1, 1970)</w:t>
            </w:r>
          </w:p>
        </w:tc>
      </w:tr>
    </w:tbl>
    <w:p w:rsidR="00572BDB" w:rsidRDefault="00572BDB" w:rsidP="00572BDB"/>
    <w:p w:rsidR="00572BDB" w:rsidRDefault="00572BDB" w:rsidP="00572BDB">
      <w:r>
        <w:lastRenderedPageBreak/>
        <w:pict>
          <v:rect id="_x0000_i1026" style="width:0;height:1.5pt" o:hralign="center" o:hrstd="t" o:hr="t" fillcolor="#a0a0a0" stroked="f"/>
        </w:pict>
      </w:r>
    </w:p>
    <w:p w:rsidR="00572BDB" w:rsidRDefault="00572BDB" w:rsidP="00572BDB">
      <w:pPr>
        <w:pStyle w:val="Heading2"/>
      </w:pPr>
      <w:r>
        <w:t xml:space="preserve">The </w:t>
      </w:r>
      <w:proofErr w:type="spellStart"/>
      <w:proofErr w:type="gramStart"/>
      <w:r>
        <w:t>setFullYear</w:t>
      </w:r>
      <w:proofErr w:type="spellEnd"/>
      <w:r>
        <w:t>(</w:t>
      </w:r>
      <w:proofErr w:type="gramEnd"/>
      <w:r>
        <w:t>) Method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t>setFullYear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sets a date object to a specific date. In this example, to January 14, 2020: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d.setFullYear</w:t>
      </w:r>
      <w:proofErr w:type="spellEnd"/>
      <w:r>
        <w:t>(2020, 0, 14);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572BDB">
      <w:r>
        <w:br/>
      </w:r>
    </w:p>
    <w:p w:rsidR="00572BDB" w:rsidRDefault="00572BDB" w:rsidP="00572BDB">
      <w:pPr>
        <w:pStyle w:val="Heading2"/>
      </w:pPr>
      <w:r>
        <w:t xml:space="preserve">The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 Method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t>setDate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sets the day of the month (1-31):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d.setDate</w:t>
      </w:r>
      <w:proofErr w:type="spellEnd"/>
      <w:r>
        <w:t>(20);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572BDB">
      <w:r>
        <w:br/>
      </w:r>
    </w:p>
    <w:p w:rsidR="00572BDB" w:rsidRDefault="00572BDB" w:rsidP="00572BDB">
      <w:pPr>
        <w:pStyle w:val="NormalWeb"/>
      </w:pPr>
      <w:r>
        <w:t xml:space="preserve">The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) method can also be used to </w:t>
      </w:r>
      <w:r>
        <w:rPr>
          <w:rStyle w:val="Strong"/>
        </w:rPr>
        <w:t>add days</w:t>
      </w:r>
      <w:r>
        <w:t xml:space="preserve"> to a date: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d = new Date();</w:t>
      </w:r>
      <w:r>
        <w:br/>
      </w:r>
      <w:proofErr w:type="spellStart"/>
      <w:r>
        <w:t>d.setDate</w:t>
      </w:r>
      <w:proofErr w:type="spellEnd"/>
      <w:r>
        <w:t>(</w:t>
      </w:r>
      <w:proofErr w:type="spellStart"/>
      <w:r>
        <w:t>d.getDate</w:t>
      </w:r>
      <w:proofErr w:type="spellEnd"/>
      <w:r>
        <w:t>() + 50);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E8072B">
      <w:r>
        <w:lastRenderedPageBreak/>
        <w:br/>
      </w:r>
    </w:p>
    <w:p w:rsidR="00572BDB" w:rsidRDefault="00572BDB" w:rsidP="00572BDB">
      <w:pPr>
        <w:pStyle w:val="Heading2"/>
      </w:pPr>
      <w:r>
        <w:t>Date</w:t>
      </w:r>
      <w:proofErr w:type="gramStart"/>
      <w:r>
        <w:t>  Input</w:t>
      </w:r>
      <w:proofErr w:type="gramEnd"/>
      <w:r>
        <w:t xml:space="preserve"> - Parsing Dates</w:t>
      </w:r>
    </w:p>
    <w:p w:rsidR="00572BDB" w:rsidRDefault="00572BDB" w:rsidP="00572BDB">
      <w:pPr>
        <w:pStyle w:val="NormalWeb"/>
      </w:pPr>
      <w:r>
        <w:t xml:space="preserve">If you have an input value (or any string), you can use the </w:t>
      </w:r>
      <w:proofErr w:type="spellStart"/>
      <w:proofErr w:type="gramStart"/>
      <w:r>
        <w:rPr>
          <w:rStyle w:val="Strong"/>
        </w:rPr>
        <w:t>Date.parse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to convert it to milliseconds.</w:t>
      </w:r>
    </w:p>
    <w:p w:rsidR="00572BDB" w:rsidRDefault="00572BDB" w:rsidP="00572BDB">
      <w:pPr>
        <w:pStyle w:val="NormalWeb"/>
      </w:pPr>
      <w:proofErr w:type="spellStart"/>
      <w:proofErr w:type="gramStart"/>
      <w:r>
        <w:rPr>
          <w:rStyle w:val="Strong"/>
        </w:rPr>
        <w:t>Date.parse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returns the number of milliseconds between the date and January 1, 1970: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msec</w:t>
      </w:r>
      <w:proofErr w:type="spellEnd"/>
      <w:r>
        <w:t xml:space="preserve"> = </w:t>
      </w:r>
      <w:proofErr w:type="spellStart"/>
      <w:r>
        <w:t>Date.parse</w:t>
      </w:r>
      <w:proofErr w:type="spellEnd"/>
      <w:r>
        <w:t>("March 21, 2012");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msec</w:t>
      </w:r>
      <w:proofErr w:type="spellEnd"/>
      <w:r>
        <w:t>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572BDB">
      <w:r>
        <w:br/>
      </w:r>
    </w:p>
    <w:p w:rsidR="00572BDB" w:rsidRDefault="00572BDB" w:rsidP="00572BDB">
      <w:pPr>
        <w:pStyle w:val="NormalWeb"/>
      </w:pPr>
      <w:r>
        <w:t xml:space="preserve">You can then use the number of milliseconds to </w:t>
      </w:r>
      <w:r>
        <w:rPr>
          <w:rStyle w:val="Strong"/>
        </w:rPr>
        <w:t>convert it to a date</w:t>
      </w:r>
      <w:r>
        <w:t xml:space="preserve"> object: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r>
        <w:rPr>
          <w:rStyle w:val="highlt"/>
        </w:rPr>
        <w:t>&lt;</w:t>
      </w:r>
      <w:proofErr w:type="gramStart"/>
      <w:r>
        <w:rPr>
          <w:rStyle w:val="highele"/>
        </w:rPr>
        <w:t>script</w:t>
      </w:r>
      <w:proofErr w:type="gramEnd"/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msec</w:t>
      </w:r>
      <w:proofErr w:type="spellEnd"/>
      <w:r>
        <w:t xml:space="preserve"> = </w:t>
      </w:r>
      <w:proofErr w:type="spellStart"/>
      <w:r>
        <w:t>Date.parse</w:t>
      </w:r>
      <w:proofErr w:type="spellEnd"/>
      <w:r>
        <w:t>("March 21, 2012");</w:t>
      </w:r>
      <w:r>
        <w:br/>
      </w:r>
      <w:proofErr w:type="spellStart"/>
      <w:r>
        <w:t>var</w:t>
      </w:r>
      <w:proofErr w:type="spellEnd"/>
      <w:r>
        <w:t xml:space="preserve"> d = new Date(</w:t>
      </w:r>
      <w:proofErr w:type="spellStart"/>
      <w:r>
        <w:t>msec</w:t>
      </w:r>
      <w:proofErr w:type="spellEnd"/>
      <w:r>
        <w:t>);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  <w:r>
        <w:t xml:space="preserve"> </w:t>
      </w:r>
    </w:p>
    <w:p w:rsidR="00572BDB" w:rsidRDefault="00572BDB" w:rsidP="00E8072B">
      <w:r>
        <w:br/>
        <w:t>Compare Dates</w:t>
      </w:r>
    </w:p>
    <w:p w:rsidR="00572BDB" w:rsidRDefault="00572BDB" w:rsidP="00572BDB">
      <w:pPr>
        <w:pStyle w:val="NormalWeb"/>
      </w:pPr>
      <w:r>
        <w:t>Dates can easily be compared.</w:t>
      </w:r>
    </w:p>
    <w:p w:rsidR="00572BDB" w:rsidRDefault="00572BDB" w:rsidP="00572BDB">
      <w:pPr>
        <w:pStyle w:val="NormalWeb"/>
      </w:pPr>
      <w:r>
        <w:t>The following example compares today's date with January 14, 2100:</w:t>
      </w:r>
    </w:p>
    <w:p w:rsidR="00572BDB" w:rsidRDefault="00572BDB" w:rsidP="00572BDB">
      <w:pPr>
        <w:pStyle w:val="Heading2"/>
      </w:pPr>
      <w:r>
        <w:t>Example</w:t>
      </w:r>
    </w:p>
    <w:p w:rsidR="00572BDB" w:rsidRDefault="00572BDB" w:rsidP="00572BDB">
      <w:proofErr w:type="spellStart"/>
      <w:r>
        <w:rPr>
          <w:rStyle w:val="highele"/>
        </w:rPr>
        <w:t>var</w:t>
      </w:r>
      <w:proofErr w:type="spellEnd"/>
      <w:r>
        <w:t xml:space="preserve"> today, someday, text;</w:t>
      </w:r>
      <w:r>
        <w:br/>
        <w:t xml:space="preserve">today = </w:t>
      </w:r>
      <w:r>
        <w:rPr>
          <w:rStyle w:val="highele"/>
        </w:rPr>
        <w:t>new</w:t>
      </w:r>
      <w:r>
        <w:t xml:space="preserve"> Date();</w:t>
      </w:r>
      <w:r>
        <w:br/>
        <w:t xml:space="preserve">someday = </w:t>
      </w:r>
      <w:r>
        <w:rPr>
          <w:rStyle w:val="highele"/>
        </w:rPr>
        <w:t>new</w:t>
      </w:r>
      <w:r>
        <w:t xml:space="preserve"> Date();</w:t>
      </w:r>
      <w:r>
        <w:br/>
      </w:r>
      <w:proofErr w:type="spellStart"/>
      <w:r>
        <w:t>someday.setFullYear</w:t>
      </w:r>
      <w:proofErr w:type="spellEnd"/>
      <w:r>
        <w:t>(</w:t>
      </w:r>
      <w:r>
        <w:rPr>
          <w:rStyle w:val="highval"/>
        </w:rPr>
        <w:t>2100</w:t>
      </w:r>
      <w:r>
        <w:t xml:space="preserve">, </w:t>
      </w:r>
      <w:r>
        <w:rPr>
          <w:rStyle w:val="highval"/>
        </w:rPr>
        <w:t>0</w:t>
      </w:r>
      <w:r>
        <w:t xml:space="preserve">, </w:t>
      </w:r>
      <w:r>
        <w:rPr>
          <w:rStyle w:val="highval"/>
        </w:rPr>
        <w:t>14</w:t>
      </w:r>
      <w:r>
        <w:t>);</w:t>
      </w:r>
      <w:r>
        <w:br/>
      </w:r>
      <w:r>
        <w:lastRenderedPageBreak/>
        <w:br/>
      </w:r>
      <w:r>
        <w:rPr>
          <w:rStyle w:val="highele"/>
        </w:rPr>
        <w:t>if</w:t>
      </w:r>
      <w:r>
        <w:t xml:space="preserve"> (someday &gt; today) {</w:t>
      </w:r>
      <w:r>
        <w:br/>
        <w:t xml:space="preserve">    text = </w:t>
      </w:r>
      <w:r>
        <w:rPr>
          <w:rStyle w:val="highval"/>
        </w:rPr>
        <w:t>"Today is before January 14, 2100."</w:t>
      </w:r>
      <w:r>
        <w:t>;</w:t>
      </w:r>
      <w:r>
        <w:br/>
        <w:t xml:space="preserve">} </w:t>
      </w:r>
      <w:r>
        <w:rPr>
          <w:rStyle w:val="highele"/>
        </w:rPr>
        <w:t>else</w:t>
      </w:r>
      <w:r>
        <w:t xml:space="preserve"> {</w:t>
      </w:r>
      <w:r>
        <w:br/>
        <w:t xml:space="preserve">    text = </w:t>
      </w:r>
      <w:r>
        <w:rPr>
          <w:rStyle w:val="highval"/>
        </w:rPr>
        <w:t>"Today is after January 14, 2100."</w:t>
      </w:r>
      <w:r>
        <w:t>;</w:t>
      </w:r>
      <w:r>
        <w:br/>
        <w:t>}</w:t>
      </w:r>
      <w:r>
        <w:br/>
      </w:r>
      <w:proofErr w:type="spellStart"/>
      <w:r>
        <w:t>document.getElementById</w:t>
      </w:r>
      <w:proofErr w:type="spellEnd"/>
      <w:r>
        <w:t>(</w:t>
      </w:r>
      <w:r>
        <w:rPr>
          <w:rStyle w:val="highval"/>
        </w:rPr>
        <w:t>"demo"</w:t>
      </w:r>
      <w:r>
        <w:t>).</w:t>
      </w:r>
      <w:proofErr w:type="spellStart"/>
      <w:r>
        <w:t>innerHTML</w:t>
      </w:r>
      <w:proofErr w:type="spellEnd"/>
      <w:r>
        <w:t xml:space="preserve"> = text; </w:t>
      </w:r>
    </w:p>
    <w:p w:rsidR="00662BEF" w:rsidRDefault="00662BEF"/>
    <w:sectPr w:rsidR="0066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91D4C"/>
    <w:multiLevelType w:val="multilevel"/>
    <w:tmpl w:val="66F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EF"/>
    <w:rsid w:val="00362627"/>
    <w:rsid w:val="00572BDB"/>
    <w:rsid w:val="00662BEF"/>
    <w:rsid w:val="0095705E"/>
    <w:rsid w:val="009869A2"/>
    <w:rsid w:val="00E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B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BEF"/>
    <w:rPr>
      <w:b/>
      <w:bCs/>
    </w:rPr>
  </w:style>
  <w:style w:type="character" w:customStyle="1" w:styleId="highele">
    <w:name w:val="highele"/>
    <w:basedOn w:val="DefaultParagraphFont"/>
    <w:rsid w:val="00662BEF"/>
  </w:style>
  <w:style w:type="character" w:customStyle="1" w:styleId="highval">
    <w:name w:val="highval"/>
    <w:basedOn w:val="DefaultParagraphFont"/>
    <w:rsid w:val="00662BEF"/>
  </w:style>
  <w:style w:type="character" w:customStyle="1" w:styleId="highcom">
    <w:name w:val="highcom"/>
    <w:basedOn w:val="DefaultParagraphFont"/>
    <w:rsid w:val="00662BEF"/>
  </w:style>
  <w:style w:type="character" w:styleId="Hyperlink">
    <w:name w:val="Hyperlink"/>
    <w:basedOn w:val="DefaultParagraphFont"/>
    <w:uiPriority w:val="99"/>
    <w:semiHidden/>
    <w:unhideWhenUsed/>
    <w:rsid w:val="00662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EF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572BDB"/>
  </w:style>
  <w:style w:type="character" w:customStyle="1" w:styleId="highgt">
    <w:name w:val="highgt"/>
    <w:basedOn w:val="DefaultParagraphFont"/>
    <w:rsid w:val="00572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B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BEF"/>
    <w:rPr>
      <w:b/>
      <w:bCs/>
    </w:rPr>
  </w:style>
  <w:style w:type="character" w:customStyle="1" w:styleId="highele">
    <w:name w:val="highele"/>
    <w:basedOn w:val="DefaultParagraphFont"/>
    <w:rsid w:val="00662BEF"/>
  </w:style>
  <w:style w:type="character" w:customStyle="1" w:styleId="highval">
    <w:name w:val="highval"/>
    <w:basedOn w:val="DefaultParagraphFont"/>
    <w:rsid w:val="00662BEF"/>
  </w:style>
  <w:style w:type="character" w:customStyle="1" w:styleId="highcom">
    <w:name w:val="highcom"/>
    <w:basedOn w:val="DefaultParagraphFont"/>
    <w:rsid w:val="00662BEF"/>
  </w:style>
  <w:style w:type="character" w:styleId="Hyperlink">
    <w:name w:val="Hyperlink"/>
    <w:basedOn w:val="DefaultParagraphFont"/>
    <w:uiPriority w:val="99"/>
    <w:semiHidden/>
    <w:unhideWhenUsed/>
    <w:rsid w:val="00662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EF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572BDB"/>
  </w:style>
  <w:style w:type="character" w:customStyle="1" w:styleId="highgt">
    <w:name w:val="highgt"/>
    <w:basedOn w:val="DefaultParagraphFont"/>
    <w:rsid w:val="0057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jsref_prototype_string.asp" TargetMode="External"/><Relationship Id="rId13" Type="http://schemas.openxmlformats.org/officeDocument/2006/relationships/hyperlink" Target="http://www.w3schools.com/jsref/jsref_indexof.asp" TargetMode="External"/><Relationship Id="rId18" Type="http://schemas.openxmlformats.org/officeDocument/2006/relationships/hyperlink" Target="http://www.w3schools.com/jsref/jsref_search.asp" TargetMode="External"/><Relationship Id="rId26" Type="http://schemas.openxmlformats.org/officeDocument/2006/relationships/hyperlink" Target="http://www.w3schools.com/jsref/jsref_tostring_string.asp" TargetMode="External"/><Relationship Id="rId39" Type="http://schemas.openxmlformats.org/officeDocument/2006/relationships/hyperlink" Target="http://www.w3schools.com/jsref/jsref_small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s.com/jsref/jsref_substr.asp" TargetMode="External"/><Relationship Id="rId34" Type="http://schemas.openxmlformats.org/officeDocument/2006/relationships/hyperlink" Target="http://www.w3schools.com/jsref/jsref_fixed.asp" TargetMode="External"/><Relationship Id="rId42" Type="http://schemas.openxmlformats.org/officeDocument/2006/relationships/hyperlink" Target="http://www.w3schools.com/jsref/jsref_sup.asp" TargetMode="External"/><Relationship Id="rId7" Type="http://schemas.openxmlformats.org/officeDocument/2006/relationships/hyperlink" Target="http://www.w3schools.com/jsref/jsref_length_string.asp" TargetMode="External"/><Relationship Id="rId12" Type="http://schemas.openxmlformats.org/officeDocument/2006/relationships/hyperlink" Target="http://www.w3schools.com/jsref/jsref_fromcharcode.asp" TargetMode="External"/><Relationship Id="rId17" Type="http://schemas.openxmlformats.org/officeDocument/2006/relationships/hyperlink" Target="http://www.w3schools.com/jsref/jsref_replace.asp" TargetMode="External"/><Relationship Id="rId25" Type="http://schemas.openxmlformats.org/officeDocument/2006/relationships/hyperlink" Target="http://www.w3schools.com/jsref/jsref_tolowercase.asp" TargetMode="External"/><Relationship Id="rId33" Type="http://schemas.openxmlformats.org/officeDocument/2006/relationships/hyperlink" Target="http://www.w3schools.com/jsref/jsref_bold.asp" TargetMode="External"/><Relationship Id="rId38" Type="http://schemas.openxmlformats.org/officeDocument/2006/relationships/hyperlink" Target="http://www.w3schools.com/jsref/jsref_link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jsref_match.asp" TargetMode="External"/><Relationship Id="rId20" Type="http://schemas.openxmlformats.org/officeDocument/2006/relationships/hyperlink" Target="http://www.w3schools.com/jsref/jsref_split.asp" TargetMode="External"/><Relationship Id="rId29" Type="http://schemas.openxmlformats.org/officeDocument/2006/relationships/hyperlink" Target="http://www.w3schools.com/jsref/jsref_valueof_string.asp" TargetMode="External"/><Relationship Id="rId41" Type="http://schemas.openxmlformats.org/officeDocument/2006/relationships/hyperlink" Target="http://www.w3schools.com/jsref/jsref_sub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constructor_string.asp" TargetMode="External"/><Relationship Id="rId11" Type="http://schemas.openxmlformats.org/officeDocument/2006/relationships/hyperlink" Target="http://www.w3schools.com/jsref/jsref_concat_string.asp" TargetMode="External"/><Relationship Id="rId24" Type="http://schemas.openxmlformats.org/officeDocument/2006/relationships/hyperlink" Target="http://www.w3schools.com/jsref/jsref_tolocaleuppercase.asp" TargetMode="External"/><Relationship Id="rId32" Type="http://schemas.openxmlformats.org/officeDocument/2006/relationships/hyperlink" Target="http://www.w3schools.com/jsref/jsref_blink.asp" TargetMode="External"/><Relationship Id="rId37" Type="http://schemas.openxmlformats.org/officeDocument/2006/relationships/hyperlink" Target="http://www.w3schools.com/jsref/jsref_italics.asp" TargetMode="External"/><Relationship Id="rId40" Type="http://schemas.openxmlformats.org/officeDocument/2006/relationships/hyperlink" Target="http://www.w3schools.com/jsref/jsref_strik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ref/jsref_localecompare.asp" TargetMode="External"/><Relationship Id="rId23" Type="http://schemas.openxmlformats.org/officeDocument/2006/relationships/hyperlink" Target="http://www.w3schools.com/jsref/jsref_tolocalelowercase.asp" TargetMode="External"/><Relationship Id="rId28" Type="http://schemas.openxmlformats.org/officeDocument/2006/relationships/hyperlink" Target="http://www.w3schools.com/jsref/jsref_trim_string.asp" TargetMode="External"/><Relationship Id="rId36" Type="http://schemas.openxmlformats.org/officeDocument/2006/relationships/hyperlink" Target="http://www.w3schools.com/jsref/jsref_fontsize.asp" TargetMode="External"/><Relationship Id="rId10" Type="http://schemas.openxmlformats.org/officeDocument/2006/relationships/hyperlink" Target="http://www.w3schools.com/jsref/jsref_charcodeat.asp" TargetMode="External"/><Relationship Id="rId19" Type="http://schemas.openxmlformats.org/officeDocument/2006/relationships/hyperlink" Target="http://www.w3schools.com/jsref/jsref_slice_string.asp" TargetMode="External"/><Relationship Id="rId31" Type="http://schemas.openxmlformats.org/officeDocument/2006/relationships/hyperlink" Target="http://www.w3schools.com/jsref/jsref_big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ref/jsref_charat.asp" TargetMode="External"/><Relationship Id="rId14" Type="http://schemas.openxmlformats.org/officeDocument/2006/relationships/hyperlink" Target="http://www.w3schools.com/jsref/jsref_lastindexof.asp" TargetMode="External"/><Relationship Id="rId22" Type="http://schemas.openxmlformats.org/officeDocument/2006/relationships/hyperlink" Target="http://www.w3schools.com/jsref/jsref_substring.asp" TargetMode="External"/><Relationship Id="rId27" Type="http://schemas.openxmlformats.org/officeDocument/2006/relationships/hyperlink" Target="http://www.w3schools.com/jsref/jsref_touppercase.asp" TargetMode="External"/><Relationship Id="rId30" Type="http://schemas.openxmlformats.org/officeDocument/2006/relationships/hyperlink" Target="http://www.w3schools.com/jsref/jsref_anchor.asp" TargetMode="External"/><Relationship Id="rId35" Type="http://schemas.openxmlformats.org/officeDocument/2006/relationships/hyperlink" Target="http://www.w3schools.com/jsref/jsref_fontcolor.asp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2014-09-23T15:52:00Z</dcterms:created>
  <dcterms:modified xsi:type="dcterms:W3CDTF">2014-09-23T15:56:00Z</dcterms:modified>
</cp:coreProperties>
</file>