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🗂️ KT Session Note-Taking Template</w:t>
      </w:r>
    </w:p>
    <w:p>
      <w:r>
        <w:t>You can print this or copy it into a notebook or document.</w:t>
      </w:r>
    </w:p>
    <w:p>
      <w:pPr>
        <w:pStyle w:val="Heading2"/>
      </w:pPr>
      <w:r>
        <w:t>📌 Basic Details</w:t>
      </w:r>
    </w:p>
    <w:p>
      <w:r>
        <w:br/>
        <w:t>* Project Name / Client: EQUANT / Orange</w:t>
        <w:br/>
        <w:t>* Process Name: ___________________________</w:t>
        <w:br/>
        <w:t>* KT Trainer Name: _________________________</w:t>
        <w:br/>
        <w:t>* Date of KT: ______________________________</w:t>
        <w:br/>
      </w:r>
    </w:p>
    <w:p>
      <w:pPr>
        <w:pStyle w:val="Heading2"/>
      </w:pPr>
      <w:r>
        <w:t>🧩 1. Process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  <w:tr>
        <w:tc>
          <w:tcPr>
            <w:tcW w:type="dxa" w:w="4320"/>
          </w:tcPr>
          <w:p>
            <w:r>
              <w:t>What is the name of the process?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the objective of the process?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the end-to-end flow?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Who are the stakeholders involved?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🧰 2. Tools &amp; Applications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Tool Name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Login Required?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📋 3. SOPs &amp; Documentation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  <w:tr>
        <w:tc>
          <w:tcPr>
            <w:tcW w:type="dxa" w:w="4320"/>
          </w:tcPr>
          <w:p>
            <w:r>
              <w:t>Where can I access SOPs and manuals?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Is there a flowchart or checklist?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Any client-specific documentation?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📚 4. Common Scenarios &amp; Exceptions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Steps to Handle</w:t>
            </w:r>
          </w:p>
        </w:tc>
        <w:tc>
          <w:tcPr>
            <w:tcW w:type="dxa" w:w="2160"/>
          </w:tcPr>
          <w:p>
            <w:r>
              <w:t>Tools Used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📈 5. KPIs &amp; Quality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 Name</w:t>
            </w:r>
          </w:p>
        </w:tc>
        <w:tc>
          <w:tcPr>
            <w:tcW w:type="dxa" w:w="2880"/>
          </w:tcPr>
          <w:p>
            <w:r>
              <w:t>Target / SLA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🚨 6. Escalation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Issue Type</w:t>
            </w:r>
          </w:p>
        </w:tc>
        <w:tc>
          <w:tcPr>
            <w:tcW w:type="dxa" w:w="2160"/>
          </w:tcPr>
          <w:p>
            <w:r>
              <w:t>Whom to Contact</w:t>
            </w:r>
          </w:p>
        </w:tc>
        <w:tc>
          <w:tcPr>
            <w:tcW w:type="dxa" w:w="2160"/>
          </w:tcPr>
          <w:p>
            <w:r>
              <w:t>Backup Contact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Technical Issue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Process Doubt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Tool Access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🛡️ 7. Compliance &amp; Security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Rule</w:t>
            </w:r>
          </w:p>
        </w:tc>
        <w:tc>
          <w:tcPr>
            <w:tcW w:type="dxa" w:w="2880"/>
          </w:tcPr>
          <w:p>
            <w:r>
              <w:t>What to Avoid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Data Handling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Email/Client Info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✉️ 8. Client Communication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Format / Sample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Ticket Reply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Escalation Message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📝 9. Additional Notes</w:t>
      </w:r>
    </w:p>
    <w:p>
      <w:r>
        <w:t>* ---</w:t>
        <w:br/>
        <w:t>* ---</w:t>
        <w:br/>
        <w:t>*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