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A753A" w14:textId="77777777" w:rsidR="008B227E" w:rsidRPr="00F00163" w:rsidRDefault="008B227E">
      <w:pPr>
        <w:spacing w:before="1600"/>
        <w:rPr>
          <w:lang w:val="en-IN"/>
        </w:rPr>
      </w:pPr>
    </w:p>
    <w:p w14:paraId="2A103426" w14:textId="77777777" w:rsidR="008B227E" w:rsidRDefault="00000000">
      <w:pPr>
        <w:jc w:val="center"/>
      </w:pPr>
      <w:r>
        <w:rPr>
          <w:b/>
          <w:bCs/>
          <w:color w:val="1F3864"/>
          <w:sz w:val="52"/>
          <w:szCs w:val="52"/>
        </w:rPr>
        <w:t>ADDRESS RESOLUTION PROTOCOL (ARP)</w:t>
      </w:r>
    </w:p>
    <w:p w14:paraId="4AAD55DE" w14:textId="77777777" w:rsidR="008B227E" w:rsidRDefault="00000000">
      <w:pPr>
        <w:spacing w:before="200" w:after="100"/>
        <w:jc w:val="center"/>
      </w:pPr>
      <w:r>
        <w:rPr>
          <w:b/>
          <w:bCs/>
          <w:color w:val="2F5496"/>
          <w:sz w:val="34"/>
          <w:szCs w:val="34"/>
        </w:rPr>
        <w:t>Detailed Lab Report</w:t>
      </w:r>
    </w:p>
    <w:p w14:paraId="76C40B19" w14:textId="77777777" w:rsidR="008B227E" w:rsidRDefault="00000000">
      <w:pPr>
        <w:spacing w:after="500"/>
        <w:jc w:val="center"/>
      </w:pPr>
      <w:r>
        <w:rPr>
          <w:i/>
          <w:iCs/>
          <w:color w:val="595959"/>
          <w:sz w:val="24"/>
          <w:szCs w:val="24"/>
        </w:rPr>
        <w:t>ARP Resolution and ICMP Communication Analysis using VirtualBox Host-Only Networking and Wireshark</w:t>
      </w:r>
    </w:p>
    <w:p w14:paraId="59EABC09" w14:textId="77777777" w:rsidR="008B227E" w:rsidRDefault="008B227E">
      <w:pPr>
        <w:pBdr>
          <w:top w:val="single" w:sz="8" w:space="8" w:color="2F5496"/>
        </w:pBdr>
        <w:spacing w:after="600"/>
        <w:jc w:val="center"/>
      </w:pPr>
    </w:p>
    <w:p w14:paraId="1D3C8C26" w14:textId="77777777" w:rsidR="008B227E" w:rsidRDefault="00000000">
      <w:pPr>
        <w:spacing w:after="120"/>
        <w:jc w:val="center"/>
      </w:pPr>
      <w:r>
        <w:rPr>
          <w:b/>
          <w:bCs/>
          <w:sz w:val="24"/>
          <w:szCs w:val="24"/>
        </w:rPr>
        <w:t>Personal Revision / Practice Report</w:t>
      </w:r>
    </w:p>
    <w:p w14:paraId="36D95058" w14:textId="0B91317B" w:rsidR="008B227E" w:rsidRDefault="00000000">
      <w:pPr>
        <w:spacing w:after="80"/>
        <w:jc w:val="center"/>
      </w:pPr>
      <w:r>
        <w:t xml:space="preserve">Prepared by: </w:t>
      </w:r>
      <w:r w:rsidR="00F00163">
        <w:t xml:space="preserve">Rajendra Prasad D </w:t>
      </w:r>
    </w:p>
    <w:p w14:paraId="49EBFED5" w14:textId="77777777" w:rsidR="008B227E" w:rsidRDefault="00000000">
      <w:pPr>
        <w:spacing w:after="80"/>
        <w:jc w:val="center"/>
      </w:pPr>
      <w:r>
        <w:rPr>
          <w:color w:val="595959"/>
          <w:sz w:val="20"/>
          <w:szCs w:val="20"/>
        </w:rPr>
        <w:t xml:space="preserve">Environment: Windows </w:t>
      </w:r>
      <w:proofErr w:type="gramStart"/>
      <w:r>
        <w:rPr>
          <w:color w:val="595959"/>
          <w:sz w:val="20"/>
          <w:szCs w:val="20"/>
        </w:rPr>
        <w:t>11  ·</w:t>
      </w:r>
      <w:proofErr w:type="gramEnd"/>
      <w:r>
        <w:rPr>
          <w:color w:val="595959"/>
          <w:sz w:val="20"/>
          <w:szCs w:val="20"/>
        </w:rPr>
        <w:t xml:space="preserve">  Windows </w:t>
      </w:r>
      <w:proofErr w:type="gramStart"/>
      <w:r>
        <w:rPr>
          <w:color w:val="595959"/>
          <w:sz w:val="20"/>
          <w:szCs w:val="20"/>
        </w:rPr>
        <w:t>XP  ·</w:t>
      </w:r>
      <w:proofErr w:type="gramEnd"/>
      <w:r>
        <w:rPr>
          <w:color w:val="595959"/>
          <w:sz w:val="20"/>
          <w:szCs w:val="20"/>
        </w:rPr>
        <w:t xml:space="preserve">  Kali </w:t>
      </w:r>
      <w:proofErr w:type="gramStart"/>
      <w:r>
        <w:rPr>
          <w:color w:val="595959"/>
          <w:sz w:val="20"/>
          <w:szCs w:val="20"/>
        </w:rPr>
        <w:t>Linux  ·</w:t>
      </w:r>
      <w:proofErr w:type="gramEnd"/>
      <w:r>
        <w:rPr>
          <w:color w:val="595959"/>
          <w:sz w:val="20"/>
          <w:szCs w:val="20"/>
        </w:rPr>
        <w:t xml:space="preserve">  Oracle </w:t>
      </w:r>
      <w:proofErr w:type="gramStart"/>
      <w:r>
        <w:rPr>
          <w:color w:val="595959"/>
          <w:sz w:val="20"/>
          <w:szCs w:val="20"/>
        </w:rPr>
        <w:t>VirtualBox  ·</w:t>
      </w:r>
      <w:proofErr w:type="gramEnd"/>
      <w:r>
        <w:rPr>
          <w:color w:val="595959"/>
          <w:sz w:val="20"/>
          <w:szCs w:val="20"/>
        </w:rPr>
        <w:t xml:space="preserve">  Wireshark</w:t>
      </w:r>
    </w:p>
    <w:p w14:paraId="7D9C1A6D" w14:textId="77777777" w:rsidR="008B227E" w:rsidRDefault="00000000">
      <w:pPr>
        <w:spacing w:after="80"/>
        <w:jc w:val="center"/>
      </w:pPr>
      <w:r>
        <w:rPr>
          <w:color w:val="595959"/>
          <w:sz w:val="20"/>
          <w:szCs w:val="20"/>
        </w:rPr>
        <w:t>Date: July 2026</w:t>
      </w:r>
    </w:p>
    <w:p w14:paraId="68AEBAC3" w14:textId="77777777" w:rsidR="008B227E" w:rsidRDefault="00000000">
      <w:r>
        <w:br w:type="page"/>
      </w:r>
    </w:p>
    <w:p w14:paraId="123FABBA" w14:textId="77777777" w:rsidR="008B227E" w:rsidRDefault="00000000">
      <w:pPr>
        <w:spacing w:after="220"/>
      </w:pPr>
      <w:r>
        <w:rPr>
          <w:b/>
          <w:bCs/>
          <w:color w:val="1F3864"/>
          <w:sz w:val="30"/>
          <w:szCs w:val="30"/>
        </w:rPr>
        <w:lastRenderedPageBreak/>
        <w:t>Table of Contents</w:t>
      </w:r>
    </w:p>
    <w:p w14:paraId="2FABACBA" w14:textId="77777777" w:rsidR="008B227E" w:rsidRDefault="00000000">
      <w:pPr>
        <w:spacing w:after="200"/>
      </w:pPr>
      <w:r>
        <w:rPr>
          <w:i/>
          <w:iCs/>
          <w:color w:val="595959"/>
          <w:sz w:val="18"/>
          <w:szCs w:val="18"/>
        </w:rPr>
        <w:t xml:space="preserve">(This table updates automatically. If it appears empty, right-click it and choose “Update Field”, or select the whole document with </w:t>
      </w:r>
      <w:proofErr w:type="spellStart"/>
      <w:r>
        <w:rPr>
          <w:i/>
          <w:iCs/>
          <w:color w:val="595959"/>
          <w:sz w:val="18"/>
          <w:szCs w:val="18"/>
        </w:rPr>
        <w:t>Ctrl+A</w:t>
      </w:r>
      <w:proofErr w:type="spellEnd"/>
      <w:r>
        <w:rPr>
          <w:i/>
          <w:iCs/>
          <w:color w:val="595959"/>
          <w:sz w:val="18"/>
          <w:szCs w:val="18"/>
        </w:rPr>
        <w:t xml:space="preserve"> and press F9.)</w:t>
      </w:r>
    </w:p>
    <w:sdt>
      <w:sdtPr>
        <w:alias w:val="Table of Contents"/>
        <w:id w:val="-288356884"/>
      </w:sdtPr>
      <w:sdtContent>
        <w:p w14:paraId="680E3136" w14:textId="77777777" w:rsidR="00F00163" w:rsidRDefault="00000000">
          <w:pPr>
            <w:pStyle w:val="TOC1"/>
            <w:tabs>
              <w:tab w:val="right" w:leader="dot" w:pos="9350"/>
            </w:tabs>
            <w:rPr>
              <w:noProof/>
            </w:rPr>
          </w:pPr>
          <w:r>
            <w:fldChar w:fldCharType="begin"/>
          </w:r>
          <w:r>
            <w:instrText>TOC \h \o "1-2"</w:instrText>
          </w:r>
          <w:r>
            <w:fldChar w:fldCharType="separate"/>
          </w:r>
          <w:hyperlink w:anchor="_Toc235281283" w:history="1">
            <w:r w:rsidR="00F00163" w:rsidRPr="007E0A5B">
              <w:rPr>
                <w:rStyle w:val="Hyperlink"/>
                <w:b/>
                <w:bCs/>
                <w:noProof/>
              </w:rPr>
              <w:t>1. Introduction</w:t>
            </w:r>
            <w:r w:rsidR="00F00163">
              <w:rPr>
                <w:noProof/>
              </w:rPr>
              <w:tab/>
            </w:r>
            <w:r w:rsidR="00F00163">
              <w:rPr>
                <w:noProof/>
              </w:rPr>
              <w:fldChar w:fldCharType="begin"/>
            </w:r>
            <w:r w:rsidR="00F00163">
              <w:rPr>
                <w:noProof/>
              </w:rPr>
              <w:instrText xml:space="preserve"> PAGEREF _Toc235281283 \h </w:instrText>
            </w:r>
            <w:r w:rsidR="00F00163">
              <w:rPr>
                <w:noProof/>
              </w:rPr>
            </w:r>
            <w:r w:rsidR="00F00163">
              <w:rPr>
                <w:noProof/>
              </w:rPr>
              <w:fldChar w:fldCharType="separate"/>
            </w:r>
            <w:r w:rsidR="00F00163">
              <w:rPr>
                <w:noProof/>
              </w:rPr>
              <w:t>1</w:t>
            </w:r>
            <w:r w:rsidR="00F00163">
              <w:rPr>
                <w:noProof/>
              </w:rPr>
              <w:fldChar w:fldCharType="end"/>
            </w:r>
          </w:hyperlink>
        </w:p>
        <w:p w14:paraId="0382D610" w14:textId="77777777" w:rsidR="00F00163" w:rsidRDefault="00F00163">
          <w:pPr>
            <w:pStyle w:val="TOC1"/>
            <w:tabs>
              <w:tab w:val="right" w:leader="dot" w:pos="9350"/>
            </w:tabs>
            <w:rPr>
              <w:noProof/>
            </w:rPr>
          </w:pPr>
          <w:hyperlink w:anchor="_Toc235281284" w:history="1">
            <w:r w:rsidRPr="007E0A5B">
              <w:rPr>
                <w:rStyle w:val="Hyperlink"/>
                <w:b/>
                <w:bCs/>
                <w:noProof/>
              </w:rPr>
              <w:t>2. ARP Concept — Theoretical Background</w:t>
            </w:r>
            <w:r>
              <w:rPr>
                <w:noProof/>
              </w:rPr>
              <w:tab/>
            </w:r>
            <w:r>
              <w:rPr>
                <w:noProof/>
              </w:rPr>
              <w:fldChar w:fldCharType="begin"/>
            </w:r>
            <w:r>
              <w:rPr>
                <w:noProof/>
              </w:rPr>
              <w:instrText xml:space="preserve"> PAGEREF _Toc235281284 \h </w:instrText>
            </w:r>
            <w:r>
              <w:rPr>
                <w:noProof/>
              </w:rPr>
            </w:r>
            <w:r>
              <w:rPr>
                <w:noProof/>
              </w:rPr>
              <w:fldChar w:fldCharType="separate"/>
            </w:r>
            <w:r>
              <w:rPr>
                <w:noProof/>
              </w:rPr>
              <w:t>1</w:t>
            </w:r>
            <w:r>
              <w:rPr>
                <w:noProof/>
              </w:rPr>
              <w:fldChar w:fldCharType="end"/>
            </w:r>
          </w:hyperlink>
        </w:p>
        <w:p w14:paraId="4D5AD770" w14:textId="77777777" w:rsidR="00F00163" w:rsidRDefault="00F00163">
          <w:pPr>
            <w:pStyle w:val="TOC2"/>
            <w:tabs>
              <w:tab w:val="right" w:leader="dot" w:pos="9350"/>
            </w:tabs>
            <w:rPr>
              <w:noProof/>
            </w:rPr>
          </w:pPr>
          <w:hyperlink w:anchor="_Toc235281285" w:history="1">
            <w:r w:rsidRPr="007E0A5B">
              <w:rPr>
                <w:rStyle w:val="Hyperlink"/>
                <w:b/>
                <w:bCs/>
                <w:noProof/>
              </w:rPr>
              <w:t>2.1  What Is ARP and Why It Is Needed</w:t>
            </w:r>
            <w:r>
              <w:rPr>
                <w:noProof/>
              </w:rPr>
              <w:tab/>
            </w:r>
            <w:r>
              <w:rPr>
                <w:noProof/>
              </w:rPr>
              <w:fldChar w:fldCharType="begin"/>
            </w:r>
            <w:r>
              <w:rPr>
                <w:noProof/>
              </w:rPr>
              <w:instrText xml:space="preserve"> PAGEREF _Toc235281285 \h </w:instrText>
            </w:r>
            <w:r>
              <w:rPr>
                <w:noProof/>
              </w:rPr>
            </w:r>
            <w:r>
              <w:rPr>
                <w:noProof/>
              </w:rPr>
              <w:fldChar w:fldCharType="separate"/>
            </w:r>
            <w:r>
              <w:rPr>
                <w:noProof/>
              </w:rPr>
              <w:t>1</w:t>
            </w:r>
            <w:r>
              <w:rPr>
                <w:noProof/>
              </w:rPr>
              <w:fldChar w:fldCharType="end"/>
            </w:r>
          </w:hyperlink>
        </w:p>
        <w:p w14:paraId="3107C34C" w14:textId="77777777" w:rsidR="00F00163" w:rsidRDefault="00F00163">
          <w:pPr>
            <w:pStyle w:val="TOC2"/>
            <w:tabs>
              <w:tab w:val="right" w:leader="dot" w:pos="9350"/>
            </w:tabs>
            <w:rPr>
              <w:noProof/>
            </w:rPr>
          </w:pPr>
          <w:hyperlink w:anchor="_Toc235281286" w:history="1">
            <w:r w:rsidRPr="007E0A5B">
              <w:rPr>
                <w:rStyle w:val="Hyperlink"/>
                <w:b/>
                <w:bCs/>
                <w:noProof/>
              </w:rPr>
              <w:t>2.2  ARP in the TCP/IP Model</w:t>
            </w:r>
            <w:r>
              <w:rPr>
                <w:noProof/>
              </w:rPr>
              <w:tab/>
            </w:r>
            <w:r>
              <w:rPr>
                <w:noProof/>
              </w:rPr>
              <w:fldChar w:fldCharType="begin"/>
            </w:r>
            <w:r>
              <w:rPr>
                <w:noProof/>
              </w:rPr>
              <w:instrText xml:space="preserve"> PAGEREF _Toc235281286 \h </w:instrText>
            </w:r>
            <w:r>
              <w:rPr>
                <w:noProof/>
              </w:rPr>
            </w:r>
            <w:r>
              <w:rPr>
                <w:noProof/>
              </w:rPr>
              <w:fldChar w:fldCharType="separate"/>
            </w:r>
            <w:r>
              <w:rPr>
                <w:noProof/>
              </w:rPr>
              <w:t>1</w:t>
            </w:r>
            <w:r>
              <w:rPr>
                <w:noProof/>
              </w:rPr>
              <w:fldChar w:fldCharType="end"/>
            </w:r>
          </w:hyperlink>
        </w:p>
        <w:p w14:paraId="11DC0BC3" w14:textId="77777777" w:rsidR="00F00163" w:rsidRDefault="00F00163">
          <w:pPr>
            <w:pStyle w:val="TOC2"/>
            <w:tabs>
              <w:tab w:val="right" w:leader="dot" w:pos="9350"/>
            </w:tabs>
            <w:rPr>
              <w:noProof/>
            </w:rPr>
          </w:pPr>
          <w:hyperlink w:anchor="_Toc235281287" w:history="1">
            <w:r w:rsidRPr="007E0A5B">
              <w:rPr>
                <w:rStyle w:val="Hyperlink"/>
                <w:b/>
                <w:bCs/>
                <w:noProof/>
              </w:rPr>
              <w:t>2.3  ARP Packet Format</w:t>
            </w:r>
            <w:r>
              <w:rPr>
                <w:noProof/>
              </w:rPr>
              <w:tab/>
            </w:r>
            <w:r>
              <w:rPr>
                <w:noProof/>
              </w:rPr>
              <w:fldChar w:fldCharType="begin"/>
            </w:r>
            <w:r>
              <w:rPr>
                <w:noProof/>
              </w:rPr>
              <w:instrText xml:space="preserve"> PAGEREF _Toc235281287 \h </w:instrText>
            </w:r>
            <w:r>
              <w:rPr>
                <w:noProof/>
              </w:rPr>
            </w:r>
            <w:r>
              <w:rPr>
                <w:noProof/>
              </w:rPr>
              <w:fldChar w:fldCharType="separate"/>
            </w:r>
            <w:r>
              <w:rPr>
                <w:noProof/>
              </w:rPr>
              <w:t>1</w:t>
            </w:r>
            <w:r>
              <w:rPr>
                <w:noProof/>
              </w:rPr>
              <w:fldChar w:fldCharType="end"/>
            </w:r>
          </w:hyperlink>
        </w:p>
        <w:p w14:paraId="41BBE074" w14:textId="77777777" w:rsidR="00F00163" w:rsidRDefault="00F00163">
          <w:pPr>
            <w:pStyle w:val="TOC2"/>
            <w:tabs>
              <w:tab w:val="right" w:leader="dot" w:pos="9350"/>
            </w:tabs>
            <w:rPr>
              <w:noProof/>
            </w:rPr>
          </w:pPr>
          <w:hyperlink w:anchor="_Toc235281288" w:history="1">
            <w:r w:rsidRPr="007E0A5B">
              <w:rPr>
                <w:rStyle w:val="Hyperlink"/>
                <w:b/>
                <w:bCs/>
                <w:noProof/>
              </w:rPr>
              <w:t>2.4  Types of ARP Messages</w:t>
            </w:r>
            <w:r>
              <w:rPr>
                <w:noProof/>
              </w:rPr>
              <w:tab/>
            </w:r>
            <w:r>
              <w:rPr>
                <w:noProof/>
              </w:rPr>
              <w:fldChar w:fldCharType="begin"/>
            </w:r>
            <w:r>
              <w:rPr>
                <w:noProof/>
              </w:rPr>
              <w:instrText xml:space="preserve"> PAGEREF _Toc235281288 \h </w:instrText>
            </w:r>
            <w:r>
              <w:rPr>
                <w:noProof/>
              </w:rPr>
            </w:r>
            <w:r>
              <w:rPr>
                <w:noProof/>
              </w:rPr>
              <w:fldChar w:fldCharType="separate"/>
            </w:r>
            <w:r>
              <w:rPr>
                <w:noProof/>
              </w:rPr>
              <w:t>1</w:t>
            </w:r>
            <w:r>
              <w:rPr>
                <w:noProof/>
              </w:rPr>
              <w:fldChar w:fldCharType="end"/>
            </w:r>
          </w:hyperlink>
        </w:p>
        <w:p w14:paraId="5F9E86D9" w14:textId="77777777" w:rsidR="00F00163" w:rsidRDefault="00F00163">
          <w:pPr>
            <w:pStyle w:val="TOC2"/>
            <w:tabs>
              <w:tab w:val="right" w:leader="dot" w:pos="9350"/>
            </w:tabs>
            <w:rPr>
              <w:noProof/>
            </w:rPr>
          </w:pPr>
          <w:hyperlink w:anchor="_Toc235281289" w:history="1">
            <w:r w:rsidRPr="007E0A5B">
              <w:rPr>
                <w:rStyle w:val="Hyperlink"/>
                <w:b/>
                <w:bCs/>
                <w:noProof/>
              </w:rPr>
              <w:t>2.5  Step-by-Step ARP Resolution Process</w:t>
            </w:r>
            <w:r>
              <w:rPr>
                <w:noProof/>
              </w:rPr>
              <w:tab/>
            </w:r>
            <w:r>
              <w:rPr>
                <w:noProof/>
              </w:rPr>
              <w:fldChar w:fldCharType="begin"/>
            </w:r>
            <w:r>
              <w:rPr>
                <w:noProof/>
              </w:rPr>
              <w:instrText xml:space="preserve"> PAGEREF _Toc235281289 \h </w:instrText>
            </w:r>
            <w:r>
              <w:rPr>
                <w:noProof/>
              </w:rPr>
            </w:r>
            <w:r>
              <w:rPr>
                <w:noProof/>
              </w:rPr>
              <w:fldChar w:fldCharType="separate"/>
            </w:r>
            <w:r>
              <w:rPr>
                <w:noProof/>
              </w:rPr>
              <w:t>1</w:t>
            </w:r>
            <w:r>
              <w:rPr>
                <w:noProof/>
              </w:rPr>
              <w:fldChar w:fldCharType="end"/>
            </w:r>
          </w:hyperlink>
        </w:p>
        <w:p w14:paraId="5FA82253" w14:textId="77777777" w:rsidR="00F00163" w:rsidRDefault="00F00163">
          <w:pPr>
            <w:pStyle w:val="TOC2"/>
            <w:tabs>
              <w:tab w:val="right" w:leader="dot" w:pos="9350"/>
            </w:tabs>
            <w:rPr>
              <w:noProof/>
            </w:rPr>
          </w:pPr>
          <w:hyperlink w:anchor="_Toc235281290" w:history="1">
            <w:r w:rsidRPr="007E0A5B">
              <w:rPr>
                <w:rStyle w:val="Hyperlink"/>
                <w:b/>
                <w:bCs/>
                <w:noProof/>
              </w:rPr>
              <w:t>2.6  The ARP Cache</w:t>
            </w:r>
            <w:r>
              <w:rPr>
                <w:noProof/>
              </w:rPr>
              <w:tab/>
            </w:r>
            <w:r>
              <w:rPr>
                <w:noProof/>
              </w:rPr>
              <w:fldChar w:fldCharType="begin"/>
            </w:r>
            <w:r>
              <w:rPr>
                <w:noProof/>
              </w:rPr>
              <w:instrText xml:space="preserve"> PAGEREF _Toc235281290 \h </w:instrText>
            </w:r>
            <w:r>
              <w:rPr>
                <w:noProof/>
              </w:rPr>
            </w:r>
            <w:r>
              <w:rPr>
                <w:noProof/>
              </w:rPr>
              <w:fldChar w:fldCharType="separate"/>
            </w:r>
            <w:r>
              <w:rPr>
                <w:noProof/>
              </w:rPr>
              <w:t>1</w:t>
            </w:r>
            <w:r>
              <w:rPr>
                <w:noProof/>
              </w:rPr>
              <w:fldChar w:fldCharType="end"/>
            </w:r>
          </w:hyperlink>
        </w:p>
        <w:p w14:paraId="5039AEC8" w14:textId="77777777" w:rsidR="00F00163" w:rsidRDefault="00F00163">
          <w:pPr>
            <w:pStyle w:val="TOC2"/>
            <w:tabs>
              <w:tab w:val="right" w:leader="dot" w:pos="9350"/>
            </w:tabs>
            <w:rPr>
              <w:noProof/>
            </w:rPr>
          </w:pPr>
          <w:hyperlink w:anchor="_Toc235281291" w:history="1">
            <w:r w:rsidRPr="007E0A5B">
              <w:rPr>
                <w:rStyle w:val="Hyperlink"/>
                <w:b/>
                <w:bCs/>
                <w:noProof/>
              </w:rPr>
              <w:t>2.7  Security Considerations: ARP Spoofing</w:t>
            </w:r>
            <w:r>
              <w:rPr>
                <w:noProof/>
              </w:rPr>
              <w:tab/>
            </w:r>
            <w:r>
              <w:rPr>
                <w:noProof/>
              </w:rPr>
              <w:fldChar w:fldCharType="begin"/>
            </w:r>
            <w:r>
              <w:rPr>
                <w:noProof/>
              </w:rPr>
              <w:instrText xml:space="preserve"> PAGEREF _Toc235281291 \h </w:instrText>
            </w:r>
            <w:r>
              <w:rPr>
                <w:noProof/>
              </w:rPr>
            </w:r>
            <w:r>
              <w:rPr>
                <w:noProof/>
              </w:rPr>
              <w:fldChar w:fldCharType="separate"/>
            </w:r>
            <w:r>
              <w:rPr>
                <w:noProof/>
              </w:rPr>
              <w:t>1</w:t>
            </w:r>
            <w:r>
              <w:rPr>
                <w:noProof/>
              </w:rPr>
              <w:fldChar w:fldCharType="end"/>
            </w:r>
          </w:hyperlink>
        </w:p>
        <w:p w14:paraId="4FF30652" w14:textId="77777777" w:rsidR="00F00163" w:rsidRDefault="00F00163">
          <w:pPr>
            <w:pStyle w:val="TOC1"/>
            <w:tabs>
              <w:tab w:val="right" w:leader="dot" w:pos="9350"/>
            </w:tabs>
            <w:rPr>
              <w:noProof/>
            </w:rPr>
          </w:pPr>
          <w:hyperlink w:anchor="_Toc235281292" w:history="1">
            <w:r w:rsidRPr="007E0A5B">
              <w:rPr>
                <w:rStyle w:val="Hyperlink"/>
                <w:b/>
                <w:bCs/>
                <w:noProof/>
              </w:rPr>
              <w:t>3. Project Objectives</w:t>
            </w:r>
            <w:r>
              <w:rPr>
                <w:noProof/>
              </w:rPr>
              <w:tab/>
            </w:r>
            <w:r>
              <w:rPr>
                <w:noProof/>
              </w:rPr>
              <w:fldChar w:fldCharType="begin"/>
            </w:r>
            <w:r>
              <w:rPr>
                <w:noProof/>
              </w:rPr>
              <w:instrText xml:space="preserve"> PAGEREF _Toc235281292 \h </w:instrText>
            </w:r>
            <w:r>
              <w:rPr>
                <w:noProof/>
              </w:rPr>
            </w:r>
            <w:r>
              <w:rPr>
                <w:noProof/>
              </w:rPr>
              <w:fldChar w:fldCharType="separate"/>
            </w:r>
            <w:r>
              <w:rPr>
                <w:noProof/>
              </w:rPr>
              <w:t>1</w:t>
            </w:r>
            <w:r>
              <w:rPr>
                <w:noProof/>
              </w:rPr>
              <w:fldChar w:fldCharType="end"/>
            </w:r>
          </w:hyperlink>
        </w:p>
        <w:p w14:paraId="3946658F" w14:textId="77777777" w:rsidR="00F00163" w:rsidRDefault="00F00163">
          <w:pPr>
            <w:pStyle w:val="TOC1"/>
            <w:tabs>
              <w:tab w:val="right" w:leader="dot" w:pos="9350"/>
            </w:tabs>
            <w:rPr>
              <w:noProof/>
            </w:rPr>
          </w:pPr>
          <w:hyperlink w:anchor="_Toc235281293" w:history="1">
            <w:r w:rsidRPr="007E0A5B">
              <w:rPr>
                <w:rStyle w:val="Hyperlink"/>
                <w:b/>
                <w:bCs/>
                <w:noProof/>
              </w:rPr>
              <w:t>4. Lab Environment and Network Topology</w:t>
            </w:r>
            <w:r>
              <w:rPr>
                <w:noProof/>
              </w:rPr>
              <w:tab/>
            </w:r>
            <w:r>
              <w:rPr>
                <w:noProof/>
              </w:rPr>
              <w:fldChar w:fldCharType="begin"/>
            </w:r>
            <w:r>
              <w:rPr>
                <w:noProof/>
              </w:rPr>
              <w:instrText xml:space="preserve"> PAGEREF _Toc235281293 \h </w:instrText>
            </w:r>
            <w:r>
              <w:rPr>
                <w:noProof/>
              </w:rPr>
            </w:r>
            <w:r>
              <w:rPr>
                <w:noProof/>
              </w:rPr>
              <w:fldChar w:fldCharType="separate"/>
            </w:r>
            <w:r>
              <w:rPr>
                <w:noProof/>
              </w:rPr>
              <w:t>1</w:t>
            </w:r>
            <w:r>
              <w:rPr>
                <w:noProof/>
              </w:rPr>
              <w:fldChar w:fldCharType="end"/>
            </w:r>
          </w:hyperlink>
        </w:p>
        <w:p w14:paraId="5CB2FCC2" w14:textId="77777777" w:rsidR="00F00163" w:rsidRDefault="00F00163">
          <w:pPr>
            <w:pStyle w:val="TOC1"/>
            <w:tabs>
              <w:tab w:val="right" w:leader="dot" w:pos="9350"/>
            </w:tabs>
            <w:rPr>
              <w:noProof/>
            </w:rPr>
          </w:pPr>
          <w:hyperlink w:anchor="_Toc235281294" w:history="1">
            <w:r w:rsidRPr="007E0A5B">
              <w:rPr>
                <w:rStyle w:val="Hyperlink"/>
                <w:b/>
                <w:bCs/>
                <w:noProof/>
              </w:rPr>
              <w:t>5. Host Machine Configuration — Windows 11</w:t>
            </w:r>
            <w:r>
              <w:rPr>
                <w:noProof/>
              </w:rPr>
              <w:tab/>
            </w:r>
            <w:r>
              <w:rPr>
                <w:noProof/>
              </w:rPr>
              <w:fldChar w:fldCharType="begin"/>
            </w:r>
            <w:r>
              <w:rPr>
                <w:noProof/>
              </w:rPr>
              <w:instrText xml:space="preserve"> PAGEREF _Toc235281294 \h </w:instrText>
            </w:r>
            <w:r>
              <w:rPr>
                <w:noProof/>
              </w:rPr>
            </w:r>
            <w:r>
              <w:rPr>
                <w:noProof/>
              </w:rPr>
              <w:fldChar w:fldCharType="separate"/>
            </w:r>
            <w:r>
              <w:rPr>
                <w:noProof/>
              </w:rPr>
              <w:t>1</w:t>
            </w:r>
            <w:r>
              <w:rPr>
                <w:noProof/>
              </w:rPr>
              <w:fldChar w:fldCharType="end"/>
            </w:r>
          </w:hyperlink>
        </w:p>
        <w:p w14:paraId="59978833" w14:textId="77777777" w:rsidR="00F00163" w:rsidRDefault="00F00163">
          <w:pPr>
            <w:pStyle w:val="TOC1"/>
            <w:tabs>
              <w:tab w:val="right" w:leader="dot" w:pos="9350"/>
            </w:tabs>
            <w:rPr>
              <w:noProof/>
            </w:rPr>
          </w:pPr>
          <w:hyperlink w:anchor="_Toc235281295" w:history="1">
            <w:r w:rsidRPr="007E0A5B">
              <w:rPr>
                <w:rStyle w:val="Hyperlink"/>
                <w:b/>
                <w:bCs/>
                <w:noProof/>
              </w:rPr>
              <w:t>6. Windows XP VM Configuration</w:t>
            </w:r>
            <w:r>
              <w:rPr>
                <w:noProof/>
              </w:rPr>
              <w:tab/>
            </w:r>
            <w:r>
              <w:rPr>
                <w:noProof/>
              </w:rPr>
              <w:fldChar w:fldCharType="begin"/>
            </w:r>
            <w:r>
              <w:rPr>
                <w:noProof/>
              </w:rPr>
              <w:instrText xml:space="preserve"> PAGEREF _Toc235281295 \h </w:instrText>
            </w:r>
            <w:r>
              <w:rPr>
                <w:noProof/>
              </w:rPr>
            </w:r>
            <w:r>
              <w:rPr>
                <w:noProof/>
              </w:rPr>
              <w:fldChar w:fldCharType="separate"/>
            </w:r>
            <w:r>
              <w:rPr>
                <w:noProof/>
              </w:rPr>
              <w:t>1</w:t>
            </w:r>
            <w:r>
              <w:rPr>
                <w:noProof/>
              </w:rPr>
              <w:fldChar w:fldCharType="end"/>
            </w:r>
          </w:hyperlink>
        </w:p>
        <w:p w14:paraId="2550F1AF" w14:textId="77777777" w:rsidR="00F00163" w:rsidRDefault="00F00163">
          <w:pPr>
            <w:pStyle w:val="TOC1"/>
            <w:tabs>
              <w:tab w:val="right" w:leader="dot" w:pos="9350"/>
            </w:tabs>
            <w:rPr>
              <w:noProof/>
            </w:rPr>
          </w:pPr>
          <w:hyperlink w:anchor="_Toc235281296" w:history="1">
            <w:r w:rsidRPr="007E0A5B">
              <w:rPr>
                <w:rStyle w:val="Hyperlink"/>
                <w:b/>
                <w:bCs/>
                <w:noProof/>
              </w:rPr>
              <w:t>7. Kali Linux VM Configuration</w:t>
            </w:r>
            <w:r>
              <w:rPr>
                <w:noProof/>
              </w:rPr>
              <w:tab/>
            </w:r>
            <w:r>
              <w:rPr>
                <w:noProof/>
              </w:rPr>
              <w:fldChar w:fldCharType="begin"/>
            </w:r>
            <w:r>
              <w:rPr>
                <w:noProof/>
              </w:rPr>
              <w:instrText xml:space="preserve"> PAGEREF _Toc235281296 \h </w:instrText>
            </w:r>
            <w:r>
              <w:rPr>
                <w:noProof/>
              </w:rPr>
            </w:r>
            <w:r>
              <w:rPr>
                <w:noProof/>
              </w:rPr>
              <w:fldChar w:fldCharType="separate"/>
            </w:r>
            <w:r>
              <w:rPr>
                <w:noProof/>
              </w:rPr>
              <w:t>1</w:t>
            </w:r>
            <w:r>
              <w:rPr>
                <w:noProof/>
              </w:rPr>
              <w:fldChar w:fldCharType="end"/>
            </w:r>
          </w:hyperlink>
        </w:p>
        <w:p w14:paraId="2D54824B" w14:textId="77777777" w:rsidR="00F00163" w:rsidRDefault="00F00163">
          <w:pPr>
            <w:pStyle w:val="TOC1"/>
            <w:tabs>
              <w:tab w:val="right" w:leader="dot" w:pos="9350"/>
            </w:tabs>
            <w:rPr>
              <w:noProof/>
            </w:rPr>
          </w:pPr>
          <w:hyperlink w:anchor="_Toc235281297" w:history="1">
            <w:r w:rsidRPr="007E0A5B">
              <w:rPr>
                <w:rStyle w:val="Hyperlink"/>
                <w:b/>
                <w:bCs/>
                <w:noProof/>
              </w:rPr>
              <w:t>8. Connectivity Test — Ping and ARP Cache Verification</w:t>
            </w:r>
            <w:r>
              <w:rPr>
                <w:noProof/>
              </w:rPr>
              <w:tab/>
            </w:r>
            <w:r>
              <w:rPr>
                <w:noProof/>
              </w:rPr>
              <w:fldChar w:fldCharType="begin"/>
            </w:r>
            <w:r>
              <w:rPr>
                <w:noProof/>
              </w:rPr>
              <w:instrText xml:space="preserve"> PAGEREF _Toc235281297 \h </w:instrText>
            </w:r>
            <w:r>
              <w:rPr>
                <w:noProof/>
              </w:rPr>
            </w:r>
            <w:r>
              <w:rPr>
                <w:noProof/>
              </w:rPr>
              <w:fldChar w:fldCharType="separate"/>
            </w:r>
            <w:r>
              <w:rPr>
                <w:noProof/>
              </w:rPr>
              <w:t>1</w:t>
            </w:r>
            <w:r>
              <w:rPr>
                <w:noProof/>
              </w:rPr>
              <w:fldChar w:fldCharType="end"/>
            </w:r>
          </w:hyperlink>
        </w:p>
        <w:p w14:paraId="1E17482C" w14:textId="77777777" w:rsidR="00F00163" w:rsidRDefault="00F00163">
          <w:pPr>
            <w:pStyle w:val="TOC1"/>
            <w:tabs>
              <w:tab w:val="right" w:leader="dot" w:pos="9350"/>
            </w:tabs>
            <w:rPr>
              <w:noProof/>
            </w:rPr>
          </w:pPr>
          <w:hyperlink w:anchor="_Toc235281298" w:history="1">
            <w:r w:rsidRPr="007E0A5B">
              <w:rPr>
                <w:rStyle w:val="Hyperlink"/>
                <w:b/>
                <w:bCs/>
                <w:noProof/>
              </w:rPr>
              <w:t>9. Wireshark Packet Capture and Analysis</w:t>
            </w:r>
            <w:r>
              <w:rPr>
                <w:noProof/>
              </w:rPr>
              <w:tab/>
            </w:r>
            <w:r>
              <w:rPr>
                <w:noProof/>
              </w:rPr>
              <w:fldChar w:fldCharType="begin"/>
            </w:r>
            <w:r>
              <w:rPr>
                <w:noProof/>
              </w:rPr>
              <w:instrText xml:space="preserve"> PAGEREF _Toc235281298 \h </w:instrText>
            </w:r>
            <w:r>
              <w:rPr>
                <w:noProof/>
              </w:rPr>
            </w:r>
            <w:r>
              <w:rPr>
                <w:noProof/>
              </w:rPr>
              <w:fldChar w:fldCharType="separate"/>
            </w:r>
            <w:r>
              <w:rPr>
                <w:noProof/>
              </w:rPr>
              <w:t>1</w:t>
            </w:r>
            <w:r>
              <w:rPr>
                <w:noProof/>
              </w:rPr>
              <w:fldChar w:fldCharType="end"/>
            </w:r>
          </w:hyperlink>
        </w:p>
        <w:p w14:paraId="7E387A0D" w14:textId="77777777" w:rsidR="00F00163" w:rsidRDefault="00F00163">
          <w:pPr>
            <w:pStyle w:val="TOC1"/>
            <w:tabs>
              <w:tab w:val="right" w:leader="dot" w:pos="9350"/>
            </w:tabs>
            <w:rPr>
              <w:noProof/>
            </w:rPr>
          </w:pPr>
          <w:hyperlink w:anchor="_Toc235281299" w:history="1">
            <w:r w:rsidRPr="007E0A5B">
              <w:rPr>
                <w:rStyle w:val="Hyperlink"/>
                <w:b/>
                <w:bCs/>
                <w:noProof/>
              </w:rPr>
              <w:t>10. Results and Observations</w:t>
            </w:r>
            <w:r>
              <w:rPr>
                <w:noProof/>
              </w:rPr>
              <w:tab/>
            </w:r>
            <w:r>
              <w:rPr>
                <w:noProof/>
              </w:rPr>
              <w:fldChar w:fldCharType="begin"/>
            </w:r>
            <w:r>
              <w:rPr>
                <w:noProof/>
              </w:rPr>
              <w:instrText xml:space="preserve"> PAGEREF _Toc235281299 \h </w:instrText>
            </w:r>
            <w:r>
              <w:rPr>
                <w:noProof/>
              </w:rPr>
            </w:r>
            <w:r>
              <w:rPr>
                <w:noProof/>
              </w:rPr>
              <w:fldChar w:fldCharType="separate"/>
            </w:r>
            <w:r>
              <w:rPr>
                <w:noProof/>
              </w:rPr>
              <w:t>1</w:t>
            </w:r>
            <w:r>
              <w:rPr>
                <w:noProof/>
              </w:rPr>
              <w:fldChar w:fldCharType="end"/>
            </w:r>
          </w:hyperlink>
        </w:p>
        <w:p w14:paraId="57AF3C28" w14:textId="77777777" w:rsidR="00F00163" w:rsidRDefault="00F00163">
          <w:pPr>
            <w:pStyle w:val="TOC1"/>
            <w:tabs>
              <w:tab w:val="right" w:leader="dot" w:pos="9350"/>
            </w:tabs>
            <w:rPr>
              <w:noProof/>
            </w:rPr>
          </w:pPr>
          <w:hyperlink w:anchor="_Toc235281300" w:history="1">
            <w:r w:rsidRPr="007E0A5B">
              <w:rPr>
                <w:rStyle w:val="Hyperlink"/>
                <w:b/>
                <w:bCs/>
                <w:noProof/>
              </w:rPr>
              <w:t>11. Common Issues and Troubleshooting Reference</w:t>
            </w:r>
            <w:r>
              <w:rPr>
                <w:noProof/>
              </w:rPr>
              <w:tab/>
            </w:r>
            <w:r>
              <w:rPr>
                <w:noProof/>
              </w:rPr>
              <w:fldChar w:fldCharType="begin"/>
            </w:r>
            <w:r>
              <w:rPr>
                <w:noProof/>
              </w:rPr>
              <w:instrText xml:space="preserve"> PAGEREF _Toc235281300 \h </w:instrText>
            </w:r>
            <w:r>
              <w:rPr>
                <w:noProof/>
              </w:rPr>
            </w:r>
            <w:r>
              <w:rPr>
                <w:noProof/>
              </w:rPr>
              <w:fldChar w:fldCharType="separate"/>
            </w:r>
            <w:r>
              <w:rPr>
                <w:noProof/>
              </w:rPr>
              <w:t>1</w:t>
            </w:r>
            <w:r>
              <w:rPr>
                <w:noProof/>
              </w:rPr>
              <w:fldChar w:fldCharType="end"/>
            </w:r>
          </w:hyperlink>
        </w:p>
        <w:p w14:paraId="78A3B90C" w14:textId="77777777" w:rsidR="00F00163" w:rsidRDefault="00F00163">
          <w:pPr>
            <w:pStyle w:val="TOC1"/>
            <w:tabs>
              <w:tab w:val="right" w:leader="dot" w:pos="9350"/>
            </w:tabs>
            <w:rPr>
              <w:noProof/>
            </w:rPr>
          </w:pPr>
          <w:hyperlink w:anchor="_Toc235281301" w:history="1">
            <w:r w:rsidRPr="007E0A5B">
              <w:rPr>
                <w:rStyle w:val="Hyperlink"/>
                <w:b/>
                <w:bCs/>
                <w:noProof/>
              </w:rPr>
              <w:t>12. Learning Outcomes</w:t>
            </w:r>
            <w:r>
              <w:rPr>
                <w:noProof/>
              </w:rPr>
              <w:tab/>
            </w:r>
            <w:r>
              <w:rPr>
                <w:noProof/>
              </w:rPr>
              <w:fldChar w:fldCharType="begin"/>
            </w:r>
            <w:r>
              <w:rPr>
                <w:noProof/>
              </w:rPr>
              <w:instrText xml:space="preserve"> PAGEREF _Toc235281301 \h </w:instrText>
            </w:r>
            <w:r>
              <w:rPr>
                <w:noProof/>
              </w:rPr>
            </w:r>
            <w:r>
              <w:rPr>
                <w:noProof/>
              </w:rPr>
              <w:fldChar w:fldCharType="separate"/>
            </w:r>
            <w:r>
              <w:rPr>
                <w:noProof/>
              </w:rPr>
              <w:t>1</w:t>
            </w:r>
            <w:r>
              <w:rPr>
                <w:noProof/>
              </w:rPr>
              <w:fldChar w:fldCharType="end"/>
            </w:r>
          </w:hyperlink>
        </w:p>
        <w:p w14:paraId="3BFEFE7D" w14:textId="77777777" w:rsidR="00F00163" w:rsidRDefault="00F00163">
          <w:pPr>
            <w:pStyle w:val="TOC1"/>
            <w:tabs>
              <w:tab w:val="right" w:leader="dot" w:pos="9350"/>
            </w:tabs>
            <w:rPr>
              <w:noProof/>
            </w:rPr>
          </w:pPr>
          <w:hyperlink w:anchor="_Toc235281302" w:history="1">
            <w:r w:rsidRPr="007E0A5B">
              <w:rPr>
                <w:rStyle w:val="Hyperlink"/>
                <w:b/>
                <w:bCs/>
                <w:noProof/>
              </w:rPr>
              <w:t>13. Conclusion</w:t>
            </w:r>
            <w:r>
              <w:rPr>
                <w:noProof/>
              </w:rPr>
              <w:tab/>
            </w:r>
            <w:r>
              <w:rPr>
                <w:noProof/>
              </w:rPr>
              <w:fldChar w:fldCharType="begin"/>
            </w:r>
            <w:r>
              <w:rPr>
                <w:noProof/>
              </w:rPr>
              <w:instrText xml:space="preserve"> PAGEREF _Toc235281302 \h </w:instrText>
            </w:r>
            <w:r>
              <w:rPr>
                <w:noProof/>
              </w:rPr>
            </w:r>
            <w:r>
              <w:rPr>
                <w:noProof/>
              </w:rPr>
              <w:fldChar w:fldCharType="separate"/>
            </w:r>
            <w:r>
              <w:rPr>
                <w:noProof/>
              </w:rPr>
              <w:t>1</w:t>
            </w:r>
            <w:r>
              <w:rPr>
                <w:noProof/>
              </w:rPr>
              <w:fldChar w:fldCharType="end"/>
            </w:r>
          </w:hyperlink>
        </w:p>
        <w:p w14:paraId="4075E870" w14:textId="77777777" w:rsidR="00F00163" w:rsidRDefault="00F00163">
          <w:pPr>
            <w:pStyle w:val="TOC1"/>
            <w:tabs>
              <w:tab w:val="right" w:leader="dot" w:pos="9350"/>
            </w:tabs>
            <w:rPr>
              <w:noProof/>
            </w:rPr>
          </w:pPr>
          <w:hyperlink w:anchor="_Toc235281303" w:history="1">
            <w:r w:rsidRPr="007E0A5B">
              <w:rPr>
                <w:rStyle w:val="Hyperlink"/>
                <w:b/>
                <w:bCs/>
                <w:noProof/>
              </w:rPr>
              <w:t>14. References</w:t>
            </w:r>
            <w:r>
              <w:rPr>
                <w:noProof/>
              </w:rPr>
              <w:tab/>
            </w:r>
            <w:r>
              <w:rPr>
                <w:noProof/>
              </w:rPr>
              <w:fldChar w:fldCharType="begin"/>
            </w:r>
            <w:r>
              <w:rPr>
                <w:noProof/>
              </w:rPr>
              <w:instrText xml:space="preserve"> PAGEREF _Toc235281303 \h </w:instrText>
            </w:r>
            <w:r>
              <w:rPr>
                <w:noProof/>
              </w:rPr>
            </w:r>
            <w:r>
              <w:rPr>
                <w:noProof/>
              </w:rPr>
              <w:fldChar w:fldCharType="separate"/>
            </w:r>
            <w:r>
              <w:rPr>
                <w:noProof/>
              </w:rPr>
              <w:t>1</w:t>
            </w:r>
            <w:r>
              <w:rPr>
                <w:noProof/>
              </w:rPr>
              <w:fldChar w:fldCharType="end"/>
            </w:r>
          </w:hyperlink>
        </w:p>
        <w:p w14:paraId="0662E12A" w14:textId="77777777" w:rsidR="008B227E" w:rsidRDefault="00000000">
          <w:r>
            <w:fldChar w:fldCharType="end"/>
          </w:r>
        </w:p>
      </w:sdtContent>
    </w:sdt>
    <w:p w14:paraId="1A64BEE2" w14:textId="77777777" w:rsidR="008B227E" w:rsidRDefault="00000000">
      <w:r>
        <w:br w:type="page"/>
      </w:r>
    </w:p>
    <w:p w14:paraId="25FBA78A" w14:textId="77777777" w:rsidR="008B227E" w:rsidRDefault="00000000">
      <w:pPr>
        <w:pStyle w:val="Heading1"/>
        <w:pBdr>
          <w:bottom w:val="single" w:sz="6" w:space="4" w:color="2F5496"/>
        </w:pBdr>
        <w:spacing w:before="380" w:after="180"/>
      </w:pPr>
      <w:bookmarkStart w:id="0" w:name="_Toc235281283"/>
      <w:r>
        <w:rPr>
          <w:b/>
          <w:bCs/>
          <w:color w:val="1F3864"/>
          <w:sz w:val="30"/>
          <w:szCs w:val="30"/>
        </w:rPr>
        <w:lastRenderedPageBreak/>
        <w:t>1. Introduction</w:t>
      </w:r>
      <w:bookmarkEnd w:id="0"/>
    </w:p>
    <w:p w14:paraId="42571EE4" w14:textId="77777777" w:rsidR="008B227E" w:rsidRDefault="00000000">
      <w:pPr>
        <w:spacing w:after="160" w:line="300" w:lineRule="auto"/>
        <w:jc w:val="both"/>
      </w:pPr>
      <w:r>
        <w:t>This report documents a personal, hands-on revision exercise on the Address Resolution Protocol (ARP), carried out inside an isolated virtual lab built with Oracle VirtualBox. The exercise combines protocol theory with a practical capture-and-</w:t>
      </w:r>
      <w:proofErr w:type="spellStart"/>
      <w:r>
        <w:t>analyse</w:t>
      </w:r>
      <w:proofErr w:type="spellEnd"/>
      <w:r>
        <w:t xml:space="preserve"> workflow: a Windows 11 host machine is configured on a VirtualBox Host-Only network alongside two virtual machines, a Windows XP guest and a Kali Linux guest, and Wireshark is used to capture and inspect the ARP and ICMP traffic generated when the host pings the Windows XP guest for the first time.</w:t>
      </w:r>
    </w:p>
    <w:p w14:paraId="2348EECA" w14:textId="77777777" w:rsidR="008B227E" w:rsidRDefault="00000000">
      <w:pPr>
        <w:spacing w:after="160" w:line="300" w:lineRule="auto"/>
        <w:jc w:val="both"/>
      </w:pPr>
      <w:r>
        <w:t xml:space="preserve">The report is </w:t>
      </w:r>
      <w:proofErr w:type="spellStart"/>
      <w:r>
        <w:t>organised</w:t>
      </w:r>
      <w:proofErr w:type="spellEnd"/>
      <w:r>
        <w:t xml:space="preserve"> to move from theory to practice and back to reflection. Section 2 reviews the theoretical background of ARP, including its packet format, message types, and security relevance. Section 3 restates the objectives of the exercise. Sections 4 through 9 </w:t>
      </w:r>
      <w:proofErr w:type="gramStart"/>
      <w:r>
        <w:t>walk</w:t>
      </w:r>
      <w:proofErr w:type="gramEnd"/>
      <w:r>
        <w:t xml:space="preserve"> through the lab environment, the network configuration of each machine, the connectivity test, and the resulting Wireshark capture, with screenshots taken directly from the exercise. Sections 10 through 13 consolidate the observations, note practical troubleshooting points, </w:t>
      </w:r>
      <w:proofErr w:type="spellStart"/>
      <w:r>
        <w:t>summarise</w:t>
      </w:r>
      <w:proofErr w:type="spellEnd"/>
      <w:r>
        <w:t xml:space="preserve"> the learning outcomes, and close with a conclusion and references.</w:t>
      </w:r>
    </w:p>
    <w:p w14:paraId="3FFD8CAE" w14:textId="77777777" w:rsidR="008B227E" w:rsidRDefault="00000000">
      <w:pPr>
        <w:spacing w:after="160" w:line="300" w:lineRule="auto"/>
        <w:jc w:val="both"/>
      </w:pPr>
      <w:r>
        <w:t xml:space="preserve">The intended audience for this document is the author's own future </w:t>
      </w:r>
      <w:proofErr w:type="spellStart"/>
      <w:r>
        <w:t>self revising</w:t>
      </w:r>
      <w:proofErr w:type="spellEnd"/>
      <w:r>
        <w:t xml:space="preserve"> the topic, so explanations are kept deliberately thorough rather than assumed as prior knowledge, in the interest of the document also being useful as a standalone study reference on ARP.</w:t>
      </w:r>
    </w:p>
    <w:p w14:paraId="7D0ACC1E" w14:textId="77777777" w:rsidR="008B227E" w:rsidRDefault="00000000">
      <w:pPr>
        <w:pStyle w:val="Heading1"/>
        <w:pBdr>
          <w:bottom w:val="single" w:sz="6" w:space="4" w:color="2F5496"/>
        </w:pBdr>
        <w:spacing w:before="380" w:after="180"/>
      </w:pPr>
      <w:bookmarkStart w:id="1" w:name="_Toc235281284"/>
      <w:r>
        <w:rPr>
          <w:b/>
          <w:bCs/>
          <w:color w:val="1F3864"/>
          <w:sz w:val="30"/>
          <w:szCs w:val="30"/>
        </w:rPr>
        <w:t>2. ARP Concept — Theoretical Background</w:t>
      </w:r>
      <w:bookmarkEnd w:id="1"/>
    </w:p>
    <w:p w14:paraId="2245A418" w14:textId="77777777" w:rsidR="008B227E" w:rsidRDefault="00000000">
      <w:pPr>
        <w:pStyle w:val="Heading2"/>
        <w:spacing w:before="260" w:after="120"/>
      </w:pPr>
      <w:bookmarkStart w:id="2" w:name="_Toc235281285"/>
      <w:proofErr w:type="gramStart"/>
      <w:r>
        <w:rPr>
          <w:b/>
          <w:bCs/>
          <w:color w:val="2F5496"/>
          <w:sz w:val="24"/>
          <w:szCs w:val="24"/>
        </w:rPr>
        <w:t>2.1  What</w:t>
      </w:r>
      <w:proofErr w:type="gramEnd"/>
      <w:r>
        <w:rPr>
          <w:b/>
          <w:bCs/>
          <w:color w:val="2F5496"/>
          <w:sz w:val="24"/>
          <w:szCs w:val="24"/>
        </w:rPr>
        <w:t xml:space="preserve"> Is ARP and Why It Is Needed</w:t>
      </w:r>
      <w:bookmarkEnd w:id="2"/>
    </w:p>
    <w:p w14:paraId="64B4F6AC" w14:textId="77777777" w:rsidR="008B227E" w:rsidRDefault="00000000">
      <w:pPr>
        <w:spacing w:after="160" w:line="300" w:lineRule="auto"/>
        <w:jc w:val="both"/>
      </w:pPr>
      <w:r>
        <w:t>Every device on an Ethernet network is identified at two different layers simultaneously: a 48-bit hardware address (MAC address) burned into the network interface, and a logical IP address assigned by configuration or DHCP. Ethernet frames are delivered using MAC addresses, but applications and the IP layer only know the destination's IP address. The Address Resolution Protocol, defined in RFC 826, exists to bridge this gap: given a known IP address on the local network, ARP discovers the corresponding MAC address so that an Ethernet frame can actually be addressed and delivered.</w:t>
      </w:r>
    </w:p>
    <w:p w14:paraId="0D68090B" w14:textId="77777777" w:rsidR="008B227E" w:rsidRDefault="00000000">
      <w:pPr>
        <w:pStyle w:val="Heading2"/>
        <w:spacing w:before="260" w:after="120"/>
      </w:pPr>
      <w:bookmarkStart w:id="3" w:name="_Toc235281286"/>
      <w:proofErr w:type="gramStart"/>
      <w:r>
        <w:rPr>
          <w:b/>
          <w:bCs/>
          <w:color w:val="2F5496"/>
          <w:sz w:val="24"/>
          <w:szCs w:val="24"/>
        </w:rPr>
        <w:t>2.2  ARP</w:t>
      </w:r>
      <w:proofErr w:type="gramEnd"/>
      <w:r>
        <w:rPr>
          <w:b/>
          <w:bCs/>
          <w:color w:val="2F5496"/>
          <w:sz w:val="24"/>
          <w:szCs w:val="24"/>
        </w:rPr>
        <w:t xml:space="preserve"> in the TCP/IP Model</w:t>
      </w:r>
      <w:bookmarkEnd w:id="3"/>
    </w:p>
    <w:p w14:paraId="6B2F9554" w14:textId="77777777" w:rsidR="008B227E" w:rsidRDefault="00000000">
      <w:pPr>
        <w:spacing w:after="160" w:line="300" w:lineRule="auto"/>
        <w:jc w:val="both"/>
      </w:pPr>
      <w:r>
        <w:t>ARP is often described as sitting between Layer 2 (Data Link) and Layer 3 (Network) of the OSI model. It is encapsulated directly inside an Ethernet frame (</w:t>
      </w:r>
      <w:proofErr w:type="spellStart"/>
      <w:r>
        <w:t>EtherType</w:t>
      </w:r>
      <w:proofErr w:type="spellEnd"/>
      <w:r>
        <w:t xml:space="preserve"> 0x0806) rather than inside an IP packet, which means it has no IP header of its own and, by design, cannot be routed beyond the local broadcast domain — a property that also defines its security boundary.</w:t>
      </w:r>
    </w:p>
    <w:p w14:paraId="1B80A969" w14:textId="77777777" w:rsidR="008B227E" w:rsidRDefault="00000000">
      <w:pPr>
        <w:pStyle w:val="Heading2"/>
        <w:spacing w:before="260" w:after="120"/>
      </w:pPr>
      <w:bookmarkStart w:id="4" w:name="_Toc235281287"/>
      <w:proofErr w:type="gramStart"/>
      <w:r>
        <w:rPr>
          <w:b/>
          <w:bCs/>
          <w:color w:val="2F5496"/>
          <w:sz w:val="24"/>
          <w:szCs w:val="24"/>
        </w:rPr>
        <w:t>2.3  ARP</w:t>
      </w:r>
      <w:proofErr w:type="gramEnd"/>
      <w:r>
        <w:rPr>
          <w:b/>
          <w:bCs/>
          <w:color w:val="2F5496"/>
          <w:sz w:val="24"/>
          <w:szCs w:val="24"/>
        </w:rPr>
        <w:t xml:space="preserve"> Packet Format</w:t>
      </w:r>
      <w:bookmarkEnd w:id="4"/>
    </w:p>
    <w:p w14:paraId="31EFD838" w14:textId="77777777" w:rsidR="008B227E" w:rsidRDefault="00000000">
      <w:pPr>
        <w:spacing w:after="160" w:line="300" w:lineRule="auto"/>
        <w:jc w:val="both"/>
      </w:pPr>
      <w:r>
        <w:lastRenderedPageBreak/>
        <w:t xml:space="preserve">An ARP message is a fixed-format packet carried inside an Ethernet frame. The main fields are </w:t>
      </w:r>
      <w:proofErr w:type="spellStart"/>
      <w:r>
        <w:t>summarised</w:t>
      </w:r>
      <w:proofErr w:type="spellEnd"/>
      <w:r>
        <w:t xml:space="preserve"> below.</w:t>
      </w:r>
    </w:p>
    <w:tbl>
      <w:tblPr>
        <w:tblW w:w="9360" w:type="dxa"/>
        <w:tblBorders>
          <w:top w:val="single" w:sz="4" w:space="0" w:color="AAAAAA"/>
          <w:left w:val="single" w:sz="4" w:space="0" w:color="AAAAAA"/>
          <w:bottom w:val="single" w:sz="4" w:space="0" w:color="AAAAAA"/>
          <w:right w:val="single" w:sz="4" w:space="0" w:color="AAAAAA"/>
          <w:insideH w:val="single" w:sz="3" w:space="0" w:color="CCCCCC"/>
          <w:insideV w:val="single" w:sz="3" w:space="0" w:color="CCCCCC"/>
        </w:tblBorders>
        <w:tblCellMar>
          <w:left w:w="10" w:type="dxa"/>
          <w:right w:w="10" w:type="dxa"/>
        </w:tblCellMar>
        <w:tblLook w:val="04A0" w:firstRow="1" w:lastRow="0" w:firstColumn="1" w:lastColumn="0" w:noHBand="0" w:noVBand="1"/>
      </w:tblPr>
      <w:tblGrid>
        <w:gridCol w:w="2600"/>
        <w:gridCol w:w="1400"/>
        <w:gridCol w:w="5360"/>
      </w:tblGrid>
      <w:tr w:rsidR="008B227E" w14:paraId="6D353F37"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5946A33A" w14:textId="77777777" w:rsidR="008B227E" w:rsidRDefault="00000000">
            <w:r>
              <w:rPr>
                <w:b/>
                <w:bCs/>
                <w:color w:val="FFFFFF"/>
                <w:sz w:val="20"/>
                <w:szCs w:val="20"/>
              </w:rPr>
              <w:t>Field</w:t>
            </w:r>
          </w:p>
        </w:tc>
        <w:tc>
          <w:tcPr>
            <w:tcW w:w="1400" w:type="dxa"/>
            <w:shd w:val="clear" w:color="auto" w:fill="1F3864"/>
            <w:tcMar>
              <w:top w:w="80" w:type="dxa"/>
              <w:left w:w="120" w:type="dxa"/>
              <w:bottom w:w="80" w:type="dxa"/>
              <w:right w:w="120" w:type="dxa"/>
            </w:tcMar>
            <w:vAlign w:val="center"/>
          </w:tcPr>
          <w:p w14:paraId="05F0BB78" w14:textId="77777777" w:rsidR="008B227E" w:rsidRDefault="00000000">
            <w:r>
              <w:rPr>
                <w:b/>
                <w:bCs/>
                <w:color w:val="FFFFFF"/>
                <w:sz w:val="20"/>
                <w:szCs w:val="20"/>
              </w:rPr>
              <w:t>Size</w:t>
            </w:r>
          </w:p>
        </w:tc>
        <w:tc>
          <w:tcPr>
            <w:tcW w:w="5360" w:type="dxa"/>
            <w:shd w:val="clear" w:color="auto" w:fill="1F3864"/>
            <w:tcMar>
              <w:top w:w="80" w:type="dxa"/>
              <w:left w:w="120" w:type="dxa"/>
              <w:bottom w:w="80" w:type="dxa"/>
              <w:right w:w="120" w:type="dxa"/>
            </w:tcMar>
            <w:vAlign w:val="center"/>
          </w:tcPr>
          <w:p w14:paraId="7F54A46F" w14:textId="77777777" w:rsidR="008B227E" w:rsidRDefault="00000000">
            <w:r>
              <w:rPr>
                <w:b/>
                <w:bCs/>
                <w:color w:val="FFFFFF"/>
                <w:sz w:val="20"/>
                <w:szCs w:val="20"/>
              </w:rPr>
              <w:t>Description</w:t>
            </w:r>
          </w:p>
        </w:tc>
      </w:tr>
      <w:tr w:rsidR="008B227E" w14:paraId="608A74CF" w14:textId="77777777">
        <w:tblPrEx>
          <w:tblCellMar>
            <w:top w:w="0" w:type="dxa"/>
            <w:bottom w:w="0" w:type="dxa"/>
          </w:tblCellMar>
        </w:tblPrEx>
        <w:tc>
          <w:tcPr>
            <w:tcW w:w="2600" w:type="dxa"/>
            <w:tcMar>
              <w:top w:w="80" w:type="dxa"/>
              <w:left w:w="120" w:type="dxa"/>
              <w:bottom w:w="80" w:type="dxa"/>
              <w:right w:w="120" w:type="dxa"/>
            </w:tcMar>
            <w:vAlign w:val="center"/>
          </w:tcPr>
          <w:p w14:paraId="2EC71BCA" w14:textId="77777777" w:rsidR="008B227E" w:rsidRDefault="00000000">
            <w:r>
              <w:rPr>
                <w:color w:val="000000"/>
                <w:sz w:val="20"/>
                <w:szCs w:val="20"/>
              </w:rPr>
              <w:t>Hardware Type</w:t>
            </w:r>
          </w:p>
        </w:tc>
        <w:tc>
          <w:tcPr>
            <w:tcW w:w="1400" w:type="dxa"/>
            <w:tcMar>
              <w:top w:w="80" w:type="dxa"/>
              <w:left w:w="120" w:type="dxa"/>
              <w:bottom w:w="80" w:type="dxa"/>
              <w:right w:w="120" w:type="dxa"/>
            </w:tcMar>
            <w:vAlign w:val="center"/>
          </w:tcPr>
          <w:p w14:paraId="2781E322" w14:textId="77777777" w:rsidR="008B227E" w:rsidRDefault="00000000">
            <w:r>
              <w:rPr>
                <w:color w:val="000000"/>
                <w:sz w:val="20"/>
                <w:szCs w:val="20"/>
              </w:rPr>
              <w:t>2 bytes</w:t>
            </w:r>
          </w:p>
        </w:tc>
        <w:tc>
          <w:tcPr>
            <w:tcW w:w="5360" w:type="dxa"/>
            <w:tcMar>
              <w:top w:w="80" w:type="dxa"/>
              <w:left w:w="120" w:type="dxa"/>
              <w:bottom w:w="80" w:type="dxa"/>
              <w:right w:w="120" w:type="dxa"/>
            </w:tcMar>
            <w:vAlign w:val="center"/>
          </w:tcPr>
          <w:p w14:paraId="3CF36585" w14:textId="77777777" w:rsidR="008B227E" w:rsidRDefault="00000000">
            <w:r>
              <w:rPr>
                <w:color w:val="000000"/>
                <w:sz w:val="20"/>
                <w:szCs w:val="20"/>
              </w:rPr>
              <w:t>Type of hardware address; 1 for Ethernet</w:t>
            </w:r>
          </w:p>
        </w:tc>
      </w:tr>
      <w:tr w:rsidR="008B227E" w14:paraId="20AF84F4" w14:textId="77777777">
        <w:tblPrEx>
          <w:tblCellMar>
            <w:top w:w="0" w:type="dxa"/>
            <w:bottom w:w="0" w:type="dxa"/>
          </w:tblCellMar>
        </w:tblPrEx>
        <w:tc>
          <w:tcPr>
            <w:tcW w:w="2600" w:type="dxa"/>
            <w:tcMar>
              <w:top w:w="80" w:type="dxa"/>
              <w:left w:w="120" w:type="dxa"/>
              <w:bottom w:w="80" w:type="dxa"/>
              <w:right w:w="120" w:type="dxa"/>
            </w:tcMar>
            <w:vAlign w:val="center"/>
          </w:tcPr>
          <w:p w14:paraId="3AB00CB4" w14:textId="77777777" w:rsidR="008B227E" w:rsidRDefault="00000000">
            <w:r>
              <w:rPr>
                <w:color w:val="000000"/>
                <w:sz w:val="20"/>
                <w:szCs w:val="20"/>
              </w:rPr>
              <w:t>Protocol Type</w:t>
            </w:r>
          </w:p>
        </w:tc>
        <w:tc>
          <w:tcPr>
            <w:tcW w:w="1400" w:type="dxa"/>
            <w:tcMar>
              <w:top w:w="80" w:type="dxa"/>
              <w:left w:w="120" w:type="dxa"/>
              <w:bottom w:w="80" w:type="dxa"/>
              <w:right w:w="120" w:type="dxa"/>
            </w:tcMar>
            <w:vAlign w:val="center"/>
          </w:tcPr>
          <w:p w14:paraId="0EE437A0" w14:textId="77777777" w:rsidR="008B227E" w:rsidRDefault="00000000">
            <w:r>
              <w:rPr>
                <w:color w:val="000000"/>
                <w:sz w:val="20"/>
                <w:szCs w:val="20"/>
              </w:rPr>
              <w:t>2 bytes</w:t>
            </w:r>
          </w:p>
        </w:tc>
        <w:tc>
          <w:tcPr>
            <w:tcW w:w="5360" w:type="dxa"/>
            <w:tcMar>
              <w:top w:w="80" w:type="dxa"/>
              <w:left w:w="120" w:type="dxa"/>
              <w:bottom w:w="80" w:type="dxa"/>
              <w:right w:w="120" w:type="dxa"/>
            </w:tcMar>
            <w:vAlign w:val="center"/>
          </w:tcPr>
          <w:p w14:paraId="6436AD9E" w14:textId="77777777" w:rsidR="008B227E" w:rsidRDefault="00000000">
            <w:r>
              <w:rPr>
                <w:color w:val="000000"/>
                <w:sz w:val="20"/>
                <w:szCs w:val="20"/>
              </w:rPr>
              <w:t>Type of protocol address being resolved; 0x0800 for IPv4</w:t>
            </w:r>
          </w:p>
        </w:tc>
      </w:tr>
      <w:tr w:rsidR="008B227E" w14:paraId="6D36A64E" w14:textId="77777777">
        <w:tblPrEx>
          <w:tblCellMar>
            <w:top w:w="0" w:type="dxa"/>
            <w:bottom w:w="0" w:type="dxa"/>
          </w:tblCellMar>
        </w:tblPrEx>
        <w:tc>
          <w:tcPr>
            <w:tcW w:w="2600" w:type="dxa"/>
            <w:tcMar>
              <w:top w:w="80" w:type="dxa"/>
              <w:left w:w="120" w:type="dxa"/>
              <w:bottom w:w="80" w:type="dxa"/>
              <w:right w:w="120" w:type="dxa"/>
            </w:tcMar>
            <w:vAlign w:val="center"/>
          </w:tcPr>
          <w:p w14:paraId="088C5677" w14:textId="77777777" w:rsidR="008B227E" w:rsidRDefault="00000000">
            <w:r>
              <w:rPr>
                <w:color w:val="000000"/>
                <w:sz w:val="20"/>
                <w:szCs w:val="20"/>
              </w:rPr>
              <w:t>Hardware Address Length</w:t>
            </w:r>
          </w:p>
        </w:tc>
        <w:tc>
          <w:tcPr>
            <w:tcW w:w="1400" w:type="dxa"/>
            <w:tcMar>
              <w:top w:w="80" w:type="dxa"/>
              <w:left w:w="120" w:type="dxa"/>
              <w:bottom w:w="80" w:type="dxa"/>
              <w:right w:w="120" w:type="dxa"/>
            </w:tcMar>
            <w:vAlign w:val="center"/>
          </w:tcPr>
          <w:p w14:paraId="0ADDD432" w14:textId="77777777" w:rsidR="008B227E" w:rsidRDefault="00000000">
            <w:r>
              <w:rPr>
                <w:color w:val="000000"/>
                <w:sz w:val="20"/>
                <w:szCs w:val="20"/>
              </w:rPr>
              <w:t>1 byte</w:t>
            </w:r>
          </w:p>
        </w:tc>
        <w:tc>
          <w:tcPr>
            <w:tcW w:w="5360" w:type="dxa"/>
            <w:tcMar>
              <w:top w:w="80" w:type="dxa"/>
              <w:left w:w="120" w:type="dxa"/>
              <w:bottom w:w="80" w:type="dxa"/>
              <w:right w:w="120" w:type="dxa"/>
            </w:tcMar>
            <w:vAlign w:val="center"/>
          </w:tcPr>
          <w:p w14:paraId="7B224825" w14:textId="77777777" w:rsidR="008B227E" w:rsidRDefault="00000000">
            <w:r>
              <w:rPr>
                <w:color w:val="000000"/>
                <w:sz w:val="20"/>
                <w:szCs w:val="20"/>
              </w:rPr>
              <w:t>Length of a MAC address in bytes; 6 for Ethernet</w:t>
            </w:r>
          </w:p>
        </w:tc>
      </w:tr>
      <w:tr w:rsidR="008B227E" w14:paraId="612155D1" w14:textId="77777777">
        <w:tblPrEx>
          <w:tblCellMar>
            <w:top w:w="0" w:type="dxa"/>
            <w:bottom w:w="0" w:type="dxa"/>
          </w:tblCellMar>
        </w:tblPrEx>
        <w:tc>
          <w:tcPr>
            <w:tcW w:w="2600" w:type="dxa"/>
            <w:tcMar>
              <w:top w:w="80" w:type="dxa"/>
              <w:left w:w="120" w:type="dxa"/>
              <w:bottom w:w="80" w:type="dxa"/>
              <w:right w:w="120" w:type="dxa"/>
            </w:tcMar>
            <w:vAlign w:val="center"/>
          </w:tcPr>
          <w:p w14:paraId="6496E9B5" w14:textId="77777777" w:rsidR="008B227E" w:rsidRDefault="00000000">
            <w:r>
              <w:rPr>
                <w:color w:val="000000"/>
                <w:sz w:val="20"/>
                <w:szCs w:val="20"/>
              </w:rPr>
              <w:t>Protocol Address Length</w:t>
            </w:r>
          </w:p>
        </w:tc>
        <w:tc>
          <w:tcPr>
            <w:tcW w:w="1400" w:type="dxa"/>
            <w:tcMar>
              <w:top w:w="80" w:type="dxa"/>
              <w:left w:w="120" w:type="dxa"/>
              <w:bottom w:w="80" w:type="dxa"/>
              <w:right w:w="120" w:type="dxa"/>
            </w:tcMar>
            <w:vAlign w:val="center"/>
          </w:tcPr>
          <w:p w14:paraId="0C90A9D6" w14:textId="77777777" w:rsidR="008B227E" w:rsidRDefault="00000000">
            <w:r>
              <w:rPr>
                <w:color w:val="000000"/>
                <w:sz w:val="20"/>
                <w:szCs w:val="20"/>
              </w:rPr>
              <w:t>1 byte</w:t>
            </w:r>
          </w:p>
        </w:tc>
        <w:tc>
          <w:tcPr>
            <w:tcW w:w="5360" w:type="dxa"/>
            <w:tcMar>
              <w:top w:w="80" w:type="dxa"/>
              <w:left w:w="120" w:type="dxa"/>
              <w:bottom w:w="80" w:type="dxa"/>
              <w:right w:w="120" w:type="dxa"/>
            </w:tcMar>
            <w:vAlign w:val="center"/>
          </w:tcPr>
          <w:p w14:paraId="24D02B7E" w14:textId="77777777" w:rsidR="008B227E" w:rsidRDefault="00000000">
            <w:r>
              <w:rPr>
                <w:color w:val="000000"/>
                <w:sz w:val="20"/>
                <w:szCs w:val="20"/>
              </w:rPr>
              <w:t>Length of an IP address in bytes; 4 for IPv4</w:t>
            </w:r>
          </w:p>
        </w:tc>
      </w:tr>
      <w:tr w:rsidR="008B227E" w14:paraId="09EE9C43" w14:textId="77777777">
        <w:tblPrEx>
          <w:tblCellMar>
            <w:top w:w="0" w:type="dxa"/>
            <w:bottom w:w="0" w:type="dxa"/>
          </w:tblCellMar>
        </w:tblPrEx>
        <w:tc>
          <w:tcPr>
            <w:tcW w:w="2600" w:type="dxa"/>
            <w:tcMar>
              <w:top w:w="80" w:type="dxa"/>
              <w:left w:w="120" w:type="dxa"/>
              <w:bottom w:w="80" w:type="dxa"/>
              <w:right w:w="120" w:type="dxa"/>
            </w:tcMar>
            <w:vAlign w:val="center"/>
          </w:tcPr>
          <w:p w14:paraId="56E612FC" w14:textId="77777777" w:rsidR="008B227E" w:rsidRDefault="00000000">
            <w:r>
              <w:rPr>
                <w:color w:val="000000"/>
                <w:sz w:val="20"/>
                <w:szCs w:val="20"/>
              </w:rPr>
              <w:t>Operation</w:t>
            </w:r>
          </w:p>
        </w:tc>
        <w:tc>
          <w:tcPr>
            <w:tcW w:w="1400" w:type="dxa"/>
            <w:tcMar>
              <w:top w:w="80" w:type="dxa"/>
              <w:left w:w="120" w:type="dxa"/>
              <w:bottom w:w="80" w:type="dxa"/>
              <w:right w:w="120" w:type="dxa"/>
            </w:tcMar>
            <w:vAlign w:val="center"/>
          </w:tcPr>
          <w:p w14:paraId="53732224" w14:textId="77777777" w:rsidR="008B227E" w:rsidRDefault="00000000">
            <w:r>
              <w:rPr>
                <w:color w:val="000000"/>
                <w:sz w:val="20"/>
                <w:szCs w:val="20"/>
              </w:rPr>
              <w:t>2 bytes</w:t>
            </w:r>
          </w:p>
        </w:tc>
        <w:tc>
          <w:tcPr>
            <w:tcW w:w="5360" w:type="dxa"/>
            <w:tcMar>
              <w:top w:w="80" w:type="dxa"/>
              <w:left w:w="120" w:type="dxa"/>
              <w:bottom w:w="80" w:type="dxa"/>
              <w:right w:w="120" w:type="dxa"/>
            </w:tcMar>
            <w:vAlign w:val="center"/>
          </w:tcPr>
          <w:p w14:paraId="02F19BB2" w14:textId="77777777" w:rsidR="008B227E" w:rsidRDefault="00000000">
            <w:r>
              <w:rPr>
                <w:color w:val="000000"/>
                <w:sz w:val="20"/>
                <w:szCs w:val="20"/>
              </w:rPr>
              <w:t>1 = ARP Request, 2 = ARP Reply</w:t>
            </w:r>
          </w:p>
        </w:tc>
      </w:tr>
      <w:tr w:rsidR="008B227E" w14:paraId="457D5148" w14:textId="77777777">
        <w:tblPrEx>
          <w:tblCellMar>
            <w:top w:w="0" w:type="dxa"/>
            <w:bottom w:w="0" w:type="dxa"/>
          </w:tblCellMar>
        </w:tblPrEx>
        <w:tc>
          <w:tcPr>
            <w:tcW w:w="2600" w:type="dxa"/>
            <w:tcMar>
              <w:top w:w="80" w:type="dxa"/>
              <w:left w:w="120" w:type="dxa"/>
              <w:bottom w:w="80" w:type="dxa"/>
              <w:right w:w="120" w:type="dxa"/>
            </w:tcMar>
            <w:vAlign w:val="center"/>
          </w:tcPr>
          <w:p w14:paraId="21ED6A58" w14:textId="77777777" w:rsidR="008B227E" w:rsidRDefault="00000000">
            <w:r>
              <w:rPr>
                <w:color w:val="000000"/>
                <w:sz w:val="20"/>
                <w:szCs w:val="20"/>
              </w:rPr>
              <w:t>Sender Hardware Address</w:t>
            </w:r>
          </w:p>
        </w:tc>
        <w:tc>
          <w:tcPr>
            <w:tcW w:w="1400" w:type="dxa"/>
            <w:tcMar>
              <w:top w:w="80" w:type="dxa"/>
              <w:left w:w="120" w:type="dxa"/>
              <w:bottom w:w="80" w:type="dxa"/>
              <w:right w:w="120" w:type="dxa"/>
            </w:tcMar>
            <w:vAlign w:val="center"/>
          </w:tcPr>
          <w:p w14:paraId="2C157EB0" w14:textId="77777777" w:rsidR="008B227E" w:rsidRDefault="00000000">
            <w:r>
              <w:rPr>
                <w:color w:val="000000"/>
                <w:sz w:val="20"/>
                <w:szCs w:val="20"/>
              </w:rPr>
              <w:t>6 bytes</w:t>
            </w:r>
          </w:p>
        </w:tc>
        <w:tc>
          <w:tcPr>
            <w:tcW w:w="5360" w:type="dxa"/>
            <w:tcMar>
              <w:top w:w="80" w:type="dxa"/>
              <w:left w:w="120" w:type="dxa"/>
              <w:bottom w:w="80" w:type="dxa"/>
              <w:right w:w="120" w:type="dxa"/>
            </w:tcMar>
            <w:vAlign w:val="center"/>
          </w:tcPr>
          <w:p w14:paraId="4FA9F087" w14:textId="77777777" w:rsidR="008B227E" w:rsidRDefault="00000000">
            <w:r>
              <w:rPr>
                <w:color w:val="000000"/>
                <w:sz w:val="20"/>
                <w:szCs w:val="20"/>
              </w:rPr>
              <w:t>MAC address of the sender</w:t>
            </w:r>
          </w:p>
        </w:tc>
      </w:tr>
      <w:tr w:rsidR="008B227E" w14:paraId="0A34BCD3" w14:textId="77777777">
        <w:tblPrEx>
          <w:tblCellMar>
            <w:top w:w="0" w:type="dxa"/>
            <w:bottom w:w="0" w:type="dxa"/>
          </w:tblCellMar>
        </w:tblPrEx>
        <w:tc>
          <w:tcPr>
            <w:tcW w:w="2600" w:type="dxa"/>
            <w:tcMar>
              <w:top w:w="80" w:type="dxa"/>
              <w:left w:w="120" w:type="dxa"/>
              <w:bottom w:w="80" w:type="dxa"/>
              <w:right w:w="120" w:type="dxa"/>
            </w:tcMar>
            <w:vAlign w:val="center"/>
          </w:tcPr>
          <w:p w14:paraId="73A41E68" w14:textId="77777777" w:rsidR="008B227E" w:rsidRDefault="00000000">
            <w:r>
              <w:rPr>
                <w:color w:val="000000"/>
                <w:sz w:val="20"/>
                <w:szCs w:val="20"/>
              </w:rPr>
              <w:t>Sender Protocol Address</w:t>
            </w:r>
          </w:p>
        </w:tc>
        <w:tc>
          <w:tcPr>
            <w:tcW w:w="1400" w:type="dxa"/>
            <w:tcMar>
              <w:top w:w="80" w:type="dxa"/>
              <w:left w:w="120" w:type="dxa"/>
              <w:bottom w:w="80" w:type="dxa"/>
              <w:right w:w="120" w:type="dxa"/>
            </w:tcMar>
            <w:vAlign w:val="center"/>
          </w:tcPr>
          <w:p w14:paraId="7A2F6128" w14:textId="77777777" w:rsidR="008B227E" w:rsidRDefault="00000000">
            <w:r>
              <w:rPr>
                <w:color w:val="000000"/>
                <w:sz w:val="20"/>
                <w:szCs w:val="20"/>
              </w:rPr>
              <w:t>4 bytes</w:t>
            </w:r>
          </w:p>
        </w:tc>
        <w:tc>
          <w:tcPr>
            <w:tcW w:w="5360" w:type="dxa"/>
            <w:tcMar>
              <w:top w:w="80" w:type="dxa"/>
              <w:left w:w="120" w:type="dxa"/>
              <w:bottom w:w="80" w:type="dxa"/>
              <w:right w:w="120" w:type="dxa"/>
            </w:tcMar>
            <w:vAlign w:val="center"/>
          </w:tcPr>
          <w:p w14:paraId="06AF3299" w14:textId="77777777" w:rsidR="008B227E" w:rsidRDefault="00000000">
            <w:r>
              <w:rPr>
                <w:color w:val="000000"/>
                <w:sz w:val="20"/>
                <w:szCs w:val="20"/>
              </w:rPr>
              <w:t>IP address of the sender</w:t>
            </w:r>
          </w:p>
        </w:tc>
      </w:tr>
      <w:tr w:rsidR="008B227E" w14:paraId="192146D6" w14:textId="77777777">
        <w:tblPrEx>
          <w:tblCellMar>
            <w:top w:w="0" w:type="dxa"/>
            <w:bottom w:w="0" w:type="dxa"/>
          </w:tblCellMar>
        </w:tblPrEx>
        <w:tc>
          <w:tcPr>
            <w:tcW w:w="2600" w:type="dxa"/>
            <w:tcMar>
              <w:top w:w="80" w:type="dxa"/>
              <w:left w:w="120" w:type="dxa"/>
              <w:bottom w:w="80" w:type="dxa"/>
              <w:right w:w="120" w:type="dxa"/>
            </w:tcMar>
            <w:vAlign w:val="center"/>
          </w:tcPr>
          <w:p w14:paraId="243CA8B2" w14:textId="77777777" w:rsidR="008B227E" w:rsidRDefault="00000000">
            <w:r>
              <w:rPr>
                <w:color w:val="000000"/>
                <w:sz w:val="20"/>
                <w:szCs w:val="20"/>
              </w:rPr>
              <w:t>Target Hardware Address</w:t>
            </w:r>
          </w:p>
        </w:tc>
        <w:tc>
          <w:tcPr>
            <w:tcW w:w="1400" w:type="dxa"/>
            <w:tcMar>
              <w:top w:w="80" w:type="dxa"/>
              <w:left w:w="120" w:type="dxa"/>
              <w:bottom w:w="80" w:type="dxa"/>
              <w:right w:w="120" w:type="dxa"/>
            </w:tcMar>
            <w:vAlign w:val="center"/>
          </w:tcPr>
          <w:p w14:paraId="4620776D" w14:textId="77777777" w:rsidR="008B227E" w:rsidRDefault="00000000">
            <w:r>
              <w:rPr>
                <w:color w:val="000000"/>
                <w:sz w:val="20"/>
                <w:szCs w:val="20"/>
              </w:rPr>
              <w:t>6 bytes</w:t>
            </w:r>
          </w:p>
        </w:tc>
        <w:tc>
          <w:tcPr>
            <w:tcW w:w="5360" w:type="dxa"/>
            <w:tcMar>
              <w:top w:w="80" w:type="dxa"/>
              <w:left w:w="120" w:type="dxa"/>
              <w:bottom w:w="80" w:type="dxa"/>
              <w:right w:w="120" w:type="dxa"/>
            </w:tcMar>
            <w:vAlign w:val="center"/>
          </w:tcPr>
          <w:p w14:paraId="6692645E" w14:textId="77777777" w:rsidR="008B227E" w:rsidRDefault="00000000">
            <w:r>
              <w:rPr>
                <w:color w:val="000000"/>
                <w:sz w:val="20"/>
                <w:szCs w:val="20"/>
              </w:rPr>
              <w:t>MAC address of the target (all zero in a request)</w:t>
            </w:r>
          </w:p>
        </w:tc>
      </w:tr>
      <w:tr w:rsidR="008B227E" w14:paraId="38D79345" w14:textId="77777777">
        <w:tblPrEx>
          <w:tblCellMar>
            <w:top w:w="0" w:type="dxa"/>
            <w:bottom w:w="0" w:type="dxa"/>
          </w:tblCellMar>
        </w:tblPrEx>
        <w:tc>
          <w:tcPr>
            <w:tcW w:w="2600" w:type="dxa"/>
            <w:tcMar>
              <w:top w:w="80" w:type="dxa"/>
              <w:left w:w="120" w:type="dxa"/>
              <w:bottom w:w="80" w:type="dxa"/>
              <w:right w:w="120" w:type="dxa"/>
            </w:tcMar>
            <w:vAlign w:val="center"/>
          </w:tcPr>
          <w:p w14:paraId="2CA74DAB" w14:textId="77777777" w:rsidR="008B227E" w:rsidRDefault="00000000">
            <w:r>
              <w:rPr>
                <w:color w:val="000000"/>
                <w:sz w:val="20"/>
                <w:szCs w:val="20"/>
              </w:rPr>
              <w:t>Target Protocol Address</w:t>
            </w:r>
          </w:p>
        </w:tc>
        <w:tc>
          <w:tcPr>
            <w:tcW w:w="1400" w:type="dxa"/>
            <w:tcMar>
              <w:top w:w="80" w:type="dxa"/>
              <w:left w:w="120" w:type="dxa"/>
              <w:bottom w:w="80" w:type="dxa"/>
              <w:right w:w="120" w:type="dxa"/>
            </w:tcMar>
            <w:vAlign w:val="center"/>
          </w:tcPr>
          <w:p w14:paraId="295B6F5E" w14:textId="77777777" w:rsidR="008B227E" w:rsidRDefault="00000000">
            <w:r>
              <w:rPr>
                <w:color w:val="000000"/>
                <w:sz w:val="20"/>
                <w:szCs w:val="20"/>
              </w:rPr>
              <w:t>4 bytes</w:t>
            </w:r>
          </w:p>
        </w:tc>
        <w:tc>
          <w:tcPr>
            <w:tcW w:w="5360" w:type="dxa"/>
            <w:tcMar>
              <w:top w:w="80" w:type="dxa"/>
              <w:left w:w="120" w:type="dxa"/>
              <w:bottom w:w="80" w:type="dxa"/>
              <w:right w:w="120" w:type="dxa"/>
            </w:tcMar>
            <w:vAlign w:val="center"/>
          </w:tcPr>
          <w:p w14:paraId="33CC1F3F" w14:textId="77777777" w:rsidR="008B227E" w:rsidRDefault="00000000">
            <w:r>
              <w:rPr>
                <w:color w:val="000000"/>
                <w:sz w:val="20"/>
                <w:szCs w:val="20"/>
              </w:rPr>
              <w:t>IP address of the target being resolved</w:t>
            </w:r>
          </w:p>
        </w:tc>
      </w:tr>
    </w:tbl>
    <w:p w14:paraId="4139A0AC" w14:textId="77777777" w:rsidR="008B227E" w:rsidRDefault="00000000">
      <w:pPr>
        <w:pStyle w:val="Heading2"/>
        <w:spacing w:before="260" w:after="120"/>
      </w:pPr>
      <w:bookmarkStart w:id="5" w:name="_Toc235281288"/>
      <w:proofErr w:type="gramStart"/>
      <w:r>
        <w:rPr>
          <w:b/>
          <w:bCs/>
          <w:color w:val="2F5496"/>
          <w:sz w:val="24"/>
          <w:szCs w:val="24"/>
        </w:rPr>
        <w:t>2.4  Types</w:t>
      </w:r>
      <w:proofErr w:type="gramEnd"/>
      <w:r>
        <w:rPr>
          <w:b/>
          <w:bCs/>
          <w:color w:val="2F5496"/>
          <w:sz w:val="24"/>
          <w:szCs w:val="24"/>
        </w:rPr>
        <w:t xml:space="preserve"> of ARP Messages</w:t>
      </w:r>
      <w:bookmarkEnd w:id="5"/>
    </w:p>
    <w:p w14:paraId="5AD5C1D2" w14:textId="77777777" w:rsidR="008B227E" w:rsidRDefault="00000000">
      <w:pPr>
        <w:pStyle w:val="ListParagraph"/>
        <w:numPr>
          <w:ilvl w:val="0"/>
          <w:numId w:val="1"/>
        </w:numPr>
        <w:spacing w:after="90" w:line="290" w:lineRule="auto"/>
      </w:pPr>
      <w:r>
        <w:rPr>
          <w:b/>
          <w:bCs/>
        </w:rPr>
        <w:t xml:space="preserve">ARP Request — </w:t>
      </w:r>
      <w:r>
        <w:t xml:space="preserve">broadcast to the entire local segment (destination MAC </w:t>
      </w:r>
      <w:proofErr w:type="gramStart"/>
      <w:r>
        <w:t>FF:FF</w:t>
      </w:r>
      <w:proofErr w:type="gramEnd"/>
      <w:r>
        <w:t>:</w:t>
      </w:r>
      <w:proofErr w:type="gramStart"/>
      <w:r>
        <w:t>FF:FF</w:t>
      </w:r>
      <w:proofErr w:type="gramEnd"/>
      <w:r>
        <w:t>:</w:t>
      </w:r>
      <w:proofErr w:type="gramStart"/>
      <w:r>
        <w:t>FF:FF</w:t>
      </w:r>
      <w:proofErr w:type="gramEnd"/>
      <w:r>
        <w:t>), asking who owns a given IP address.</w:t>
      </w:r>
    </w:p>
    <w:p w14:paraId="55797F3D" w14:textId="77777777" w:rsidR="008B227E" w:rsidRDefault="00000000">
      <w:pPr>
        <w:pStyle w:val="ListParagraph"/>
        <w:numPr>
          <w:ilvl w:val="0"/>
          <w:numId w:val="1"/>
        </w:numPr>
        <w:spacing w:after="90" w:line="290" w:lineRule="auto"/>
      </w:pPr>
      <w:r>
        <w:rPr>
          <w:b/>
          <w:bCs/>
        </w:rPr>
        <w:t xml:space="preserve">ARP Reply — </w:t>
      </w:r>
      <w:r>
        <w:t>sent as a unicast frame directly back to the requester, containing the owner's MAC address.</w:t>
      </w:r>
    </w:p>
    <w:p w14:paraId="31131ADB" w14:textId="77777777" w:rsidR="008B227E" w:rsidRDefault="00000000">
      <w:pPr>
        <w:pStyle w:val="ListParagraph"/>
        <w:numPr>
          <w:ilvl w:val="0"/>
          <w:numId w:val="1"/>
        </w:numPr>
        <w:spacing w:after="90" w:line="290" w:lineRule="auto"/>
      </w:pPr>
      <w:r>
        <w:rPr>
          <w:b/>
          <w:bCs/>
        </w:rPr>
        <w:t xml:space="preserve">Gratuitous ARP — </w:t>
      </w:r>
      <w:r>
        <w:t xml:space="preserve">a host announces its own IP-to-MAC mapping unprompted, typically after boot or an IP change, so that </w:t>
      </w:r>
      <w:proofErr w:type="spellStart"/>
      <w:r>
        <w:t>neighbours</w:t>
      </w:r>
      <w:proofErr w:type="spellEnd"/>
      <w:r>
        <w:t xml:space="preserve"> update their caches proactively.</w:t>
      </w:r>
    </w:p>
    <w:p w14:paraId="44FA1947" w14:textId="77777777" w:rsidR="008B227E" w:rsidRDefault="00000000">
      <w:pPr>
        <w:pStyle w:val="ListParagraph"/>
        <w:numPr>
          <w:ilvl w:val="0"/>
          <w:numId w:val="1"/>
        </w:numPr>
        <w:spacing w:after="90" w:line="290" w:lineRule="auto"/>
      </w:pPr>
      <w:r>
        <w:rPr>
          <w:b/>
          <w:bCs/>
        </w:rPr>
        <w:t xml:space="preserve">Proxy ARP — </w:t>
      </w:r>
      <w:r>
        <w:t>a router answers ARP requests on behalf of another host, commonly used to bridge two segments transparently.</w:t>
      </w:r>
    </w:p>
    <w:p w14:paraId="49A88AD7" w14:textId="77777777" w:rsidR="008B227E" w:rsidRDefault="00000000">
      <w:pPr>
        <w:pStyle w:val="ListParagraph"/>
        <w:numPr>
          <w:ilvl w:val="0"/>
          <w:numId w:val="1"/>
        </w:numPr>
        <w:spacing w:after="90" w:line="290" w:lineRule="auto"/>
      </w:pPr>
      <w:r>
        <w:rPr>
          <w:b/>
          <w:bCs/>
        </w:rPr>
        <w:t xml:space="preserve">RARP (historical) — </w:t>
      </w:r>
      <w:r>
        <w:t>Reverse ARP resolved a MAC address to an IP address for diskless workstations; it has been superseded by DHCP and is mentioned here only for completeness.</w:t>
      </w:r>
    </w:p>
    <w:p w14:paraId="61E32FF9" w14:textId="77777777" w:rsidR="008B227E" w:rsidRDefault="00000000">
      <w:pPr>
        <w:pStyle w:val="Heading2"/>
        <w:spacing w:before="260" w:after="120"/>
      </w:pPr>
      <w:bookmarkStart w:id="6" w:name="_Toc235281289"/>
      <w:proofErr w:type="gramStart"/>
      <w:r>
        <w:rPr>
          <w:b/>
          <w:bCs/>
          <w:color w:val="2F5496"/>
          <w:sz w:val="24"/>
          <w:szCs w:val="24"/>
        </w:rPr>
        <w:t>2.5  Step</w:t>
      </w:r>
      <w:proofErr w:type="gramEnd"/>
      <w:r>
        <w:rPr>
          <w:b/>
          <w:bCs/>
          <w:color w:val="2F5496"/>
          <w:sz w:val="24"/>
          <w:szCs w:val="24"/>
        </w:rPr>
        <w:t>-by-Step ARP Resolution Process</w:t>
      </w:r>
      <w:bookmarkEnd w:id="6"/>
    </w:p>
    <w:p w14:paraId="63B44370" w14:textId="77777777" w:rsidR="008B227E" w:rsidRDefault="00000000">
      <w:pPr>
        <w:spacing w:after="90" w:line="290" w:lineRule="auto"/>
      </w:pPr>
      <w:r>
        <w:t>1. A host needs to send an IP packet to a destination on the same subnet, but does not yet know the destination's MAC address.</w:t>
      </w:r>
    </w:p>
    <w:p w14:paraId="158C13AE" w14:textId="77777777" w:rsidR="008B227E" w:rsidRDefault="00000000">
      <w:pPr>
        <w:spacing w:after="90" w:line="290" w:lineRule="auto"/>
      </w:pPr>
      <w:r>
        <w:t>2. The host checks its local ARP cache for an existing IP-to-MAC mapping.</w:t>
      </w:r>
    </w:p>
    <w:p w14:paraId="39DBB495" w14:textId="77777777" w:rsidR="008B227E" w:rsidRDefault="00000000">
      <w:pPr>
        <w:spacing w:after="90" w:line="290" w:lineRule="auto"/>
      </w:pPr>
      <w:r>
        <w:t>3. If no entry exists, the host constructs an ARP Request and broadcasts it to the entire local segment.</w:t>
      </w:r>
    </w:p>
    <w:p w14:paraId="3CAB7EB6" w14:textId="77777777" w:rsidR="008B227E" w:rsidRDefault="00000000">
      <w:pPr>
        <w:spacing w:after="90" w:line="290" w:lineRule="auto"/>
      </w:pPr>
      <w:r>
        <w:t>4. Every host on the segment receives the broadcast; only the host whose IP matches the request processes and replies.</w:t>
      </w:r>
    </w:p>
    <w:p w14:paraId="1A28EA01" w14:textId="77777777" w:rsidR="008B227E" w:rsidRDefault="00000000">
      <w:pPr>
        <w:spacing w:after="90" w:line="290" w:lineRule="auto"/>
      </w:pPr>
      <w:r>
        <w:t>5. The owning host sends a unicast ARP Reply containing its MAC address directly back to the requester.</w:t>
      </w:r>
    </w:p>
    <w:p w14:paraId="2EA5F2B2" w14:textId="77777777" w:rsidR="008B227E" w:rsidRDefault="00000000">
      <w:pPr>
        <w:spacing w:after="90" w:line="290" w:lineRule="auto"/>
      </w:pPr>
      <w:r>
        <w:lastRenderedPageBreak/>
        <w:t>6. The requester stores the new mapping in its ARP cache and can now address Ethernet frames to that host directly.</w:t>
      </w:r>
    </w:p>
    <w:p w14:paraId="2F5C5156" w14:textId="77777777" w:rsidR="008B227E" w:rsidRDefault="00000000">
      <w:pPr>
        <w:spacing w:after="90" w:line="290" w:lineRule="auto"/>
      </w:pPr>
      <w:r>
        <w:t>7. Any higher-layer traffic queued behind the resolution, such as an ICMP Echo Request, is now sent using the resolved MAC address.</w:t>
      </w:r>
    </w:p>
    <w:p w14:paraId="03A90C57" w14:textId="77777777" w:rsidR="008B227E" w:rsidRDefault="00000000">
      <w:pPr>
        <w:pStyle w:val="Heading2"/>
        <w:spacing w:before="260" w:after="120"/>
      </w:pPr>
      <w:bookmarkStart w:id="7" w:name="_Toc235281290"/>
      <w:proofErr w:type="gramStart"/>
      <w:r>
        <w:rPr>
          <w:b/>
          <w:bCs/>
          <w:color w:val="2F5496"/>
          <w:sz w:val="24"/>
          <w:szCs w:val="24"/>
        </w:rPr>
        <w:t>2.6  The</w:t>
      </w:r>
      <w:proofErr w:type="gramEnd"/>
      <w:r>
        <w:rPr>
          <w:b/>
          <w:bCs/>
          <w:color w:val="2F5496"/>
          <w:sz w:val="24"/>
          <w:szCs w:val="24"/>
        </w:rPr>
        <w:t xml:space="preserve"> ARP Cache</w:t>
      </w:r>
      <w:bookmarkEnd w:id="7"/>
    </w:p>
    <w:p w14:paraId="074B0CA6" w14:textId="77777777" w:rsidR="008B227E" w:rsidRDefault="00000000">
      <w:pPr>
        <w:spacing w:after="160" w:line="300" w:lineRule="auto"/>
        <w:jc w:val="both"/>
      </w:pPr>
      <w:r>
        <w:t xml:space="preserve">Resolving an address on every single packet would be wasteful, so operating systems maintain an ARP cache: a short-lived table of IP-to-MAC mappings. Entries learned automatically from replies are marked dynamic and expire after a timeout, typically in the range of 2 to 20 minutes depending on the operating system, after which they must be re-resolved. Entries can also be added manually as static, in which case they do not expire and are not overwritten by later ARP traffic. On Windows, the cache is inspected with </w:t>
      </w:r>
      <w:proofErr w:type="spellStart"/>
      <w:r>
        <w:t>arp</w:t>
      </w:r>
      <w:proofErr w:type="spellEnd"/>
      <w:r>
        <w:t xml:space="preserve"> -a and on Linux with </w:t>
      </w:r>
      <w:proofErr w:type="spellStart"/>
      <w:r>
        <w:t>ip</w:t>
      </w:r>
      <w:proofErr w:type="spellEnd"/>
      <w:r>
        <w:t xml:space="preserve"> neigh or the older </w:t>
      </w:r>
      <w:proofErr w:type="spellStart"/>
      <w:r>
        <w:t>arp</w:t>
      </w:r>
      <w:proofErr w:type="spellEnd"/>
      <w:r>
        <w:t xml:space="preserve"> -n.</w:t>
      </w:r>
    </w:p>
    <w:p w14:paraId="6530E1C4" w14:textId="77777777" w:rsidR="008B227E" w:rsidRDefault="00000000">
      <w:pPr>
        <w:pStyle w:val="Heading2"/>
        <w:spacing w:before="260" w:after="120"/>
      </w:pPr>
      <w:bookmarkStart w:id="8" w:name="_Toc235281291"/>
      <w:proofErr w:type="gramStart"/>
      <w:r>
        <w:rPr>
          <w:b/>
          <w:bCs/>
          <w:color w:val="2F5496"/>
          <w:sz w:val="24"/>
          <w:szCs w:val="24"/>
        </w:rPr>
        <w:t>2.7  Security</w:t>
      </w:r>
      <w:proofErr w:type="gramEnd"/>
      <w:r>
        <w:rPr>
          <w:b/>
          <w:bCs/>
          <w:color w:val="2F5496"/>
          <w:sz w:val="24"/>
          <w:szCs w:val="24"/>
        </w:rPr>
        <w:t xml:space="preserve"> Considerations: ARP Spoofing</w:t>
      </w:r>
      <w:bookmarkEnd w:id="8"/>
    </w:p>
    <w:p w14:paraId="1F521584" w14:textId="77777777" w:rsidR="008B227E" w:rsidRDefault="00000000">
      <w:pPr>
        <w:spacing w:after="160" w:line="300" w:lineRule="auto"/>
        <w:jc w:val="both"/>
      </w:pPr>
      <w:r>
        <w:t xml:space="preserve">ARP was designed for a trusted local network and includes no authentication: any host can claim to own any IP address, and most stacks will accept an unsolicited reply and update their cache accordingly. This is the basis of ARP spoofing (also called ARP cache poisoning), where an attacker sends forged ARP replies to associate its own MAC address with another host's IP address, redirecting traffic through the attacker for interception or a man-in-the-middle position. Common mitigations include static ARP entries for critical hosts, switch-level Dynamic ARP Inspection (DAI) that validates ARP packets against a trusted DHCP snooping table, and passive monitoring tools such as </w:t>
      </w:r>
      <w:proofErr w:type="spellStart"/>
      <w:r>
        <w:t>arpwatch</w:t>
      </w:r>
      <w:proofErr w:type="spellEnd"/>
      <w:r>
        <w:t xml:space="preserve"> that alert on unexpected IP-to-MAC changes. This connects directly to the practical exercise below: the same </w:t>
      </w:r>
      <w:proofErr w:type="spellStart"/>
      <w:r>
        <w:t>arp</w:t>
      </w:r>
      <w:proofErr w:type="spellEnd"/>
      <w:r>
        <w:t xml:space="preserve"> -a output and Wireshark ARP filter used here to confirm normal </w:t>
      </w:r>
      <w:proofErr w:type="spellStart"/>
      <w:r>
        <w:t>behaviour</w:t>
      </w:r>
      <w:proofErr w:type="spellEnd"/>
      <w:r>
        <w:t xml:space="preserve"> are the tools an analyst uses to spot spoofing in the field.</w:t>
      </w:r>
    </w:p>
    <w:p w14:paraId="2B101F5A" w14:textId="77777777" w:rsidR="008B227E" w:rsidRDefault="00000000">
      <w:r>
        <w:br w:type="page"/>
      </w:r>
    </w:p>
    <w:p w14:paraId="248F9497" w14:textId="77777777" w:rsidR="008B227E" w:rsidRDefault="00000000">
      <w:pPr>
        <w:spacing w:before="120" w:after="60"/>
        <w:jc w:val="center"/>
      </w:pPr>
      <w:r>
        <w:rPr>
          <w:noProof/>
        </w:rPr>
        <w:lastRenderedPageBreak/>
        <w:drawing>
          <wp:inline distT="0" distB="0" distL="0" distR="0" wp14:anchorId="23F454BE" wp14:editId="6F63B5AB">
            <wp:extent cx="5667375" cy="756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7562850"/>
                    </a:xfrm>
                    <a:prstGeom prst="rect">
                      <a:avLst/>
                    </a:prstGeom>
                  </pic:spPr>
                </pic:pic>
              </a:graphicData>
            </a:graphic>
          </wp:inline>
        </w:drawing>
      </w:r>
    </w:p>
    <w:p w14:paraId="334436FA" w14:textId="77777777" w:rsidR="008B227E" w:rsidRDefault="00000000">
      <w:pPr>
        <w:spacing w:after="260"/>
        <w:jc w:val="center"/>
      </w:pPr>
      <w:r>
        <w:rPr>
          <w:i/>
          <w:iCs/>
          <w:color w:val="595959"/>
          <w:sz w:val="19"/>
          <w:szCs w:val="19"/>
        </w:rPr>
        <w:t>Figure 1. ARP overview infographic (part 1 of 2).</w:t>
      </w:r>
    </w:p>
    <w:p w14:paraId="5AFDF1A8" w14:textId="77777777" w:rsidR="008B227E" w:rsidRDefault="00000000">
      <w:r>
        <w:br w:type="page"/>
      </w:r>
    </w:p>
    <w:p w14:paraId="5B2C95E4" w14:textId="77777777" w:rsidR="008B227E" w:rsidRDefault="00000000">
      <w:pPr>
        <w:spacing w:before="120" w:after="60"/>
        <w:jc w:val="center"/>
      </w:pPr>
      <w:r>
        <w:rPr>
          <w:noProof/>
        </w:rPr>
        <w:lastRenderedPageBreak/>
        <w:drawing>
          <wp:inline distT="0" distB="0" distL="0" distR="0" wp14:anchorId="5F3D473F" wp14:editId="4CE32BE7">
            <wp:extent cx="5667375" cy="7562850"/>
            <wp:effectExtent l="0" t="0" r="0" b="0"/>
            <wp:docPr id="1978881711" name="Picture 1978881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7562850"/>
                    </a:xfrm>
                    <a:prstGeom prst="rect">
                      <a:avLst/>
                    </a:prstGeom>
                  </pic:spPr>
                </pic:pic>
              </a:graphicData>
            </a:graphic>
          </wp:inline>
        </w:drawing>
      </w:r>
    </w:p>
    <w:p w14:paraId="587F4031" w14:textId="77777777" w:rsidR="008B227E" w:rsidRDefault="00000000">
      <w:pPr>
        <w:spacing w:after="260"/>
        <w:jc w:val="center"/>
      </w:pPr>
      <w:r>
        <w:rPr>
          <w:i/>
          <w:iCs/>
          <w:color w:val="595959"/>
          <w:sz w:val="19"/>
          <w:szCs w:val="19"/>
        </w:rPr>
        <w:t>Figure 2. ARP overview infographic (part 2 of 2).</w:t>
      </w:r>
    </w:p>
    <w:p w14:paraId="24CE7503" w14:textId="77777777" w:rsidR="008B227E" w:rsidRDefault="00000000">
      <w:pPr>
        <w:pStyle w:val="Heading1"/>
        <w:pBdr>
          <w:bottom w:val="single" w:sz="6" w:space="4" w:color="2F5496"/>
        </w:pBdr>
        <w:spacing w:before="380" w:after="180"/>
      </w:pPr>
      <w:bookmarkStart w:id="9" w:name="_Toc235281292"/>
      <w:r>
        <w:rPr>
          <w:b/>
          <w:bCs/>
          <w:color w:val="1F3864"/>
          <w:sz w:val="30"/>
          <w:szCs w:val="30"/>
        </w:rPr>
        <w:lastRenderedPageBreak/>
        <w:t>3. Project Objectives</w:t>
      </w:r>
      <w:bookmarkEnd w:id="9"/>
    </w:p>
    <w:p w14:paraId="1F6BCC6F" w14:textId="77777777" w:rsidR="008B227E" w:rsidRDefault="00000000">
      <w:pPr>
        <w:spacing w:after="160" w:line="300" w:lineRule="auto"/>
        <w:jc w:val="both"/>
      </w:pPr>
      <w:r>
        <w:t>The exercise was designed around five concrete objectives, each targeting a specific piece of the ARP-to-ICMP workflow:</w:t>
      </w:r>
    </w:p>
    <w:p w14:paraId="058E77B9" w14:textId="77777777" w:rsidR="008B227E" w:rsidRDefault="00000000">
      <w:pPr>
        <w:pStyle w:val="ListParagraph"/>
        <w:numPr>
          <w:ilvl w:val="0"/>
          <w:numId w:val="1"/>
        </w:numPr>
        <w:spacing w:after="90" w:line="290" w:lineRule="auto"/>
      </w:pPr>
      <w:r>
        <w:rPr>
          <w:b/>
          <w:bCs/>
        </w:rPr>
        <w:t xml:space="preserve">Understand how ARP works — </w:t>
      </w:r>
      <w:r>
        <w:t>review the protocol theory covered in Section 2 before observing it in a live capture.</w:t>
      </w:r>
    </w:p>
    <w:p w14:paraId="4593ACEE" w14:textId="77777777" w:rsidR="008B227E" w:rsidRDefault="00000000">
      <w:pPr>
        <w:pStyle w:val="ListParagraph"/>
        <w:numPr>
          <w:ilvl w:val="0"/>
          <w:numId w:val="1"/>
        </w:numPr>
        <w:spacing w:after="90" w:line="290" w:lineRule="auto"/>
      </w:pPr>
      <w:r>
        <w:rPr>
          <w:b/>
          <w:bCs/>
        </w:rPr>
        <w:t xml:space="preserve">Capture an ARP Request and Reply — </w:t>
      </w:r>
      <w:r>
        <w:t>confirm the broadcast/unicast pattern directly in Wireshark rather than only in theory.</w:t>
      </w:r>
    </w:p>
    <w:p w14:paraId="4D5DED31" w14:textId="77777777" w:rsidR="008B227E" w:rsidRDefault="00000000">
      <w:pPr>
        <w:pStyle w:val="ListParagraph"/>
        <w:numPr>
          <w:ilvl w:val="0"/>
          <w:numId w:val="1"/>
        </w:numPr>
        <w:spacing w:after="90" w:line="290" w:lineRule="auto"/>
      </w:pPr>
      <w:r>
        <w:rPr>
          <w:b/>
          <w:bCs/>
        </w:rPr>
        <w:t xml:space="preserve">Observe ICMP after ARP — </w:t>
      </w:r>
      <w:r>
        <w:t>verify that Echo Request/Reply traffic only begins once the destination MAC address has been resolved.</w:t>
      </w:r>
    </w:p>
    <w:p w14:paraId="27615CA0" w14:textId="77777777" w:rsidR="008B227E" w:rsidRDefault="00000000">
      <w:pPr>
        <w:pStyle w:val="ListParagraph"/>
        <w:numPr>
          <w:ilvl w:val="0"/>
          <w:numId w:val="1"/>
        </w:numPr>
        <w:spacing w:after="90" w:line="290" w:lineRule="auto"/>
      </w:pPr>
      <w:r>
        <w:rPr>
          <w:b/>
          <w:bCs/>
        </w:rPr>
        <w:t xml:space="preserve">Understand Host-Only networking — </w:t>
      </w:r>
      <w:r>
        <w:t>use VirtualBox's isolated Host-Only adapter to build a safe, repeatable lab segment.</w:t>
      </w:r>
    </w:p>
    <w:p w14:paraId="5D2B2836" w14:textId="77777777" w:rsidR="008B227E" w:rsidRDefault="00000000">
      <w:pPr>
        <w:pStyle w:val="ListParagraph"/>
        <w:numPr>
          <w:ilvl w:val="0"/>
          <w:numId w:val="1"/>
        </w:numPr>
        <w:spacing w:after="90" w:line="290" w:lineRule="auto"/>
      </w:pPr>
      <w:proofErr w:type="spellStart"/>
      <w:r>
        <w:rPr>
          <w:b/>
          <w:bCs/>
        </w:rPr>
        <w:t>Analyse</w:t>
      </w:r>
      <w:proofErr w:type="spellEnd"/>
      <w:r>
        <w:rPr>
          <w:b/>
          <w:bCs/>
        </w:rPr>
        <w:t xml:space="preserve"> captured packets — </w:t>
      </w:r>
      <w:r>
        <w:t>read the relevant Ethernet, ARP, and ICMP header fields directly from the capture.</w:t>
      </w:r>
    </w:p>
    <w:p w14:paraId="5BB28166" w14:textId="77777777" w:rsidR="008B227E" w:rsidRDefault="00000000">
      <w:pPr>
        <w:pStyle w:val="Heading1"/>
        <w:pBdr>
          <w:bottom w:val="single" w:sz="6" w:space="4" w:color="2F5496"/>
        </w:pBdr>
        <w:spacing w:before="380" w:after="180"/>
      </w:pPr>
      <w:bookmarkStart w:id="10" w:name="_Toc235281293"/>
      <w:r>
        <w:rPr>
          <w:b/>
          <w:bCs/>
          <w:color w:val="1F3864"/>
          <w:sz w:val="30"/>
          <w:szCs w:val="30"/>
        </w:rPr>
        <w:t>4. Lab Environment and Network Topology</w:t>
      </w:r>
      <w:bookmarkEnd w:id="10"/>
    </w:p>
    <w:p w14:paraId="6A1B0177" w14:textId="77777777" w:rsidR="008B227E" w:rsidRDefault="00000000">
      <w:pPr>
        <w:spacing w:after="160" w:line="300" w:lineRule="auto"/>
        <w:jc w:val="both"/>
      </w:pPr>
      <w:r>
        <w:t xml:space="preserve">The lab consists of one physical host and two virtual </w:t>
      </w:r>
      <w:proofErr w:type="gramStart"/>
      <w:r>
        <w:t>machines,</w:t>
      </w:r>
      <w:proofErr w:type="gramEnd"/>
      <w:r>
        <w:t xml:space="preserve"> all attached to the same VirtualBox Host-Only network so that the exercise is fully self-contained and generates no traffic on the wider network.</w:t>
      </w:r>
    </w:p>
    <w:tbl>
      <w:tblPr>
        <w:tblW w:w="10360" w:type="dxa"/>
        <w:tblBorders>
          <w:top w:val="single" w:sz="4" w:space="0" w:color="AAAAAA"/>
          <w:left w:val="single" w:sz="4" w:space="0" w:color="AAAAAA"/>
          <w:bottom w:val="single" w:sz="4" w:space="0" w:color="AAAAAA"/>
          <w:right w:val="single" w:sz="4" w:space="0" w:color="AAAAAA"/>
          <w:insideH w:val="single" w:sz="3" w:space="0" w:color="CCCCCC"/>
          <w:insideV w:val="single" w:sz="3" w:space="0" w:color="CCCCCC"/>
        </w:tblBorders>
        <w:tblCellMar>
          <w:left w:w="10" w:type="dxa"/>
          <w:right w:w="10" w:type="dxa"/>
        </w:tblCellMar>
        <w:tblLook w:val="04A0" w:firstRow="1" w:lastRow="0" w:firstColumn="1" w:lastColumn="0" w:noHBand="0" w:noVBand="1"/>
      </w:tblPr>
      <w:tblGrid>
        <w:gridCol w:w="1400"/>
        <w:gridCol w:w="3200"/>
        <w:gridCol w:w="2000"/>
        <w:gridCol w:w="1800"/>
        <w:gridCol w:w="1960"/>
      </w:tblGrid>
      <w:tr w:rsidR="008B227E" w14:paraId="7F0CD8D9" w14:textId="77777777">
        <w:tblPrEx>
          <w:tblCellMar>
            <w:top w:w="0" w:type="dxa"/>
            <w:bottom w:w="0" w:type="dxa"/>
          </w:tblCellMar>
        </w:tblPrEx>
        <w:trPr>
          <w:tblHeader/>
        </w:trPr>
        <w:tc>
          <w:tcPr>
            <w:tcW w:w="1400" w:type="dxa"/>
            <w:shd w:val="clear" w:color="auto" w:fill="1F3864"/>
            <w:tcMar>
              <w:top w:w="80" w:type="dxa"/>
              <w:left w:w="120" w:type="dxa"/>
              <w:bottom w:w="80" w:type="dxa"/>
              <w:right w:w="120" w:type="dxa"/>
            </w:tcMar>
            <w:vAlign w:val="center"/>
          </w:tcPr>
          <w:p w14:paraId="29142326" w14:textId="77777777" w:rsidR="008B227E" w:rsidRDefault="00000000">
            <w:r>
              <w:rPr>
                <w:b/>
                <w:bCs/>
                <w:color w:val="FFFFFF"/>
                <w:sz w:val="20"/>
                <w:szCs w:val="20"/>
              </w:rPr>
              <w:t>Device</w:t>
            </w:r>
          </w:p>
        </w:tc>
        <w:tc>
          <w:tcPr>
            <w:tcW w:w="3200" w:type="dxa"/>
            <w:shd w:val="clear" w:color="auto" w:fill="1F3864"/>
            <w:tcMar>
              <w:top w:w="80" w:type="dxa"/>
              <w:left w:w="120" w:type="dxa"/>
              <w:bottom w:w="80" w:type="dxa"/>
              <w:right w:w="120" w:type="dxa"/>
            </w:tcMar>
            <w:vAlign w:val="center"/>
          </w:tcPr>
          <w:p w14:paraId="04953862" w14:textId="77777777" w:rsidR="008B227E" w:rsidRDefault="00000000">
            <w:r>
              <w:rPr>
                <w:b/>
                <w:bCs/>
                <w:color w:val="FFFFFF"/>
                <w:sz w:val="20"/>
                <w:szCs w:val="20"/>
              </w:rPr>
              <w:t>Role</w:t>
            </w:r>
          </w:p>
        </w:tc>
        <w:tc>
          <w:tcPr>
            <w:tcW w:w="2000" w:type="dxa"/>
            <w:shd w:val="clear" w:color="auto" w:fill="1F3864"/>
            <w:tcMar>
              <w:top w:w="80" w:type="dxa"/>
              <w:left w:w="120" w:type="dxa"/>
              <w:bottom w:w="80" w:type="dxa"/>
              <w:right w:w="120" w:type="dxa"/>
            </w:tcMar>
            <w:vAlign w:val="center"/>
          </w:tcPr>
          <w:p w14:paraId="6BA0B754" w14:textId="77777777" w:rsidR="008B227E" w:rsidRDefault="00000000">
            <w:r>
              <w:rPr>
                <w:b/>
                <w:bCs/>
                <w:color w:val="FFFFFF"/>
                <w:sz w:val="20"/>
                <w:szCs w:val="20"/>
              </w:rPr>
              <w:t>Operating System</w:t>
            </w:r>
          </w:p>
        </w:tc>
        <w:tc>
          <w:tcPr>
            <w:tcW w:w="1800" w:type="dxa"/>
            <w:shd w:val="clear" w:color="auto" w:fill="1F3864"/>
            <w:tcMar>
              <w:top w:w="80" w:type="dxa"/>
              <w:left w:w="120" w:type="dxa"/>
              <w:bottom w:w="80" w:type="dxa"/>
              <w:right w:w="120" w:type="dxa"/>
            </w:tcMar>
            <w:vAlign w:val="center"/>
          </w:tcPr>
          <w:p w14:paraId="0FA60668" w14:textId="77777777" w:rsidR="008B227E" w:rsidRDefault="00000000">
            <w:r>
              <w:rPr>
                <w:b/>
                <w:bCs/>
                <w:color w:val="FFFFFF"/>
                <w:sz w:val="20"/>
                <w:szCs w:val="20"/>
              </w:rPr>
              <w:t>IP Address</w:t>
            </w:r>
          </w:p>
        </w:tc>
        <w:tc>
          <w:tcPr>
            <w:tcW w:w="1960" w:type="dxa"/>
            <w:shd w:val="clear" w:color="auto" w:fill="1F3864"/>
            <w:tcMar>
              <w:top w:w="80" w:type="dxa"/>
              <w:left w:w="120" w:type="dxa"/>
              <w:bottom w:w="80" w:type="dxa"/>
              <w:right w:w="120" w:type="dxa"/>
            </w:tcMar>
            <w:vAlign w:val="center"/>
          </w:tcPr>
          <w:p w14:paraId="6F50850B" w14:textId="77777777" w:rsidR="008B227E" w:rsidRDefault="00000000">
            <w:r>
              <w:rPr>
                <w:b/>
                <w:bCs/>
                <w:color w:val="FFFFFF"/>
                <w:sz w:val="20"/>
                <w:szCs w:val="20"/>
              </w:rPr>
              <w:t>Adapter</w:t>
            </w:r>
          </w:p>
        </w:tc>
      </w:tr>
      <w:tr w:rsidR="008B227E" w14:paraId="0E08FADB" w14:textId="77777777">
        <w:tblPrEx>
          <w:tblCellMar>
            <w:top w:w="0" w:type="dxa"/>
            <w:bottom w:w="0" w:type="dxa"/>
          </w:tblCellMar>
        </w:tblPrEx>
        <w:tc>
          <w:tcPr>
            <w:tcW w:w="1400" w:type="dxa"/>
            <w:tcMar>
              <w:top w:w="80" w:type="dxa"/>
              <w:left w:w="120" w:type="dxa"/>
              <w:bottom w:w="80" w:type="dxa"/>
              <w:right w:w="120" w:type="dxa"/>
            </w:tcMar>
            <w:vAlign w:val="center"/>
          </w:tcPr>
          <w:p w14:paraId="2AE805BA" w14:textId="77777777" w:rsidR="008B227E" w:rsidRDefault="00000000">
            <w:r>
              <w:rPr>
                <w:color w:val="000000"/>
                <w:sz w:val="20"/>
                <w:szCs w:val="20"/>
              </w:rPr>
              <w:t>Host</w:t>
            </w:r>
          </w:p>
        </w:tc>
        <w:tc>
          <w:tcPr>
            <w:tcW w:w="3200" w:type="dxa"/>
            <w:tcMar>
              <w:top w:w="80" w:type="dxa"/>
              <w:left w:w="120" w:type="dxa"/>
              <w:bottom w:w="80" w:type="dxa"/>
              <w:right w:w="120" w:type="dxa"/>
            </w:tcMar>
            <w:vAlign w:val="center"/>
          </w:tcPr>
          <w:p w14:paraId="22308504" w14:textId="77777777" w:rsidR="008B227E" w:rsidRDefault="00000000">
            <w:r>
              <w:rPr>
                <w:color w:val="000000"/>
                <w:sz w:val="20"/>
                <w:szCs w:val="20"/>
              </w:rPr>
              <w:t>Initiates ping; runs Wireshark capture</w:t>
            </w:r>
          </w:p>
        </w:tc>
        <w:tc>
          <w:tcPr>
            <w:tcW w:w="2000" w:type="dxa"/>
            <w:tcMar>
              <w:top w:w="80" w:type="dxa"/>
              <w:left w:w="120" w:type="dxa"/>
              <w:bottom w:w="80" w:type="dxa"/>
              <w:right w:w="120" w:type="dxa"/>
            </w:tcMar>
            <w:vAlign w:val="center"/>
          </w:tcPr>
          <w:p w14:paraId="3A6BB921" w14:textId="77777777" w:rsidR="008B227E" w:rsidRDefault="00000000">
            <w:r>
              <w:rPr>
                <w:color w:val="000000"/>
                <w:sz w:val="20"/>
                <w:szCs w:val="20"/>
              </w:rPr>
              <w:t>Windows 11</w:t>
            </w:r>
          </w:p>
        </w:tc>
        <w:tc>
          <w:tcPr>
            <w:tcW w:w="1800" w:type="dxa"/>
            <w:tcMar>
              <w:top w:w="80" w:type="dxa"/>
              <w:left w:w="120" w:type="dxa"/>
              <w:bottom w:w="80" w:type="dxa"/>
              <w:right w:w="120" w:type="dxa"/>
            </w:tcMar>
            <w:vAlign w:val="center"/>
          </w:tcPr>
          <w:p w14:paraId="51A9F630" w14:textId="77777777" w:rsidR="008B227E" w:rsidRDefault="00000000">
            <w:r>
              <w:rPr>
                <w:color w:val="000000"/>
                <w:sz w:val="20"/>
                <w:szCs w:val="20"/>
              </w:rPr>
              <w:t>192.168.56.1</w:t>
            </w:r>
          </w:p>
        </w:tc>
        <w:tc>
          <w:tcPr>
            <w:tcW w:w="1960" w:type="dxa"/>
            <w:tcMar>
              <w:top w:w="80" w:type="dxa"/>
              <w:left w:w="120" w:type="dxa"/>
              <w:bottom w:w="80" w:type="dxa"/>
              <w:right w:w="120" w:type="dxa"/>
            </w:tcMar>
            <w:vAlign w:val="center"/>
          </w:tcPr>
          <w:p w14:paraId="0056690E" w14:textId="77777777" w:rsidR="008B227E" w:rsidRDefault="00000000">
            <w:r>
              <w:rPr>
                <w:color w:val="000000"/>
                <w:sz w:val="20"/>
                <w:szCs w:val="20"/>
              </w:rPr>
              <w:t>VirtualBox Host-Only</w:t>
            </w:r>
          </w:p>
        </w:tc>
      </w:tr>
      <w:tr w:rsidR="008B227E" w14:paraId="7F5F9DEF" w14:textId="77777777">
        <w:tblPrEx>
          <w:tblCellMar>
            <w:top w:w="0" w:type="dxa"/>
            <w:bottom w:w="0" w:type="dxa"/>
          </w:tblCellMar>
        </w:tblPrEx>
        <w:tc>
          <w:tcPr>
            <w:tcW w:w="1400" w:type="dxa"/>
            <w:tcMar>
              <w:top w:w="80" w:type="dxa"/>
              <w:left w:w="120" w:type="dxa"/>
              <w:bottom w:w="80" w:type="dxa"/>
              <w:right w:w="120" w:type="dxa"/>
            </w:tcMar>
            <w:vAlign w:val="center"/>
          </w:tcPr>
          <w:p w14:paraId="098C62F4" w14:textId="77777777" w:rsidR="008B227E" w:rsidRDefault="00000000">
            <w:r>
              <w:rPr>
                <w:color w:val="000000"/>
                <w:sz w:val="20"/>
                <w:szCs w:val="20"/>
              </w:rPr>
              <w:t>VM 1</w:t>
            </w:r>
          </w:p>
        </w:tc>
        <w:tc>
          <w:tcPr>
            <w:tcW w:w="3200" w:type="dxa"/>
            <w:tcMar>
              <w:top w:w="80" w:type="dxa"/>
              <w:left w:w="120" w:type="dxa"/>
              <w:bottom w:w="80" w:type="dxa"/>
              <w:right w:w="120" w:type="dxa"/>
            </w:tcMar>
            <w:vAlign w:val="center"/>
          </w:tcPr>
          <w:p w14:paraId="69BCDFBE" w14:textId="77777777" w:rsidR="008B227E" w:rsidRDefault="00000000">
            <w:r>
              <w:rPr>
                <w:color w:val="000000"/>
                <w:sz w:val="20"/>
                <w:szCs w:val="20"/>
              </w:rPr>
              <w:t>Responds to ARP and ICMP</w:t>
            </w:r>
          </w:p>
        </w:tc>
        <w:tc>
          <w:tcPr>
            <w:tcW w:w="2000" w:type="dxa"/>
            <w:tcMar>
              <w:top w:w="80" w:type="dxa"/>
              <w:left w:w="120" w:type="dxa"/>
              <w:bottom w:w="80" w:type="dxa"/>
              <w:right w:w="120" w:type="dxa"/>
            </w:tcMar>
            <w:vAlign w:val="center"/>
          </w:tcPr>
          <w:p w14:paraId="0DE07BC3" w14:textId="77777777" w:rsidR="008B227E" w:rsidRDefault="00000000">
            <w:r>
              <w:rPr>
                <w:color w:val="000000"/>
                <w:sz w:val="20"/>
                <w:szCs w:val="20"/>
              </w:rPr>
              <w:t>Windows XP</w:t>
            </w:r>
          </w:p>
        </w:tc>
        <w:tc>
          <w:tcPr>
            <w:tcW w:w="1800" w:type="dxa"/>
            <w:tcMar>
              <w:top w:w="80" w:type="dxa"/>
              <w:left w:w="120" w:type="dxa"/>
              <w:bottom w:w="80" w:type="dxa"/>
              <w:right w:w="120" w:type="dxa"/>
            </w:tcMar>
            <w:vAlign w:val="center"/>
          </w:tcPr>
          <w:p w14:paraId="77F89791" w14:textId="77777777" w:rsidR="008B227E" w:rsidRDefault="00000000">
            <w:r>
              <w:rPr>
                <w:color w:val="000000"/>
                <w:sz w:val="20"/>
                <w:szCs w:val="20"/>
              </w:rPr>
              <w:t>192.168.56.107</w:t>
            </w:r>
          </w:p>
        </w:tc>
        <w:tc>
          <w:tcPr>
            <w:tcW w:w="1960" w:type="dxa"/>
            <w:tcMar>
              <w:top w:w="80" w:type="dxa"/>
              <w:left w:w="120" w:type="dxa"/>
              <w:bottom w:w="80" w:type="dxa"/>
              <w:right w:w="120" w:type="dxa"/>
            </w:tcMar>
            <w:vAlign w:val="center"/>
          </w:tcPr>
          <w:p w14:paraId="16DB8A91" w14:textId="77777777" w:rsidR="008B227E" w:rsidRDefault="00000000">
            <w:r>
              <w:rPr>
                <w:color w:val="000000"/>
                <w:sz w:val="20"/>
                <w:szCs w:val="20"/>
              </w:rPr>
              <w:t>VirtualBox Host-Only</w:t>
            </w:r>
          </w:p>
        </w:tc>
      </w:tr>
      <w:tr w:rsidR="008B227E" w14:paraId="1A464AF1" w14:textId="77777777">
        <w:tblPrEx>
          <w:tblCellMar>
            <w:top w:w="0" w:type="dxa"/>
            <w:bottom w:w="0" w:type="dxa"/>
          </w:tblCellMar>
        </w:tblPrEx>
        <w:tc>
          <w:tcPr>
            <w:tcW w:w="1400" w:type="dxa"/>
            <w:tcMar>
              <w:top w:w="80" w:type="dxa"/>
              <w:left w:w="120" w:type="dxa"/>
              <w:bottom w:w="80" w:type="dxa"/>
              <w:right w:w="120" w:type="dxa"/>
            </w:tcMar>
            <w:vAlign w:val="center"/>
          </w:tcPr>
          <w:p w14:paraId="123AE20C" w14:textId="77777777" w:rsidR="008B227E" w:rsidRDefault="00000000">
            <w:r>
              <w:rPr>
                <w:color w:val="000000"/>
                <w:sz w:val="20"/>
                <w:szCs w:val="20"/>
              </w:rPr>
              <w:t>VM 2</w:t>
            </w:r>
          </w:p>
        </w:tc>
        <w:tc>
          <w:tcPr>
            <w:tcW w:w="3200" w:type="dxa"/>
            <w:tcMar>
              <w:top w:w="80" w:type="dxa"/>
              <w:left w:w="120" w:type="dxa"/>
              <w:bottom w:w="80" w:type="dxa"/>
              <w:right w:w="120" w:type="dxa"/>
            </w:tcMar>
            <w:vAlign w:val="center"/>
          </w:tcPr>
          <w:p w14:paraId="77FEA286" w14:textId="77777777" w:rsidR="008B227E" w:rsidRDefault="00000000">
            <w:r>
              <w:rPr>
                <w:color w:val="000000"/>
                <w:sz w:val="20"/>
                <w:szCs w:val="20"/>
              </w:rPr>
              <w:t>Present on the same subnet</w:t>
            </w:r>
          </w:p>
        </w:tc>
        <w:tc>
          <w:tcPr>
            <w:tcW w:w="2000" w:type="dxa"/>
            <w:tcMar>
              <w:top w:w="80" w:type="dxa"/>
              <w:left w:w="120" w:type="dxa"/>
              <w:bottom w:w="80" w:type="dxa"/>
              <w:right w:w="120" w:type="dxa"/>
            </w:tcMar>
            <w:vAlign w:val="center"/>
          </w:tcPr>
          <w:p w14:paraId="7EADE969" w14:textId="77777777" w:rsidR="008B227E" w:rsidRDefault="00000000">
            <w:r>
              <w:rPr>
                <w:color w:val="000000"/>
                <w:sz w:val="20"/>
                <w:szCs w:val="20"/>
              </w:rPr>
              <w:t>Kali Linux</w:t>
            </w:r>
          </w:p>
        </w:tc>
        <w:tc>
          <w:tcPr>
            <w:tcW w:w="1800" w:type="dxa"/>
            <w:tcMar>
              <w:top w:w="80" w:type="dxa"/>
              <w:left w:w="120" w:type="dxa"/>
              <w:bottom w:w="80" w:type="dxa"/>
              <w:right w:w="120" w:type="dxa"/>
            </w:tcMar>
            <w:vAlign w:val="center"/>
          </w:tcPr>
          <w:p w14:paraId="70E04F5D" w14:textId="77777777" w:rsidR="008B227E" w:rsidRDefault="00000000">
            <w:r>
              <w:rPr>
                <w:color w:val="000000"/>
                <w:sz w:val="20"/>
                <w:szCs w:val="20"/>
              </w:rPr>
              <w:t>192.168.56.106</w:t>
            </w:r>
          </w:p>
        </w:tc>
        <w:tc>
          <w:tcPr>
            <w:tcW w:w="1960" w:type="dxa"/>
            <w:tcMar>
              <w:top w:w="80" w:type="dxa"/>
              <w:left w:w="120" w:type="dxa"/>
              <w:bottom w:w="80" w:type="dxa"/>
              <w:right w:w="120" w:type="dxa"/>
            </w:tcMar>
            <w:vAlign w:val="center"/>
          </w:tcPr>
          <w:p w14:paraId="6851841D" w14:textId="77777777" w:rsidR="008B227E" w:rsidRDefault="00000000">
            <w:r>
              <w:rPr>
                <w:color w:val="000000"/>
                <w:sz w:val="20"/>
                <w:szCs w:val="20"/>
              </w:rPr>
              <w:t>VirtualBox Host-Only</w:t>
            </w:r>
          </w:p>
        </w:tc>
      </w:tr>
    </w:tbl>
    <w:p w14:paraId="15B5C370" w14:textId="77777777" w:rsidR="008B227E" w:rsidRDefault="00000000">
      <w:pPr>
        <w:spacing w:after="160" w:line="300" w:lineRule="auto"/>
        <w:jc w:val="both"/>
      </w:pPr>
      <w:r>
        <w:t xml:space="preserve">A VirtualBox Host-Only adapter creates a private virtual switch shared only by the host and any guest attached to it; there is no route to the physical LAN or the internet. This makes it an ideal choice for a protocol-analysis lab: traffic is limited to exactly the machines under test, the segment is fully repeatable, and there is no risk of the exercise generating unwanted broadcast traffic on a real network. Figure 3 </w:t>
      </w:r>
      <w:proofErr w:type="spellStart"/>
      <w:r>
        <w:t>summarises</w:t>
      </w:r>
      <w:proofErr w:type="spellEnd"/>
      <w:r>
        <w:t xml:space="preserve"> the resulting topology.</w:t>
      </w:r>
    </w:p>
    <w:p w14:paraId="791768E4" w14:textId="77777777" w:rsidR="008B227E" w:rsidRDefault="00000000">
      <w:pPr>
        <w:spacing w:before="120" w:after="60"/>
        <w:jc w:val="center"/>
      </w:pPr>
      <w:r>
        <w:rPr>
          <w:noProof/>
        </w:rPr>
        <w:lastRenderedPageBreak/>
        <w:drawing>
          <wp:inline distT="0" distB="0" distL="0" distR="0" wp14:anchorId="42182BF6" wp14:editId="345B5D8D">
            <wp:extent cx="5762625" cy="3305175"/>
            <wp:effectExtent l="0" t="0" r="0" b="0"/>
            <wp:docPr id="1982650718" name="Picture 1982650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305175"/>
                    </a:xfrm>
                    <a:prstGeom prst="rect">
                      <a:avLst/>
                    </a:prstGeom>
                  </pic:spPr>
                </pic:pic>
              </a:graphicData>
            </a:graphic>
          </wp:inline>
        </w:drawing>
      </w:r>
    </w:p>
    <w:p w14:paraId="121FDE6E" w14:textId="77777777" w:rsidR="008B227E" w:rsidRDefault="00000000">
      <w:pPr>
        <w:spacing w:after="260"/>
        <w:jc w:val="center"/>
      </w:pPr>
      <w:r>
        <w:rPr>
          <w:i/>
          <w:iCs/>
          <w:color w:val="595959"/>
          <w:sz w:val="19"/>
          <w:szCs w:val="19"/>
        </w:rPr>
        <w:t>Figure 3. Lab network topology — host and two guests on a single VirtualBox Host-Only segment.</w:t>
      </w:r>
    </w:p>
    <w:p w14:paraId="6BA4CF24" w14:textId="77777777" w:rsidR="008B227E" w:rsidRDefault="00000000">
      <w:pPr>
        <w:pStyle w:val="Heading1"/>
        <w:pBdr>
          <w:bottom w:val="single" w:sz="6" w:space="4" w:color="2F5496"/>
        </w:pBdr>
        <w:spacing w:before="380" w:after="180"/>
      </w:pPr>
      <w:bookmarkStart w:id="11" w:name="_Toc235281294"/>
      <w:r>
        <w:rPr>
          <w:b/>
          <w:bCs/>
          <w:color w:val="1F3864"/>
          <w:sz w:val="30"/>
          <w:szCs w:val="30"/>
        </w:rPr>
        <w:t>5. Host Machine Configuration — Windows 11</w:t>
      </w:r>
      <w:bookmarkEnd w:id="11"/>
    </w:p>
    <w:p w14:paraId="2CAB8639" w14:textId="77777777" w:rsidR="008B227E" w:rsidRDefault="00000000">
      <w:pPr>
        <w:spacing w:after="160" w:line="300" w:lineRule="auto"/>
        <w:jc w:val="both"/>
      </w:pPr>
      <w:r>
        <w:t>The host machine runs Windows 11 and connects to the lab segment through the VirtualBox Host-Only Ethernet Adapter, which Windows treats like any other network interface. Figure 4 shows this adapter configured with the address 192.168.56.1. This is also the interface Wireshark was pointed at for the capture in Section 9, since the ARP and ICMP traffic exchanged with the guests only appears on this adapter, not on the host's regular internet-facing connection.</w:t>
      </w:r>
    </w:p>
    <w:p w14:paraId="4B491325" w14:textId="77777777" w:rsidR="008B227E" w:rsidRDefault="00000000">
      <w:pPr>
        <w:spacing w:before="120" w:after="60"/>
        <w:jc w:val="center"/>
      </w:pPr>
      <w:r>
        <w:rPr>
          <w:noProof/>
        </w:rPr>
        <w:lastRenderedPageBreak/>
        <w:drawing>
          <wp:inline distT="0" distB="0" distL="0" distR="0" wp14:anchorId="3020B441" wp14:editId="1DC2ACB5">
            <wp:extent cx="4693920" cy="3040380"/>
            <wp:effectExtent l="0" t="0" r="0" b="7620"/>
            <wp:docPr id="974553822" name="Picture 974553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93920" cy="3040380"/>
                    </a:xfrm>
                    <a:prstGeom prst="rect">
                      <a:avLst/>
                    </a:prstGeom>
                  </pic:spPr>
                </pic:pic>
              </a:graphicData>
            </a:graphic>
          </wp:inline>
        </w:drawing>
      </w:r>
    </w:p>
    <w:p w14:paraId="4D70557F" w14:textId="77777777" w:rsidR="008B227E" w:rsidRDefault="00000000">
      <w:pPr>
        <w:spacing w:after="260"/>
        <w:jc w:val="center"/>
      </w:pPr>
      <w:r>
        <w:rPr>
          <w:i/>
          <w:iCs/>
          <w:color w:val="595959"/>
          <w:sz w:val="19"/>
          <w:szCs w:val="19"/>
        </w:rPr>
        <w:t>Figure 4. Windows 11 host — VirtualBox Host-Only adapter configuration (192.168.56.1).</w:t>
      </w:r>
    </w:p>
    <w:p w14:paraId="698CC7EB" w14:textId="77777777" w:rsidR="008B227E" w:rsidRDefault="00000000">
      <w:pPr>
        <w:spacing w:after="160" w:line="300" w:lineRule="auto"/>
        <w:jc w:val="both"/>
      </w:pPr>
      <w:r>
        <w:t>Keeping the host's Host-Only address fixed and memorable made it straightforward to distinguish host-originated traffic (192.168.56.1) from guest traffic in the packet list later on.</w:t>
      </w:r>
    </w:p>
    <w:p w14:paraId="58DE79F5" w14:textId="77777777" w:rsidR="008B227E" w:rsidRDefault="00000000">
      <w:pPr>
        <w:pStyle w:val="Heading1"/>
        <w:pBdr>
          <w:bottom w:val="single" w:sz="6" w:space="4" w:color="2F5496"/>
        </w:pBdr>
        <w:spacing w:before="380" w:after="180"/>
      </w:pPr>
      <w:bookmarkStart w:id="12" w:name="_Toc235281295"/>
      <w:r>
        <w:rPr>
          <w:b/>
          <w:bCs/>
          <w:color w:val="1F3864"/>
          <w:sz w:val="30"/>
          <w:szCs w:val="30"/>
        </w:rPr>
        <w:t>6. Windows XP VM Configuration</w:t>
      </w:r>
      <w:bookmarkEnd w:id="12"/>
    </w:p>
    <w:p w14:paraId="69F981F2" w14:textId="77777777" w:rsidR="008B227E" w:rsidRDefault="00000000">
      <w:pPr>
        <w:spacing w:after="160" w:line="300" w:lineRule="auto"/>
        <w:jc w:val="both"/>
      </w:pPr>
      <w:r>
        <w:t>The Windows XP guest was attached to the same Host-Only network and assigned the address 192.168.56.107, shown in Figure 5. Windows XP was chosen deliberately as one endpoint because it represents a minimal, low-noise TCP/IP stack with no modern firewall heuristics that might otherwise complicate an introductory ARP/ICMP capture.</w:t>
      </w:r>
    </w:p>
    <w:p w14:paraId="23FB07DE" w14:textId="77777777" w:rsidR="008B227E" w:rsidRDefault="00000000">
      <w:pPr>
        <w:spacing w:before="120" w:after="60"/>
        <w:jc w:val="center"/>
      </w:pPr>
      <w:r>
        <w:rPr>
          <w:noProof/>
        </w:rPr>
        <w:lastRenderedPageBreak/>
        <w:drawing>
          <wp:inline distT="0" distB="0" distL="0" distR="0" wp14:anchorId="04350683" wp14:editId="01477548">
            <wp:extent cx="5943600" cy="4533900"/>
            <wp:effectExtent l="0" t="0" r="0" b="0"/>
            <wp:docPr id="1842860910" name="Picture 184286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533900"/>
                    </a:xfrm>
                    <a:prstGeom prst="rect">
                      <a:avLst/>
                    </a:prstGeom>
                  </pic:spPr>
                </pic:pic>
              </a:graphicData>
            </a:graphic>
          </wp:inline>
        </w:drawing>
      </w:r>
    </w:p>
    <w:p w14:paraId="70699927" w14:textId="77777777" w:rsidR="008B227E" w:rsidRDefault="00000000">
      <w:pPr>
        <w:spacing w:after="260"/>
        <w:jc w:val="center"/>
      </w:pPr>
      <w:r>
        <w:rPr>
          <w:i/>
          <w:iCs/>
          <w:color w:val="595959"/>
          <w:sz w:val="19"/>
          <w:szCs w:val="19"/>
        </w:rPr>
        <w:t>Figure 5. Windows XP guest — network configuration (192.168.56.107).</w:t>
      </w:r>
    </w:p>
    <w:p w14:paraId="1E254E47" w14:textId="77777777" w:rsidR="008B227E" w:rsidRDefault="00000000">
      <w:pPr>
        <w:spacing w:after="160" w:line="300" w:lineRule="auto"/>
        <w:jc w:val="both"/>
      </w:pPr>
      <w:r>
        <w:t>Because this segment is isolated, there is no default gateway configured; the guest only ever needs to talk to other machines on the same 192.168.56.0/24 segment, all of which are directly reachable at Layer 2.</w:t>
      </w:r>
    </w:p>
    <w:p w14:paraId="1838BCDB" w14:textId="77777777" w:rsidR="008B227E" w:rsidRDefault="00000000">
      <w:pPr>
        <w:pStyle w:val="Heading1"/>
        <w:pBdr>
          <w:bottom w:val="single" w:sz="6" w:space="4" w:color="2F5496"/>
        </w:pBdr>
        <w:spacing w:before="380" w:after="180"/>
      </w:pPr>
      <w:bookmarkStart w:id="13" w:name="_Toc235281296"/>
      <w:r>
        <w:rPr>
          <w:b/>
          <w:bCs/>
          <w:color w:val="1F3864"/>
          <w:sz w:val="30"/>
          <w:szCs w:val="30"/>
        </w:rPr>
        <w:t>7. Kali Linux VM Configuration</w:t>
      </w:r>
      <w:bookmarkEnd w:id="13"/>
    </w:p>
    <w:p w14:paraId="53B1E6D6" w14:textId="77777777" w:rsidR="008B227E" w:rsidRDefault="00000000">
      <w:pPr>
        <w:spacing w:after="160" w:line="300" w:lineRule="auto"/>
        <w:jc w:val="both"/>
      </w:pPr>
      <w:r>
        <w:t xml:space="preserve">A second guest running Kali Linux was attached to the same Host-Only network and assigned 192.168.56.106, as shown in Figure 6. Kali was not an active participant in the ping/ARP exchange </w:t>
      </w:r>
      <w:proofErr w:type="spellStart"/>
      <w:r>
        <w:t>analysed</w:t>
      </w:r>
      <w:proofErr w:type="spellEnd"/>
      <w:r>
        <w:t xml:space="preserve"> in this report, but its presence on the segment is relevant: it reflects a realistic small lab where multiple hosts share a broadcast domain, and it is available for follow-up exercises such as observing how a third host also receives — but ignores — the ARP broadcast.</w:t>
      </w:r>
    </w:p>
    <w:p w14:paraId="6AF1924E" w14:textId="77777777" w:rsidR="008B227E" w:rsidRDefault="00000000">
      <w:pPr>
        <w:spacing w:before="120" w:after="60"/>
        <w:jc w:val="center"/>
      </w:pPr>
      <w:r>
        <w:rPr>
          <w:noProof/>
        </w:rPr>
        <w:lastRenderedPageBreak/>
        <w:drawing>
          <wp:inline distT="0" distB="0" distL="0" distR="0" wp14:anchorId="2D6B0CA5" wp14:editId="7ED0E656">
            <wp:extent cx="5943600" cy="2428875"/>
            <wp:effectExtent l="0" t="0" r="0" b="0"/>
            <wp:docPr id="535477364" name="Picture 535477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428875"/>
                    </a:xfrm>
                    <a:prstGeom prst="rect">
                      <a:avLst/>
                    </a:prstGeom>
                  </pic:spPr>
                </pic:pic>
              </a:graphicData>
            </a:graphic>
          </wp:inline>
        </w:drawing>
      </w:r>
    </w:p>
    <w:p w14:paraId="5086B01F" w14:textId="77777777" w:rsidR="008B227E" w:rsidRDefault="00000000">
      <w:pPr>
        <w:spacing w:after="260"/>
        <w:jc w:val="center"/>
      </w:pPr>
      <w:r>
        <w:rPr>
          <w:i/>
          <w:iCs/>
          <w:color w:val="595959"/>
          <w:sz w:val="19"/>
          <w:szCs w:val="19"/>
        </w:rPr>
        <w:t>Figure 6. Kali Linux guest — network configuration (192.168.56.106).</w:t>
      </w:r>
    </w:p>
    <w:p w14:paraId="5A1F83C8" w14:textId="77777777" w:rsidR="008B227E" w:rsidRDefault="00000000">
      <w:pPr>
        <w:pStyle w:val="Heading1"/>
        <w:pBdr>
          <w:bottom w:val="single" w:sz="6" w:space="4" w:color="2F5496"/>
        </w:pBdr>
        <w:spacing w:before="380" w:after="180"/>
      </w:pPr>
      <w:bookmarkStart w:id="14" w:name="_Toc235281297"/>
      <w:r>
        <w:rPr>
          <w:b/>
          <w:bCs/>
          <w:color w:val="1F3864"/>
          <w:sz w:val="30"/>
          <w:szCs w:val="30"/>
        </w:rPr>
        <w:t>8. Connectivity Test — Ping and ARP Cache Verification</w:t>
      </w:r>
      <w:bookmarkEnd w:id="14"/>
    </w:p>
    <w:p w14:paraId="060F666D" w14:textId="77777777" w:rsidR="008B227E" w:rsidRDefault="00000000">
      <w:pPr>
        <w:spacing w:after="160" w:line="300" w:lineRule="auto"/>
        <w:jc w:val="both"/>
      </w:pPr>
      <w:r>
        <w:t xml:space="preserve">With all three machines configured, the host pinged the Windows XP guest at 192.168.56.107. Figure 7 shows both the successful ping output and the subsequent </w:t>
      </w:r>
      <w:proofErr w:type="spellStart"/>
      <w:r>
        <w:t>arp</w:t>
      </w:r>
      <w:proofErr w:type="spellEnd"/>
      <w:r>
        <w:t xml:space="preserve"> -a command, which confirms that Windows learned and cached the MAC address returned in the ARP reply.</w:t>
      </w:r>
    </w:p>
    <w:p w14:paraId="17D9241D" w14:textId="77777777" w:rsidR="008B227E" w:rsidRDefault="00000000">
      <w:pPr>
        <w:spacing w:before="120" w:after="60"/>
        <w:jc w:val="center"/>
      </w:pPr>
      <w:r>
        <w:rPr>
          <w:noProof/>
        </w:rPr>
        <w:lastRenderedPageBreak/>
        <w:drawing>
          <wp:inline distT="0" distB="0" distL="0" distR="0" wp14:anchorId="2F217920" wp14:editId="6EDD7323">
            <wp:extent cx="5943600" cy="5760720"/>
            <wp:effectExtent l="0" t="0" r="0" b="0"/>
            <wp:docPr id="1101158588" name="Picture 1101158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5760720"/>
                    </a:xfrm>
                    <a:prstGeom prst="rect">
                      <a:avLst/>
                    </a:prstGeom>
                  </pic:spPr>
                </pic:pic>
              </a:graphicData>
            </a:graphic>
          </wp:inline>
        </w:drawing>
      </w:r>
    </w:p>
    <w:p w14:paraId="004B2F13" w14:textId="77777777" w:rsidR="008B227E" w:rsidRDefault="00000000">
      <w:pPr>
        <w:spacing w:after="260"/>
        <w:jc w:val="center"/>
      </w:pPr>
      <w:r>
        <w:rPr>
          <w:i/>
          <w:iCs/>
          <w:color w:val="595959"/>
          <w:sz w:val="19"/>
          <w:szCs w:val="19"/>
        </w:rPr>
        <w:t>Figure 7. Ping test to Windows XP and the resulting dynamic ARP cache entry.</w:t>
      </w:r>
    </w:p>
    <w:p w14:paraId="5F59AAC4" w14:textId="77777777" w:rsidR="008B227E" w:rsidRDefault="00000000">
      <w:pPr>
        <w:spacing w:after="160" w:line="300" w:lineRule="auto"/>
        <w:jc w:val="both"/>
      </w:pPr>
      <w:r>
        <w:t>The cache entry follows the same three-column format on every Windows host:</w:t>
      </w:r>
    </w:p>
    <w:tbl>
      <w:tblPr>
        <w:tblW w:w="9360" w:type="dxa"/>
        <w:tblBorders>
          <w:top w:val="single" w:sz="4" w:space="0" w:color="AAAAAA"/>
          <w:left w:val="single" w:sz="4" w:space="0" w:color="AAAAAA"/>
          <w:bottom w:val="single" w:sz="4" w:space="0" w:color="AAAAAA"/>
          <w:right w:val="single" w:sz="4" w:space="0" w:color="AAAAAA"/>
          <w:insideH w:val="single" w:sz="3" w:space="0" w:color="CCCCCC"/>
          <w:insideV w:val="single" w:sz="3" w:space="0" w:color="CCCCCC"/>
        </w:tblBorders>
        <w:tblCellMar>
          <w:left w:w="10" w:type="dxa"/>
          <w:right w:w="10" w:type="dxa"/>
        </w:tblCellMar>
        <w:tblLook w:val="04A0" w:firstRow="1" w:lastRow="0" w:firstColumn="1" w:lastColumn="0" w:noHBand="0" w:noVBand="1"/>
      </w:tblPr>
      <w:tblGrid>
        <w:gridCol w:w="3120"/>
        <w:gridCol w:w="4160"/>
        <w:gridCol w:w="2080"/>
      </w:tblGrid>
      <w:tr w:rsidR="008B227E" w14:paraId="608EBEFB" w14:textId="77777777">
        <w:tblPrEx>
          <w:tblCellMar>
            <w:top w:w="0" w:type="dxa"/>
            <w:bottom w:w="0" w:type="dxa"/>
          </w:tblCellMar>
        </w:tblPrEx>
        <w:trPr>
          <w:tblHeader/>
        </w:trPr>
        <w:tc>
          <w:tcPr>
            <w:tcW w:w="3120" w:type="dxa"/>
            <w:shd w:val="clear" w:color="auto" w:fill="1F3864"/>
            <w:tcMar>
              <w:top w:w="80" w:type="dxa"/>
              <w:left w:w="120" w:type="dxa"/>
              <w:bottom w:w="80" w:type="dxa"/>
              <w:right w:w="120" w:type="dxa"/>
            </w:tcMar>
            <w:vAlign w:val="center"/>
          </w:tcPr>
          <w:p w14:paraId="0DF90A42" w14:textId="77777777" w:rsidR="008B227E" w:rsidRDefault="00000000">
            <w:r>
              <w:rPr>
                <w:b/>
                <w:bCs/>
                <w:color w:val="FFFFFF"/>
                <w:sz w:val="20"/>
                <w:szCs w:val="20"/>
              </w:rPr>
              <w:t>Internet Address</w:t>
            </w:r>
          </w:p>
        </w:tc>
        <w:tc>
          <w:tcPr>
            <w:tcW w:w="4160" w:type="dxa"/>
            <w:shd w:val="clear" w:color="auto" w:fill="1F3864"/>
            <w:tcMar>
              <w:top w:w="80" w:type="dxa"/>
              <w:left w:w="120" w:type="dxa"/>
              <w:bottom w:w="80" w:type="dxa"/>
              <w:right w:w="120" w:type="dxa"/>
            </w:tcMar>
            <w:vAlign w:val="center"/>
          </w:tcPr>
          <w:p w14:paraId="260B3ACE" w14:textId="77777777" w:rsidR="008B227E" w:rsidRDefault="00000000">
            <w:r>
              <w:rPr>
                <w:b/>
                <w:bCs/>
                <w:color w:val="FFFFFF"/>
                <w:sz w:val="20"/>
                <w:szCs w:val="20"/>
              </w:rPr>
              <w:t>Physical Address</w:t>
            </w:r>
          </w:p>
        </w:tc>
        <w:tc>
          <w:tcPr>
            <w:tcW w:w="2080" w:type="dxa"/>
            <w:shd w:val="clear" w:color="auto" w:fill="1F3864"/>
            <w:tcMar>
              <w:top w:w="80" w:type="dxa"/>
              <w:left w:w="120" w:type="dxa"/>
              <w:bottom w:w="80" w:type="dxa"/>
              <w:right w:w="120" w:type="dxa"/>
            </w:tcMar>
            <w:vAlign w:val="center"/>
          </w:tcPr>
          <w:p w14:paraId="17DBA67D" w14:textId="77777777" w:rsidR="008B227E" w:rsidRDefault="00000000">
            <w:r>
              <w:rPr>
                <w:b/>
                <w:bCs/>
                <w:color w:val="FFFFFF"/>
                <w:sz w:val="20"/>
                <w:szCs w:val="20"/>
              </w:rPr>
              <w:t>Type</w:t>
            </w:r>
          </w:p>
        </w:tc>
      </w:tr>
      <w:tr w:rsidR="008B227E" w14:paraId="7253675A" w14:textId="77777777">
        <w:tblPrEx>
          <w:tblCellMar>
            <w:top w:w="0" w:type="dxa"/>
            <w:bottom w:w="0" w:type="dxa"/>
          </w:tblCellMar>
        </w:tblPrEx>
        <w:tc>
          <w:tcPr>
            <w:tcW w:w="3120" w:type="dxa"/>
            <w:tcMar>
              <w:top w:w="80" w:type="dxa"/>
              <w:left w:w="120" w:type="dxa"/>
              <w:bottom w:w="80" w:type="dxa"/>
              <w:right w:w="120" w:type="dxa"/>
            </w:tcMar>
            <w:vAlign w:val="center"/>
          </w:tcPr>
          <w:p w14:paraId="5F419E84" w14:textId="77777777" w:rsidR="008B227E" w:rsidRDefault="00000000">
            <w:r>
              <w:rPr>
                <w:color w:val="000000"/>
                <w:sz w:val="20"/>
                <w:szCs w:val="20"/>
              </w:rPr>
              <w:t>192.168.56.107</w:t>
            </w:r>
          </w:p>
        </w:tc>
        <w:tc>
          <w:tcPr>
            <w:tcW w:w="4160" w:type="dxa"/>
            <w:tcMar>
              <w:top w:w="80" w:type="dxa"/>
              <w:left w:w="120" w:type="dxa"/>
              <w:bottom w:w="80" w:type="dxa"/>
              <w:right w:w="120" w:type="dxa"/>
            </w:tcMar>
            <w:vAlign w:val="center"/>
          </w:tcPr>
          <w:p w14:paraId="736B070A" w14:textId="77777777" w:rsidR="008B227E" w:rsidRDefault="00000000">
            <w:r>
              <w:rPr>
                <w:color w:val="000000"/>
                <w:sz w:val="20"/>
                <w:szCs w:val="20"/>
              </w:rPr>
              <w:t>(learned MAC address, as shown in Figure 7)</w:t>
            </w:r>
          </w:p>
        </w:tc>
        <w:tc>
          <w:tcPr>
            <w:tcW w:w="2080" w:type="dxa"/>
            <w:tcMar>
              <w:top w:w="80" w:type="dxa"/>
              <w:left w:w="120" w:type="dxa"/>
              <w:bottom w:w="80" w:type="dxa"/>
              <w:right w:w="120" w:type="dxa"/>
            </w:tcMar>
            <w:vAlign w:val="center"/>
          </w:tcPr>
          <w:p w14:paraId="6BFA09B5" w14:textId="77777777" w:rsidR="008B227E" w:rsidRDefault="00000000">
            <w:r>
              <w:rPr>
                <w:color w:val="000000"/>
                <w:sz w:val="20"/>
                <w:szCs w:val="20"/>
              </w:rPr>
              <w:t>dynamic</w:t>
            </w:r>
          </w:p>
        </w:tc>
      </w:tr>
    </w:tbl>
    <w:p w14:paraId="04B0D89E" w14:textId="77777777" w:rsidR="008B227E" w:rsidRDefault="00000000">
      <w:pPr>
        <w:spacing w:after="160" w:line="300" w:lineRule="auto"/>
        <w:jc w:val="both"/>
      </w:pPr>
      <w:r>
        <w:t>A type of dynamic confirms the entry was learned automatically from an ARP reply and will expire after the operating system's cache timeout; a manually added entry would instead show as static and persist indefinitely.</w:t>
      </w:r>
    </w:p>
    <w:p w14:paraId="0F72CEB0" w14:textId="77777777" w:rsidR="008B227E" w:rsidRDefault="00000000">
      <w:pPr>
        <w:pStyle w:val="Heading1"/>
        <w:pBdr>
          <w:bottom w:val="single" w:sz="6" w:space="4" w:color="2F5496"/>
        </w:pBdr>
        <w:spacing w:before="380" w:after="180"/>
      </w:pPr>
      <w:bookmarkStart w:id="15" w:name="_Toc235281298"/>
      <w:r>
        <w:rPr>
          <w:b/>
          <w:bCs/>
          <w:color w:val="1F3864"/>
          <w:sz w:val="30"/>
          <w:szCs w:val="30"/>
        </w:rPr>
        <w:t>9. Wireshark Packet Capture and Analysis</w:t>
      </w:r>
      <w:bookmarkEnd w:id="15"/>
    </w:p>
    <w:p w14:paraId="426FECA3" w14:textId="77777777" w:rsidR="008B227E" w:rsidRDefault="00000000">
      <w:pPr>
        <w:spacing w:after="160" w:line="300" w:lineRule="auto"/>
        <w:jc w:val="both"/>
      </w:pPr>
      <w:r>
        <w:lastRenderedPageBreak/>
        <w:t>Wireshark was set to capture on the VirtualBox Host-Only adapter identified in Section 5, since that is the only interface on which host-to-guest traffic is visible. Figure 8 shows the resulting capture, filtered to the relevant frames around the ping.</w:t>
      </w:r>
    </w:p>
    <w:p w14:paraId="5AD5F39E" w14:textId="77777777" w:rsidR="008B227E" w:rsidRDefault="00000000">
      <w:pPr>
        <w:spacing w:before="120" w:after="60"/>
        <w:jc w:val="center"/>
      </w:pPr>
      <w:r>
        <w:rPr>
          <w:noProof/>
        </w:rPr>
        <w:drawing>
          <wp:inline distT="0" distB="0" distL="0" distR="0" wp14:anchorId="0D189F1D" wp14:editId="049CD48F">
            <wp:extent cx="5943600" cy="3057525"/>
            <wp:effectExtent l="0" t="0" r="0" b="0"/>
            <wp:docPr id="1167463655" name="Picture 116746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057525"/>
                    </a:xfrm>
                    <a:prstGeom prst="rect">
                      <a:avLst/>
                    </a:prstGeom>
                  </pic:spPr>
                </pic:pic>
              </a:graphicData>
            </a:graphic>
          </wp:inline>
        </w:drawing>
      </w:r>
    </w:p>
    <w:p w14:paraId="5CEFDC66" w14:textId="77777777" w:rsidR="008B227E" w:rsidRDefault="00000000">
      <w:pPr>
        <w:spacing w:after="260"/>
        <w:jc w:val="center"/>
      </w:pPr>
      <w:r>
        <w:rPr>
          <w:i/>
          <w:iCs/>
          <w:color w:val="595959"/>
          <w:sz w:val="19"/>
          <w:szCs w:val="19"/>
        </w:rPr>
        <w:t>Figure 8. Wireshark capture of the ARP exchange followed by ICMP Echo traffic.</w:t>
      </w:r>
    </w:p>
    <w:p w14:paraId="78E71363" w14:textId="77777777" w:rsidR="008B227E" w:rsidRDefault="00000000">
      <w:pPr>
        <w:spacing w:after="160" w:line="300" w:lineRule="auto"/>
        <w:jc w:val="both"/>
      </w:pPr>
      <w:r>
        <w:t>The capture shows a clean, textbook resolve-then-communicate sequence:</w:t>
      </w:r>
    </w:p>
    <w:tbl>
      <w:tblPr>
        <w:tblW w:w="9360" w:type="dxa"/>
        <w:tblBorders>
          <w:top w:val="single" w:sz="4" w:space="0" w:color="AAAAAA"/>
          <w:left w:val="single" w:sz="4" w:space="0" w:color="AAAAAA"/>
          <w:bottom w:val="single" w:sz="4" w:space="0" w:color="AAAAAA"/>
          <w:right w:val="single" w:sz="4" w:space="0" w:color="AAAAAA"/>
          <w:insideH w:val="single" w:sz="3" w:space="0" w:color="CCCCCC"/>
          <w:insideV w:val="single" w:sz="3" w:space="0" w:color="CCCCCC"/>
        </w:tblBorders>
        <w:tblCellMar>
          <w:left w:w="10" w:type="dxa"/>
          <w:right w:w="10" w:type="dxa"/>
        </w:tblCellMar>
        <w:tblLook w:val="04A0" w:firstRow="1" w:lastRow="0" w:firstColumn="1" w:lastColumn="0" w:noHBand="0" w:noVBand="1"/>
      </w:tblPr>
      <w:tblGrid>
        <w:gridCol w:w="900"/>
        <w:gridCol w:w="2500"/>
        <w:gridCol w:w="2500"/>
        <w:gridCol w:w="1500"/>
        <w:gridCol w:w="1960"/>
      </w:tblGrid>
      <w:tr w:rsidR="008B227E" w14:paraId="5598248F" w14:textId="77777777">
        <w:tblPrEx>
          <w:tblCellMar>
            <w:top w:w="0" w:type="dxa"/>
            <w:bottom w:w="0" w:type="dxa"/>
          </w:tblCellMar>
        </w:tblPrEx>
        <w:trPr>
          <w:tblHeader/>
        </w:trPr>
        <w:tc>
          <w:tcPr>
            <w:tcW w:w="900" w:type="dxa"/>
            <w:shd w:val="clear" w:color="auto" w:fill="1F3864"/>
            <w:tcMar>
              <w:top w:w="80" w:type="dxa"/>
              <w:left w:w="120" w:type="dxa"/>
              <w:bottom w:w="80" w:type="dxa"/>
              <w:right w:w="120" w:type="dxa"/>
            </w:tcMar>
            <w:vAlign w:val="center"/>
          </w:tcPr>
          <w:p w14:paraId="53DFB11A" w14:textId="77777777" w:rsidR="008B227E" w:rsidRDefault="00000000">
            <w:r>
              <w:rPr>
                <w:b/>
                <w:bCs/>
                <w:color w:val="FFFFFF"/>
                <w:sz w:val="20"/>
                <w:szCs w:val="20"/>
              </w:rPr>
              <w:t>No.</w:t>
            </w:r>
          </w:p>
        </w:tc>
        <w:tc>
          <w:tcPr>
            <w:tcW w:w="2500" w:type="dxa"/>
            <w:shd w:val="clear" w:color="auto" w:fill="1F3864"/>
            <w:tcMar>
              <w:top w:w="80" w:type="dxa"/>
              <w:left w:w="120" w:type="dxa"/>
              <w:bottom w:w="80" w:type="dxa"/>
              <w:right w:w="120" w:type="dxa"/>
            </w:tcMar>
            <w:vAlign w:val="center"/>
          </w:tcPr>
          <w:p w14:paraId="479A2144" w14:textId="77777777" w:rsidR="008B227E" w:rsidRDefault="00000000">
            <w:r>
              <w:rPr>
                <w:b/>
                <w:bCs/>
                <w:color w:val="FFFFFF"/>
                <w:sz w:val="20"/>
                <w:szCs w:val="20"/>
              </w:rPr>
              <w:t>Source</w:t>
            </w:r>
          </w:p>
        </w:tc>
        <w:tc>
          <w:tcPr>
            <w:tcW w:w="2500" w:type="dxa"/>
            <w:shd w:val="clear" w:color="auto" w:fill="1F3864"/>
            <w:tcMar>
              <w:top w:w="80" w:type="dxa"/>
              <w:left w:w="120" w:type="dxa"/>
              <w:bottom w:w="80" w:type="dxa"/>
              <w:right w:w="120" w:type="dxa"/>
            </w:tcMar>
            <w:vAlign w:val="center"/>
          </w:tcPr>
          <w:p w14:paraId="7EFAF9FA" w14:textId="77777777" w:rsidR="008B227E" w:rsidRDefault="00000000">
            <w:r>
              <w:rPr>
                <w:b/>
                <w:bCs/>
                <w:color w:val="FFFFFF"/>
                <w:sz w:val="20"/>
                <w:szCs w:val="20"/>
              </w:rPr>
              <w:t>Destination</w:t>
            </w:r>
          </w:p>
        </w:tc>
        <w:tc>
          <w:tcPr>
            <w:tcW w:w="1500" w:type="dxa"/>
            <w:shd w:val="clear" w:color="auto" w:fill="1F3864"/>
            <w:tcMar>
              <w:top w:w="80" w:type="dxa"/>
              <w:left w:w="120" w:type="dxa"/>
              <w:bottom w:w="80" w:type="dxa"/>
              <w:right w:w="120" w:type="dxa"/>
            </w:tcMar>
            <w:vAlign w:val="center"/>
          </w:tcPr>
          <w:p w14:paraId="7D54E893" w14:textId="77777777" w:rsidR="008B227E" w:rsidRDefault="00000000">
            <w:r>
              <w:rPr>
                <w:b/>
                <w:bCs/>
                <w:color w:val="FFFFFF"/>
                <w:sz w:val="20"/>
                <w:szCs w:val="20"/>
              </w:rPr>
              <w:t>Protocol</w:t>
            </w:r>
          </w:p>
        </w:tc>
        <w:tc>
          <w:tcPr>
            <w:tcW w:w="1960" w:type="dxa"/>
            <w:shd w:val="clear" w:color="auto" w:fill="1F3864"/>
            <w:tcMar>
              <w:top w:w="80" w:type="dxa"/>
              <w:left w:w="120" w:type="dxa"/>
              <w:bottom w:w="80" w:type="dxa"/>
              <w:right w:w="120" w:type="dxa"/>
            </w:tcMar>
            <w:vAlign w:val="center"/>
          </w:tcPr>
          <w:p w14:paraId="3D6B39E0" w14:textId="77777777" w:rsidR="008B227E" w:rsidRDefault="00000000">
            <w:r>
              <w:rPr>
                <w:b/>
                <w:bCs/>
                <w:color w:val="FFFFFF"/>
                <w:sz w:val="20"/>
                <w:szCs w:val="20"/>
              </w:rPr>
              <w:t>Info</w:t>
            </w:r>
          </w:p>
        </w:tc>
      </w:tr>
      <w:tr w:rsidR="008B227E" w14:paraId="71AE3A5B" w14:textId="77777777">
        <w:tblPrEx>
          <w:tblCellMar>
            <w:top w:w="0" w:type="dxa"/>
            <w:bottom w:w="0" w:type="dxa"/>
          </w:tblCellMar>
        </w:tblPrEx>
        <w:tc>
          <w:tcPr>
            <w:tcW w:w="900" w:type="dxa"/>
            <w:tcMar>
              <w:top w:w="80" w:type="dxa"/>
              <w:left w:w="120" w:type="dxa"/>
              <w:bottom w:w="80" w:type="dxa"/>
              <w:right w:w="120" w:type="dxa"/>
            </w:tcMar>
            <w:vAlign w:val="center"/>
          </w:tcPr>
          <w:p w14:paraId="48BF6827" w14:textId="77777777" w:rsidR="008B227E" w:rsidRDefault="00000000">
            <w:r>
              <w:rPr>
                <w:color w:val="000000"/>
                <w:sz w:val="20"/>
                <w:szCs w:val="20"/>
              </w:rPr>
              <w:t>3</w:t>
            </w:r>
          </w:p>
        </w:tc>
        <w:tc>
          <w:tcPr>
            <w:tcW w:w="2500" w:type="dxa"/>
            <w:tcMar>
              <w:top w:w="80" w:type="dxa"/>
              <w:left w:w="120" w:type="dxa"/>
              <w:bottom w:w="80" w:type="dxa"/>
              <w:right w:w="120" w:type="dxa"/>
            </w:tcMar>
            <w:vAlign w:val="center"/>
          </w:tcPr>
          <w:p w14:paraId="720B70B7" w14:textId="77777777" w:rsidR="008B227E" w:rsidRDefault="00000000">
            <w:r>
              <w:rPr>
                <w:color w:val="000000"/>
                <w:sz w:val="20"/>
                <w:szCs w:val="20"/>
              </w:rPr>
              <w:t>192.168.56.1</w:t>
            </w:r>
          </w:p>
        </w:tc>
        <w:tc>
          <w:tcPr>
            <w:tcW w:w="2500" w:type="dxa"/>
            <w:tcMar>
              <w:top w:w="80" w:type="dxa"/>
              <w:left w:w="120" w:type="dxa"/>
              <w:bottom w:w="80" w:type="dxa"/>
              <w:right w:w="120" w:type="dxa"/>
            </w:tcMar>
            <w:vAlign w:val="center"/>
          </w:tcPr>
          <w:p w14:paraId="3BF0006F" w14:textId="77777777" w:rsidR="008B227E" w:rsidRDefault="00000000">
            <w:r>
              <w:rPr>
                <w:color w:val="000000"/>
                <w:sz w:val="20"/>
                <w:szCs w:val="20"/>
              </w:rPr>
              <w:t>Broadcast</w:t>
            </w:r>
          </w:p>
        </w:tc>
        <w:tc>
          <w:tcPr>
            <w:tcW w:w="1500" w:type="dxa"/>
            <w:tcMar>
              <w:top w:w="80" w:type="dxa"/>
              <w:left w:w="120" w:type="dxa"/>
              <w:bottom w:w="80" w:type="dxa"/>
              <w:right w:w="120" w:type="dxa"/>
            </w:tcMar>
            <w:vAlign w:val="center"/>
          </w:tcPr>
          <w:p w14:paraId="014D8828" w14:textId="77777777" w:rsidR="008B227E" w:rsidRDefault="00000000">
            <w:r>
              <w:rPr>
                <w:color w:val="000000"/>
                <w:sz w:val="20"/>
                <w:szCs w:val="20"/>
              </w:rPr>
              <w:t>ARP</w:t>
            </w:r>
          </w:p>
        </w:tc>
        <w:tc>
          <w:tcPr>
            <w:tcW w:w="1960" w:type="dxa"/>
            <w:tcMar>
              <w:top w:w="80" w:type="dxa"/>
              <w:left w:w="120" w:type="dxa"/>
              <w:bottom w:w="80" w:type="dxa"/>
              <w:right w:w="120" w:type="dxa"/>
            </w:tcMar>
            <w:vAlign w:val="center"/>
          </w:tcPr>
          <w:p w14:paraId="166D143E" w14:textId="77777777" w:rsidR="008B227E" w:rsidRDefault="00000000">
            <w:r>
              <w:rPr>
                <w:color w:val="000000"/>
                <w:sz w:val="20"/>
                <w:szCs w:val="20"/>
              </w:rPr>
              <w:t>Who has 192.168.56.107? Tell 192.168.56.1</w:t>
            </w:r>
          </w:p>
        </w:tc>
      </w:tr>
      <w:tr w:rsidR="008B227E" w14:paraId="07D47451" w14:textId="77777777">
        <w:tblPrEx>
          <w:tblCellMar>
            <w:top w:w="0" w:type="dxa"/>
            <w:bottom w:w="0" w:type="dxa"/>
          </w:tblCellMar>
        </w:tblPrEx>
        <w:tc>
          <w:tcPr>
            <w:tcW w:w="900" w:type="dxa"/>
            <w:tcMar>
              <w:top w:w="80" w:type="dxa"/>
              <w:left w:w="120" w:type="dxa"/>
              <w:bottom w:w="80" w:type="dxa"/>
              <w:right w:w="120" w:type="dxa"/>
            </w:tcMar>
            <w:vAlign w:val="center"/>
          </w:tcPr>
          <w:p w14:paraId="4401A45D" w14:textId="77777777" w:rsidR="008B227E" w:rsidRDefault="00000000">
            <w:r>
              <w:rPr>
                <w:color w:val="000000"/>
                <w:sz w:val="20"/>
                <w:szCs w:val="20"/>
              </w:rPr>
              <w:t>4</w:t>
            </w:r>
          </w:p>
        </w:tc>
        <w:tc>
          <w:tcPr>
            <w:tcW w:w="2500" w:type="dxa"/>
            <w:tcMar>
              <w:top w:w="80" w:type="dxa"/>
              <w:left w:w="120" w:type="dxa"/>
              <w:bottom w:w="80" w:type="dxa"/>
              <w:right w:w="120" w:type="dxa"/>
            </w:tcMar>
            <w:vAlign w:val="center"/>
          </w:tcPr>
          <w:p w14:paraId="0E0B6A37" w14:textId="77777777" w:rsidR="008B227E" w:rsidRDefault="00000000">
            <w:r>
              <w:rPr>
                <w:color w:val="000000"/>
                <w:sz w:val="20"/>
                <w:szCs w:val="20"/>
              </w:rPr>
              <w:t>192.168.56.107</w:t>
            </w:r>
          </w:p>
        </w:tc>
        <w:tc>
          <w:tcPr>
            <w:tcW w:w="2500" w:type="dxa"/>
            <w:tcMar>
              <w:top w:w="80" w:type="dxa"/>
              <w:left w:w="120" w:type="dxa"/>
              <w:bottom w:w="80" w:type="dxa"/>
              <w:right w:w="120" w:type="dxa"/>
            </w:tcMar>
            <w:vAlign w:val="center"/>
          </w:tcPr>
          <w:p w14:paraId="66F67F11" w14:textId="77777777" w:rsidR="008B227E" w:rsidRDefault="00000000">
            <w:r>
              <w:rPr>
                <w:color w:val="000000"/>
                <w:sz w:val="20"/>
                <w:szCs w:val="20"/>
              </w:rPr>
              <w:t>192.168.56.1</w:t>
            </w:r>
          </w:p>
        </w:tc>
        <w:tc>
          <w:tcPr>
            <w:tcW w:w="1500" w:type="dxa"/>
            <w:tcMar>
              <w:top w:w="80" w:type="dxa"/>
              <w:left w:w="120" w:type="dxa"/>
              <w:bottom w:w="80" w:type="dxa"/>
              <w:right w:w="120" w:type="dxa"/>
            </w:tcMar>
            <w:vAlign w:val="center"/>
          </w:tcPr>
          <w:p w14:paraId="1975AD22" w14:textId="77777777" w:rsidR="008B227E" w:rsidRDefault="00000000">
            <w:r>
              <w:rPr>
                <w:color w:val="000000"/>
                <w:sz w:val="20"/>
                <w:szCs w:val="20"/>
              </w:rPr>
              <w:t>ARP</w:t>
            </w:r>
          </w:p>
        </w:tc>
        <w:tc>
          <w:tcPr>
            <w:tcW w:w="1960" w:type="dxa"/>
            <w:tcMar>
              <w:top w:w="80" w:type="dxa"/>
              <w:left w:w="120" w:type="dxa"/>
              <w:bottom w:w="80" w:type="dxa"/>
              <w:right w:w="120" w:type="dxa"/>
            </w:tcMar>
            <w:vAlign w:val="center"/>
          </w:tcPr>
          <w:p w14:paraId="527FB1CA" w14:textId="77777777" w:rsidR="008B227E" w:rsidRDefault="00000000">
            <w:r>
              <w:rPr>
                <w:color w:val="000000"/>
                <w:sz w:val="20"/>
                <w:szCs w:val="20"/>
              </w:rPr>
              <w:t>192.168.56.107 is at (learned MAC address)</w:t>
            </w:r>
          </w:p>
        </w:tc>
      </w:tr>
      <w:tr w:rsidR="008B227E" w14:paraId="1D2A4AB3" w14:textId="77777777">
        <w:tblPrEx>
          <w:tblCellMar>
            <w:top w:w="0" w:type="dxa"/>
            <w:bottom w:w="0" w:type="dxa"/>
          </w:tblCellMar>
        </w:tblPrEx>
        <w:tc>
          <w:tcPr>
            <w:tcW w:w="900" w:type="dxa"/>
            <w:tcMar>
              <w:top w:w="80" w:type="dxa"/>
              <w:left w:w="120" w:type="dxa"/>
              <w:bottom w:w="80" w:type="dxa"/>
              <w:right w:w="120" w:type="dxa"/>
            </w:tcMar>
            <w:vAlign w:val="center"/>
          </w:tcPr>
          <w:p w14:paraId="7C7F0A69" w14:textId="77777777" w:rsidR="008B227E" w:rsidRDefault="00000000">
            <w:r>
              <w:rPr>
                <w:color w:val="000000"/>
                <w:sz w:val="20"/>
                <w:szCs w:val="20"/>
              </w:rPr>
              <w:t>5–12</w:t>
            </w:r>
          </w:p>
        </w:tc>
        <w:tc>
          <w:tcPr>
            <w:tcW w:w="2500" w:type="dxa"/>
            <w:tcMar>
              <w:top w:w="80" w:type="dxa"/>
              <w:left w:w="120" w:type="dxa"/>
              <w:bottom w:w="80" w:type="dxa"/>
              <w:right w:w="120" w:type="dxa"/>
            </w:tcMar>
            <w:vAlign w:val="center"/>
          </w:tcPr>
          <w:p w14:paraId="30BF46D2" w14:textId="77777777" w:rsidR="008B227E" w:rsidRDefault="00000000">
            <w:r>
              <w:rPr>
                <w:color w:val="000000"/>
                <w:sz w:val="20"/>
                <w:szCs w:val="20"/>
              </w:rPr>
              <w:t>192.168.56.1 / .107</w:t>
            </w:r>
          </w:p>
        </w:tc>
        <w:tc>
          <w:tcPr>
            <w:tcW w:w="2500" w:type="dxa"/>
            <w:tcMar>
              <w:top w:w="80" w:type="dxa"/>
              <w:left w:w="120" w:type="dxa"/>
              <w:bottom w:w="80" w:type="dxa"/>
              <w:right w:w="120" w:type="dxa"/>
            </w:tcMar>
            <w:vAlign w:val="center"/>
          </w:tcPr>
          <w:p w14:paraId="350CB6B0" w14:textId="77777777" w:rsidR="008B227E" w:rsidRDefault="00000000">
            <w:r>
              <w:rPr>
                <w:color w:val="000000"/>
                <w:sz w:val="20"/>
                <w:szCs w:val="20"/>
              </w:rPr>
              <w:t>192.168.56.107 / .1</w:t>
            </w:r>
          </w:p>
        </w:tc>
        <w:tc>
          <w:tcPr>
            <w:tcW w:w="1500" w:type="dxa"/>
            <w:tcMar>
              <w:top w:w="80" w:type="dxa"/>
              <w:left w:w="120" w:type="dxa"/>
              <w:bottom w:w="80" w:type="dxa"/>
              <w:right w:w="120" w:type="dxa"/>
            </w:tcMar>
            <w:vAlign w:val="center"/>
          </w:tcPr>
          <w:p w14:paraId="43C953F5" w14:textId="77777777" w:rsidR="008B227E" w:rsidRDefault="00000000">
            <w:r>
              <w:rPr>
                <w:color w:val="000000"/>
                <w:sz w:val="20"/>
                <w:szCs w:val="20"/>
              </w:rPr>
              <w:t>ICMP</w:t>
            </w:r>
          </w:p>
        </w:tc>
        <w:tc>
          <w:tcPr>
            <w:tcW w:w="1960" w:type="dxa"/>
            <w:tcMar>
              <w:top w:w="80" w:type="dxa"/>
              <w:left w:w="120" w:type="dxa"/>
              <w:bottom w:w="80" w:type="dxa"/>
              <w:right w:w="120" w:type="dxa"/>
            </w:tcMar>
            <w:vAlign w:val="center"/>
          </w:tcPr>
          <w:p w14:paraId="1DA6A590" w14:textId="77777777" w:rsidR="008B227E" w:rsidRDefault="00000000">
            <w:r>
              <w:rPr>
                <w:color w:val="000000"/>
                <w:sz w:val="20"/>
                <w:szCs w:val="20"/>
              </w:rPr>
              <w:t>Echo Request / Echo Reply pairs (four exchanges)</w:t>
            </w:r>
          </w:p>
        </w:tc>
      </w:tr>
    </w:tbl>
    <w:p w14:paraId="7A807024" w14:textId="77777777" w:rsidR="008B227E" w:rsidRDefault="00000000">
      <w:pPr>
        <w:spacing w:after="160" w:line="300" w:lineRule="auto"/>
        <w:jc w:val="both"/>
      </w:pPr>
      <w:r>
        <w:t xml:space="preserve">Packet 3, the ARP Request, is sent to the Ethernet broadcast address </w:t>
      </w:r>
      <w:proofErr w:type="gramStart"/>
      <w:r>
        <w:t>FF:FF</w:t>
      </w:r>
      <w:proofErr w:type="gramEnd"/>
      <w:r>
        <w:t>:</w:t>
      </w:r>
      <w:proofErr w:type="gramStart"/>
      <w:r>
        <w:t>FF:FF</w:t>
      </w:r>
      <w:proofErr w:type="gramEnd"/>
      <w:r>
        <w:t>:</w:t>
      </w:r>
      <w:proofErr w:type="gramStart"/>
      <w:r>
        <w:t>FF:FF</w:t>
      </w:r>
      <w:proofErr w:type="gramEnd"/>
      <w:r>
        <w:t xml:space="preserve"> because the sender has no way of knowing in advance which physical port the target sits behind; every host on the segment must at least receive the frame, even though only the owner of 192.168.56.107 will respond. The </w:t>
      </w:r>
      <w:proofErr w:type="gramStart"/>
      <w:r>
        <w:t>Operation</w:t>
      </w:r>
      <w:proofErr w:type="gramEnd"/>
      <w:r>
        <w:t xml:space="preserve"> field inside this frame is set to 1 (request), and the Target Hardware Address field is all zeros because that is precisely the value being asked for.</w:t>
      </w:r>
    </w:p>
    <w:p w14:paraId="2C5B2158" w14:textId="77777777" w:rsidR="008B227E" w:rsidRDefault="00000000">
      <w:pPr>
        <w:spacing w:after="160" w:line="300" w:lineRule="auto"/>
        <w:jc w:val="both"/>
      </w:pPr>
      <w:r>
        <w:t xml:space="preserve">Packet 4, the ARP Reply, looks structurally similar but with two important differences: the Ethernet destination is now the requester's actual unicast MAC address rather than the broadcast address, and the </w:t>
      </w:r>
      <w:proofErr w:type="gramStart"/>
      <w:r>
        <w:lastRenderedPageBreak/>
        <w:t>Operation</w:t>
      </w:r>
      <w:proofErr w:type="gramEnd"/>
      <w:r>
        <w:t xml:space="preserve"> field is set to 2 (reply). This is the frame that Windows uses to populate the </w:t>
      </w:r>
      <w:proofErr w:type="spellStart"/>
      <w:r>
        <w:t>arp</w:t>
      </w:r>
      <w:proofErr w:type="spellEnd"/>
      <w:r>
        <w:t xml:space="preserve"> -a entry seen in Figure 7.</w:t>
      </w:r>
    </w:p>
    <w:p w14:paraId="3F1B0802" w14:textId="77777777" w:rsidR="008B227E" w:rsidRDefault="00000000">
      <w:pPr>
        <w:spacing w:after="160" w:line="300" w:lineRule="auto"/>
        <w:jc w:val="both"/>
      </w:pPr>
      <w:r>
        <w:t>Only after packet 4 do the ICMP Echo Request/Reply pairs (packets 5 through 12, four round trips for a default ping) appear. This ordering is not a coincidence: without a resolved MAC address, the host has no valid Ethernet destination to place in the frame carrying the ICMP packet, so the IP stack holds the ICMP traffic until ARP resolution completes. This is the single clearest illustration in the capture of why ARP exists at all — it is a hard prerequisite for any Layer 3 communication on Ethernet.</w:t>
      </w:r>
    </w:p>
    <w:p w14:paraId="0B0F02CE" w14:textId="77777777" w:rsidR="008B227E" w:rsidRDefault="00000000">
      <w:pPr>
        <w:pStyle w:val="Heading1"/>
        <w:pBdr>
          <w:bottom w:val="single" w:sz="6" w:space="4" w:color="2F5496"/>
        </w:pBdr>
        <w:spacing w:before="380" w:after="180"/>
      </w:pPr>
      <w:bookmarkStart w:id="16" w:name="_Toc235281299"/>
      <w:r>
        <w:rPr>
          <w:b/>
          <w:bCs/>
          <w:color w:val="1F3864"/>
          <w:sz w:val="30"/>
          <w:szCs w:val="30"/>
        </w:rPr>
        <w:t>10. Results and Observations</w:t>
      </w:r>
      <w:bookmarkEnd w:id="16"/>
    </w:p>
    <w:p w14:paraId="59EB56A7" w14:textId="77777777" w:rsidR="008B227E" w:rsidRDefault="00000000">
      <w:pPr>
        <w:pStyle w:val="ListParagraph"/>
        <w:numPr>
          <w:ilvl w:val="0"/>
          <w:numId w:val="1"/>
        </w:numPr>
        <w:spacing w:after="90" w:line="290" w:lineRule="auto"/>
      </w:pPr>
      <w:r>
        <w:rPr>
          <w:b/>
          <w:bCs/>
        </w:rPr>
        <w:t xml:space="preserve">ARP Request is broadcast — </w:t>
      </w:r>
      <w:r>
        <w:t xml:space="preserve">confirmed by the destination address </w:t>
      </w:r>
      <w:proofErr w:type="gramStart"/>
      <w:r>
        <w:t>FF:FF</w:t>
      </w:r>
      <w:proofErr w:type="gramEnd"/>
      <w:r>
        <w:t>:</w:t>
      </w:r>
      <w:proofErr w:type="gramStart"/>
      <w:r>
        <w:t>FF:FF</w:t>
      </w:r>
      <w:proofErr w:type="gramEnd"/>
      <w:r>
        <w:t>:</w:t>
      </w:r>
      <w:proofErr w:type="gramStart"/>
      <w:r>
        <w:t>FF:FF</w:t>
      </w:r>
      <w:proofErr w:type="gramEnd"/>
      <w:r>
        <w:t xml:space="preserve"> on packet 3, consistent with theory, since the requester cannot yet know which port to target.</w:t>
      </w:r>
    </w:p>
    <w:p w14:paraId="346818E3" w14:textId="77777777" w:rsidR="008B227E" w:rsidRDefault="00000000">
      <w:pPr>
        <w:pStyle w:val="ListParagraph"/>
        <w:numPr>
          <w:ilvl w:val="0"/>
          <w:numId w:val="1"/>
        </w:numPr>
        <w:spacing w:after="90" w:line="290" w:lineRule="auto"/>
      </w:pPr>
      <w:r>
        <w:rPr>
          <w:b/>
          <w:bCs/>
        </w:rPr>
        <w:t xml:space="preserve">ARP Reply is unicast — </w:t>
      </w:r>
      <w:r>
        <w:t>packet 4 is addressed directly to the requester's MAC address, avoiding unnecessary broadcast traffic for the response.</w:t>
      </w:r>
    </w:p>
    <w:p w14:paraId="188F9C9A" w14:textId="77777777" w:rsidR="008B227E" w:rsidRDefault="00000000">
      <w:pPr>
        <w:pStyle w:val="ListParagraph"/>
        <w:numPr>
          <w:ilvl w:val="0"/>
          <w:numId w:val="1"/>
        </w:numPr>
        <w:spacing w:after="90" w:line="290" w:lineRule="auto"/>
      </w:pPr>
      <w:r>
        <w:rPr>
          <w:b/>
          <w:bCs/>
        </w:rPr>
        <w:t xml:space="preserve">ICMP starts only after ARP resolves the destination MAC — </w:t>
      </w:r>
      <w:r>
        <w:t>no Echo Request appears before packet 4 in the capture, matching the dependency described in Section 9.</w:t>
      </w:r>
    </w:p>
    <w:p w14:paraId="58777525" w14:textId="77777777" w:rsidR="008B227E" w:rsidRDefault="00000000">
      <w:pPr>
        <w:pStyle w:val="ListParagraph"/>
        <w:numPr>
          <w:ilvl w:val="0"/>
          <w:numId w:val="1"/>
        </w:numPr>
        <w:spacing w:after="90" w:line="290" w:lineRule="auto"/>
      </w:pPr>
      <w:r>
        <w:rPr>
          <w:b/>
          <w:bCs/>
        </w:rPr>
        <w:t xml:space="preserve">The Windows host captured </w:t>
      </w:r>
      <w:proofErr w:type="spellStart"/>
      <w:r>
        <w:rPr>
          <w:b/>
          <w:bCs/>
        </w:rPr>
        <w:t>Host↔XP</w:t>
      </w:r>
      <w:proofErr w:type="spellEnd"/>
      <w:r>
        <w:rPr>
          <w:b/>
          <w:bCs/>
        </w:rPr>
        <w:t xml:space="preserve"> traffic on the Host-Only adapter only — </w:t>
      </w:r>
      <w:r>
        <w:t>confirming that this adapter, and not the host's primary internet connection, is the correct capture point for guest traffic.</w:t>
      </w:r>
    </w:p>
    <w:p w14:paraId="79D5E4EE" w14:textId="77777777" w:rsidR="008B227E" w:rsidRDefault="00000000">
      <w:pPr>
        <w:pStyle w:val="ListParagraph"/>
        <w:numPr>
          <w:ilvl w:val="0"/>
          <w:numId w:val="1"/>
        </w:numPr>
        <w:spacing w:after="90" w:line="290" w:lineRule="auto"/>
      </w:pPr>
      <w:r>
        <w:rPr>
          <w:b/>
          <w:bCs/>
        </w:rPr>
        <w:t xml:space="preserve">The ARP cache avoids repeated broadcasts — </w:t>
      </w:r>
      <w:r>
        <w:t>once the 192.168.56.107 mapping was cached, none of the subsequent seven ICMP exchanges required a further ARP lookup, which is exactly the efficiency the cache is designed to provide.</w:t>
      </w:r>
    </w:p>
    <w:p w14:paraId="1DBC6C29" w14:textId="77777777" w:rsidR="008B227E" w:rsidRDefault="00000000">
      <w:pPr>
        <w:pStyle w:val="ListParagraph"/>
        <w:numPr>
          <w:ilvl w:val="0"/>
          <w:numId w:val="1"/>
        </w:numPr>
        <w:spacing w:after="90" w:line="290" w:lineRule="auto"/>
      </w:pPr>
      <w:r>
        <w:rPr>
          <w:b/>
          <w:bCs/>
        </w:rPr>
        <w:t xml:space="preserve">The whole exchange completed at LAN speed — </w:t>
      </w:r>
      <w:r>
        <w:t>the gap between the ARP request and its reply, and between each ICMP request and reply, was small enough to be visually adjacent in the packet list, illustrating typical local-segment latency with no routing hops involved.</w:t>
      </w:r>
    </w:p>
    <w:p w14:paraId="608E115F" w14:textId="77777777" w:rsidR="008B227E" w:rsidRDefault="00000000">
      <w:pPr>
        <w:pStyle w:val="ListParagraph"/>
        <w:numPr>
          <w:ilvl w:val="0"/>
          <w:numId w:val="1"/>
        </w:numPr>
        <w:spacing w:after="90" w:line="290" w:lineRule="auto"/>
      </w:pPr>
      <w:r>
        <w:rPr>
          <w:b/>
          <w:bCs/>
        </w:rPr>
        <w:t xml:space="preserve">The broadcast domain was correctly scoped to the lab — </w:t>
      </w:r>
      <w:r>
        <w:t>because the segment is a VirtualBox Host-Only network, the ARP broadcast in packet 3 reached only the host and its two guests, not any physical network device.</w:t>
      </w:r>
    </w:p>
    <w:p w14:paraId="453D575B" w14:textId="77777777" w:rsidR="008B227E" w:rsidRDefault="00000000">
      <w:pPr>
        <w:pStyle w:val="Heading1"/>
        <w:pBdr>
          <w:bottom w:val="single" w:sz="6" w:space="4" w:color="2F5496"/>
        </w:pBdr>
        <w:spacing w:before="380" w:after="180"/>
      </w:pPr>
      <w:bookmarkStart w:id="17" w:name="_Toc235281300"/>
      <w:r>
        <w:rPr>
          <w:b/>
          <w:bCs/>
          <w:color w:val="1F3864"/>
          <w:sz w:val="30"/>
          <w:szCs w:val="30"/>
        </w:rPr>
        <w:t>11. Common Issues and Troubleshooting Reference</w:t>
      </w:r>
      <w:bookmarkEnd w:id="17"/>
    </w:p>
    <w:p w14:paraId="5D4D22D6" w14:textId="77777777" w:rsidR="008B227E" w:rsidRDefault="00000000">
      <w:pPr>
        <w:spacing w:after="160" w:line="300" w:lineRule="auto"/>
        <w:jc w:val="both"/>
      </w:pPr>
      <w:r>
        <w:t xml:space="preserve">The following checklist </w:t>
      </w:r>
      <w:proofErr w:type="spellStart"/>
      <w:r>
        <w:t>summarises</w:t>
      </w:r>
      <w:proofErr w:type="spellEnd"/>
      <w:r>
        <w:t xml:space="preserve"> points worth checking first if this exercise is repeated and the expected ARP/ICMP sequence does not appear, kept here for future reference rather than as a record of specific incidents.</w:t>
      </w:r>
    </w:p>
    <w:p w14:paraId="733E5158" w14:textId="77777777" w:rsidR="008B227E" w:rsidRDefault="00000000">
      <w:pPr>
        <w:pStyle w:val="ListParagraph"/>
        <w:numPr>
          <w:ilvl w:val="0"/>
          <w:numId w:val="1"/>
        </w:numPr>
        <w:spacing w:after="90" w:line="290" w:lineRule="auto"/>
      </w:pPr>
      <w:r>
        <w:rPr>
          <w:b/>
          <w:bCs/>
        </w:rPr>
        <w:lastRenderedPageBreak/>
        <w:t xml:space="preserve">Adapter not attached to Host-Only — </w:t>
      </w:r>
      <w:r>
        <w:t>each VM's network adapter must explicitly be set to Host-Only and to the same virtual adapter instance as the host; a VM left on NAT will not be visible to the others.</w:t>
      </w:r>
    </w:p>
    <w:p w14:paraId="38C3827F" w14:textId="77777777" w:rsidR="008B227E" w:rsidRDefault="00000000">
      <w:pPr>
        <w:pStyle w:val="ListParagraph"/>
        <w:numPr>
          <w:ilvl w:val="0"/>
          <w:numId w:val="1"/>
        </w:numPr>
        <w:spacing w:after="90" w:line="290" w:lineRule="auto"/>
      </w:pPr>
      <w:r>
        <w:rPr>
          <w:b/>
          <w:bCs/>
        </w:rPr>
        <w:t xml:space="preserve">Guest firewall blocking ICMP — </w:t>
      </w:r>
      <w:r>
        <w:t>Windows XP's built-in firewall, if enabled, can silently drop Echo Requests; File and Printer Sharing / ICMP exceptions need to be allowed for ping to succeed.</w:t>
      </w:r>
    </w:p>
    <w:p w14:paraId="3F7220C6" w14:textId="77777777" w:rsidR="008B227E" w:rsidRDefault="00000000">
      <w:pPr>
        <w:pStyle w:val="ListParagraph"/>
        <w:numPr>
          <w:ilvl w:val="0"/>
          <w:numId w:val="1"/>
        </w:numPr>
        <w:spacing w:after="90" w:line="290" w:lineRule="auto"/>
      </w:pPr>
      <w:r>
        <w:rPr>
          <w:b/>
          <w:bCs/>
        </w:rPr>
        <w:t xml:space="preserve">Wrong capture interface in Wireshark — </w:t>
      </w:r>
      <w:r>
        <w:t>capturing on the host's main internet adapter instead of the Host-Only adapter will show no guest traffic at all, since the two networks are physically separate.</w:t>
      </w:r>
    </w:p>
    <w:p w14:paraId="18600F38" w14:textId="77777777" w:rsidR="008B227E" w:rsidRDefault="00000000">
      <w:pPr>
        <w:pStyle w:val="ListParagraph"/>
        <w:numPr>
          <w:ilvl w:val="0"/>
          <w:numId w:val="1"/>
        </w:numPr>
        <w:spacing w:after="90" w:line="290" w:lineRule="auto"/>
      </w:pPr>
      <w:r>
        <w:rPr>
          <w:b/>
          <w:bCs/>
        </w:rPr>
        <w:t xml:space="preserve">Stale ARP cache entries — </w:t>
      </w:r>
      <w:r>
        <w:t xml:space="preserve">if a VM is recreated or its MAC address changes, an old dynamic cache entry on the host can point at the previous MAC address until it times out; clearing it with </w:t>
      </w:r>
      <w:proofErr w:type="spellStart"/>
      <w:r>
        <w:t>arp</w:t>
      </w:r>
      <w:proofErr w:type="spellEnd"/>
      <w:r>
        <w:t xml:space="preserve"> -d forces a fresh resolution.</w:t>
      </w:r>
    </w:p>
    <w:p w14:paraId="38348F2B" w14:textId="77777777" w:rsidR="008B227E" w:rsidRDefault="00000000">
      <w:pPr>
        <w:pStyle w:val="ListParagraph"/>
        <w:numPr>
          <w:ilvl w:val="0"/>
          <w:numId w:val="1"/>
        </w:numPr>
        <w:spacing w:after="90" w:line="290" w:lineRule="auto"/>
      </w:pPr>
      <w:r>
        <w:rPr>
          <w:b/>
          <w:bCs/>
        </w:rPr>
        <w:t xml:space="preserve">Unexpected IP assignment — </w:t>
      </w:r>
      <w:r>
        <w:t>if VirtualBox's Host-Only DHCP server is enabled, a guest may receive an address outside the range expected in this report; checking the DHCP server settings for the Host-Only network resolves this.</w:t>
      </w:r>
    </w:p>
    <w:p w14:paraId="53652476" w14:textId="77777777" w:rsidR="008B227E" w:rsidRDefault="00000000">
      <w:pPr>
        <w:pStyle w:val="Heading1"/>
        <w:pBdr>
          <w:bottom w:val="single" w:sz="6" w:space="4" w:color="2F5496"/>
        </w:pBdr>
        <w:spacing w:before="380" w:after="180"/>
      </w:pPr>
      <w:bookmarkStart w:id="18" w:name="_Toc235281301"/>
      <w:r>
        <w:rPr>
          <w:b/>
          <w:bCs/>
          <w:color w:val="1F3864"/>
          <w:sz w:val="30"/>
          <w:szCs w:val="30"/>
        </w:rPr>
        <w:t>12. Learning Outcomes</w:t>
      </w:r>
      <w:bookmarkEnd w:id="18"/>
    </w:p>
    <w:p w14:paraId="6A34936A" w14:textId="77777777" w:rsidR="008B227E" w:rsidRDefault="00000000">
      <w:pPr>
        <w:pStyle w:val="ListParagraph"/>
        <w:numPr>
          <w:ilvl w:val="0"/>
          <w:numId w:val="1"/>
        </w:numPr>
        <w:spacing w:after="90" w:line="290" w:lineRule="auto"/>
      </w:pPr>
      <w:r>
        <w:rPr>
          <w:b/>
          <w:bCs/>
        </w:rPr>
        <w:t xml:space="preserve">Protocol fluency — </w:t>
      </w:r>
      <w:r>
        <w:t>a working, packet-level understanding of the ARP request/reply exchange and its packet format, beyond the textbook description alone.</w:t>
      </w:r>
    </w:p>
    <w:p w14:paraId="7E082D75" w14:textId="77777777" w:rsidR="008B227E" w:rsidRDefault="00000000">
      <w:pPr>
        <w:pStyle w:val="ListParagraph"/>
        <w:numPr>
          <w:ilvl w:val="0"/>
          <w:numId w:val="1"/>
        </w:numPr>
        <w:spacing w:after="90" w:line="290" w:lineRule="auto"/>
      </w:pPr>
      <w:r>
        <w:rPr>
          <w:b/>
          <w:bCs/>
        </w:rPr>
        <w:t xml:space="preserve">Lab-building skill — </w:t>
      </w:r>
      <w:r>
        <w:t>practical experience configuring an isolated, repeatable VirtualBox Host-Only segment for protocol experiments without touching a production network.</w:t>
      </w:r>
    </w:p>
    <w:p w14:paraId="1AC4ED8C" w14:textId="77777777" w:rsidR="008B227E" w:rsidRDefault="00000000">
      <w:pPr>
        <w:pStyle w:val="ListParagraph"/>
        <w:numPr>
          <w:ilvl w:val="0"/>
          <w:numId w:val="1"/>
        </w:numPr>
        <w:spacing w:after="90" w:line="290" w:lineRule="auto"/>
      </w:pPr>
      <w:r>
        <w:rPr>
          <w:b/>
          <w:bCs/>
        </w:rPr>
        <w:t xml:space="preserve">Packet analysis technique — </w:t>
      </w:r>
      <w:r>
        <w:t xml:space="preserve">comfort reading Ethernet, ARP, and ICMP fields directly in Wireshark and correlating a capture against the corresponding </w:t>
      </w:r>
      <w:proofErr w:type="spellStart"/>
      <w:r>
        <w:t>arp</w:t>
      </w:r>
      <w:proofErr w:type="spellEnd"/>
      <w:r>
        <w:t xml:space="preserve"> -a output.</w:t>
      </w:r>
    </w:p>
    <w:p w14:paraId="0FD9DA12" w14:textId="77777777" w:rsidR="008B227E" w:rsidRDefault="00000000">
      <w:pPr>
        <w:pStyle w:val="ListParagraph"/>
        <w:numPr>
          <w:ilvl w:val="0"/>
          <w:numId w:val="1"/>
        </w:numPr>
        <w:spacing w:after="90" w:line="290" w:lineRule="auto"/>
      </w:pPr>
      <w:r>
        <w:rPr>
          <w:b/>
          <w:bCs/>
        </w:rPr>
        <w:t xml:space="preserve">Layer interdependency — </w:t>
      </w:r>
      <w:r>
        <w:t>a concrete example of how Layer 2 address resolution gates Layer 3 communication, rather than the two layers operating independently.</w:t>
      </w:r>
    </w:p>
    <w:p w14:paraId="338F9F95" w14:textId="77777777" w:rsidR="008B227E" w:rsidRDefault="00000000">
      <w:pPr>
        <w:pStyle w:val="ListParagraph"/>
        <w:numPr>
          <w:ilvl w:val="0"/>
          <w:numId w:val="1"/>
        </w:numPr>
        <w:spacing w:after="90" w:line="290" w:lineRule="auto"/>
      </w:pPr>
      <w:r>
        <w:rPr>
          <w:b/>
          <w:bCs/>
        </w:rPr>
        <w:t xml:space="preserve">Security relevance — </w:t>
      </w:r>
      <w:r>
        <w:t>a grounding in why ARP's lack of authentication makes it a target for spoofing, and which artefacts (unexpected replies, changing IP-to-MAC mappings) a SOC analyst would look for when investigating suspected ARP-based attacks.</w:t>
      </w:r>
    </w:p>
    <w:p w14:paraId="27E9F611" w14:textId="77777777" w:rsidR="008B227E" w:rsidRDefault="00000000">
      <w:pPr>
        <w:pStyle w:val="Heading1"/>
        <w:pBdr>
          <w:bottom w:val="single" w:sz="6" w:space="4" w:color="2F5496"/>
        </w:pBdr>
        <w:spacing w:before="380" w:after="180"/>
      </w:pPr>
      <w:bookmarkStart w:id="19" w:name="_Toc235281302"/>
      <w:r>
        <w:rPr>
          <w:b/>
          <w:bCs/>
          <w:color w:val="1F3864"/>
          <w:sz w:val="30"/>
          <w:szCs w:val="30"/>
        </w:rPr>
        <w:t>13. Conclusion</w:t>
      </w:r>
      <w:bookmarkEnd w:id="19"/>
    </w:p>
    <w:p w14:paraId="5591A2F8" w14:textId="77777777" w:rsidR="008B227E" w:rsidRDefault="00000000">
      <w:pPr>
        <w:spacing w:after="160" w:line="300" w:lineRule="auto"/>
        <w:jc w:val="both"/>
      </w:pPr>
      <w:r>
        <w:t>This exercise demonstrated the complete ARP workflow, from an initial broadcast request through to a unicast reply and the subsequent, dependent ICMP communication. It also confirmed, in practice, how VirtualBox Host-Only networking provides an isolated and repeatable environment for this kind of packet-level learning: the entire ARP broadcast domain was contained to the host and its two guests, and Wireshark on the Host-Only adapter captured the full exchange cleanly.</w:t>
      </w:r>
    </w:p>
    <w:p w14:paraId="4F25F828" w14:textId="77777777" w:rsidR="008B227E" w:rsidRDefault="00000000">
      <w:pPr>
        <w:spacing w:after="160" w:line="300" w:lineRule="auto"/>
        <w:jc w:val="both"/>
      </w:pPr>
      <w:r>
        <w:lastRenderedPageBreak/>
        <w:t xml:space="preserve">Beyond confirming the theory in Section 2, the capture also reinforced why ARP matters operationally: because it carries no authentication, the same broadcast/reply pattern observed here is exactly what an attacker abuses in ARP spoofing, and exactly what a defender or SOC analyst monitors for anomalies in. As a natural extension of this revision exercise, a follow-up lab could reproduce a controlled ARP spoofing scenario within this same isolated segment — observing what a poisoned cache entry looks like in </w:t>
      </w:r>
      <w:proofErr w:type="spellStart"/>
      <w:r>
        <w:t>arp</w:t>
      </w:r>
      <w:proofErr w:type="spellEnd"/>
      <w:r>
        <w:t xml:space="preserve"> -a and in a Wireshark capture — to build the corresponding detection skill on top of the resolution mechanics documented here.</w:t>
      </w:r>
    </w:p>
    <w:p w14:paraId="7EADFE3A" w14:textId="77777777" w:rsidR="008B227E" w:rsidRDefault="00000000">
      <w:pPr>
        <w:pStyle w:val="Heading1"/>
        <w:pBdr>
          <w:bottom w:val="single" w:sz="6" w:space="4" w:color="2F5496"/>
        </w:pBdr>
        <w:spacing w:before="380" w:after="180"/>
      </w:pPr>
      <w:bookmarkStart w:id="20" w:name="_Toc235281303"/>
      <w:r>
        <w:rPr>
          <w:b/>
          <w:bCs/>
          <w:color w:val="1F3864"/>
          <w:sz w:val="30"/>
          <w:szCs w:val="30"/>
        </w:rPr>
        <w:t>14. References</w:t>
      </w:r>
      <w:bookmarkEnd w:id="20"/>
    </w:p>
    <w:p w14:paraId="73FF0641" w14:textId="77777777" w:rsidR="008B227E" w:rsidRDefault="00000000">
      <w:pPr>
        <w:pStyle w:val="ListParagraph"/>
        <w:numPr>
          <w:ilvl w:val="0"/>
          <w:numId w:val="1"/>
        </w:numPr>
        <w:spacing w:after="90" w:line="290" w:lineRule="auto"/>
      </w:pPr>
      <w:r>
        <w:t>D. Plummer, RFC 826 — An Ethernet Address Resolution Protocol, Internet Engineering Task Force.</w:t>
      </w:r>
    </w:p>
    <w:p w14:paraId="199FF050" w14:textId="77777777" w:rsidR="008B227E" w:rsidRDefault="00000000">
      <w:pPr>
        <w:pStyle w:val="ListParagraph"/>
        <w:numPr>
          <w:ilvl w:val="0"/>
          <w:numId w:val="1"/>
        </w:numPr>
        <w:spacing w:after="90" w:line="290" w:lineRule="auto"/>
      </w:pPr>
      <w:r>
        <w:t>Wireshark Foundation, Wireshark User's Guide, wireshark.org/docs.</w:t>
      </w:r>
    </w:p>
    <w:p w14:paraId="27D2FAEA" w14:textId="77777777" w:rsidR="008B227E" w:rsidRDefault="00000000">
      <w:pPr>
        <w:pStyle w:val="ListParagraph"/>
        <w:numPr>
          <w:ilvl w:val="0"/>
          <w:numId w:val="1"/>
        </w:numPr>
        <w:spacing w:after="90" w:line="290" w:lineRule="auto"/>
      </w:pPr>
      <w:r>
        <w:t>Oracle, VirtualBox User Manual — Network Settings and Host-Only Networking, virtualbox.org.</w:t>
      </w:r>
    </w:p>
    <w:p w14:paraId="63F0B248" w14:textId="77777777" w:rsidR="008B227E" w:rsidRDefault="00000000">
      <w:pPr>
        <w:pStyle w:val="ListParagraph"/>
        <w:numPr>
          <w:ilvl w:val="0"/>
          <w:numId w:val="1"/>
        </w:numPr>
        <w:spacing w:after="90" w:line="290" w:lineRule="auto"/>
      </w:pPr>
      <w:r>
        <w:t>J. F. Kurose and K. W. Ross, Computer Networking: A Top-Down Approach, Pearson (Link Layer and ARP chapter).</w:t>
      </w:r>
    </w:p>
    <w:sectPr w:rsidR="008B227E">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FD11A" w14:textId="77777777" w:rsidR="00BB763C" w:rsidRDefault="00BB763C">
      <w:r>
        <w:separator/>
      </w:r>
    </w:p>
  </w:endnote>
  <w:endnote w:type="continuationSeparator" w:id="0">
    <w:p w14:paraId="46AFDBAD" w14:textId="77777777" w:rsidR="00BB763C" w:rsidRDefault="00BB7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3C685" w14:textId="77777777" w:rsidR="008B227E"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F00163">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F00163">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5C566" w14:textId="77777777" w:rsidR="00BB763C" w:rsidRDefault="00BB763C">
      <w:r>
        <w:separator/>
      </w:r>
    </w:p>
  </w:footnote>
  <w:footnote w:type="continuationSeparator" w:id="0">
    <w:p w14:paraId="1C6960B3" w14:textId="77777777" w:rsidR="00BB763C" w:rsidRDefault="00BB76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796"/>
    <w:multiLevelType w:val="hybridMultilevel"/>
    <w:tmpl w:val="A3B4A01E"/>
    <w:lvl w:ilvl="0" w:tplc="11AAFDF8">
      <w:start w:val="1"/>
      <w:numFmt w:val="bullet"/>
      <w:lvlText w:val="●"/>
      <w:lvlJc w:val="left"/>
      <w:pPr>
        <w:ind w:left="720" w:hanging="360"/>
      </w:pPr>
    </w:lvl>
    <w:lvl w:ilvl="1" w:tplc="D08AF4BA">
      <w:start w:val="1"/>
      <w:numFmt w:val="bullet"/>
      <w:lvlText w:val="○"/>
      <w:lvlJc w:val="left"/>
      <w:pPr>
        <w:ind w:left="1440" w:hanging="360"/>
      </w:pPr>
    </w:lvl>
    <w:lvl w:ilvl="2" w:tplc="32DCA042">
      <w:start w:val="1"/>
      <w:numFmt w:val="bullet"/>
      <w:lvlText w:val="■"/>
      <w:lvlJc w:val="left"/>
      <w:pPr>
        <w:ind w:left="2160" w:hanging="360"/>
      </w:pPr>
    </w:lvl>
    <w:lvl w:ilvl="3" w:tplc="AB28C7F4">
      <w:start w:val="1"/>
      <w:numFmt w:val="bullet"/>
      <w:lvlText w:val="●"/>
      <w:lvlJc w:val="left"/>
      <w:pPr>
        <w:ind w:left="2880" w:hanging="360"/>
      </w:pPr>
    </w:lvl>
    <w:lvl w:ilvl="4" w:tplc="89CAA598">
      <w:start w:val="1"/>
      <w:numFmt w:val="bullet"/>
      <w:lvlText w:val="○"/>
      <w:lvlJc w:val="left"/>
      <w:pPr>
        <w:ind w:left="3600" w:hanging="360"/>
      </w:pPr>
    </w:lvl>
    <w:lvl w:ilvl="5" w:tplc="405A1440">
      <w:start w:val="1"/>
      <w:numFmt w:val="bullet"/>
      <w:lvlText w:val="■"/>
      <w:lvlJc w:val="left"/>
      <w:pPr>
        <w:ind w:left="4320" w:hanging="360"/>
      </w:pPr>
    </w:lvl>
    <w:lvl w:ilvl="6" w:tplc="60B47844">
      <w:start w:val="1"/>
      <w:numFmt w:val="bullet"/>
      <w:lvlText w:val="●"/>
      <w:lvlJc w:val="left"/>
      <w:pPr>
        <w:ind w:left="5040" w:hanging="360"/>
      </w:pPr>
    </w:lvl>
    <w:lvl w:ilvl="7" w:tplc="5A96C090">
      <w:start w:val="1"/>
      <w:numFmt w:val="bullet"/>
      <w:lvlText w:val="●"/>
      <w:lvlJc w:val="left"/>
      <w:pPr>
        <w:ind w:left="5760" w:hanging="360"/>
      </w:pPr>
    </w:lvl>
    <w:lvl w:ilvl="8" w:tplc="E12CE27E">
      <w:start w:val="1"/>
      <w:numFmt w:val="bullet"/>
      <w:lvlText w:val="●"/>
      <w:lvlJc w:val="left"/>
      <w:pPr>
        <w:ind w:left="6480" w:hanging="360"/>
      </w:pPr>
    </w:lvl>
  </w:abstractNum>
  <w:num w:numId="1" w16cid:durableId="937637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27E"/>
    <w:rsid w:val="000A2F72"/>
    <w:rsid w:val="000A4DA8"/>
    <w:rsid w:val="008B227E"/>
    <w:rsid w:val="00BB763C"/>
    <w:rsid w:val="00F00163"/>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86619"/>
  <w15:docId w15:val="{21777076-6B77-46B8-AB44-7FF90EBB8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00163"/>
    <w:pPr>
      <w:spacing w:after="100"/>
    </w:pPr>
  </w:style>
  <w:style w:type="paragraph" w:styleId="TOC2">
    <w:name w:val="toc 2"/>
    <w:basedOn w:val="Normal"/>
    <w:next w:val="Normal"/>
    <w:autoRedefine/>
    <w:uiPriority w:val="39"/>
    <w:unhideWhenUsed/>
    <w:rsid w:val="00F0016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3125</Words>
  <Characters>17816</Characters>
  <Application>Microsoft Office Word</Application>
  <DocSecurity>0</DocSecurity>
  <Lines>148</Lines>
  <Paragraphs>41</Paragraphs>
  <ScaleCrop>false</ScaleCrop>
  <Company/>
  <LinksUpToDate>false</LinksUpToDate>
  <CharactersWithSpaces>20900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ARP Detailed Lab Report</dc:title>
  <dc:creator>Raju</dc:creator>
  <cp:lastModifiedBy>Dayakar DayakarVV</cp:lastModifiedBy>
  <cp:revision>2</cp:revision>
  <dcterms:created xsi:type="dcterms:W3CDTF">2026-07-18T10:13:00Z</dcterms:created>
  <dcterms:modified xsi:type="dcterms:W3CDTF">2026-07-18T10:13:00Z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d58cf954-f503-4b32-a8d4-abad3c144c61</vt:lpwstr>
  </property>
</Properties>
</file>