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4E1" w:rsidRDefault="00627883">
      <w:r w:rsidRPr="00C6363C">
        <w:rPr>
          <w:b/>
        </w:rPr>
        <w:t>Aggregate Root</w:t>
      </w:r>
      <w:r w:rsidR="00B86704">
        <w:t xml:space="preserve"> Design Pattern</w:t>
      </w:r>
      <w:r>
        <w:t xml:space="preserve">: </w:t>
      </w:r>
      <w:r w:rsidR="00DC1C36">
        <w:t xml:space="preserve">Objects are treated as single unit and they go </w:t>
      </w:r>
      <w:r w:rsidR="00244FB7">
        <w:t>through</w:t>
      </w:r>
      <w:r w:rsidR="002A5CB8">
        <w:t xml:space="preserve"> </w:t>
      </w:r>
      <w:r w:rsidR="00DC1C36">
        <w:t xml:space="preserve">a </w:t>
      </w:r>
      <w:r w:rsidR="002A5CB8">
        <w:t xml:space="preserve">parent / </w:t>
      </w:r>
      <w:r w:rsidR="00DC1C36">
        <w:t>root</w:t>
      </w:r>
      <w:r w:rsidR="002A5CB8">
        <w:t xml:space="preserve"> object</w:t>
      </w:r>
      <w:r w:rsidR="00DC1C36">
        <w:t xml:space="preserve">. </w:t>
      </w:r>
      <w:r>
        <w:t xml:space="preserve">For every operation of that class </w:t>
      </w:r>
      <w:proofErr w:type="gramStart"/>
      <w:r>
        <w:t>has to</w:t>
      </w:r>
      <w:proofErr w:type="gramEnd"/>
      <w:r>
        <w:t xml:space="preserve"> be controlled in the same class only.</w:t>
      </w:r>
      <w:r w:rsidR="00DC1C36">
        <w:t xml:space="preserve"> </w:t>
      </w:r>
      <w:r w:rsidR="006F3806">
        <w:t>It is used for order-order items, customer-address, addresses-phones</w:t>
      </w:r>
      <w:r w:rsidR="00FF540F">
        <w:t>.</w:t>
      </w:r>
    </w:p>
    <w:p w:rsidR="00C44C0C" w:rsidRDefault="00C6363C">
      <w:r w:rsidRPr="00C435B0">
        <w:rPr>
          <w:b/>
        </w:rPr>
        <w:t>Iterator Pattern</w:t>
      </w:r>
      <w:r>
        <w:t xml:space="preserve">: </w:t>
      </w:r>
      <w:r w:rsidR="00C44C0C">
        <w:t xml:space="preserve">Provides a way to access the elements of an aggregate object sequentially without </w:t>
      </w:r>
      <w:r w:rsidR="00D9232F">
        <w:t>exposing its underlying representation.</w:t>
      </w:r>
      <w:r w:rsidR="008F553B">
        <w:t xml:space="preserve"> Accesses elements </w:t>
      </w:r>
      <w:r w:rsidR="008F553B">
        <w:t>in a safe way</w:t>
      </w:r>
      <w:r w:rsidR="008F553B">
        <w:t xml:space="preserve">, that is it will not allow to </w:t>
      </w:r>
      <w:r w:rsidR="00531CE1">
        <w:t>manipulate</w:t>
      </w:r>
      <w:r w:rsidR="004312E8">
        <w:t xml:space="preserve"> but it can only loop</w:t>
      </w:r>
    </w:p>
    <w:p w:rsidR="00627883" w:rsidRDefault="00C6363C">
      <w:r w:rsidRPr="00D06870">
        <w:rPr>
          <w:b/>
        </w:rPr>
        <w:t>Iterator Pattern</w:t>
      </w:r>
      <w:r>
        <w:t xml:space="preserve"> connects with </w:t>
      </w:r>
      <w:r w:rsidRPr="00C6363C">
        <w:rPr>
          <w:b/>
        </w:rPr>
        <w:t>Aggregate Root</w:t>
      </w:r>
      <w:r>
        <w:t>.</w:t>
      </w:r>
      <w:r w:rsidR="00F4058F">
        <w:t xml:space="preserve"> We can use </w:t>
      </w:r>
      <w:proofErr w:type="spellStart"/>
      <w:r w:rsidR="00F4058F">
        <w:t>enum</w:t>
      </w:r>
      <w:proofErr w:type="spellEnd"/>
      <w:r w:rsidR="00F4058F">
        <w:t xml:space="preserve"> for collection instead of list in aggregate root.</w:t>
      </w:r>
    </w:p>
    <w:p w:rsidR="000E6686" w:rsidRDefault="000E6686">
      <w:pPr>
        <w:pBdr>
          <w:top w:val="single" w:sz="6" w:space="1" w:color="auto"/>
          <w:bottom w:val="single" w:sz="6" w:space="1" w:color="auto"/>
        </w:pBdr>
      </w:pPr>
      <w:r w:rsidRPr="006B6781">
        <w:rPr>
          <w:b/>
        </w:rPr>
        <w:t>Adapter Design pattern</w:t>
      </w:r>
      <w:r>
        <w:t xml:space="preserve">: </w:t>
      </w:r>
      <w:r w:rsidR="00A30999">
        <w:t>It makes two incompatible classes work together.</w:t>
      </w:r>
      <w:r w:rsidR="00F84C2E">
        <w:t xml:space="preserve"> When we have two classes whose interfaces are not same and we want to make them compatible, we put an adapter in between</w:t>
      </w:r>
      <w:r w:rsidR="007C3DFF">
        <w:t xml:space="preserve"> and then we make a call.</w:t>
      </w:r>
      <w:bookmarkStart w:id="0" w:name="_GoBack"/>
      <w:bookmarkEnd w:id="0"/>
    </w:p>
    <w:p w:rsidR="008A22E1" w:rsidRDefault="008A22E1">
      <w:pPr>
        <w:pBdr>
          <w:top w:val="single" w:sz="6" w:space="1" w:color="auto"/>
          <w:bottom w:val="single" w:sz="6" w:space="1" w:color="auto"/>
        </w:pBdr>
      </w:pPr>
    </w:p>
    <w:p w:rsidR="006B6781" w:rsidRDefault="00DC7799">
      <w:r w:rsidRPr="00F47D56">
        <w:rPr>
          <w:b/>
        </w:rPr>
        <w:t>Template Pattern</w:t>
      </w:r>
      <w:r>
        <w:t>:  Define the skeleton of an algorithm in an operation, deferring some steps to client subclasses.</w:t>
      </w:r>
    </w:p>
    <w:p w:rsidR="00F94CD2" w:rsidRDefault="00F94CD2">
      <w:pPr>
        <w:pBdr>
          <w:bottom w:val="single" w:sz="6" w:space="1" w:color="auto"/>
        </w:pBdr>
      </w:pPr>
    </w:p>
    <w:p w:rsidR="00F47D56" w:rsidRPr="00F237B3" w:rsidRDefault="00F237B3">
      <w:pPr>
        <w:rPr>
          <w:b/>
        </w:rPr>
      </w:pPr>
      <w:r w:rsidRPr="00F237B3">
        <w:rPr>
          <w:b/>
        </w:rPr>
        <w:t xml:space="preserve">Bridge Pattern: </w:t>
      </w:r>
    </w:p>
    <w:sectPr w:rsidR="00F47D56" w:rsidRPr="00F2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C7"/>
    <w:rsid w:val="000E6686"/>
    <w:rsid w:val="001E04E1"/>
    <w:rsid w:val="00244FB7"/>
    <w:rsid w:val="002A5CB8"/>
    <w:rsid w:val="004312E8"/>
    <w:rsid w:val="00531CE1"/>
    <w:rsid w:val="00627883"/>
    <w:rsid w:val="006B6781"/>
    <w:rsid w:val="006F3806"/>
    <w:rsid w:val="007C3DFF"/>
    <w:rsid w:val="008A22E1"/>
    <w:rsid w:val="008F553B"/>
    <w:rsid w:val="00A30999"/>
    <w:rsid w:val="00B86704"/>
    <w:rsid w:val="00C435B0"/>
    <w:rsid w:val="00C44C0C"/>
    <w:rsid w:val="00C6363C"/>
    <w:rsid w:val="00D06870"/>
    <w:rsid w:val="00D9232F"/>
    <w:rsid w:val="00DB33C7"/>
    <w:rsid w:val="00DC1C36"/>
    <w:rsid w:val="00DC7799"/>
    <w:rsid w:val="00F237B3"/>
    <w:rsid w:val="00F4058F"/>
    <w:rsid w:val="00F47D56"/>
    <w:rsid w:val="00F5148F"/>
    <w:rsid w:val="00F84C2E"/>
    <w:rsid w:val="00F94CD2"/>
    <w:rsid w:val="00FF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AD5B"/>
  <w15:chartTrackingRefBased/>
  <w15:docId w15:val="{9309ABB0-BC40-49E1-B7A9-51220A36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Rajeswararao Pamarthi</dc:creator>
  <cp:keywords/>
  <dc:description/>
  <cp:lastModifiedBy>Rajeswararao Pamarthi</cp:lastModifiedBy>
  <cp:revision>22</cp:revision>
  <dcterms:created xsi:type="dcterms:W3CDTF">2019-01-18T05:52:00Z</dcterms:created>
  <dcterms:modified xsi:type="dcterms:W3CDTF">2019-01-18T07:08:00Z</dcterms:modified>
</cp:coreProperties>
</file>