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0F" w:rsidRDefault="00774ECF">
      <w:pPr>
        <w:pStyle w:val="Title"/>
      </w:pPr>
      <w:r>
        <w:t>Prakash Kumar Sharma</w:t>
      </w:r>
      <w:bookmarkStart w:id="0" w:name="_GoBack"/>
      <w:bookmarkEnd w:id="0"/>
    </w:p>
    <w:p w:rsidR="00166C0F" w:rsidRDefault="00774ECF">
      <w:pPr>
        <w:pStyle w:val="Heading2"/>
        <w:spacing w:before="111" w:line="350" w:lineRule="auto"/>
        <w:ind w:left="250" w:right="7193"/>
        <w:jc w:val="left"/>
      </w:pPr>
      <w:r>
        <w:rPr>
          <w:b w:val="0"/>
          <w:noProof/>
        </w:rPr>
        <w:drawing>
          <wp:inline distT="0" distB="0" distL="0" distR="0">
            <wp:extent cx="123929" cy="1239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9" cy="1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24"/>
        </w:rPr>
        <w:t xml:space="preserve"> </w:t>
      </w:r>
      <w:hyperlink r:id="rId6">
        <w:r>
          <w:rPr>
            <w:spacing w:val="-1"/>
          </w:rPr>
          <w:t>prakash.sharma1102@gmail.com</w:t>
        </w:r>
      </w:hyperlink>
      <w:r>
        <w:rPr>
          <w:noProof/>
          <w:spacing w:val="-1"/>
        </w:rPr>
        <w:drawing>
          <wp:inline distT="0" distB="0" distL="0" distR="0">
            <wp:extent cx="123929" cy="114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9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t>+91-9348706334</w:t>
      </w:r>
      <w:proofErr w:type="gramStart"/>
      <w:r>
        <w:t>,7077758119</w:t>
      </w:r>
      <w:proofErr w:type="gramEnd"/>
    </w:p>
    <w:p w:rsidR="00166C0F" w:rsidRDefault="00774ECF">
      <w:pPr>
        <w:spacing w:before="157"/>
        <w:ind w:left="3989" w:right="4042"/>
        <w:jc w:val="center"/>
        <w:rPr>
          <w:b/>
          <w:sz w:val="20"/>
        </w:rPr>
      </w:pPr>
      <w:r>
        <w:rPr>
          <w:b/>
          <w:color w:val="FFFFFF"/>
          <w:sz w:val="20"/>
          <w:shd w:val="clear" w:color="auto" w:fill="000000"/>
        </w:rPr>
        <w:t>JOB OBJECTIVE</w:t>
      </w:r>
    </w:p>
    <w:p w:rsidR="00166C0F" w:rsidRDefault="00166C0F">
      <w:pPr>
        <w:pStyle w:val="BodyText"/>
        <w:spacing w:before="11"/>
        <w:rPr>
          <w:b/>
        </w:rPr>
      </w:pPr>
    </w:p>
    <w:p w:rsidR="00166C0F" w:rsidRDefault="00774ECF">
      <w:pPr>
        <w:spacing w:line="244" w:lineRule="auto"/>
        <w:ind w:left="310" w:right="356" w:hanging="7"/>
        <w:jc w:val="center"/>
        <w:rPr>
          <w:b/>
          <w:sz w:val="20"/>
        </w:rPr>
      </w:pPr>
      <w:r>
        <w:rPr>
          <w:sz w:val="20"/>
        </w:rPr>
        <w:t xml:space="preserve">Scaling new heights of success and leaving a mark of excellence in assignments which involve analytical capabilities and professional growth in </w:t>
      </w:r>
      <w:r>
        <w:rPr>
          <w:b/>
          <w:sz w:val="20"/>
        </w:rPr>
        <w:t>Operations &amp; Maintenance / Erection, Installation &amp; Commissioning / Project Management</w:t>
      </w:r>
    </w:p>
    <w:p w:rsidR="00166C0F" w:rsidRDefault="00774ECF">
      <w:pPr>
        <w:pStyle w:val="BodyText"/>
        <w:spacing w:before="10"/>
        <w:rPr>
          <w:b/>
          <w:sz w:val="16"/>
        </w:rPr>
      </w:pPr>
      <w:r>
        <w:pict>
          <v:group id="_x0000_s1026" style="position:absolute;margin-left:30.05pt;margin-top:11.9pt;width:537.5pt;height:205.7pt;z-index:-251657216;mso-wrap-distance-left:0;mso-wrap-distance-right:0;mso-position-horizontal-relative:page" coordorigin="601,238" coordsize="10750,41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520;top:245;width:7822;height:4099" filled="f" strokeweight=".26481mm">
              <v:textbox inset="0,0,0,0">
                <w:txbxContent>
                  <w:p w:rsidR="00166C0F" w:rsidRDefault="00774ECF">
                    <w:pPr>
                      <w:spacing w:before="5"/>
                      <w:ind w:left="2973" w:right="2986"/>
                      <w:jc w:val="center"/>
                      <w:rPr>
                        <w:b/>
                        <w:sz w:val="20"/>
                      </w:rPr>
                    </w:pPr>
                    <w:r w:rsidRPr="00774ECF">
                      <w:rPr>
                        <w:b/>
                        <w:color w:val="FFFFFF"/>
                        <w:spacing w:val="-123"/>
                        <w:sz w:val="20"/>
                        <w:highlight w:val="darkGray"/>
                        <w:shd w:val="clear" w:color="auto" w:fill="808080"/>
                      </w:rPr>
                      <w:t>P</w:t>
                    </w:r>
                    <w:r w:rsidRPr="00774ECF">
                      <w:rPr>
                        <w:b/>
                        <w:color w:val="FFFFFF"/>
                        <w:spacing w:val="82"/>
                        <w:sz w:val="20"/>
                        <w:highlight w:val="darkGray"/>
                      </w:rPr>
                      <w:t xml:space="preserve"> </w:t>
                    </w:r>
                    <w:r w:rsidRPr="00774ECF">
                      <w:rPr>
                        <w:b/>
                        <w:color w:val="FFFFFF"/>
                        <w:sz w:val="20"/>
                        <w:highlight w:val="darkGray"/>
                        <w:shd w:val="clear" w:color="auto" w:fill="808080"/>
                      </w:rPr>
                      <w:t>ROFILE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808080"/>
                      </w:rPr>
                      <w:t xml:space="preserve"> SUMMARY</w:t>
                    </w:r>
                  </w:p>
                  <w:p w:rsidR="00166C0F" w:rsidRDefault="00774ECF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</w:tabs>
                      <w:spacing w:before="47" w:line="244" w:lineRule="auto"/>
                      <w:ind w:right="104"/>
                      <w:jc w:val="both"/>
                      <w:rPr>
                        <w:rFonts w:ascii="Arial"/>
                      </w:rPr>
                    </w:pPr>
                    <w:r>
                      <w:t>Care</w:t>
                    </w:r>
                    <w:r>
                      <w:t xml:space="preserve">er of </w:t>
                    </w:r>
                    <w:r>
                      <w:rPr>
                        <w:b/>
                      </w:rPr>
                      <w:t xml:space="preserve">more than 7 years </w:t>
                    </w:r>
                    <w:r>
                      <w:t xml:space="preserve">that reflects pioneering experience &amp; year-on-year success in </w:t>
                    </w:r>
                    <w:r>
                      <w:rPr>
                        <w:b/>
                      </w:rPr>
                      <w:t xml:space="preserve">Operations &amp; Maintenance, Installation &amp; Commissioning and Project Management </w:t>
                    </w:r>
                    <w:r>
                      <w:t>in thermal power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plants.</w:t>
                    </w:r>
                  </w:p>
                  <w:p w:rsidR="00166C0F" w:rsidRDefault="00774ECF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</w:tabs>
                      <w:spacing w:before="51" w:line="244" w:lineRule="auto"/>
                      <w:ind w:right="114"/>
                      <w:jc w:val="both"/>
                      <w:rPr>
                        <w:rFonts w:ascii="Arial"/>
                      </w:rPr>
                    </w:pPr>
                    <w:r>
                      <w:t>Proficient in directing maintenance processes to optimize productio</w:t>
                    </w:r>
                    <w:r>
                      <w:t xml:space="preserve">n and implementing </w:t>
                    </w:r>
                    <w:proofErr w:type="spellStart"/>
                    <w:r>
                      <w:t>effective</w:t>
                    </w:r>
                    <w:proofErr w:type="gramStart"/>
                    <w:r>
                      <w:t>,preventive</w:t>
                    </w:r>
                    <w:proofErr w:type="spellEnd"/>
                    <w:proofErr w:type="gramEnd"/>
                    <w:r>
                      <w:t xml:space="preserve"> &amp; predictive maintenance system accordingly.</w:t>
                    </w:r>
                  </w:p>
                  <w:p w:rsidR="00166C0F" w:rsidRDefault="00774ECF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</w:tabs>
                      <w:spacing w:before="52" w:line="244" w:lineRule="auto"/>
                      <w:ind w:right="108"/>
                      <w:jc w:val="both"/>
                      <w:rPr>
                        <w:rFonts w:ascii="Arial"/>
                      </w:rPr>
                    </w:pPr>
                    <w:r>
                      <w:t>Proven track record of establishing processes &amp; SOPs, streamlining workflow, maintaining ISO documents and creating environment to enhance productivity</w:t>
                    </w:r>
                  </w:p>
                  <w:p w:rsidR="00166C0F" w:rsidRDefault="00774ECF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</w:tabs>
                      <w:spacing w:before="54" w:line="237" w:lineRule="auto"/>
                      <w:ind w:right="112"/>
                      <w:jc w:val="both"/>
                      <w:rPr>
                        <w:rFonts w:ascii="Arial"/>
                        <w:sz w:val="20"/>
                      </w:rPr>
                    </w:pPr>
                    <w:r>
                      <w:t>A forward thinking person with strong communication, analytical, problem solving &amp; organizational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skills.</w:t>
                    </w:r>
                  </w:p>
                  <w:p w:rsidR="00166C0F" w:rsidRDefault="00774ECF">
                    <w:pPr>
                      <w:numPr>
                        <w:ilvl w:val="0"/>
                        <w:numId w:val="3"/>
                      </w:numPr>
                      <w:tabs>
                        <w:tab w:val="left" w:pos="451"/>
                      </w:tabs>
                      <w:spacing w:before="12" w:line="247" w:lineRule="auto"/>
                      <w:ind w:right="103"/>
                      <w:jc w:val="both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Efficient Material management and Manpower management skills ensuring maximum availability of critical instruments.</w:t>
                    </w:r>
                  </w:p>
                </w:txbxContent>
              </v:textbox>
            </v:shape>
            <v:shape id="_x0000_s1027" type="#_x0000_t202" style="position:absolute;left:608;top:245;width:2913;height:4099" fillcolor="#f1f1f1" strokeweight=".26481mm">
              <v:textbox inset="0,0,0,0">
                <w:txbxContent>
                  <w:p w:rsidR="00166C0F" w:rsidRDefault="00774ECF">
                    <w:pPr>
                      <w:spacing w:before="5"/>
                      <w:ind w:left="135" w:right="148"/>
                      <w:jc w:val="center"/>
                      <w:rPr>
                        <w:b/>
                        <w:sz w:val="20"/>
                      </w:rPr>
                    </w:pPr>
                    <w:r w:rsidRPr="00346B56">
                      <w:rPr>
                        <w:b/>
                        <w:color w:val="FFFFFF"/>
                        <w:spacing w:val="-131"/>
                        <w:sz w:val="20"/>
                        <w:highlight w:val="darkGray"/>
                        <w:shd w:val="clear" w:color="auto" w:fill="808080"/>
                      </w:rPr>
                      <w:t>A</w:t>
                    </w:r>
                    <w:r w:rsidRPr="00346B56">
                      <w:rPr>
                        <w:b/>
                        <w:color w:val="FFFFFF"/>
                        <w:spacing w:val="89"/>
                        <w:sz w:val="20"/>
                        <w:highlight w:val="darkGray"/>
                      </w:rPr>
                      <w:t xml:space="preserve"> </w:t>
                    </w:r>
                    <w:r w:rsidRPr="00346B56">
                      <w:rPr>
                        <w:b/>
                        <w:color w:val="FFFFFF"/>
                        <w:sz w:val="20"/>
                        <w:highlight w:val="darkGray"/>
                        <w:shd w:val="clear" w:color="auto" w:fill="808080"/>
                      </w:rPr>
                      <w:t>REAS OF EXPERTISE</w:t>
                    </w:r>
                  </w:p>
                  <w:p w:rsidR="00166C0F" w:rsidRDefault="00774ECF">
                    <w:pPr>
                      <w:spacing w:before="6"/>
                      <w:ind w:left="135" w:right="14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40"/>
                        <w:sz w:val="20"/>
                        <w:shd w:val="clear" w:color="auto" w:fill="D9D9D9"/>
                      </w:rPr>
                      <w:t>O</w:t>
                    </w:r>
                    <w:r>
                      <w:rPr>
                        <w:b/>
                        <w:spacing w:val="9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  <w:shd w:val="clear" w:color="auto" w:fill="D9D9D9"/>
                      </w:rPr>
                      <w:t>perations</w:t>
                    </w:r>
                    <w:proofErr w:type="spellEnd"/>
                    <w:r>
                      <w:rPr>
                        <w:b/>
                        <w:sz w:val="20"/>
                        <w:shd w:val="clear" w:color="auto" w:fill="D9D9D9"/>
                      </w:rPr>
                      <w:t xml:space="preserve"> &amp; Maintenance</w:t>
                    </w:r>
                  </w:p>
                  <w:p w:rsidR="00166C0F" w:rsidRDefault="00166C0F">
                    <w:pPr>
                      <w:spacing w:before="11"/>
                      <w:rPr>
                        <w:b/>
                        <w:sz w:val="20"/>
                      </w:rPr>
                    </w:pPr>
                  </w:p>
                  <w:p w:rsidR="00166C0F" w:rsidRDefault="00774ECF">
                    <w:pPr>
                      <w:spacing w:line="244" w:lineRule="auto"/>
                      <w:ind w:left="135" w:right="14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16"/>
                        <w:sz w:val="20"/>
                        <w:shd w:val="clear" w:color="auto" w:fill="D9D9D9"/>
                      </w:rPr>
                      <w:t>E</w:t>
                    </w:r>
                    <w:r>
                      <w:rPr>
                        <w:b/>
                        <w:spacing w:val="6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  <w:shd w:val="clear" w:color="auto" w:fill="D9D9D9"/>
                      </w:rPr>
                      <w:t>rection</w:t>
                    </w:r>
                    <w:proofErr w:type="spellEnd"/>
                    <w:r>
                      <w:rPr>
                        <w:b/>
                        <w:sz w:val="20"/>
                        <w:shd w:val="clear" w:color="auto" w:fill="D9D9D9"/>
                      </w:rPr>
                      <w:t xml:space="preserve">, Installation </w:t>
                    </w:r>
                    <w:r>
                      <w:rPr>
                        <w:b/>
                        <w:spacing w:val="6"/>
                        <w:sz w:val="20"/>
                        <w:shd w:val="clear" w:color="auto" w:fill="D9D9D9"/>
                      </w:rPr>
                      <w:t>&amp;</w:t>
                    </w:r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hd w:val="clear" w:color="auto" w:fill="D9D9D9"/>
                      </w:rPr>
                      <w:t>Commissioning</w:t>
                    </w:r>
                  </w:p>
                  <w:p w:rsidR="00166C0F" w:rsidRDefault="00166C0F">
                    <w:pPr>
                      <w:spacing w:before="8"/>
                      <w:rPr>
                        <w:b/>
                        <w:sz w:val="20"/>
                      </w:rPr>
                    </w:pPr>
                  </w:p>
                  <w:p w:rsidR="00166C0F" w:rsidRDefault="00774ECF">
                    <w:pPr>
                      <w:ind w:left="135" w:right="16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shd w:val="clear" w:color="auto" w:fill="D9D9D9"/>
                      </w:rPr>
                      <w:t>Project Management</w:t>
                    </w:r>
                  </w:p>
                  <w:p w:rsidR="00166C0F" w:rsidRDefault="00166C0F">
                    <w:pPr>
                      <w:rPr>
                        <w:b/>
                        <w:sz w:val="21"/>
                      </w:rPr>
                    </w:pPr>
                  </w:p>
                  <w:p w:rsidR="00166C0F" w:rsidRDefault="00774ECF">
                    <w:pPr>
                      <w:spacing w:line="491" w:lineRule="auto"/>
                      <w:ind w:left="218" w:right="23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70"/>
                        <w:sz w:val="20"/>
                        <w:shd w:val="clear" w:color="auto" w:fill="D9D9D9"/>
                      </w:rPr>
                      <w:t>I</w:t>
                    </w:r>
                    <w:r>
                      <w:rPr>
                        <w:b/>
                        <w:spacing w:val="2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  <w:shd w:val="clear" w:color="auto" w:fill="D9D9D9"/>
                      </w:rPr>
                      <w:t>nstrumentation</w:t>
                    </w:r>
                    <w:proofErr w:type="spellEnd"/>
                    <w:r>
                      <w:rPr>
                        <w:b/>
                        <w:sz w:val="20"/>
                        <w:shd w:val="clear" w:color="auto" w:fill="D9D9D9"/>
                      </w:rPr>
                      <w:t xml:space="preserve"> &amp; Control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41"/>
                        <w:sz w:val="20"/>
                        <w:shd w:val="clear" w:color="auto" w:fill="D9D9D9"/>
                      </w:rPr>
                      <w:t>D</w:t>
                    </w:r>
                    <w:r>
                      <w:rPr>
                        <w:b/>
                        <w:spacing w:val="10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hd w:val="clear" w:color="auto" w:fill="D9D9D9"/>
                      </w:rPr>
                      <w:t>CS / PLC</w:t>
                    </w:r>
                  </w:p>
                  <w:p w:rsidR="00166C0F" w:rsidRDefault="00774ECF">
                    <w:pPr>
                      <w:spacing w:line="491" w:lineRule="auto"/>
                      <w:ind w:left="135" w:right="16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shd w:val="clear" w:color="auto" w:fill="D9D9D9"/>
                      </w:rPr>
                      <w:t>Reporting &amp; Documentation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hd w:val="clear" w:color="auto" w:fill="D9D9D9"/>
                      </w:rPr>
                      <w:t>Material Management</w:t>
                    </w:r>
                  </w:p>
                  <w:p w:rsidR="00166C0F" w:rsidRDefault="00774ECF">
                    <w:pPr>
                      <w:spacing w:line="234" w:lineRule="exact"/>
                      <w:ind w:left="135" w:right="16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shd w:val="clear" w:color="auto" w:fill="D9D9D9"/>
                      </w:rPr>
                      <w:t>Team 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6C0F" w:rsidRDefault="00166C0F">
      <w:pPr>
        <w:pStyle w:val="BodyText"/>
        <w:spacing w:before="9"/>
        <w:rPr>
          <w:b/>
          <w:sz w:val="12"/>
        </w:rPr>
      </w:pPr>
    </w:p>
    <w:p w:rsidR="00166C0F" w:rsidRDefault="00774ECF">
      <w:pPr>
        <w:pStyle w:val="Heading2"/>
        <w:spacing w:before="66"/>
      </w:pPr>
      <w:r>
        <w:rPr>
          <w:color w:val="FFFFFF"/>
          <w:shd w:val="clear" w:color="auto" w:fill="000000"/>
        </w:rPr>
        <w:t>ORGANISATIONAL EXPERIENCE</w:t>
      </w:r>
    </w:p>
    <w:p w:rsidR="00166C0F" w:rsidRDefault="00166C0F">
      <w:pPr>
        <w:pStyle w:val="BodyText"/>
        <w:spacing w:before="5"/>
        <w:rPr>
          <w:b/>
          <w:sz w:val="13"/>
        </w:rPr>
      </w:pPr>
    </w:p>
    <w:p w:rsidR="00166C0F" w:rsidRDefault="00774ECF">
      <w:pPr>
        <w:tabs>
          <w:tab w:val="left" w:pos="2382"/>
        </w:tabs>
        <w:spacing w:before="89"/>
        <w:ind w:left="220"/>
        <w:rPr>
          <w:b/>
          <w:sz w:val="20"/>
        </w:rPr>
      </w:pPr>
      <w:r>
        <w:rPr>
          <w:b/>
          <w:spacing w:val="-103"/>
          <w:sz w:val="20"/>
          <w:shd w:val="clear" w:color="auto" w:fill="F1F1F1"/>
        </w:rPr>
        <w:t>S</w:t>
      </w:r>
      <w:r>
        <w:rPr>
          <w:b/>
          <w:spacing w:val="59"/>
          <w:sz w:val="20"/>
        </w:rPr>
        <w:t xml:space="preserve"> </w:t>
      </w:r>
      <w:proofErr w:type="spellStart"/>
      <w:r>
        <w:rPr>
          <w:b/>
          <w:sz w:val="20"/>
          <w:shd w:val="clear" w:color="auto" w:fill="F1F1F1"/>
        </w:rPr>
        <w:t>ince</w:t>
      </w:r>
      <w:proofErr w:type="spellEnd"/>
      <w:r>
        <w:rPr>
          <w:b/>
          <w:spacing w:val="-1"/>
          <w:sz w:val="20"/>
          <w:shd w:val="clear" w:color="auto" w:fill="F1F1F1"/>
        </w:rPr>
        <w:t xml:space="preserve"> </w:t>
      </w:r>
      <w:r>
        <w:rPr>
          <w:b/>
          <w:sz w:val="20"/>
          <w:shd w:val="clear" w:color="auto" w:fill="F1F1F1"/>
        </w:rPr>
        <w:t>Sept</w:t>
      </w:r>
      <w:r>
        <w:rPr>
          <w:b/>
          <w:spacing w:val="-1"/>
          <w:sz w:val="20"/>
          <w:shd w:val="clear" w:color="auto" w:fill="F1F1F1"/>
        </w:rPr>
        <w:t xml:space="preserve"> </w:t>
      </w:r>
      <w:r>
        <w:rPr>
          <w:b/>
          <w:sz w:val="20"/>
          <w:shd w:val="clear" w:color="auto" w:fill="F1F1F1"/>
        </w:rPr>
        <w:t>2013</w:t>
      </w:r>
      <w:r>
        <w:rPr>
          <w:b/>
          <w:sz w:val="20"/>
        </w:rPr>
        <w:tab/>
      </w:r>
      <w:r>
        <w:rPr>
          <w:b/>
          <w:spacing w:val="-128"/>
          <w:sz w:val="20"/>
          <w:shd w:val="clear" w:color="auto" w:fill="F1F1F1"/>
        </w:rPr>
        <w:t>T</w:t>
      </w:r>
      <w:r>
        <w:rPr>
          <w:b/>
          <w:spacing w:val="86"/>
          <w:sz w:val="20"/>
        </w:rPr>
        <w:t xml:space="preserve"> </w:t>
      </w:r>
      <w:proofErr w:type="spellStart"/>
      <w:r>
        <w:rPr>
          <w:b/>
          <w:sz w:val="20"/>
          <w:shd w:val="clear" w:color="auto" w:fill="F1F1F1"/>
        </w:rPr>
        <w:t>ata</w:t>
      </w:r>
      <w:proofErr w:type="spellEnd"/>
      <w:r>
        <w:rPr>
          <w:b/>
          <w:sz w:val="20"/>
          <w:shd w:val="clear" w:color="auto" w:fill="F1F1F1"/>
        </w:rPr>
        <w:t xml:space="preserve"> Steel BSL, </w:t>
      </w:r>
      <w:r>
        <w:rPr>
          <w:b/>
          <w:color w:val="5B9AD5"/>
          <w:sz w:val="20"/>
          <w:shd w:val="clear" w:color="auto" w:fill="F1F1F1"/>
        </w:rPr>
        <w:t>Designation -</w:t>
      </w:r>
      <w:r>
        <w:rPr>
          <w:b/>
          <w:color w:val="5B9AD5"/>
          <w:spacing w:val="-2"/>
          <w:sz w:val="20"/>
          <w:shd w:val="clear" w:color="auto" w:fill="F1F1F1"/>
        </w:rPr>
        <w:t xml:space="preserve"> </w:t>
      </w:r>
      <w:r>
        <w:rPr>
          <w:b/>
          <w:sz w:val="20"/>
          <w:shd w:val="clear" w:color="auto" w:fill="F1F1F1"/>
        </w:rPr>
        <w:t>Engineer(C&amp;I</w:t>
      </w:r>
      <w:proofErr w:type="gramStart"/>
      <w:r>
        <w:rPr>
          <w:b/>
          <w:sz w:val="20"/>
          <w:shd w:val="clear" w:color="auto" w:fill="F1F1F1"/>
        </w:rPr>
        <w:t>,BFPP</w:t>
      </w:r>
      <w:proofErr w:type="gramEnd"/>
      <w:r>
        <w:rPr>
          <w:b/>
          <w:sz w:val="20"/>
          <w:shd w:val="clear" w:color="auto" w:fill="F1F1F1"/>
        </w:rPr>
        <w:t>-1)</w:t>
      </w:r>
    </w:p>
    <w:p w:rsidR="00166C0F" w:rsidRDefault="00774ECF">
      <w:pPr>
        <w:tabs>
          <w:tab w:val="left" w:pos="1894"/>
        </w:tabs>
        <w:spacing w:before="5"/>
        <w:ind w:left="220"/>
        <w:rPr>
          <w:b/>
          <w:sz w:val="20"/>
        </w:rPr>
      </w:pPr>
      <w:r>
        <w:rPr>
          <w:rFonts w:ascii="Times New Roman"/>
          <w:sz w:val="20"/>
          <w:shd w:val="clear" w:color="auto" w:fill="F1F1F1"/>
        </w:rPr>
        <w:t xml:space="preserve"> </w:t>
      </w:r>
      <w:r>
        <w:rPr>
          <w:rFonts w:ascii="Times New Roman"/>
          <w:sz w:val="20"/>
          <w:shd w:val="clear" w:color="auto" w:fill="F1F1F1"/>
        </w:rPr>
        <w:tab/>
      </w:r>
      <w:r>
        <w:rPr>
          <w:b/>
          <w:sz w:val="20"/>
          <w:shd w:val="clear" w:color="auto" w:fill="F1F1F1"/>
        </w:rPr>
        <w:t>(3X75 TPH AFBC BOILERS</w:t>
      </w:r>
      <w:proofErr w:type="gramStart"/>
      <w:r>
        <w:rPr>
          <w:b/>
          <w:sz w:val="20"/>
          <w:shd w:val="clear" w:color="auto" w:fill="F1F1F1"/>
        </w:rPr>
        <w:t>,20MWTG,12MWBPSTG,3X9.2MW</w:t>
      </w:r>
      <w:proofErr w:type="gramEnd"/>
      <w:r>
        <w:rPr>
          <w:b/>
          <w:sz w:val="20"/>
          <w:shd w:val="clear" w:color="auto" w:fill="F1F1F1"/>
        </w:rPr>
        <w:t xml:space="preserve"> TURBO BLOWERS,DM</w:t>
      </w:r>
      <w:r>
        <w:rPr>
          <w:b/>
          <w:spacing w:val="-12"/>
          <w:sz w:val="20"/>
          <w:shd w:val="clear" w:color="auto" w:fill="F1F1F1"/>
        </w:rPr>
        <w:t xml:space="preserve"> </w:t>
      </w:r>
      <w:r>
        <w:rPr>
          <w:b/>
          <w:sz w:val="20"/>
          <w:shd w:val="clear" w:color="auto" w:fill="F1F1F1"/>
        </w:rPr>
        <w:t>PLANT)</w:t>
      </w:r>
    </w:p>
    <w:p w:rsidR="00166C0F" w:rsidRDefault="00166C0F">
      <w:pPr>
        <w:pStyle w:val="BodyText"/>
        <w:spacing w:before="0"/>
        <w:rPr>
          <w:b/>
          <w:sz w:val="22"/>
        </w:rPr>
      </w:pPr>
    </w:p>
    <w:p w:rsidR="00166C0F" w:rsidRDefault="00166C0F">
      <w:pPr>
        <w:pStyle w:val="BodyText"/>
        <w:spacing w:before="0"/>
        <w:rPr>
          <w:b/>
          <w:sz w:val="22"/>
        </w:rPr>
      </w:pPr>
    </w:p>
    <w:p w:rsidR="00166C0F" w:rsidRDefault="00166C0F">
      <w:pPr>
        <w:pStyle w:val="BodyText"/>
        <w:spacing w:before="0"/>
        <w:rPr>
          <w:b/>
          <w:sz w:val="18"/>
        </w:rPr>
      </w:pPr>
    </w:p>
    <w:p w:rsidR="00166C0F" w:rsidRDefault="00774ECF">
      <w:pPr>
        <w:ind w:left="220"/>
        <w:rPr>
          <w:b/>
          <w:sz w:val="20"/>
        </w:rPr>
      </w:pPr>
      <w:r>
        <w:rPr>
          <w:b/>
          <w:sz w:val="20"/>
        </w:rPr>
        <w:t>Role: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44" w:lineRule="auto"/>
        <w:ind w:right="267"/>
        <w:rPr>
          <w:sz w:val="20"/>
        </w:rPr>
      </w:pPr>
      <w:r>
        <w:rPr>
          <w:sz w:val="20"/>
        </w:rPr>
        <w:t xml:space="preserve">Executing predictive, preventive &amp; breakdown maintenance schedules (daily &amp; turnaround) for various equipment and conducting regular inspection, repair </w:t>
      </w:r>
      <w:r>
        <w:rPr>
          <w:sz w:val="20"/>
        </w:rPr>
        <w:t>&amp; replacement of spare parts to control</w:t>
      </w:r>
      <w:r>
        <w:rPr>
          <w:spacing w:val="-11"/>
          <w:sz w:val="20"/>
        </w:rPr>
        <w:t xml:space="preserve"> </w:t>
      </w:r>
      <w:r>
        <w:rPr>
          <w:sz w:val="20"/>
        </w:rPr>
        <w:t>operations.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 w:line="244" w:lineRule="auto"/>
        <w:ind w:right="276"/>
        <w:rPr>
          <w:sz w:val="20"/>
        </w:rPr>
      </w:pPr>
      <w:r>
        <w:rPr>
          <w:sz w:val="20"/>
        </w:rPr>
        <w:t>Reviewing schematic / engineering drawings, layouts &amp; technical specifications for installation, erection, troubleshooting &amp;</w:t>
      </w:r>
      <w:r>
        <w:rPr>
          <w:spacing w:val="-1"/>
          <w:sz w:val="20"/>
        </w:rPr>
        <w:t xml:space="preserve"> </w:t>
      </w:r>
      <w:r>
        <w:rPr>
          <w:sz w:val="20"/>
        </w:rPr>
        <w:t>commissioning.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 w:line="244" w:lineRule="auto"/>
        <w:ind w:right="279"/>
        <w:rPr>
          <w:sz w:val="20"/>
        </w:rPr>
      </w:pPr>
      <w:r>
        <w:rPr>
          <w:sz w:val="20"/>
        </w:rPr>
        <w:t>Directing project activities for strategic utilization of available resources as per schedules; executing cost saving techniques to achieve reduction in terms of man days, raw materials &amp; energy</w:t>
      </w:r>
      <w:r>
        <w:rPr>
          <w:spacing w:val="-10"/>
          <w:sz w:val="20"/>
        </w:rPr>
        <w:t xml:space="preserve"> </w:t>
      </w:r>
      <w:r>
        <w:rPr>
          <w:sz w:val="20"/>
        </w:rPr>
        <w:t>consumption.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3" w:line="244" w:lineRule="auto"/>
        <w:ind w:right="268"/>
        <w:rPr>
          <w:sz w:val="20"/>
        </w:rPr>
      </w:pPr>
      <w:r>
        <w:rPr>
          <w:sz w:val="20"/>
        </w:rPr>
        <w:t>Developing the engineering solutions to avoid re</w:t>
      </w:r>
      <w:r>
        <w:rPr>
          <w:sz w:val="20"/>
        </w:rPr>
        <w:t>petitive failures &amp; all other problems that adversely affect plant operations including capacity, quality, cost &amp; regulatory 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 w:line="244" w:lineRule="auto"/>
        <w:ind w:right="274"/>
        <w:rPr>
          <w:sz w:val="20"/>
        </w:rPr>
      </w:pPr>
      <w:r>
        <w:rPr>
          <w:sz w:val="20"/>
        </w:rPr>
        <w:t xml:space="preserve">Maintenance and </w:t>
      </w:r>
      <w:r>
        <w:rPr>
          <w:b/>
          <w:sz w:val="20"/>
        </w:rPr>
        <w:t xml:space="preserve">Condition Monitoring </w:t>
      </w:r>
      <w:r>
        <w:rPr>
          <w:sz w:val="20"/>
        </w:rPr>
        <w:t>of C&amp;I instruments – Smart positioners, Motorized valves, Pressure transmitt</w:t>
      </w:r>
      <w:r>
        <w:rPr>
          <w:sz w:val="20"/>
        </w:rPr>
        <w:t>er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transmitters,Control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valves,SWAS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systems,Vibration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instruments.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/>
        <w:rPr>
          <w:sz w:val="20"/>
        </w:rPr>
      </w:pPr>
      <w:r>
        <w:rPr>
          <w:sz w:val="20"/>
        </w:rPr>
        <w:t xml:space="preserve">Creating PM orders and notifications and other activities in </w:t>
      </w:r>
      <w:r>
        <w:rPr>
          <w:b/>
          <w:sz w:val="20"/>
        </w:rPr>
        <w:t>SAP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HANA</w:t>
      </w:r>
      <w:r>
        <w:rPr>
          <w:sz w:val="20"/>
        </w:rPr>
        <w:t>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Timely execution of jobs requested by other maintenance departments to facilitate their</w:t>
      </w:r>
      <w:r>
        <w:rPr>
          <w:spacing w:val="-10"/>
          <w:sz w:val="20"/>
        </w:rPr>
        <w:t xml:space="preserve"> </w:t>
      </w:r>
      <w:r>
        <w:rPr>
          <w:sz w:val="20"/>
        </w:rPr>
        <w:t>activities.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 xml:space="preserve">Developing documents related to safety such as </w:t>
      </w:r>
      <w:proofErr w:type="spellStart"/>
      <w:r>
        <w:rPr>
          <w:b/>
          <w:sz w:val="20"/>
        </w:rPr>
        <w:t>SOPs</w:t>
      </w:r>
      <w:proofErr w:type="gramStart"/>
      <w:r>
        <w:rPr>
          <w:b/>
          <w:sz w:val="20"/>
        </w:rPr>
        <w:t>,SMPs,Positive</w:t>
      </w:r>
      <w:proofErr w:type="spellEnd"/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Isolation,ESI</w:t>
      </w:r>
      <w:proofErr w:type="spellEnd"/>
      <w:r>
        <w:rPr>
          <w:b/>
          <w:sz w:val="20"/>
        </w:rPr>
        <w:t xml:space="preserve"> and ISO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Documentation.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"/>
        <w:rPr>
          <w:sz w:val="20"/>
        </w:rPr>
      </w:pPr>
      <w:r>
        <w:rPr>
          <w:sz w:val="20"/>
        </w:rPr>
        <w:t>Leading:</w:t>
      </w:r>
    </w:p>
    <w:p w:rsidR="00166C0F" w:rsidRDefault="00774ECF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 xml:space="preserve">Site activities of </w:t>
      </w:r>
      <w:r>
        <w:rPr>
          <w:b/>
          <w:sz w:val="20"/>
        </w:rPr>
        <w:t>project commissioning</w:t>
      </w:r>
      <w:r>
        <w:rPr>
          <w:sz w:val="20"/>
        </w:rPr>
        <w:t>; co</w:t>
      </w:r>
      <w:r>
        <w:rPr>
          <w:sz w:val="20"/>
        </w:rPr>
        <w:t>nducting status with Manager as per pre-commissioning</w:t>
      </w:r>
      <w:r>
        <w:rPr>
          <w:spacing w:val="-26"/>
          <w:sz w:val="20"/>
        </w:rPr>
        <w:t xml:space="preserve"> </w:t>
      </w:r>
      <w:r>
        <w:rPr>
          <w:sz w:val="20"/>
        </w:rPr>
        <w:t>schedule</w:t>
      </w:r>
    </w:p>
    <w:p w:rsidR="00166C0F" w:rsidRDefault="00774ECF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line="244" w:lineRule="auto"/>
        <w:ind w:right="278"/>
        <w:rPr>
          <w:sz w:val="20"/>
        </w:rPr>
      </w:pPr>
      <w:r>
        <w:rPr>
          <w:sz w:val="20"/>
        </w:rPr>
        <w:t>Field Instruments, Impulse Tubing, Fiber Optic / Signal / Control Cable Laying, Instrument Connections, LCS, JB Panel, C&amp;I Panels and I/O</w:t>
      </w:r>
      <w:r>
        <w:rPr>
          <w:spacing w:val="-1"/>
          <w:sz w:val="20"/>
        </w:rPr>
        <w:t xml:space="preserve"> </w:t>
      </w:r>
      <w:r>
        <w:rPr>
          <w:sz w:val="20"/>
        </w:rPr>
        <w:t>checking.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/>
        <w:rPr>
          <w:sz w:val="20"/>
        </w:rPr>
      </w:pPr>
      <w:r>
        <w:rPr>
          <w:sz w:val="20"/>
        </w:rPr>
        <w:t>Managing various instrumentation systems (DCS</w:t>
      </w:r>
      <w:r>
        <w:rPr>
          <w:sz w:val="20"/>
        </w:rPr>
        <w:t>, PLC, plant controls and field</w:t>
      </w:r>
      <w:r>
        <w:rPr>
          <w:spacing w:val="-9"/>
          <w:sz w:val="20"/>
        </w:rPr>
        <w:t xml:space="preserve"> </w:t>
      </w:r>
      <w:r>
        <w:rPr>
          <w:sz w:val="20"/>
        </w:rPr>
        <w:t>instrumentation)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b/>
          <w:sz w:val="20"/>
        </w:rPr>
        <w:t xml:space="preserve">Material Procurement </w:t>
      </w:r>
      <w:r>
        <w:rPr>
          <w:sz w:val="20"/>
        </w:rPr>
        <w:t>and tracking of</w:t>
      </w:r>
      <w:r>
        <w:rPr>
          <w:spacing w:val="-2"/>
          <w:sz w:val="20"/>
        </w:rPr>
        <w:t xml:space="preserve"> </w:t>
      </w:r>
      <w:r>
        <w:rPr>
          <w:sz w:val="20"/>
        </w:rPr>
        <w:t>materials.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 xml:space="preserve">Active involvement in </w:t>
      </w:r>
      <w:r>
        <w:rPr>
          <w:b/>
          <w:sz w:val="20"/>
        </w:rPr>
        <w:t xml:space="preserve">TQM </w:t>
      </w:r>
      <w:r>
        <w:rPr>
          <w:sz w:val="20"/>
        </w:rPr>
        <w:t xml:space="preserve">activities including </w:t>
      </w:r>
      <w:proofErr w:type="spellStart"/>
      <w:r>
        <w:rPr>
          <w:b/>
          <w:sz w:val="20"/>
        </w:rPr>
        <w:t>Jishu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Hozen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5S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implementation.</w:t>
      </w:r>
    </w:p>
    <w:p w:rsidR="00166C0F" w:rsidRDefault="00166C0F">
      <w:pPr>
        <w:pStyle w:val="BodyText"/>
        <w:spacing w:before="0"/>
        <w:rPr>
          <w:sz w:val="21"/>
        </w:rPr>
      </w:pPr>
    </w:p>
    <w:p w:rsidR="00166C0F" w:rsidRDefault="00774ECF">
      <w:pPr>
        <w:pStyle w:val="Heading2"/>
        <w:ind w:left="220" w:right="0"/>
        <w:jc w:val="left"/>
      </w:pPr>
      <w:r>
        <w:t>Highlights: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Contributed</w:t>
      </w:r>
      <w:r>
        <w:rPr>
          <w:spacing w:val="-1"/>
          <w:sz w:val="20"/>
        </w:rPr>
        <w:t xml:space="preserve"> </w:t>
      </w:r>
      <w:r>
        <w:rPr>
          <w:sz w:val="20"/>
        </w:rPr>
        <w:t>in:</w:t>
      </w:r>
    </w:p>
    <w:p w:rsidR="00166C0F" w:rsidRDefault="00774ECF">
      <w:pPr>
        <w:pStyle w:val="ListParagraph"/>
        <w:numPr>
          <w:ilvl w:val="1"/>
          <w:numId w:val="2"/>
        </w:numPr>
        <w:tabs>
          <w:tab w:val="left" w:pos="941"/>
          <w:tab w:val="left" w:pos="942"/>
        </w:tabs>
        <w:spacing w:before="5"/>
        <w:ind w:hanging="362"/>
        <w:rPr>
          <w:sz w:val="20"/>
        </w:rPr>
      </w:pPr>
      <w:r>
        <w:rPr>
          <w:sz w:val="20"/>
        </w:rPr>
        <w:t>E &amp;</w:t>
      </w:r>
      <w:r>
        <w:rPr>
          <w:sz w:val="20"/>
        </w:rPr>
        <w:t xml:space="preserve"> C of 165MWTG at </w:t>
      </w:r>
      <w:proofErr w:type="spellStart"/>
      <w:r>
        <w:rPr>
          <w:sz w:val="20"/>
        </w:rPr>
        <w:t>Bhushan</w:t>
      </w:r>
      <w:proofErr w:type="spellEnd"/>
      <w:r>
        <w:rPr>
          <w:sz w:val="20"/>
        </w:rPr>
        <w:t xml:space="preserve"> Steel Limited, Odisha in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</w:p>
    <w:p w:rsidR="00166C0F" w:rsidRDefault="00774ECF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>E &amp; C of ID,PA and FD fans in AFBC Boilers(75TPH) in</w:t>
      </w:r>
      <w:r>
        <w:rPr>
          <w:spacing w:val="-3"/>
          <w:sz w:val="20"/>
        </w:rPr>
        <w:t xml:space="preserve"> </w:t>
      </w:r>
      <w:r>
        <w:rPr>
          <w:sz w:val="20"/>
        </w:rPr>
        <w:t>2016</w:t>
      </w:r>
    </w:p>
    <w:p w:rsidR="00166C0F" w:rsidRDefault="00774ECF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>E &amp; C of 60TPH Gas Fired Boilers in</w:t>
      </w:r>
      <w:r>
        <w:rPr>
          <w:spacing w:val="-18"/>
          <w:sz w:val="20"/>
        </w:rPr>
        <w:t xml:space="preserve"> </w:t>
      </w:r>
      <w:r>
        <w:rPr>
          <w:sz w:val="20"/>
        </w:rPr>
        <w:t>2017</w:t>
      </w:r>
    </w:p>
    <w:p w:rsidR="00166C0F" w:rsidRDefault="009C6065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>E &amp; C of 125</w:t>
      </w:r>
      <w:r w:rsidR="00774ECF">
        <w:rPr>
          <w:sz w:val="20"/>
        </w:rPr>
        <w:t>TPH Gas Fired Boilers in</w:t>
      </w:r>
      <w:r w:rsidR="00774ECF">
        <w:rPr>
          <w:spacing w:val="-18"/>
          <w:sz w:val="20"/>
        </w:rPr>
        <w:t xml:space="preserve"> </w:t>
      </w:r>
      <w:r w:rsidR="00774ECF">
        <w:rPr>
          <w:sz w:val="20"/>
        </w:rPr>
        <w:t>2018</w:t>
      </w:r>
    </w:p>
    <w:p w:rsidR="00166C0F" w:rsidRDefault="00166C0F">
      <w:pPr>
        <w:rPr>
          <w:sz w:val="20"/>
        </w:rPr>
        <w:sectPr w:rsidR="00166C0F">
          <w:type w:val="continuous"/>
          <w:pgSz w:w="11920" w:h="16860"/>
          <w:pgMar w:top="760" w:right="460" w:bottom="280" w:left="500" w:header="720" w:footer="720" w:gutter="0"/>
          <w:cols w:space="720"/>
        </w:sectPr>
      </w:pPr>
    </w:p>
    <w:p w:rsidR="00166C0F" w:rsidRDefault="00774ECF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45"/>
        <w:ind w:hanging="362"/>
        <w:rPr>
          <w:sz w:val="20"/>
        </w:rPr>
      </w:pPr>
      <w:r>
        <w:rPr>
          <w:sz w:val="20"/>
        </w:rPr>
        <w:lastRenderedPageBreak/>
        <w:t>E &amp; C of SPM Meter in AFBC Boilers(75TPH) in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</w:p>
    <w:p w:rsidR="00166C0F" w:rsidRDefault="00774ECF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>E &amp; C of CCDS in Turbo Blowers in</w:t>
      </w:r>
      <w:r>
        <w:rPr>
          <w:spacing w:val="-1"/>
          <w:sz w:val="20"/>
        </w:rPr>
        <w:t xml:space="preserve"> </w:t>
      </w:r>
      <w:r>
        <w:rPr>
          <w:sz w:val="20"/>
        </w:rPr>
        <w:t>2020</w:t>
      </w:r>
    </w:p>
    <w:p w:rsidR="00166C0F" w:rsidRDefault="00774ECF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ind w:hanging="362"/>
        <w:rPr>
          <w:sz w:val="20"/>
        </w:rPr>
      </w:pPr>
      <w:r>
        <w:rPr>
          <w:sz w:val="20"/>
        </w:rPr>
        <w:t>Improvement Projects in DM</w:t>
      </w:r>
      <w:r>
        <w:rPr>
          <w:spacing w:val="-1"/>
          <w:sz w:val="20"/>
        </w:rPr>
        <w:t xml:space="preserve"> </w:t>
      </w:r>
      <w:r>
        <w:rPr>
          <w:sz w:val="20"/>
        </w:rPr>
        <w:t>Plant.</w:t>
      </w:r>
    </w:p>
    <w:p w:rsidR="00166C0F" w:rsidRDefault="00166C0F">
      <w:pPr>
        <w:pStyle w:val="BodyText"/>
        <w:spacing w:before="0"/>
      </w:pPr>
    </w:p>
    <w:p w:rsidR="00166C0F" w:rsidRDefault="00166C0F">
      <w:pPr>
        <w:pStyle w:val="BodyText"/>
        <w:spacing w:before="0"/>
      </w:pPr>
    </w:p>
    <w:p w:rsidR="00166C0F" w:rsidRDefault="00166C0F">
      <w:pPr>
        <w:pStyle w:val="BodyText"/>
        <w:spacing w:before="0"/>
      </w:pPr>
    </w:p>
    <w:p w:rsidR="00166C0F" w:rsidRDefault="00166C0F">
      <w:pPr>
        <w:pStyle w:val="BodyText"/>
        <w:spacing w:before="5"/>
        <w:rPr>
          <w:sz w:val="22"/>
        </w:rPr>
      </w:pPr>
    </w:p>
    <w:p w:rsidR="00166C0F" w:rsidRDefault="00774ECF">
      <w:pPr>
        <w:pStyle w:val="Heading2"/>
        <w:spacing w:before="1"/>
      </w:pPr>
      <w:r>
        <w:rPr>
          <w:color w:val="FFFFFF"/>
          <w:shd w:val="clear" w:color="auto" w:fill="000000"/>
        </w:rPr>
        <w:t>TECHNICAL SKILLS</w:t>
      </w:r>
    </w:p>
    <w:p w:rsidR="00166C0F" w:rsidRDefault="00166C0F">
      <w:pPr>
        <w:pStyle w:val="BodyText"/>
        <w:spacing w:before="11"/>
        <w:rPr>
          <w:b/>
        </w:rPr>
      </w:pPr>
    </w:p>
    <w:p w:rsidR="00166C0F" w:rsidRDefault="00774ECF">
      <w:pPr>
        <w:pStyle w:val="BodyText"/>
        <w:tabs>
          <w:tab w:val="left" w:pos="2426"/>
          <w:tab w:val="left" w:pos="3102"/>
        </w:tabs>
        <w:spacing w:before="0"/>
        <w:ind w:left="220"/>
      </w:pPr>
      <w:r>
        <w:t>DCS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SCADA</w:t>
      </w:r>
      <w:r>
        <w:tab/>
        <w:t>:</w:t>
      </w:r>
      <w:r>
        <w:tab/>
        <w:t>Siemens SPPA T1000 &amp; SPPA T3000,</w:t>
      </w:r>
      <w:r w:rsidR="009C6065">
        <w:t xml:space="preserve"> </w:t>
      </w:r>
      <w:r>
        <w:t>ABB</w:t>
      </w:r>
      <w:r>
        <w:rPr>
          <w:spacing w:val="-2"/>
        </w:rPr>
        <w:t xml:space="preserve"> </w:t>
      </w:r>
      <w:r>
        <w:t>800XA</w:t>
      </w:r>
    </w:p>
    <w:p w:rsidR="00166C0F" w:rsidRDefault="00774ECF">
      <w:pPr>
        <w:pStyle w:val="BodyText"/>
        <w:tabs>
          <w:tab w:val="left" w:pos="2426"/>
          <w:tab w:val="left" w:pos="3096"/>
        </w:tabs>
        <w:spacing w:line="244" w:lineRule="auto"/>
        <w:ind w:left="220" w:right="2686"/>
      </w:pPr>
      <w:r>
        <w:t>PLC</w:t>
      </w:r>
      <w:r>
        <w:tab/>
        <w:t>:</w:t>
      </w:r>
      <w:r>
        <w:tab/>
        <w:t>Siemens S7-300,</w:t>
      </w:r>
      <w:r w:rsidR="009C6065">
        <w:t xml:space="preserve"> </w:t>
      </w:r>
      <w:r>
        <w:t>Siemens S7-400,</w:t>
      </w:r>
      <w:r w:rsidR="009C6065">
        <w:t xml:space="preserve"> </w:t>
      </w:r>
      <w:r>
        <w:t>GE Fanuc 90-30 Series Operating</w:t>
      </w:r>
      <w:r>
        <w:rPr>
          <w:spacing w:val="-3"/>
        </w:rPr>
        <w:t xml:space="preserve"> </w:t>
      </w:r>
      <w:r>
        <w:t>Systems</w:t>
      </w:r>
      <w:r>
        <w:tab/>
        <w:t>:</w:t>
      </w:r>
      <w:r>
        <w:tab/>
      </w:r>
      <w:r>
        <w:t>Windows7</w:t>
      </w:r>
      <w:proofErr w:type="gramStart"/>
      <w:r>
        <w:t>,Windows10,Vista,XP,2003</w:t>
      </w:r>
      <w:proofErr w:type="gramEnd"/>
      <w:r>
        <w:t xml:space="preserve"> and 2000 Professional Software</w:t>
      </w:r>
      <w:r>
        <w:rPr>
          <w:spacing w:val="-4"/>
        </w:rPr>
        <w:t xml:space="preserve"> </w:t>
      </w:r>
      <w:r>
        <w:t>Packages</w:t>
      </w:r>
      <w:r>
        <w:tab/>
        <w:t>:</w:t>
      </w:r>
      <w:r>
        <w:tab/>
        <w:t>MS Office,</w:t>
      </w:r>
      <w:r w:rsidR="009C6065">
        <w:t xml:space="preserve"> </w:t>
      </w:r>
      <w:r>
        <w:t>LibreOffice</w:t>
      </w:r>
    </w:p>
    <w:p w:rsidR="00166C0F" w:rsidRDefault="00166C0F">
      <w:pPr>
        <w:pStyle w:val="BodyText"/>
        <w:spacing w:before="9"/>
      </w:pPr>
    </w:p>
    <w:p w:rsidR="00166C0F" w:rsidRDefault="00774ECF">
      <w:pPr>
        <w:pStyle w:val="Heading2"/>
      </w:pPr>
      <w:r>
        <w:rPr>
          <w:color w:val="FFFFFF"/>
          <w:shd w:val="clear" w:color="auto" w:fill="000000"/>
        </w:rPr>
        <w:t>EDUCATION</w:t>
      </w:r>
    </w:p>
    <w:p w:rsidR="00166C0F" w:rsidRDefault="00166C0F">
      <w:pPr>
        <w:pStyle w:val="BodyText"/>
        <w:spacing w:before="0"/>
        <w:rPr>
          <w:b/>
          <w:sz w:val="21"/>
        </w:rPr>
      </w:pP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0" w:line="244" w:lineRule="auto"/>
        <w:ind w:right="267"/>
        <w:rPr>
          <w:sz w:val="20"/>
        </w:rPr>
      </w:pPr>
      <w:r>
        <w:rPr>
          <w:b/>
          <w:sz w:val="20"/>
        </w:rPr>
        <w:t xml:space="preserve">BE in Electronics &amp; Communication Engineering </w:t>
      </w:r>
      <w:r>
        <w:rPr>
          <w:sz w:val="20"/>
        </w:rPr>
        <w:t xml:space="preserve">from </w:t>
      </w:r>
      <w:proofErr w:type="spellStart"/>
      <w:r>
        <w:rPr>
          <w:sz w:val="20"/>
        </w:rPr>
        <w:t>Sagar</w:t>
      </w:r>
      <w:proofErr w:type="spellEnd"/>
      <w:r>
        <w:rPr>
          <w:sz w:val="20"/>
        </w:rPr>
        <w:t xml:space="preserve"> Institute of Research &amp; Technology, Bhopal in 2010 with</w:t>
      </w:r>
      <w:r>
        <w:rPr>
          <w:spacing w:val="-1"/>
          <w:sz w:val="20"/>
        </w:rPr>
        <w:t xml:space="preserve"> </w:t>
      </w:r>
      <w:r>
        <w:rPr>
          <w:sz w:val="20"/>
        </w:rPr>
        <w:t>74.7%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2"/>
        <w:rPr>
          <w:sz w:val="20"/>
        </w:rPr>
      </w:pPr>
      <w:r>
        <w:rPr>
          <w:sz w:val="20"/>
        </w:rPr>
        <w:t>12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from GVM,CBSE with 79.8</w:t>
      </w:r>
      <w:r>
        <w:rPr>
          <w:sz w:val="20"/>
        </w:rPr>
        <w:t>% in</w:t>
      </w:r>
      <w:r>
        <w:rPr>
          <w:spacing w:val="-18"/>
          <w:sz w:val="20"/>
        </w:rPr>
        <w:t xml:space="preserve"> </w:t>
      </w:r>
      <w:r>
        <w:rPr>
          <w:sz w:val="20"/>
        </w:rPr>
        <w:t>2006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10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from GVM,CBSE with 86.2% in</w:t>
      </w:r>
      <w:r>
        <w:rPr>
          <w:spacing w:val="-18"/>
          <w:sz w:val="20"/>
        </w:rPr>
        <w:t xml:space="preserve"> </w:t>
      </w:r>
      <w:r>
        <w:rPr>
          <w:sz w:val="20"/>
        </w:rPr>
        <w:t>2004</w:t>
      </w:r>
    </w:p>
    <w:p w:rsidR="00166C0F" w:rsidRDefault="00166C0F">
      <w:pPr>
        <w:pStyle w:val="BodyText"/>
        <w:spacing w:before="0"/>
        <w:rPr>
          <w:sz w:val="21"/>
        </w:rPr>
      </w:pPr>
    </w:p>
    <w:p w:rsidR="00166C0F" w:rsidRDefault="00774ECF">
      <w:pPr>
        <w:pStyle w:val="Heading2"/>
      </w:pPr>
      <w:r>
        <w:rPr>
          <w:color w:val="FFFFFF"/>
          <w:shd w:val="clear" w:color="auto" w:fill="000000"/>
        </w:rPr>
        <w:t>PERSONAL DETAILS</w:t>
      </w:r>
    </w:p>
    <w:p w:rsidR="00166C0F" w:rsidRDefault="00166C0F">
      <w:pPr>
        <w:pStyle w:val="BodyText"/>
        <w:spacing w:before="0"/>
        <w:rPr>
          <w:b/>
          <w:sz w:val="21"/>
        </w:rPr>
      </w:pPr>
    </w:p>
    <w:p w:rsidR="00166C0F" w:rsidRDefault="00774ECF">
      <w:pPr>
        <w:pStyle w:val="BodyText"/>
        <w:tabs>
          <w:tab w:val="left" w:pos="2426"/>
          <w:tab w:val="left" w:pos="3102"/>
        </w:tabs>
        <w:spacing w:before="0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Shri Ashok Sharma</w:t>
      </w:r>
    </w:p>
    <w:p w:rsidR="00166C0F" w:rsidRDefault="00774ECF">
      <w:pPr>
        <w:pStyle w:val="BodyText"/>
        <w:tabs>
          <w:tab w:val="left" w:pos="2426"/>
          <w:tab w:val="left" w:pos="3102"/>
        </w:tabs>
        <w:ind w:left="2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9C6065">
        <w:t>Birth</w:t>
      </w:r>
      <w:r w:rsidR="009C6065">
        <w:tab/>
        <w:t>:</w:t>
      </w:r>
      <w:r w:rsidR="009C6065">
        <w:tab/>
        <w:t>11th July</w:t>
      </w:r>
      <w:r>
        <w:t xml:space="preserve"> 1988</w:t>
      </w:r>
    </w:p>
    <w:p w:rsidR="00166C0F" w:rsidRDefault="00774ECF">
      <w:pPr>
        <w:pStyle w:val="BodyText"/>
        <w:tabs>
          <w:tab w:val="left" w:pos="2426"/>
          <w:tab w:val="left" w:pos="3102"/>
        </w:tabs>
        <w:spacing w:before="5"/>
        <w:ind w:left="220"/>
      </w:pPr>
      <w:r>
        <w:t>Nationality</w:t>
      </w:r>
      <w:r>
        <w:tab/>
        <w:t>:</w:t>
      </w:r>
      <w:r>
        <w:tab/>
        <w:t>India</w:t>
      </w:r>
    </w:p>
    <w:p w:rsidR="00166C0F" w:rsidRDefault="00774ECF">
      <w:pPr>
        <w:pStyle w:val="BodyText"/>
        <w:tabs>
          <w:tab w:val="left" w:pos="2426"/>
          <w:tab w:val="left" w:pos="3102"/>
        </w:tabs>
        <w:spacing w:line="244" w:lineRule="auto"/>
        <w:ind w:left="220" w:right="6666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Married 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Hindi,</w:t>
      </w:r>
      <w:r>
        <w:rPr>
          <w:spacing w:val="-5"/>
        </w:rPr>
        <w:t xml:space="preserve"> </w:t>
      </w:r>
      <w:r>
        <w:t>English</w:t>
      </w:r>
    </w:p>
    <w:p w:rsidR="00166C0F" w:rsidRDefault="00166C0F">
      <w:pPr>
        <w:pStyle w:val="BodyText"/>
        <w:spacing w:before="0"/>
      </w:pPr>
    </w:p>
    <w:p w:rsidR="00166C0F" w:rsidRDefault="00166C0F">
      <w:pPr>
        <w:pStyle w:val="BodyText"/>
        <w:spacing w:before="2"/>
        <w:rPr>
          <w:sz w:val="21"/>
        </w:rPr>
      </w:pPr>
    </w:p>
    <w:p w:rsidR="00166C0F" w:rsidRDefault="00774ECF">
      <w:pPr>
        <w:pStyle w:val="Heading2"/>
      </w:pPr>
      <w:r>
        <w:rPr>
          <w:color w:val="FFFFFF"/>
          <w:shd w:val="clear" w:color="auto" w:fill="000000"/>
        </w:rPr>
        <w:t>BEYOND CURRICULUM</w:t>
      </w:r>
    </w:p>
    <w:p w:rsidR="00166C0F" w:rsidRDefault="00166C0F">
      <w:pPr>
        <w:pStyle w:val="BodyText"/>
        <w:spacing w:before="0"/>
        <w:rPr>
          <w:b/>
          <w:sz w:val="21"/>
        </w:rPr>
      </w:pP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0"/>
        <w:rPr>
          <w:sz w:val="20"/>
        </w:rPr>
      </w:pPr>
      <w:proofErr w:type="spellStart"/>
      <w:r>
        <w:rPr>
          <w:sz w:val="20"/>
        </w:rPr>
        <w:t>Semi finalist</w:t>
      </w:r>
      <w:proofErr w:type="spellEnd"/>
      <w:r>
        <w:rPr>
          <w:sz w:val="20"/>
        </w:rPr>
        <w:t xml:space="preserve"> in Tata Steel Inter Division Cricket Tournament in</w:t>
      </w:r>
      <w:r>
        <w:rPr>
          <w:spacing w:val="-4"/>
          <w:sz w:val="20"/>
        </w:rPr>
        <w:t xml:space="preserve"> </w:t>
      </w:r>
      <w:r>
        <w:rPr>
          <w:sz w:val="20"/>
        </w:rPr>
        <w:t>2019-20.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Winner of TSBSL Cricket Tournament in</w:t>
      </w:r>
      <w:r>
        <w:rPr>
          <w:spacing w:val="-4"/>
          <w:sz w:val="20"/>
        </w:rPr>
        <w:t xml:space="preserve"> </w:t>
      </w:r>
      <w:r>
        <w:rPr>
          <w:sz w:val="20"/>
        </w:rPr>
        <w:t>2015-16</w:t>
      </w:r>
      <w:proofErr w:type="gramStart"/>
      <w:r>
        <w:rPr>
          <w:sz w:val="20"/>
        </w:rPr>
        <w:t>,2016</w:t>
      </w:r>
      <w:proofErr w:type="gramEnd"/>
      <w:r>
        <w:rPr>
          <w:sz w:val="20"/>
        </w:rPr>
        <w:t>-17,2017-18,2019-20.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Man of the Tournament &amp; Best Batsman of BSL Cricket Tournament in</w:t>
      </w:r>
      <w:r>
        <w:rPr>
          <w:spacing w:val="-7"/>
          <w:sz w:val="20"/>
        </w:rPr>
        <w:t xml:space="preserve"> </w:t>
      </w:r>
      <w:r>
        <w:rPr>
          <w:sz w:val="20"/>
        </w:rPr>
        <w:t>2016-17.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 xml:space="preserve">Represented </w:t>
      </w:r>
      <w:proofErr w:type="spellStart"/>
      <w:r>
        <w:rPr>
          <w:sz w:val="20"/>
        </w:rPr>
        <w:t>Angul</w:t>
      </w:r>
      <w:proofErr w:type="spellEnd"/>
      <w:r>
        <w:rPr>
          <w:sz w:val="20"/>
        </w:rPr>
        <w:t xml:space="preserve"> District in Inter </w:t>
      </w:r>
      <w:r>
        <w:rPr>
          <w:sz w:val="20"/>
        </w:rPr>
        <w:t>District Cricket Tournament in 2012 and</w:t>
      </w:r>
      <w:r>
        <w:rPr>
          <w:spacing w:val="-7"/>
          <w:sz w:val="20"/>
        </w:rPr>
        <w:t xml:space="preserve"> </w:t>
      </w:r>
      <w:r>
        <w:rPr>
          <w:sz w:val="20"/>
        </w:rPr>
        <w:t>2013.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"/>
        <w:rPr>
          <w:sz w:val="20"/>
        </w:rPr>
      </w:pPr>
      <w:r>
        <w:rPr>
          <w:sz w:val="20"/>
        </w:rPr>
        <w:t>Qualified GATE 2011 with</w:t>
      </w:r>
      <w:r>
        <w:rPr>
          <w:spacing w:val="-1"/>
          <w:sz w:val="20"/>
        </w:rPr>
        <w:t xml:space="preserve"> </w:t>
      </w:r>
      <w:r>
        <w:rPr>
          <w:sz w:val="20"/>
        </w:rPr>
        <w:t>94%ile</w:t>
      </w:r>
      <w:proofErr w:type="gramStart"/>
      <w:r>
        <w:rPr>
          <w:sz w:val="20"/>
        </w:rPr>
        <w:t>..</w:t>
      </w:r>
      <w:proofErr w:type="gramEnd"/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Co-ordinated National Level Robotics Competition ROBONAUT in</w:t>
      </w:r>
      <w:r>
        <w:rPr>
          <w:spacing w:val="-3"/>
          <w:sz w:val="20"/>
        </w:rPr>
        <w:t xml:space="preserve"> </w:t>
      </w:r>
      <w:r>
        <w:rPr>
          <w:sz w:val="20"/>
        </w:rPr>
        <w:t>college.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 xml:space="preserve">Volunteered State Level Competition </w:t>
      </w:r>
      <w:proofErr w:type="spellStart"/>
      <w:r>
        <w:rPr>
          <w:sz w:val="20"/>
        </w:rPr>
        <w:t>Electrophillia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2008.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 xml:space="preserve">Volunteered National Level Event </w:t>
      </w:r>
      <w:proofErr w:type="spellStart"/>
      <w:r>
        <w:rPr>
          <w:sz w:val="20"/>
        </w:rPr>
        <w:t>TechContra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2008</w:t>
      </w:r>
    </w:p>
    <w:p w:rsidR="00166C0F" w:rsidRDefault="00774EC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0"/>
        </w:rPr>
      </w:pPr>
      <w:r>
        <w:rPr>
          <w:sz w:val="20"/>
        </w:rPr>
        <w:t>Hindi Literary Secretary in</w:t>
      </w:r>
      <w:r>
        <w:rPr>
          <w:spacing w:val="-1"/>
          <w:sz w:val="20"/>
        </w:rPr>
        <w:t xml:space="preserve"> </w:t>
      </w:r>
      <w:r>
        <w:rPr>
          <w:sz w:val="20"/>
        </w:rPr>
        <w:t>School.</w:t>
      </w:r>
    </w:p>
    <w:p w:rsidR="00166C0F" w:rsidRDefault="00166C0F">
      <w:pPr>
        <w:pStyle w:val="BodyText"/>
        <w:spacing w:before="0"/>
        <w:rPr>
          <w:sz w:val="22"/>
        </w:rPr>
      </w:pPr>
    </w:p>
    <w:p w:rsidR="00166C0F" w:rsidRDefault="00166C0F">
      <w:pPr>
        <w:pStyle w:val="BodyText"/>
        <w:spacing w:before="0"/>
        <w:rPr>
          <w:sz w:val="22"/>
        </w:rPr>
      </w:pPr>
    </w:p>
    <w:p w:rsidR="00166C0F" w:rsidRDefault="00166C0F">
      <w:pPr>
        <w:pStyle w:val="BodyText"/>
        <w:spacing w:before="0"/>
        <w:rPr>
          <w:sz w:val="22"/>
        </w:rPr>
      </w:pPr>
    </w:p>
    <w:p w:rsidR="00166C0F" w:rsidRDefault="00774ECF">
      <w:pPr>
        <w:pStyle w:val="Heading1"/>
        <w:spacing w:before="188"/>
      </w:pPr>
      <w:r>
        <w:t>DECLARATION:</w:t>
      </w:r>
    </w:p>
    <w:p w:rsidR="00166C0F" w:rsidRDefault="00774ECF">
      <w:pPr>
        <w:tabs>
          <w:tab w:val="left" w:pos="6734"/>
        </w:tabs>
        <w:spacing w:before="2" w:line="698" w:lineRule="auto"/>
        <w:ind w:left="220" w:right="1581"/>
        <w:rPr>
          <w:rFonts w:ascii="Carlito"/>
          <w:b/>
        </w:rPr>
      </w:pPr>
      <w:r>
        <w:rPr>
          <w:rFonts w:ascii="Carlito"/>
          <w:b/>
        </w:rPr>
        <w:t xml:space="preserve">I hereby declare that all the information furnished by me above is true to the best of my knowledge. </w:t>
      </w:r>
      <w:proofErr w:type="gramStart"/>
      <w:r>
        <w:rPr>
          <w:rFonts w:ascii="Carlito"/>
          <w:b/>
        </w:rPr>
        <w:t xml:space="preserve">Date </w:t>
      </w:r>
      <w:r>
        <w:rPr>
          <w:rFonts w:ascii="Carlito"/>
          <w:b/>
          <w:spacing w:val="48"/>
        </w:rPr>
        <w:t xml:space="preserve"> </w:t>
      </w:r>
      <w:r>
        <w:rPr>
          <w:rFonts w:ascii="Carlito"/>
          <w:b/>
        </w:rPr>
        <w:t>:</w:t>
      </w:r>
      <w:proofErr w:type="gramEnd"/>
      <w:r>
        <w:rPr>
          <w:rFonts w:ascii="Carlito"/>
          <w:b/>
        </w:rPr>
        <w:tab/>
        <w:t>Prakash Kumar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  <w:b/>
        </w:rPr>
        <w:t>Sharma</w:t>
      </w:r>
    </w:p>
    <w:sectPr w:rsidR="00166C0F">
      <w:pgSz w:w="11920" w:h="16860"/>
      <w:pgMar w:top="68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3A1B"/>
    <w:multiLevelType w:val="hybridMultilevel"/>
    <w:tmpl w:val="DC3CAB0C"/>
    <w:lvl w:ilvl="0" w:tplc="658AEBD8">
      <w:numFmt w:val="bullet"/>
      <w:lvlText w:val="o"/>
      <w:lvlJc w:val="left"/>
      <w:pPr>
        <w:ind w:left="941" w:hanging="361"/>
      </w:pPr>
      <w:rPr>
        <w:rFonts w:ascii="Caladea" w:eastAsia="Caladea" w:hAnsi="Caladea" w:cs="Caladea" w:hint="default"/>
        <w:w w:val="99"/>
        <w:sz w:val="20"/>
        <w:szCs w:val="20"/>
        <w:lang w:val="en-US" w:eastAsia="en-US" w:bidi="ar-SA"/>
      </w:rPr>
    </w:lvl>
    <w:lvl w:ilvl="1" w:tplc="6DA4CAD4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D75A23AE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4410742A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DC48434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906C1CDC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58C1F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 w:tplc="33DE4B14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8" w:tplc="A6A23782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980DD4"/>
    <w:multiLevelType w:val="hybridMultilevel"/>
    <w:tmpl w:val="76C6EDBE"/>
    <w:lvl w:ilvl="0" w:tplc="3A68FA24">
      <w:numFmt w:val="bullet"/>
      <w:lvlText w:val="●"/>
      <w:lvlJc w:val="left"/>
      <w:pPr>
        <w:ind w:left="450" w:hanging="361"/>
      </w:pPr>
      <w:rPr>
        <w:rFonts w:hint="default"/>
        <w:spacing w:val="-18"/>
        <w:w w:val="99"/>
        <w:lang w:val="en-US" w:eastAsia="en-US" w:bidi="ar-SA"/>
      </w:rPr>
    </w:lvl>
    <w:lvl w:ilvl="1" w:tplc="D61EC5A0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2" w:tplc="38E868F8">
      <w:numFmt w:val="bullet"/>
      <w:lvlText w:val="•"/>
      <w:lvlJc w:val="left"/>
      <w:pPr>
        <w:ind w:left="1929" w:hanging="361"/>
      </w:pPr>
      <w:rPr>
        <w:rFonts w:hint="default"/>
        <w:lang w:val="en-US" w:eastAsia="en-US" w:bidi="ar-SA"/>
      </w:rPr>
    </w:lvl>
    <w:lvl w:ilvl="3" w:tplc="54E2B55C">
      <w:numFmt w:val="bullet"/>
      <w:lvlText w:val="•"/>
      <w:lvlJc w:val="left"/>
      <w:pPr>
        <w:ind w:left="2663" w:hanging="361"/>
      </w:pPr>
      <w:rPr>
        <w:rFonts w:hint="default"/>
        <w:lang w:val="en-US" w:eastAsia="en-US" w:bidi="ar-SA"/>
      </w:rPr>
    </w:lvl>
    <w:lvl w:ilvl="4" w:tplc="0E4AA230">
      <w:numFmt w:val="bullet"/>
      <w:lvlText w:val="•"/>
      <w:lvlJc w:val="left"/>
      <w:pPr>
        <w:ind w:left="3398" w:hanging="361"/>
      </w:pPr>
      <w:rPr>
        <w:rFonts w:hint="default"/>
        <w:lang w:val="en-US" w:eastAsia="en-US" w:bidi="ar-SA"/>
      </w:rPr>
    </w:lvl>
    <w:lvl w:ilvl="5" w:tplc="98800E1A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6" w:tplc="452ACEB2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ar-SA"/>
      </w:rPr>
    </w:lvl>
    <w:lvl w:ilvl="7" w:tplc="1B10778E">
      <w:numFmt w:val="bullet"/>
      <w:lvlText w:val="•"/>
      <w:lvlJc w:val="left"/>
      <w:pPr>
        <w:ind w:left="5602" w:hanging="361"/>
      </w:pPr>
      <w:rPr>
        <w:rFonts w:hint="default"/>
        <w:lang w:val="en-US" w:eastAsia="en-US" w:bidi="ar-SA"/>
      </w:rPr>
    </w:lvl>
    <w:lvl w:ilvl="8" w:tplc="E7204F22">
      <w:numFmt w:val="bullet"/>
      <w:lvlText w:val="•"/>
      <w:lvlJc w:val="left"/>
      <w:pPr>
        <w:ind w:left="63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3D3F4F"/>
    <w:multiLevelType w:val="hybridMultilevel"/>
    <w:tmpl w:val="EC10A30A"/>
    <w:lvl w:ilvl="0" w:tplc="483C9616">
      <w:numFmt w:val="bullet"/>
      <w:lvlText w:val="●"/>
      <w:lvlJc w:val="left"/>
      <w:pPr>
        <w:ind w:left="580" w:hanging="361"/>
      </w:pPr>
      <w:rPr>
        <w:rFonts w:ascii="Arial" w:eastAsia="Arial" w:hAnsi="Arial" w:cs="Arial" w:hint="default"/>
        <w:spacing w:val="-15"/>
        <w:w w:val="99"/>
        <w:sz w:val="20"/>
        <w:szCs w:val="20"/>
        <w:lang w:val="en-US" w:eastAsia="en-US" w:bidi="ar-SA"/>
      </w:rPr>
    </w:lvl>
    <w:lvl w:ilvl="1" w:tplc="48B8354C">
      <w:numFmt w:val="bullet"/>
      <w:lvlText w:val="o"/>
      <w:lvlJc w:val="left"/>
      <w:pPr>
        <w:ind w:left="941" w:hanging="361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FEF83AF4"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3" w:tplc="1F7C5894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4" w:tplc="86200E12">
      <w:numFmt w:val="bullet"/>
      <w:lvlText w:val="•"/>
      <w:lvlJc w:val="left"/>
      <w:pPr>
        <w:ind w:left="4280" w:hanging="361"/>
      </w:pPr>
      <w:rPr>
        <w:rFonts w:hint="default"/>
        <w:lang w:val="en-US" w:eastAsia="en-US" w:bidi="ar-SA"/>
      </w:rPr>
    </w:lvl>
    <w:lvl w:ilvl="5" w:tplc="3E7465CE">
      <w:numFmt w:val="bullet"/>
      <w:lvlText w:val="•"/>
      <w:lvlJc w:val="left"/>
      <w:pPr>
        <w:ind w:left="5393" w:hanging="361"/>
      </w:pPr>
      <w:rPr>
        <w:rFonts w:hint="default"/>
        <w:lang w:val="en-US" w:eastAsia="en-US" w:bidi="ar-SA"/>
      </w:rPr>
    </w:lvl>
    <w:lvl w:ilvl="6" w:tplc="1846802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FF24ACDE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5458222C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6C0F"/>
    <w:rsid w:val="00166C0F"/>
    <w:rsid w:val="00346B56"/>
    <w:rsid w:val="006F1AA3"/>
    <w:rsid w:val="00774ECF"/>
    <w:rsid w:val="008C0700"/>
    <w:rsid w:val="009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9D7237E-9EC6-4820-A432-60BA138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spacing w:before="2"/>
      <w:ind w:left="220"/>
      <w:outlineLvl w:val="0"/>
    </w:pPr>
    <w:rPr>
      <w:rFonts w:ascii="Carlito" w:eastAsia="Carlito" w:hAnsi="Carlito" w:cs="Carlito"/>
      <w:b/>
      <w:bCs/>
    </w:rPr>
  </w:style>
  <w:style w:type="paragraph" w:styleId="Heading2">
    <w:name w:val="heading 2"/>
    <w:basedOn w:val="Normal"/>
    <w:uiPriority w:val="1"/>
    <w:qFormat/>
    <w:pPr>
      <w:ind w:left="3989" w:right="4042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4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"/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.sharma110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Prakash</cp:lastModifiedBy>
  <cp:revision>12</cp:revision>
  <dcterms:created xsi:type="dcterms:W3CDTF">2020-12-07T12:52:00Z</dcterms:created>
  <dcterms:modified xsi:type="dcterms:W3CDTF">2020-12-07T12:57:00Z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2020-12-07T00:00:00Z</vt:filetime>
  </property>
</Properties>
</file>