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C7F" w:rsidRPr="00E30A01" w:rsidRDefault="000D3D8F" w:rsidP="003928EF">
      <w:pPr>
        <w:spacing w:before="31" w:line="276" w:lineRule="auto"/>
        <w:ind w:right="10"/>
        <w:jc w:val="center"/>
        <w:rPr>
          <w:rFonts w:ascii="Britannic Bold" w:eastAsia="Arial" w:hAnsi="Britannic Bold" w:cs="Arial"/>
          <w:b/>
          <w:spacing w:val="18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8C4819">
        <w:rPr>
          <w:rFonts w:ascii="Britannic Bold" w:hAnsi="Britannic Bold"/>
          <w:b/>
          <w:smallCaps/>
          <w:spacing w:val="30"/>
          <w:sz w:val="36"/>
          <w:szCs w:val="36"/>
        </w:rPr>
        <w:t>Shatrughn</w:t>
      </w:r>
      <w:proofErr w:type="spellEnd"/>
      <w:r w:rsidRPr="008C4819">
        <w:rPr>
          <w:rFonts w:ascii="Britannic Bold" w:hAnsi="Britannic Bold"/>
          <w:b/>
          <w:smallCaps/>
          <w:spacing w:val="30"/>
          <w:sz w:val="36"/>
          <w:szCs w:val="36"/>
        </w:rPr>
        <w:t xml:space="preserve"> </w:t>
      </w:r>
      <w:proofErr w:type="spellStart"/>
      <w:r w:rsidRPr="008C4819">
        <w:rPr>
          <w:rFonts w:ascii="Britannic Bold" w:hAnsi="Britannic Bold"/>
          <w:b/>
          <w:smallCaps/>
          <w:spacing w:val="30"/>
          <w:sz w:val="36"/>
          <w:szCs w:val="36"/>
        </w:rPr>
        <w:t>Sinha</w:t>
      </w:r>
      <w:proofErr w:type="spellEnd"/>
    </w:p>
    <w:p w:rsidR="00E23ACD" w:rsidRPr="00F2172D" w:rsidRDefault="00A47F34" w:rsidP="0087389C">
      <w:pPr>
        <w:spacing w:before="31" w:line="276" w:lineRule="auto"/>
        <w:ind w:right="10"/>
        <w:jc w:val="center"/>
        <w:rPr>
          <w:rFonts w:ascii="Calibri" w:eastAsia="Arial" w:hAnsi="Calibri" w:cs="Arial"/>
          <w:b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18"/>
          <w:szCs w:val="18"/>
        </w:rPr>
        <w:t>Barbil</w:t>
      </w:r>
      <w:proofErr w:type="spellEnd"/>
      <w:r w:rsidR="00455233" w:rsidRPr="00F2172D">
        <w:rPr>
          <w:rFonts w:ascii="Calibri" w:hAnsi="Calibri" w:cs="Arial"/>
          <w:color w:val="000000"/>
          <w:sz w:val="18"/>
          <w:szCs w:val="18"/>
        </w:rPr>
        <w:t xml:space="preserve">, </w:t>
      </w:r>
      <w:proofErr w:type="spellStart"/>
      <w:r w:rsidR="00455233" w:rsidRPr="00F2172D">
        <w:rPr>
          <w:rFonts w:ascii="Calibri" w:hAnsi="Calibri" w:cs="Arial"/>
          <w:color w:val="000000"/>
          <w:sz w:val="18"/>
          <w:szCs w:val="18"/>
        </w:rPr>
        <w:t>Odisha</w:t>
      </w:r>
      <w:proofErr w:type="spellEnd"/>
      <w:r w:rsidR="000D3D8F" w:rsidRPr="00F2172D">
        <w:rPr>
          <w:rFonts w:ascii="Calibri" w:hAnsi="Calibri" w:cs="Arial"/>
          <w:color w:val="000000"/>
          <w:sz w:val="18"/>
          <w:szCs w:val="18"/>
        </w:rPr>
        <w:t xml:space="preserve">, India | </w:t>
      </w:r>
      <w:hyperlink r:id="rId6" w:history="1">
        <w:r w:rsidR="00F2172D" w:rsidRPr="00F2172D">
          <w:rPr>
            <w:rStyle w:val="Hyperlink"/>
            <w:rFonts w:ascii="Calibri" w:hAnsi="Calibri" w:cs="Arial"/>
            <w:sz w:val="18"/>
            <w:szCs w:val="18"/>
            <w:u w:val="none"/>
          </w:rPr>
          <w:t>shatrughn.sinha@gmail.com</w:t>
        </w:r>
      </w:hyperlink>
      <w:r w:rsidR="00F2172D" w:rsidRPr="00F2172D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F2172D">
        <w:rPr>
          <w:rFonts w:ascii="Calibri" w:hAnsi="Calibri" w:cs="Arial"/>
          <w:color w:val="000000"/>
          <w:sz w:val="18"/>
          <w:szCs w:val="18"/>
        </w:rPr>
        <w:t>com</w:t>
      </w:r>
      <w:r w:rsidR="0051325F" w:rsidRPr="00F2172D">
        <w:rPr>
          <w:rFonts w:ascii="Calibri" w:hAnsi="Calibri" w:cs="Arial"/>
          <w:color w:val="000000"/>
          <w:sz w:val="18"/>
          <w:szCs w:val="18"/>
        </w:rPr>
        <w:t xml:space="preserve"> | 91-</w:t>
      </w:r>
      <w:r w:rsidR="0003037C" w:rsidRPr="00F2172D">
        <w:rPr>
          <w:rFonts w:ascii="Calibri" w:hAnsi="Calibri" w:cs="Arial"/>
          <w:color w:val="000000"/>
          <w:sz w:val="18"/>
          <w:szCs w:val="18"/>
        </w:rPr>
        <w:t xml:space="preserve">9937294227 / </w:t>
      </w:r>
      <w:r w:rsidR="0051325F" w:rsidRPr="00F2172D">
        <w:rPr>
          <w:rFonts w:ascii="Calibri" w:hAnsi="Calibri" w:cs="Arial"/>
          <w:color w:val="000000"/>
          <w:sz w:val="18"/>
          <w:szCs w:val="18"/>
        </w:rPr>
        <w:t>7999254987</w:t>
      </w:r>
      <w:r w:rsidR="000D3D8F" w:rsidRPr="00F2172D">
        <w:rPr>
          <w:rFonts w:ascii="Calibri" w:eastAsia="Arial" w:hAnsi="Calibri" w:cs="Arial"/>
          <w:spacing w:val="-2"/>
          <w:sz w:val="18"/>
          <w:szCs w:val="18"/>
        </w:rPr>
        <w:t xml:space="preserve"> </w:t>
      </w:r>
      <w:r w:rsidR="000D3D8F" w:rsidRPr="00F2172D">
        <w:rPr>
          <w:rFonts w:ascii="Calibri" w:hAnsi="Calibri"/>
          <w:sz w:val="18"/>
          <w:szCs w:val="18"/>
        </w:rPr>
        <w:t xml:space="preserve">| </w:t>
      </w:r>
      <w:hyperlink r:id="rId7" w:history="1">
        <w:r w:rsidR="000D3D8F" w:rsidRPr="00F2172D">
          <w:rPr>
            <w:rStyle w:val="Hyperlink"/>
            <w:rFonts w:ascii="Calibri" w:hAnsi="Calibri"/>
            <w:sz w:val="18"/>
            <w:szCs w:val="18"/>
          </w:rPr>
          <w:t>LinkedIn</w:t>
        </w:r>
      </w:hyperlink>
    </w:p>
    <w:p w:rsidR="00F36C3B" w:rsidRPr="00EE6862" w:rsidRDefault="006521D1" w:rsidP="0087389C">
      <w:pPr>
        <w:spacing w:line="200" w:lineRule="exact"/>
        <w:ind w:right="10"/>
        <w:jc w:val="both"/>
        <w:rPr>
          <w:rFonts w:ascii="Calibri" w:hAnsi="Calibri"/>
          <w:sz w:val="20"/>
          <w:szCs w:val="20"/>
        </w:rPr>
      </w:pPr>
      <w:r>
        <w:rPr>
          <w:rFonts w:ascii="Calibri" w:eastAsia="PMingLiU" w:hAnsi="Calibri" w:cs="Arial"/>
          <w:b/>
          <w:sz w:val="20"/>
          <w:szCs w:val="20"/>
        </w:rPr>
        <w:pict>
          <v:rect id="_x0000_i1025" style="width:531pt;height:2.5pt" o:hralign="center" o:hrstd="t" o:hrnoshade="t" o:hr="t" fillcolor="#205867" stroked="f">
            <v:fill color2="fill darken(118)" rotate="t" angle="-45" method="linear sigma" type="gradient"/>
          </v:rect>
        </w:pict>
      </w:r>
    </w:p>
    <w:p w:rsidR="004A6446" w:rsidRDefault="00D67596" w:rsidP="00D67596">
      <w:pPr>
        <w:pStyle w:val="BlockText"/>
        <w:tabs>
          <w:tab w:val="clear" w:pos="10260"/>
        </w:tabs>
        <w:spacing w:before="100" w:line="360" w:lineRule="auto"/>
        <w:ind w:left="0" w:right="10"/>
        <w:jc w:val="center"/>
        <w:rPr>
          <w:rFonts w:ascii="Calibri" w:hAnsi="Calibri"/>
          <w:b/>
          <w:color w:val="000000"/>
          <w:sz w:val="20"/>
          <w:szCs w:val="20"/>
        </w:rPr>
      </w:pPr>
      <w:r>
        <w:rPr>
          <w:rFonts w:ascii="Calibri" w:eastAsia="Arial" w:hAnsi="Calibri"/>
          <w:b/>
          <w:color w:val="000000"/>
          <w:sz w:val="20"/>
          <w:szCs w:val="20"/>
        </w:rPr>
        <w:t xml:space="preserve">Safety of Men &amp; Machine | </w:t>
      </w:r>
      <w:r w:rsidR="00332616">
        <w:rPr>
          <w:rFonts w:ascii="Calibri" w:eastAsia="Arial" w:hAnsi="Calibri"/>
          <w:b/>
          <w:color w:val="000000"/>
          <w:sz w:val="20"/>
          <w:szCs w:val="20"/>
        </w:rPr>
        <w:t>Production planning and control</w:t>
      </w:r>
      <w:r w:rsidR="006521D1">
        <w:rPr>
          <w:rFonts w:ascii="Calibri" w:eastAsia="Arial" w:hAnsi="Calibri"/>
          <w:b/>
          <w:color w:val="000000"/>
          <w:sz w:val="20"/>
          <w:szCs w:val="20"/>
        </w:rPr>
        <w:t xml:space="preserve"> </w:t>
      </w:r>
      <w:r w:rsidR="00332616">
        <w:rPr>
          <w:rFonts w:ascii="Calibri" w:eastAsia="Arial" w:hAnsi="Calibri"/>
          <w:b/>
          <w:color w:val="000000"/>
          <w:sz w:val="20"/>
          <w:szCs w:val="20"/>
        </w:rPr>
        <w:t>|</w:t>
      </w:r>
      <w:r w:rsidR="00117080">
        <w:rPr>
          <w:rFonts w:ascii="Calibri" w:eastAsia="Arial" w:hAnsi="Calibri"/>
          <w:b/>
          <w:color w:val="000000"/>
          <w:sz w:val="20"/>
          <w:szCs w:val="20"/>
        </w:rPr>
        <w:t xml:space="preserve"> </w:t>
      </w:r>
      <w:r w:rsidR="00592334" w:rsidRPr="00EE6862">
        <w:rPr>
          <w:rFonts w:ascii="Calibri" w:eastAsia="Arial" w:hAnsi="Calibri"/>
          <w:b/>
          <w:color w:val="000000"/>
          <w:sz w:val="20"/>
          <w:szCs w:val="20"/>
        </w:rPr>
        <w:t xml:space="preserve">Equipment </w:t>
      </w:r>
      <w:r w:rsidR="00117080">
        <w:rPr>
          <w:rFonts w:ascii="Calibri" w:eastAsia="Arial" w:hAnsi="Calibri"/>
          <w:b/>
          <w:color w:val="000000"/>
          <w:sz w:val="20"/>
          <w:szCs w:val="20"/>
        </w:rPr>
        <w:t xml:space="preserve">Commissioning, </w:t>
      </w:r>
      <w:r w:rsidR="00D844B0">
        <w:rPr>
          <w:rFonts w:ascii="Calibri" w:eastAsia="Arial" w:hAnsi="Calibri"/>
          <w:b/>
          <w:color w:val="000000"/>
          <w:sz w:val="20"/>
          <w:szCs w:val="20"/>
        </w:rPr>
        <w:t xml:space="preserve">Maintenance </w:t>
      </w:r>
      <w:r w:rsidR="006521D1">
        <w:rPr>
          <w:rFonts w:ascii="Calibri" w:eastAsia="Arial" w:hAnsi="Calibri"/>
          <w:b/>
          <w:color w:val="000000"/>
          <w:sz w:val="20"/>
          <w:szCs w:val="20"/>
        </w:rPr>
        <w:t xml:space="preserve">and operations, </w:t>
      </w:r>
      <w:r w:rsidR="00D844B0">
        <w:rPr>
          <w:rFonts w:ascii="Calibri" w:eastAsia="Arial" w:hAnsi="Calibri"/>
          <w:b/>
          <w:color w:val="000000"/>
          <w:sz w:val="20"/>
          <w:szCs w:val="20"/>
        </w:rPr>
        <w:t xml:space="preserve">procedure standardization &amp; </w:t>
      </w:r>
      <w:r w:rsidR="00D844B0" w:rsidRPr="00EE6862">
        <w:rPr>
          <w:rFonts w:ascii="Calibri" w:eastAsia="Arial" w:hAnsi="Calibri"/>
          <w:b/>
          <w:color w:val="000000"/>
          <w:sz w:val="20"/>
          <w:szCs w:val="20"/>
        </w:rPr>
        <w:t xml:space="preserve">Stabilization </w:t>
      </w:r>
      <w:r w:rsidR="00D844B0" w:rsidRPr="00EE6862">
        <w:rPr>
          <w:rFonts w:ascii="Calibri" w:hAnsi="Calibri"/>
          <w:b/>
          <w:color w:val="000000"/>
          <w:sz w:val="20"/>
          <w:szCs w:val="20"/>
        </w:rPr>
        <w:t>|</w:t>
      </w:r>
      <w:r w:rsidR="00592334" w:rsidRPr="00EE6862">
        <w:rPr>
          <w:rFonts w:ascii="Calibri" w:eastAsia="Arial" w:hAnsi="Calibri"/>
          <w:b/>
          <w:color w:val="000000"/>
          <w:sz w:val="20"/>
          <w:szCs w:val="20"/>
        </w:rPr>
        <w:t xml:space="preserve"> </w:t>
      </w:r>
      <w:r w:rsidR="00117080" w:rsidRPr="00EE6862">
        <w:rPr>
          <w:rFonts w:ascii="Calibri" w:hAnsi="Calibri"/>
          <w:b/>
          <w:color w:val="000000"/>
          <w:sz w:val="20"/>
          <w:szCs w:val="20"/>
        </w:rPr>
        <w:t xml:space="preserve">Assets Optimization </w:t>
      </w:r>
      <w:r w:rsidR="00117080">
        <w:rPr>
          <w:rFonts w:ascii="Calibri" w:hAnsi="Calibri"/>
          <w:b/>
          <w:color w:val="000000"/>
          <w:sz w:val="20"/>
          <w:szCs w:val="20"/>
        </w:rPr>
        <w:t>| SAP</w:t>
      </w:r>
      <w:r w:rsidR="00117080" w:rsidRPr="00EE6862">
        <w:rPr>
          <w:rFonts w:ascii="Calibri" w:hAnsi="Calibri"/>
          <w:b/>
          <w:color w:val="000000"/>
          <w:sz w:val="20"/>
          <w:szCs w:val="20"/>
        </w:rPr>
        <w:t xml:space="preserve"> Compliance</w:t>
      </w:r>
      <w:r w:rsidR="00455233">
        <w:rPr>
          <w:rFonts w:ascii="Calibri" w:hAnsi="Calibri"/>
          <w:b/>
          <w:color w:val="000000"/>
          <w:sz w:val="20"/>
          <w:szCs w:val="20"/>
        </w:rPr>
        <w:t>|</w:t>
      </w:r>
      <w:r w:rsidR="00117080" w:rsidRPr="00EE6862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592334" w:rsidRPr="00EE6862">
        <w:rPr>
          <w:rFonts w:ascii="Calibri" w:hAnsi="Calibri"/>
          <w:b/>
          <w:color w:val="000000"/>
          <w:sz w:val="20"/>
          <w:szCs w:val="20"/>
        </w:rPr>
        <w:t>Greenfield &amp; Brownfield Project</w:t>
      </w:r>
      <w:r w:rsidR="00592334" w:rsidRPr="00EE6862">
        <w:rPr>
          <w:rFonts w:ascii="Calibri" w:eastAsia="Arial" w:hAnsi="Calibri"/>
          <w:b/>
          <w:color w:val="000000"/>
          <w:sz w:val="20"/>
          <w:szCs w:val="20"/>
        </w:rPr>
        <w:t xml:space="preserve"> </w:t>
      </w:r>
      <w:r w:rsidR="00592334" w:rsidRPr="00EE6862">
        <w:rPr>
          <w:rFonts w:ascii="Calibri" w:hAnsi="Calibri"/>
          <w:b/>
          <w:color w:val="000000"/>
          <w:sz w:val="20"/>
          <w:szCs w:val="20"/>
        </w:rPr>
        <w:t xml:space="preserve">Management </w:t>
      </w:r>
      <w:r w:rsidR="000F3BC9" w:rsidRPr="00EE6862">
        <w:rPr>
          <w:rFonts w:ascii="Calibri" w:eastAsia="Arial" w:hAnsi="Calibri"/>
          <w:b/>
          <w:color w:val="000000"/>
          <w:sz w:val="20"/>
          <w:szCs w:val="20"/>
        </w:rPr>
        <w:t xml:space="preserve">| </w:t>
      </w:r>
      <w:r w:rsidR="00AB0942" w:rsidRPr="00EE6862">
        <w:rPr>
          <w:rFonts w:ascii="Calibri" w:hAnsi="Calibri"/>
          <w:b/>
          <w:color w:val="000000"/>
          <w:sz w:val="20"/>
          <w:szCs w:val="20"/>
        </w:rPr>
        <w:t xml:space="preserve">Resource </w:t>
      </w:r>
      <w:r w:rsidR="00455233" w:rsidRPr="00EE6862">
        <w:rPr>
          <w:rFonts w:ascii="Calibri" w:hAnsi="Calibri"/>
          <w:b/>
          <w:color w:val="000000"/>
          <w:sz w:val="20"/>
          <w:szCs w:val="20"/>
        </w:rPr>
        <w:t>Management</w:t>
      </w:r>
      <w:r w:rsidR="00455233">
        <w:rPr>
          <w:rFonts w:ascii="Calibri" w:hAnsi="Calibri"/>
          <w:b/>
          <w:color w:val="000000"/>
          <w:sz w:val="20"/>
          <w:szCs w:val="20"/>
        </w:rPr>
        <w:t xml:space="preserve"> | </w:t>
      </w:r>
      <w:r w:rsidR="00455233" w:rsidRPr="00455233">
        <w:rPr>
          <w:rFonts w:ascii="Calibri" w:hAnsi="Calibri"/>
          <w:b/>
          <w:color w:val="000000"/>
          <w:sz w:val="20"/>
          <w:szCs w:val="20"/>
        </w:rPr>
        <w:t xml:space="preserve">Benchmarking </w:t>
      </w:r>
      <w:r w:rsidR="005E2BA2">
        <w:rPr>
          <w:rFonts w:ascii="Calibri" w:hAnsi="Calibri"/>
          <w:b/>
          <w:color w:val="000000"/>
          <w:sz w:val="20"/>
          <w:szCs w:val="20"/>
        </w:rPr>
        <w:t xml:space="preserve">and roadmap </w:t>
      </w:r>
      <w:r w:rsidR="00455233" w:rsidRPr="00455233">
        <w:rPr>
          <w:rFonts w:ascii="Calibri" w:hAnsi="Calibri"/>
          <w:b/>
          <w:color w:val="000000"/>
          <w:sz w:val="20"/>
          <w:szCs w:val="20"/>
        </w:rPr>
        <w:t>for standardization | SWOT analysis | Milestone tracking</w:t>
      </w:r>
      <w:r w:rsidR="005E2BA2">
        <w:rPr>
          <w:rFonts w:ascii="Calibri" w:hAnsi="Calibri"/>
          <w:b/>
          <w:color w:val="000000"/>
          <w:sz w:val="20"/>
          <w:szCs w:val="20"/>
        </w:rPr>
        <w:t xml:space="preserve"> and raising bar for milestone targets</w:t>
      </w:r>
      <w:r w:rsidR="00455233" w:rsidRPr="00455233">
        <w:rPr>
          <w:rFonts w:ascii="Calibri" w:hAnsi="Calibri"/>
          <w:b/>
          <w:color w:val="000000"/>
          <w:sz w:val="20"/>
          <w:szCs w:val="20"/>
        </w:rPr>
        <w:t xml:space="preserve"> | Improvement projects| Reverse Engineering | QMS &amp; Audits</w:t>
      </w:r>
      <w:r w:rsidR="008B4699">
        <w:rPr>
          <w:rFonts w:ascii="Calibri" w:hAnsi="Calibri"/>
          <w:b/>
          <w:color w:val="000000"/>
          <w:sz w:val="20"/>
          <w:szCs w:val="20"/>
        </w:rPr>
        <w:t>|</w:t>
      </w:r>
      <w:r w:rsidR="008B4699" w:rsidRPr="008B4699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="008B4699">
        <w:rPr>
          <w:rFonts w:ascii="Calibri" w:hAnsi="Calibri"/>
          <w:b/>
          <w:color w:val="000000"/>
          <w:sz w:val="20"/>
          <w:szCs w:val="20"/>
        </w:rPr>
        <w:t>S</w:t>
      </w:r>
      <w:r w:rsidR="008B4699" w:rsidRPr="008B4699">
        <w:rPr>
          <w:rFonts w:ascii="Calibri" w:hAnsi="Calibri"/>
          <w:b/>
          <w:color w:val="000000"/>
          <w:sz w:val="20"/>
          <w:szCs w:val="20"/>
        </w:rPr>
        <w:t>takeholders management</w:t>
      </w:r>
      <w:r w:rsidR="008B4699">
        <w:rPr>
          <w:rFonts w:ascii="Calibri" w:hAnsi="Calibri"/>
          <w:b/>
          <w:color w:val="000000"/>
          <w:sz w:val="20"/>
          <w:szCs w:val="20"/>
        </w:rPr>
        <w:t xml:space="preserve"> </w:t>
      </w:r>
    </w:p>
    <w:p w:rsidR="004409FA" w:rsidRPr="00455233" w:rsidRDefault="004409FA" w:rsidP="00D67596">
      <w:pPr>
        <w:pStyle w:val="BlockText"/>
        <w:tabs>
          <w:tab w:val="clear" w:pos="10260"/>
        </w:tabs>
        <w:spacing w:before="100" w:line="360" w:lineRule="auto"/>
        <w:ind w:left="0" w:right="10"/>
        <w:jc w:val="center"/>
        <w:rPr>
          <w:rFonts w:ascii="Calibri" w:hAnsi="Calibri"/>
          <w:b/>
          <w:color w:val="000000"/>
          <w:sz w:val="20"/>
          <w:szCs w:val="20"/>
        </w:rPr>
      </w:pPr>
      <w:bookmarkStart w:id="0" w:name="_GoBack"/>
      <w:bookmarkEnd w:id="0"/>
    </w:p>
    <w:p w:rsidR="00E23ACD" w:rsidRPr="00EE6862" w:rsidRDefault="00455233" w:rsidP="0087389C">
      <w:pPr>
        <w:shd w:val="clear" w:color="auto" w:fill="F2F2F2"/>
        <w:spacing w:after="240" w:line="276" w:lineRule="auto"/>
        <w:ind w:right="10"/>
        <w:jc w:val="center"/>
        <w:rPr>
          <w:rStyle w:val="Emphasis"/>
          <w:rFonts w:ascii="Calibri" w:hAnsi="Calibri" w:cs="Arial"/>
          <w:i w:val="0"/>
          <w:iCs w:val="0"/>
          <w:color w:val="000000"/>
          <w:sz w:val="20"/>
          <w:szCs w:val="20"/>
        </w:rPr>
      </w:pPr>
      <w:r>
        <w:rPr>
          <w:rFonts w:ascii="Calibri" w:eastAsia="Calibri" w:hAnsi="Calibri"/>
          <w:bCs/>
          <w:iCs/>
          <w:color w:val="000000"/>
          <w:sz w:val="20"/>
          <w:szCs w:val="20"/>
        </w:rPr>
        <w:t>Mechanical Engineering</w:t>
      </w:r>
      <w:r w:rsidR="00D37619" w:rsidRPr="00EE6862">
        <w:rPr>
          <w:rFonts w:ascii="Calibri" w:hAnsi="Calibri" w:cs="Arial"/>
          <w:color w:val="000000"/>
          <w:sz w:val="20"/>
          <w:szCs w:val="20"/>
        </w:rPr>
        <w:t xml:space="preserve"> Professional</w:t>
      </w:r>
      <w:r w:rsidR="00D37619" w:rsidRPr="00EE6862">
        <w:rPr>
          <w:rFonts w:ascii="Calibri" w:eastAsia="Calibri" w:hAnsi="Calibri"/>
          <w:bCs/>
          <w:iCs/>
          <w:color w:val="000000"/>
          <w:sz w:val="20"/>
          <w:szCs w:val="20"/>
        </w:rPr>
        <w:t xml:space="preserve">, </w:t>
      </w:r>
      <w:r w:rsidR="00F06CE6" w:rsidRPr="00EE6862">
        <w:rPr>
          <w:rFonts w:ascii="Calibri" w:eastAsia="Calibri" w:hAnsi="Calibri"/>
          <w:bCs/>
          <w:iCs/>
          <w:color w:val="000000"/>
          <w:sz w:val="20"/>
          <w:szCs w:val="20"/>
        </w:rPr>
        <w:t>expertise</w:t>
      </w:r>
      <w:r w:rsidR="00D37619" w:rsidRPr="00EE6862">
        <w:rPr>
          <w:rFonts w:ascii="Calibri" w:eastAsia="Calibri" w:hAnsi="Calibri"/>
          <w:bCs/>
          <w:iCs/>
          <w:color w:val="000000"/>
          <w:sz w:val="20"/>
          <w:szCs w:val="20"/>
        </w:rPr>
        <w:t xml:space="preserve"> in executing </w:t>
      </w:r>
      <w:r w:rsidR="00D37619" w:rsidRPr="00EE6862">
        <w:rPr>
          <w:rFonts w:ascii="Calibri" w:hAnsi="Calibri"/>
          <w:color w:val="000000"/>
          <w:sz w:val="20"/>
          <w:szCs w:val="20"/>
        </w:rPr>
        <w:t>Greenfield &amp; Brownfield Projects</w:t>
      </w:r>
      <w:r w:rsidR="00D37619" w:rsidRPr="00EE6862">
        <w:rPr>
          <w:rFonts w:ascii="Calibri" w:eastAsia="Calibri" w:hAnsi="Calibri"/>
          <w:bCs/>
          <w:iCs/>
          <w:color w:val="000000"/>
          <w:sz w:val="20"/>
          <w:szCs w:val="20"/>
        </w:rPr>
        <w:t xml:space="preserve">, </w:t>
      </w:r>
      <w:r>
        <w:rPr>
          <w:rFonts w:ascii="Calibri" w:eastAsia="Calibri" w:hAnsi="Calibri"/>
          <w:bCs/>
          <w:iCs/>
          <w:color w:val="000000"/>
          <w:sz w:val="20"/>
          <w:szCs w:val="20"/>
        </w:rPr>
        <w:t xml:space="preserve">maintenance, </w:t>
      </w:r>
      <w:r w:rsidR="00D37619" w:rsidRPr="00EE6862">
        <w:rPr>
          <w:rFonts w:ascii="Calibri" w:eastAsia="Calibri" w:hAnsi="Calibri"/>
          <w:bCs/>
          <w:iCs/>
          <w:color w:val="000000"/>
          <w:sz w:val="20"/>
          <w:szCs w:val="20"/>
        </w:rPr>
        <w:t xml:space="preserve">monitoring </w:t>
      </w:r>
      <w:r w:rsidR="00592334" w:rsidRPr="00EE6862">
        <w:rPr>
          <w:rFonts w:ascii="Calibri" w:hAnsi="Calibri" w:cs="Arial"/>
          <w:color w:val="000000"/>
          <w:sz w:val="20"/>
          <w:szCs w:val="20"/>
        </w:rPr>
        <w:t>process &amp; utility</w:t>
      </w:r>
      <w:r w:rsidR="00D37619" w:rsidRPr="00EE6862">
        <w:rPr>
          <w:rFonts w:ascii="Calibri" w:hAnsi="Calibri" w:cs="Arial"/>
          <w:color w:val="000000"/>
          <w:sz w:val="20"/>
          <w:szCs w:val="20"/>
        </w:rPr>
        <w:t xml:space="preserve">, </w:t>
      </w:r>
      <w:r w:rsidR="0029078C" w:rsidRPr="00EE6862">
        <w:rPr>
          <w:rFonts w:ascii="Calibri" w:hAnsi="Calibri" w:cs="Arial"/>
          <w:color w:val="000000"/>
          <w:sz w:val="20"/>
          <w:szCs w:val="20"/>
        </w:rPr>
        <w:t>identifying opportunities to improve timelines, accuracy of O&amp;M metrics</w:t>
      </w:r>
      <w:r>
        <w:rPr>
          <w:rFonts w:ascii="Calibri" w:hAnsi="Calibri" w:cs="Arial"/>
          <w:color w:val="000000"/>
          <w:sz w:val="20"/>
          <w:szCs w:val="20"/>
        </w:rPr>
        <w:t xml:space="preserve">, process improvement , tracking and raising bars for targets, resources optimization and reduction in up time (low MTTR) </w:t>
      </w:r>
      <w:r w:rsidR="00477D7C">
        <w:rPr>
          <w:rFonts w:ascii="Calibri" w:hAnsi="Calibri" w:cs="Arial"/>
          <w:color w:val="000000"/>
          <w:sz w:val="20"/>
          <w:szCs w:val="20"/>
        </w:rPr>
        <w:t>tracking and CAPA compliance</w:t>
      </w:r>
      <w:r>
        <w:rPr>
          <w:rFonts w:ascii="Calibri" w:hAnsi="Calibri" w:cs="Arial"/>
          <w:color w:val="000000"/>
          <w:sz w:val="20"/>
          <w:szCs w:val="20"/>
        </w:rPr>
        <w:t xml:space="preserve"> </w:t>
      </w:r>
    </w:p>
    <w:p w:rsidR="00F06CE6" w:rsidRPr="00EE6862" w:rsidRDefault="00D37619" w:rsidP="0087389C">
      <w:pPr>
        <w:spacing w:before="40" w:after="40" w:line="276" w:lineRule="auto"/>
        <w:ind w:right="10"/>
        <w:jc w:val="both"/>
        <w:rPr>
          <w:rFonts w:ascii="Calibri" w:hAnsi="Calibri" w:cs="Arial"/>
          <w:color w:val="000000"/>
          <w:sz w:val="20"/>
          <w:szCs w:val="20"/>
        </w:rPr>
      </w:pPr>
      <w:r w:rsidRPr="00EE6862">
        <w:rPr>
          <w:rFonts w:ascii="Calibri" w:hAnsi="Calibri" w:cs="Arial"/>
          <w:color w:val="000000"/>
          <w:sz w:val="20"/>
          <w:szCs w:val="20"/>
        </w:rPr>
        <w:t>1</w:t>
      </w:r>
      <w:r w:rsidR="004409FA">
        <w:rPr>
          <w:rFonts w:ascii="Calibri" w:hAnsi="Calibri" w:cs="Arial"/>
          <w:color w:val="000000"/>
          <w:sz w:val="20"/>
          <w:szCs w:val="20"/>
        </w:rPr>
        <w:t>6</w:t>
      </w:r>
      <w:r w:rsidRPr="00EE6862">
        <w:rPr>
          <w:rFonts w:ascii="Calibri" w:hAnsi="Calibri" w:cs="Arial"/>
          <w:color w:val="000000"/>
          <w:sz w:val="20"/>
          <w:szCs w:val="20"/>
        </w:rPr>
        <w:t xml:space="preserve"> years of experience in the </w:t>
      </w:r>
      <w:r w:rsidR="00E450AB">
        <w:rPr>
          <w:rFonts w:ascii="Calibri" w:hAnsi="Calibri" w:cs="Arial"/>
          <w:color w:val="000000"/>
          <w:sz w:val="20"/>
          <w:szCs w:val="20"/>
        </w:rPr>
        <w:t xml:space="preserve">Metal </w:t>
      </w:r>
      <w:r w:rsidR="008C4819">
        <w:rPr>
          <w:rFonts w:ascii="Calibri" w:hAnsi="Calibri" w:cs="Arial"/>
          <w:color w:val="000000"/>
          <w:sz w:val="20"/>
          <w:szCs w:val="20"/>
        </w:rPr>
        <w:t>Manufacturing and Mining</w:t>
      </w:r>
      <w:r w:rsidRPr="00EE6862">
        <w:rPr>
          <w:rFonts w:ascii="Calibri" w:hAnsi="Calibri" w:cs="Arial"/>
          <w:color w:val="000000"/>
          <w:sz w:val="20"/>
          <w:szCs w:val="20"/>
        </w:rPr>
        <w:t xml:space="preserve"> industry with e</w:t>
      </w:r>
      <w:r w:rsidR="00A24DE7" w:rsidRPr="00EE6862">
        <w:rPr>
          <w:rFonts w:ascii="Calibri" w:hAnsi="Calibri" w:cs="Arial"/>
          <w:color w:val="000000"/>
          <w:sz w:val="20"/>
          <w:szCs w:val="20"/>
        </w:rPr>
        <w:t xml:space="preserve">xpertise in commissioning, fault finding </w:t>
      </w:r>
      <w:r w:rsidR="0001020F" w:rsidRPr="00EE6862">
        <w:rPr>
          <w:rFonts w:ascii="Calibri" w:hAnsi="Calibri" w:cs="Arial"/>
          <w:color w:val="000000"/>
          <w:sz w:val="20"/>
          <w:szCs w:val="20"/>
        </w:rPr>
        <w:t>and</w:t>
      </w:r>
      <w:r w:rsidR="00A24DE7" w:rsidRPr="00EE6862">
        <w:rPr>
          <w:rFonts w:ascii="Calibri" w:hAnsi="Calibri" w:cs="Arial"/>
          <w:color w:val="000000"/>
          <w:sz w:val="20"/>
          <w:szCs w:val="20"/>
        </w:rPr>
        <w:t xml:space="preserve"> troublesh</w:t>
      </w:r>
      <w:r w:rsidRPr="00EE6862">
        <w:rPr>
          <w:rFonts w:ascii="Calibri" w:hAnsi="Calibri" w:cs="Arial"/>
          <w:color w:val="000000"/>
          <w:sz w:val="20"/>
          <w:szCs w:val="20"/>
        </w:rPr>
        <w:t xml:space="preserve">ooting of </w:t>
      </w:r>
      <w:r w:rsidR="00203403" w:rsidRPr="00EE6862">
        <w:rPr>
          <w:rFonts w:ascii="Calibri" w:hAnsi="Calibri" w:cs="Arial"/>
          <w:color w:val="000000"/>
          <w:sz w:val="20"/>
          <w:szCs w:val="20"/>
        </w:rPr>
        <w:t xml:space="preserve">mechanical </w:t>
      </w:r>
      <w:proofErr w:type="spellStart"/>
      <w:r w:rsidRPr="00EE6862">
        <w:rPr>
          <w:rFonts w:ascii="Calibri" w:hAnsi="Calibri" w:cs="Arial"/>
          <w:color w:val="000000"/>
          <w:sz w:val="20"/>
          <w:szCs w:val="20"/>
        </w:rPr>
        <w:t>equipment</w:t>
      </w:r>
      <w:r w:rsidR="00203403" w:rsidRPr="00EE6862">
        <w:rPr>
          <w:rFonts w:ascii="Calibri" w:hAnsi="Calibri" w:cs="Arial"/>
          <w:color w:val="000000"/>
          <w:sz w:val="20"/>
          <w:szCs w:val="20"/>
        </w:rPr>
        <w:t>s</w:t>
      </w:r>
      <w:proofErr w:type="spellEnd"/>
      <w:r w:rsidRPr="00EE6862">
        <w:rPr>
          <w:rFonts w:ascii="Calibri" w:hAnsi="Calibri" w:cs="Arial"/>
          <w:color w:val="000000"/>
          <w:sz w:val="20"/>
          <w:szCs w:val="20"/>
        </w:rPr>
        <w:t xml:space="preserve">, </w:t>
      </w:r>
      <w:r w:rsidR="00203403" w:rsidRPr="00EE6862">
        <w:rPr>
          <w:rFonts w:ascii="Calibri" w:hAnsi="Calibri"/>
          <w:sz w:val="20"/>
          <w:szCs w:val="20"/>
        </w:rPr>
        <w:t xml:space="preserve">hydraulic &amp; pneumatic systems, </w:t>
      </w:r>
      <w:r w:rsidR="008C4819">
        <w:rPr>
          <w:rFonts w:ascii="Calibri" w:hAnsi="Calibri" w:cs="Arial"/>
          <w:color w:val="000000"/>
          <w:sz w:val="20"/>
          <w:szCs w:val="20"/>
        </w:rPr>
        <w:t xml:space="preserve">managing breakdown, preventive, </w:t>
      </w:r>
      <w:r w:rsidR="00A24DE7" w:rsidRPr="00EE6862">
        <w:rPr>
          <w:rFonts w:ascii="Calibri" w:hAnsi="Calibri" w:cs="Arial"/>
          <w:color w:val="000000"/>
          <w:sz w:val="20"/>
          <w:szCs w:val="20"/>
        </w:rPr>
        <w:t xml:space="preserve">predictive </w:t>
      </w:r>
      <w:r w:rsidR="008C4819">
        <w:rPr>
          <w:rFonts w:ascii="Calibri" w:hAnsi="Calibri" w:cs="Arial"/>
          <w:color w:val="000000"/>
          <w:sz w:val="20"/>
          <w:szCs w:val="20"/>
        </w:rPr>
        <w:t xml:space="preserve">and condition based </w:t>
      </w:r>
      <w:r w:rsidR="00A24DE7" w:rsidRPr="00EE6862">
        <w:rPr>
          <w:rFonts w:ascii="Calibri" w:hAnsi="Calibri" w:cs="Arial"/>
          <w:color w:val="000000"/>
          <w:sz w:val="20"/>
          <w:szCs w:val="20"/>
        </w:rPr>
        <w:t>maintenance</w:t>
      </w:r>
      <w:r w:rsidR="0001020F" w:rsidRPr="00EE6862">
        <w:rPr>
          <w:rFonts w:ascii="Calibri" w:hAnsi="Calibri" w:cs="Arial"/>
          <w:color w:val="000000"/>
          <w:sz w:val="20"/>
          <w:szCs w:val="20"/>
        </w:rPr>
        <w:t xml:space="preserve"> of </w:t>
      </w:r>
      <w:r w:rsidR="00203403" w:rsidRPr="00EE6862">
        <w:rPr>
          <w:rFonts w:ascii="Calibri" w:hAnsi="Calibri" w:cs="Arial"/>
          <w:color w:val="000000"/>
          <w:sz w:val="20"/>
          <w:szCs w:val="20"/>
        </w:rPr>
        <w:t>machines</w:t>
      </w:r>
      <w:r w:rsidR="006344C8" w:rsidRPr="00EE6862">
        <w:rPr>
          <w:rFonts w:ascii="Calibri" w:hAnsi="Calibri" w:cs="Arial"/>
          <w:color w:val="000000"/>
          <w:sz w:val="20"/>
          <w:szCs w:val="20"/>
        </w:rPr>
        <w:t>, enabl</w:t>
      </w:r>
      <w:r w:rsidR="00597B3E" w:rsidRPr="00EE6862">
        <w:rPr>
          <w:rFonts w:ascii="Calibri" w:hAnsi="Calibri" w:cs="Arial"/>
          <w:color w:val="000000"/>
          <w:sz w:val="20"/>
          <w:szCs w:val="20"/>
        </w:rPr>
        <w:t xml:space="preserve">ing minimum downtime, increasing uptime and enhancing </w:t>
      </w:r>
      <w:r w:rsidR="006344C8" w:rsidRPr="00EE6862">
        <w:rPr>
          <w:rFonts w:ascii="Calibri" w:hAnsi="Calibri" w:cs="Arial"/>
          <w:color w:val="000000"/>
          <w:sz w:val="20"/>
          <w:szCs w:val="20"/>
        </w:rPr>
        <w:t>equipment reliability</w:t>
      </w:r>
      <w:r w:rsidR="0001020F" w:rsidRPr="00EE6862">
        <w:rPr>
          <w:rFonts w:ascii="Calibri" w:hAnsi="Calibri" w:cs="Arial"/>
          <w:color w:val="000000"/>
          <w:sz w:val="20"/>
          <w:szCs w:val="20"/>
        </w:rPr>
        <w:t xml:space="preserve">. Extensive exposure </w:t>
      </w:r>
      <w:r w:rsidR="00A24DE7" w:rsidRPr="00EE6862">
        <w:rPr>
          <w:rFonts w:ascii="Calibri" w:hAnsi="Calibri" w:cs="Arial"/>
          <w:color w:val="000000"/>
          <w:sz w:val="20"/>
          <w:szCs w:val="20"/>
        </w:rPr>
        <w:t>in exec</w:t>
      </w:r>
      <w:r w:rsidR="0001020F" w:rsidRPr="00EE6862">
        <w:rPr>
          <w:rFonts w:ascii="Calibri" w:hAnsi="Calibri" w:cs="Arial"/>
          <w:color w:val="000000"/>
          <w:sz w:val="20"/>
          <w:szCs w:val="20"/>
        </w:rPr>
        <w:t xml:space="preserve">uting Debottlenecking and </w:t>
      </w:r>
      <w:r w:rsidR="00A24DE7" w:rsidRPr="00EE6862">
        <w:rPr>
          <w:rFonts w:ascii="Calibri" w:hAnsi="Calibri" w:cs="Arial"/>
          <w:color w:val="000000"/>
          <w:sz w:val="20"/>
          <w:szCs w:val="20"/>
        </w:rPr>
        <w:t xml:space="preserve">Six Sigma projects for capacity expansion and ensuring </w:t>
      </w:r>
      <w:r w:rsidR="00F06CE6" w:rsidRPr="00EE6862">
        <w:rPr>
          <w:rFonts w:ascii="Calibri" w:hAnsi="Calibri" w:cs="Arial"/>
          <w:color w:val="000000"/>
          <w:sz w:val="20"/>
          <w:szCs w:val="20"/>
        </w:rPr>
        <w:t>c</w:t>
      </w:r>
      <w:r w:rsidR="00A24DE7" w:rsidRPr="00EE6862">
        <w:rPr>
          <w:rFonts w:ascii="Calibri" w:hAnsi="Calibri" w:cs="Arial"/>
          <w:color w:val="000000"/>
          <w:sz w:val="20"/>
          <w:szCs w:val="20"/>
        </w:rPr>
        <w:t>ompletion</w:t>
      </w:r>
      <w:r w:rsidR="00F06CE6" w:rsidRPr="00EE6862">
        <w:rPr>
          <w:rFonts w:ascii="Calibri" w:hAnsi="Calibri" w:cs="Arial"/>
          <w:color w:val="000000"/>
          <w:sz w:val="20"/>
          <w:szCs w:val="20"/>
        </w:rPr>
        <w:t xml:space="preserve"> of projects on time and within </w:t>
      </w:r>
      <w:r w:rsidR="00A24DE7" w:rsidRPr="00EE6862">
        <w:rPr>
          <w:rFonts w:ascii="Calibri" w:hAnsi="Calibri" w:cs="Arial"/>
          <w:color w:val="000000"/>
          <w:sz w:val="20"/>
          <w:szCs w:val="20"/>
        </w:rPr>
        <w:t>budget. A</w:t>
      </w:r>
      <w:r w:rsidR="00F06CE6" w:rsidRPr="00EE6862">
        <w:rPr>
          <w:rFonts w:ascii="Calibri" w:hAnsi="Calibri" w:cs="Arial"/>
          <w:color w:val="000000"/>
          <w:sz w:val="20"/>
          <w:szCs w:val="20"/>
        </w:rPr>
        <w:t xml:space="preserve">n efficient team leader, </w:t>
      </w:r>
      <w:r w:rsidR="00A24DE7" w:rsidRPr="00EE6862">
        <w:rPr>
          <w:rFonts w:ascii="Calibri" w:hAnsi="Calibri" w:cs="Arial"/>
          <w:color w:val="000000"/>
          <w:sz w:val="20"/>
          <w:szCs w:val="20"/>
        </w:rPr>
        <w:t>planning and allocating manpower resources</w:t>
      </w:r>
      <w:r w:rsidR="00F06CE6" w:rsidRPr="00EE6862">
        <w:rPr>
          <w:rFonts w:ascii="Calibri" w:hAnsi="Calibri" w:cs="Arial"/>
          <w:color w:val="000000"/>
          <w:sz w:val="20"/>
          <w:szCs w:val="20"/>
        </w:rPr>
        <w:t xml:space="preserve">, delivering technical support </w:t>
      </w:r>
      <w:r w:rsidR="0087389C" w:rsidRPr="00EE6862">
        <w:rPr>
          <w:rFonts w:ascii="Calibri" w:hAnsi="Calibri" w:cs="Arial"/>
          <w:color w:val="000000"/>
          <w:sz w:val="20"/>
          <w:szCs w:val="20"/>
        </w:rPr>
        <w:t xml:space="preserve">and conducting </w:t>
      </w:r>
      <w:r w:rsidR="00A24DE7" w:rsidRPr="00EE6862">
        <w:rPr>
          <w:rFonts w:ascii="Calibri" w:hAnsi="Calibri" w:cs="Arial"/>
          <w:color w:val="000000"/>
          <w:sz w:val="20"/>
          <w:szCs w:val="20"/>
        </w:rPr>
        <w:t xml:space="preserve">skill enhancement </w:t>
      </w:r>
      <w:r w:rsidR="0087389C" w:rsidRPr="00EE6862">
        <w:rPr>
          <w:rFonts w:ascii="Calibri" w:hAnsi="Calibri" w:cs="Arial"/>
          <w:color w:val="000000"/>
          <w:sz w:val="20"/>
          <w:szCs w:val="20"/>
        </w:rPr>
        <w:t xml:space="preserve">programs </w:t>
      </w:r>
      <w:r w:rsidR="00A24DE7" w:rsidRPr="00EE6862">
        <w:rPr>
          <w:rFonts w:ascii="Calibri" w:hAnsi="Calibri" w:cs="Arial"/>
          <w:color w:val="000000"/>
          <w:sz w:val="20"/>
          <w:szCs w:val="20"/>
        </w:rPr>
        <w:t>of employees.</w:t>
      </w:r>
    </w:p>
    <w:p w:rsidR="00592334" w:rsidRPr="00EE6862" w:rsidRDefault="0087389C" w:rsidP="00592334">
      <w:pPr>
        <w:spacing w:before="40" w:after="40" w:line="276" w:lineRule="auto"/>
        <w:ind w:right="10"/>
        <w:jc w:val="both"/>
        <w:rPr>
          <w:rFonts w:ascii="Calibri" w:hAnsi="Calibri" w:cs="Arial"/>
          <w:color w:val="000000"/>
          <w:sz w:val="20"/>
          <w:szCs w:val="20"/>
        </w:rPr>
      </w:pPr>
      <w:r w:rsidRPr="00EE6862">
        <w:rPr>
          <w:rFonts w:ascii="Calibri" w:hAnsi="Calibri" w:cs="Arial"/>
          <w:color w:val="000000"/>
          <w:sz w:val="20"/>
          <w:szCs w:val="20"/>
        </w:rPr>
        <w:t xml:space="preserve">Experienced in </w:t>
      </w:r>
      <w:r w:rsidR="00A24DE7" w:rsidRPr="00EE6862">
        <w:rPr>
          <w:rFonts w:ascii="Calibri" w:hAnsi="Calibri" w:cs="Arial"/>
          <w:color w:val="000000"/>
          <w:sz w:val="20"/>
          <w:szCs w:val="20"/>
        </w:rPr>
        <w:t>identifying process improvement initiatives to enhance production capacity, implementing changes to technology, machinery and</w:t>
      </w:r>
      <w:r w:rsidR="00F06CE6" w:rsidRPr="00EE6862">
        <w:rPr>
          <w:rFonts w:ascii="Calibri" w:hAnsi="Calibri" w:cs="Arial"/>
          <w:color w:val="000000"/>
          <w:sz w:val="20"/>
          <w:szCs w:val="20"/>
        </w:rPr>
        <w:t xml:space="preserve"> equipment, quality assurance and </w:t>
      </w:r>
      <w:r w:rsidR="00A24DE7" w:rsidRPr="00EE6862">
        <w:rPr>
          <w:rFonts w:ascii="Calibri" w:hAnsi="Calibri" w:cs="Arial"/>
          <w:color w:val="000000"/>
          <w:sz w:val="20"/>
          <w:szCs w:val="20"/>
        </w:rPr>
        <w:t>control systems like RCFA, 5S, FMEA, Pareto and VED analysis.</w:t>
      </w:r>
      <w:r w:rsidR="00F06CE6" w:rsidRPr="00EE6862">
        <w:rPr>
          <w:rFonts w:ascii="Calibri" w:hAnsi="Calibri" w:cs="Arial"/>
          <w:color w:val="000000"/>
          <w:sz w:val="20"/>
          <w:szCs w:val="20"/>
        </w:rPr>
        <w:t xml:space="preserve"> </w:t>
      </w:r>
      <w:r w:rsidRPr="00EE6862">
        <w:rPr>
          <w:rFonts w:ascii="Calibri" w:hAnsi="Calibri" w:cs="Arial"/>
          <w:color w:val="000000"/>
          <w:sz w:val="20"/>
          <w:szCs w:val="20"/>
        </w:rPr>
        <w:t xml:space="preserve">Skilled in </w:t>
      </w:r>
      <w:r w:rsidRPr="00EE6862">
        <w:rPr>
          <w:rFonts w:ascii="Calibri" w:hAnsi="Calibri"/>
          <w:sz w:val="20"/>
          <w:szCs w:val="20"/>
        </w:rPr>
        <w:t xml:space="preserve">ensuring availability of critical spares, developing local vendors for spares, finalizing contracts </w:t>
      </w:r>
      <w:r w:rsidR="00E74C69">
        <w:rPr>
          <w:rFonts w:ascii="Calibri" w:hAnsi="Calibri"/>
          <w:sz w:val="20"/>
          <w:szCs w:val="20"/>
        </w:rPr>
        <w:t>making and monitoring KPIs. F</w:t>
      </w:r>
      <w:r w:rsidRPr="00EE6862">
        <w:rPr>
          <w:rFonts w:ascii="Calibri" w:hAnsi="Calibri"/>
          <w:sz w:val="20"/>
          <w:szCs w:val="20"/>
        </w:rPr>
        <w:t>ormulating budget &amp; CAPEX planning.</w:t>
      </w:r>
      <w:r w:rsidRPr="00EE6862">
        <w:rPr>
          <w:rFonts w:ascii="Calibri" w:hAnsi="Calibri" w:cs="Arial"/>
          <w:color w:val="000000"/>
          <w:sz w:val="20"/>
          <w:szCs w:val="20"/>
        </w:rPr>
        <w:t xml:space="preserve"> </w:t>
      </w:r>
      <w:r w:rsidR="00F06CE6" w:rsidRPr="00EE6862">
        <w:rPr>
          <w:rFonts w:ascii="Calibri" w:hAnsi="Calibri" w:cs="Arial"/>
          <w:color w:val="000000"/>
          <w:sz w:val="20"/>
          <w:szCs w:val="20"/>
        </w:rPr>
        <w:t>Effective in a</w:t>
      </w:r>
      <w:r w:rsidR="00A24DE7" w:rsidRPr="00EE6862">
        <w:rPr>
          <w:rFonts w:ascii="Calibri" w:hAnsi="Calibri" w:cs="Arial"/>
          <w:color w:val="000000"/>
          <w:sz w:val="20"/>
          <w:szCs w:val="20"/>
        </w:rPr>
        <w:t xml:space="preserve">dhering to system and safety norms in daily operations and </w:t>
      </w:r>
      <w:r w:rsidR="00F06CE6" w:rsidRPr="00EE6862">
        <w:rPr>
          <w:rFonts w:ascii="Calibri" w:hAnsi="Calibri"/>
          <w:sz w:val="20"/>
          <w:szCs w:val="20"/>
        </w:rPr>
        <w:t>ensuring IMS implementation to secure ISO certification of plant.</w:t>
      </w:r>
      <w:r w:rsidR="000D1675" w:rsidRPr="00EE6862">
        <w:rPr>
          <w:rFonts w:ascii="Calibri" w:hAnsi="Calibri"/>
          <w:sz w:val="20"/>
          <w:szCs w:val="20"/>
        </w:rPr>
        <w:t xml:space="preserve"> Adept</w:t>
      </w:r>
      <w:r w:rsidR="000D1675" w:rsidRPr="00EE6862">
        <w:rPr>
          <w:rFonts w:ascii="Calibri" w:hAnsi="Calibri" w:cs="Arial"/>
          <w:color w:val="000000"/>
          <w:sz w:val="20"/>
          <w:szCs w:val="20"/>
        </w:rPr>
        <w:t xml:space="preserve"> in </w:t>
      </w:r>
      <w:r w:rsidR="000D1675" w:rsidRPr="00EE6862">
        <w:rPr>
          <w:rFonts w:ascii="Calibri" w:hAnsi="Calibri"/>
          <w:sz w:val="20"/>
          <w:szCs w:val="20"/>
        </w:rPr>
        <w:t>creating maintenance and s</w:t>
      </w:r>
      <w:r w:rsidR="00F06CE6" w:rsidRPr="00EE6862">
        <w:rPr>
          <w:rFonts w:ascii="Calibri" w:hAnsi="Calibri"/>
          <w:sz w:val="20"/>
          <w:szCs w:val="20"/>
        </w:rPr>
        <w:t>pare parts p</w:t>
      </w:r>
      <w:r w:rsidRPr="00EE6862">
        <w:rPr>
          <w:rFonts w:ascii="Calibri" w:hAnsi="Calibri"/>
          <w:sz w:val="20"/>
          <w:szCs w:val="20"/>
        </w:rPr>
        <w:t>l</w:t>
      </w:r>
      <w:r w:rsidR="00F06CE6" w:rsidRPr="00EE6862">
        <w:rPr>
          <w:rFonts w:ascii="Calibri" w:hAnsi="Calibri"/>
          <w:sz w:val="20"/>
          <w:szCs w:val="20"/>
        </w:rPr>
        <w:t xml:space="preserve">anning through </w:t>
      </w:r>
      <w:r w:rsidR="00203403" w:rsidRPr="00EE6862">
        <w:rPr>
          <w:rFonts w:ascii="Calibri" w:hAnsi="Calibri" w:cs="Arial"/>
          <w:color w:val="000000"/>
          <w:sz w:val="20"/>
          <w:szCs w:val="20"/>
        </w:rPr>
        <w:t>SAP MM and PM modules.</w:t>
      </w:r>
    </w:p>
    <w:p w:rsidR="00592334" w:rsidRDefault="00592334" w:rsidP="0087389C">
      <w:pPr>
        <w:spacing w:before="40" w:after="40" w:line="276" w:lineRule="auto"/>
        <w:ind w:right="10"/>
        <w:jc w:val="both"/>
        <w:rPr>
          <w:rFonts w:ascii="Calibri" w:hAnsi="Calibri" w:cs="Segoe UI"/>
          <w:sz w:val="20"/>
          <w:szCs w:val="20"/>
          <w:shd w:val="clear" w:color="auto" w:fill="FFFFFF"/>
        </w:rPr>
      </w:pPr>
    </w:p>
    <w:p w:rsidR="005C0004" w:rsidRPr="00EE6862" w:rsidRDefault="005C0004" w:rsidP="0087389C">
      <w:pPr>
        <w:spacing w:before="40" w:after="40" w:line="276" w:lineRule="auto"/>
        <w:ind w:right="10"/>
        <w:jc w:val="both"/>
        <w:rPr>
          <w:rFonts w:ascii="Calibri" w:hAnsi="Calibri" w:cs="Arial"/>
          <w:color w:val="000000"/>
          <w:sz w:val="20"/>
          <w:szCs w:val="20"/>
        </w:rPr>
      </w:pPr>
    </w:p>
    <w:p w:rsidR="00A24DE7" w:rsidRPr="00926BE2" w:rsidRDefault="00E30A01" w:rsidP="00605A2D">
      <w:pPr>
        <w:rPr>
          <w:rFonts w:ascii="Calibri" w:hAnsi="Calibri"/>
          <w:sz w:val="10"/>
          <w:szCs w:val="10"/>
        </w:rPr>
      </w:pPr>
      <w:r>
        <w:rPr>
          <w:rFonts w:ascii="Calibri" w:hAnsi="Calibri" w:cs="Arial"/>
          <w:b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44450</wp:posOffset>
                </wp:positionV>
                <wp:extent cx="1305560" cy="1188085"/>
                <wp:effectExtent l="0" t="0" r="127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560" cy="1188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AC1" w:rsidRDefault="008E7AC1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EE6862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Asset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  <w:r w:rsidRPr="00EE6862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 xml:space="preserve"> Optimization</w:t>
                            </w:r>
                          </w:p>
                          <w:p w:rsidR="008E7AC1" w:rsidRDefault="008E7AC1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EE6862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Technical Audits</w:t>
                            </w:r>
                          </w:p>
                          <w:p w:rsidR="008E7AC1" w:rsidRDefault="008E7AC1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EE6862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ISO Audits</w:t>
                            </w:r>
                          </w:p>
                          <w:p w:rsidR="008E7AC1" w:rsidRDefault="008E7AC1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Social Accountability</w:t>
                            </w:r>
                          </w:p>
                          <w:p w:rsidR="008E7AC1" w:rsidRDefault="008E7AC1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Sustainability</w:t>
                            </w:r>
                          </w:p>
                          <w:p w:rsidR="008E7AC1" w:rsidRDefault="008E7AC1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EE6862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5S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 xml:space="preserve"> Audit</w:t>
                            </w:r>
                          </w:p>
                          <w:p w:rsidR="008E7AC1" w:rsidRDefault="008E7AC1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 xml:space="preserve">SAP </w:t>
                            </w:r>
                            <w:r w:rsidRPr="00EE6862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Compliance</w:t>
                            </w:r>
                          </w:p>
                          <w:p w:rsidR="008E7AC1" w:rsidRDefault="008E7A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7.6pt;margin-top:3.5pt;width:102.8pt;height:93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WA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" filled="f" stroked="f">
                <v:textbox>
                  <w:txbxContent>
                    <w:p w:rsidR="008E7AC1" w:rsidRDefault="008E7AC1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EE6862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Asset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s</w:t>
                      </w:r>
                      <w:r w:rsidRPr="00EE6862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 xml:space="preserve"> Optimization</w:t>
                      </w:r>
                    </w:p>
                    <w:p w:rsidR="008E7AC1" w:rsidRDefault="008E7AC1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EE6862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Technical Audits</w:t>
                      </w:r>
                    </w:p>
                    <w:p w:rsidR="008E7AC1" w:rsidRDefault="008E7AC1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EE6862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ISO Audits</w:t>
                      </w:r>
                    </w:p>
                    <w:p w:rsidR="008E7AC1" w:rsidRDefault="008E7AC1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Social Accountability</w:t>
                      </w:r>
                    </w:p>
                    <w:p w:rsidR="008E7AC1" w:rsidRDefault="008E7AC1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Sustainability</w:t>
                      </w:r>
                    </w:p>
                    <w:p w:rsidR="008E7AC1" w:rsidRDefault="008E7AC1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EE6862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5S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 xml:space="preserve"> Audit</w:t>
                      </w:r>
                    </w:p>
                    <w:p w:rsidR="008E7AC1" w:rsidRDefault="008E7AC1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 xml:space="preserve">SAP </w:t>
                      </w:r>
                      <w:r w:rsidRPr="00EE6862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Compliance</w:t>
                      </w:r>
                    </w:p>
                    <w:p w:rsidR="008E7AC1" w:rsidRDefault="008E7AC1"/>
                  </w:txbxContent>
                </v:textbox>
              </v:shape>
            </w:pict>
          </mc:Fallback>
        </mc:AlternateContent>
      </w:r>
      <w:r>
        <w:rPr>
          <w:rFonts w:ascii="Calibri" w:hAnsi="Calibri" w:cs="Arial"/>
          <w:b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44450</wp:posOffset>
                </wp:positionV>
                <wp:extent cx="0" cy="1275080"/>
                <wp:effectExtent l="7620" t="6350" r="11430" b="1397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05.6pt;margin-top:3.5pt;width:0;height:100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"/>
            </w:pict>
          </mc:Fallback>
        </mc:AlternateContent>
      </w:r>
    </w:p>
    <w:tbl>
      <w:tblPr>
        <w:tblW w:w="10851" w:type="dxa"/>
        <w:jc w:val="center"/>
        <w:tblLook w:val="04A0" w:firstRow="1" w:lastRow="0" w:firstColumn="1" w:lastColumn="0" w:noHBand="0" w:noVBand="1"/>
      </w:tblPr>
      <w:tblGrid>
        <w:gridCol w:w="2090"/>
        <w:gridCol w:w="1848"/>
        <w:gridCol w:w="1846"/>
        <w:gridCol w:w="5067"/>
      </w:tblGrid>
      <w:tr w:rsidR="007D652C" w:rsidRPr="00926BE2" w:rsidTr="003E27FD">
        <w:trPr>
          <w:jc w:val="center"/>
        </w:trPr>
        <w:tc>
          <w:tcPr>
            <w:tcW w:w="2090" w:type="dxa"/>
            <w:tcBorders>
              <w:right w:val="single" w:sz="4" w:space="0" w:color="auto"/>
            </w:tcBorders>
            <w:shd w:val="clear" w:color="auto" w:fill="auto"/>
          </w:tcPr>
          <w:p w:rsidR="00605A2D" w:rsidRPr="00926BE2" w:rsidRDefault="00056584" w:rsidP="00674279">
            <w:pPr>
              <w:rPr>
                <w:rFonts w:ascii="Calibri" w:hAnsi="Calibri"/>
                <w:b/>
                <w:sz w:val="20"/>
                <w:szCs w:val="20"/>
              </w:rPr>
            </w:pPr>
            <w:r w:rsidRPr="00926BE2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Budgeting &amp; Cost Control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5A2D" w:rsidRPr="00926BE2" w:rsidRDefault="00E30A01" w:rsidP="000A6E6D">
            <w:pPr>
              <w:ind w:right="9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noProof/>
                <w:color w:val="000000"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37465</wp:posOffset>
                      </wp:positionV>
                      <wp:extent cx="0" cy="1203960"/>
                      <wp:effectExtent l="13335" t="8890" r="5715" b="635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039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86.55pt;margin-top:2.95pt;width:0;height:94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"/>
                  </w:pict>
                </mc:Fallback>
              </mc:AlternateContent>
            </w:r>
            <w:r w:rsidR="00056584" w:rsidRPr="00926BE2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Preventive &amp; Predictive Maintenance</w:t>
            </w:r>
          </w:p>
        </w:tc>
        <w:tc>
          <w:tcPr>
            <w:tcW w:w="1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5A2D" w:rsidRDefault="00E30A01" w:rsidP="00056584">
            <w:pPr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noProof/>
                <w:color w:val="000000"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6985</wp:posOffset>
                      </wp:positionV>
                      <wp:extent cx="0" cy="1234440"/>
                      <wp:effectExtent l="13970" t="6985" r="5080" b="63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344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86.6pt;margin-top:.55pt;width:0;height:9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"/>
                  </w:pict>
                </mc:Fallback>
              </mc:AlternateContent>
            </w:r>
            <w:r w:rsidR="00056584" w:rsidRPr="00926BE2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Breakdown Maintenance</w:t>
            </w:r>
          </w:p>
          <w:p w:rsidR="008E58F8" w:rsidRDefault="00674279" w:rsidP="00056584">
            <w:pPr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Condition Based Monitoring</w:t>
            </w:r>
            <w:r w:rsidR="008E58F8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/</w:t>
            </w:r>
          </w:p>
          <w:p w:rsidR="00674279" w:rsidRPr="00926BE2" w:rsidRDefault="008E58F8" w:rsidP="00056584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Maintenance (CBM)</w:t>
            </w:r>
          </w:p>
        </w:tc>
        <w:tc>
          <w:tcPr>
            <w:tcW w:w="5067" w:type="dxa"/>
            <w:tcBorders>
              <w:left w:val="single" w:sz="4" w:space="0" w:color="auto"/>
            </w:tcBorders>
            <w:shd w:val="clear" w:color="auto" w:fill="auto"/>
          </w:tcPr>
          <w:p w:rsidR="00605A2D" w:rsidRDefault="00E30A01" w:rsidP="00605A2D">
            <w:pPr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noProof/>
                <w:color w:val="000000"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1542415</wp:posOffset>
                      </wp:positionH>
                      <wp:positionV relativeFrom="paragraph">
                        <wp:posOffset>37465</wp:posOffset>
                      </wp:positionV>
                      <wp:extent cx="0" cy="949960"/>
                      <wp:effectExtent l="8890" t="8890" r="10160" b="1270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499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32" style="position:absolute;margin-left:121.45pt;margin-top:2.95pt;width:0;height:74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"/>
                  </w:pict>
                </mc:Fallback>
              </mc:AlternateContent>
            </w:r>
            <w:r w:rsidR="00056584" w:rsidRPr="00926BE2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Spares &amp; Inventory Planning</w:t>
            </w:r>
          </w:p>
          <w:p w:rsidR="003E27FD" w:rsidRPr="00926BE2" w:rsidRDefault="003E27FD" w:rsidP="00605A2D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CAPEX formation</w:t>
            </w:r>
          </w:p>
        </w:tc>
      </w:tr>
      <w:tr w:rsidR="007D652C" w:rsidRPr="00926BE2" w:rsidTr="003E27FD">
        <w:trPr>
          <w:jc w:val="center"/>
        </w:trPr>
        <w:tc>
          <w:tcPr>
            <w:tcW w:w="2090" w:type="dxa"/>
            <w:tcBorders>
              <w:right w:val="single" w:sz="4" w:space="0" w:color="auto"/>
            </w:tcBorders>
            <w:shd w:val="clear" w:color="auto" w:fill="auto"/>
          </w:tcPr>
          <w:p w:rsidR="00605A2D" w:rsidRPr="00926BE2" w:rsidRDefault="00674279" w:rsidP="00674279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Vendor Development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5A2D" w:rsidRPr="00926BE2" w:rsidRDefault="00056584" w:rsidP="00056584">
            <w:pPr>
              <w:rPr>
                <w:rFonts w:ascii="Calibri" w:hAnsi="Calibri"/>
                <w:b/>
                <w:sz w:val="20"/>
                <w:szCs w:val="20"/>
              </w:rPr>
            </w:pPr>
            <w:r w:rsidRPr="00926BE2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Vendor &amp; Contract Management</w:t>
            </w:r>
          </w:p>
        </w:tc>
        <w:tc>
          <w:tcPr>
            <w:tcW w:w="1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5A2D" w:rsidRPr="00926BE2" w:rsidRDefault="00DC5184" w:rsidP="00D26E59">
            <w:pPr>
              <w:rPr>
                <w:rFonts w:ascii="Calibri" w:hAnsi="Calibri"/>
                <w:b/>
                <w:sz w:val="20"/>
                <w:szCs w:val="20"/>
              </w:rPr>
            </w:pPr>
            <w:r w:rsidRPr="00926BE2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Technical Support</w:t>
            </w:r>
          </w:p>
        </w:tc>
        <w:tc>
          <w:tcPr>
            <w:tcW w:w="5067" w:type="dxa"/>
            <w:tcBorders>
              <w:left w:val="single" w:sz="4" w:space="0" w:color="auto"/>
            </w:tcBorders>
            <w:shd w:val="clear" w:color="auto" w:fill="auto"/>
          </w:tcPr>
          <w:p w:rsidR="00605A2D" w:rsidRPr="00926BE2" w:rsidRDefault="00117080" w:rsidP="00605A2D">
            <w:pPr>
              <w:rPr>
                <w:rFonts w:ascii="Calibri" w:hAnsi="Calibri"/>
                <w:b/>
                <w:sz w:val="20"/>
                <w:szCs w:val="20"/>
              </w:rPr>
            </w:pPr>
            <w:r w:rsidRPr="00926BE2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Process Improvement</w:t>
            </w:r>
          </w:p>
        </w:tc>
      </w:tr>
      <w:tr w:rsidR="007D652C" w:rsidRPr="00926BE2" w:rsidTr="003E27FD">
        <w:trPr>
          <w:trHeight w:val="252"/>
          <w:jc w:val="center"/>
        </w:trPr>
        <w:tc>
          <w:tcPr>
            <w:tcW w:w="2090" w:type="dxa"/>
            <w:tcBorders>
              <w:right w:val="single" w:sz="4" w:space="0" w:color="auto"/>
            </w:tcBorders>
            <w:shd w:val="clear" w:color="auto" w:fill="auto"/>
          </w:tcPr>
          <w:p w:rsidR="00605A2D" w:rsidRPr="00926BE2" w:rsidRDefault="00674279" w:rsidP="00674279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Reverse Engineering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5A2D" w:rsidRPr="00926BE2" w:rsidRDefault="00117080" w:rsidP="00605A2D">
            <w:pPr>
              <w:rPr>
                <w:rFonts w:ascii="Calibri" w:hAnsi="Calibri"/>
                <w:b/>
                <w:sz w:val="20"/>
                <w:szCs w:val="20"/>
              </w:rPr>
            </w:pPr>
            <w:r w:rsidRPr="00926BE2">
              <w:rPr>
                <w:rFonts w:ascii="Calibri" w:hAnsi="Calibri"/>
                <w:b/>
                <w:sz w:val="20"/>
                <w:szCs w:val="20"/>
              </w:rPr>
              <w:t>Inspections &amp; Compliances</w:t>
            </w:r>
          </w:p>
        </w:tc>
        <w:tc>
          <w:tcPr>
            <w:tcW w:w="1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5A2D" w:rsidRPr="00926BE2" w:rsidRDefault="00DC5184" w:rsidP="00605A2D">
            <w:pPr>
              <w:rPr>
                <w:rFonts w:ascii="Calibri" w:hAnsi="Calibri"/>
                <w:b/>
                <w:sz w:val="20"/>
                <w:szCs w:val="20"/>
              </w:rPr>
            </w:pPr>
            <w:r w:rsidRPr="00926BE2">
              <w:rPr>
                <w:rFonts w:ascii="Calibri" w:hAnsi="Calibri"/>
                <w:b/>
                <w:sz w:val="20"/>
                <w:szCs w:val="20"/>
              </w:rPr>
              <w:t>Change Management</w:t>
            </w:r>
          </w:p>
        </w:tc>
        <w:tc>
          <w:tcPr>
            <w:tcW w:w="5067" w:type="dxa"/>
            <w:tcBorders>
              <w:left w:val="single" w:sz="4" w:space="0" w:color="auto"/>
            </w:tcBorders>
            <w:shd w:val="clear" w:color="auto" w:fill="auto"/>
          </w:tcPr>
          <w:p w:rsidR="00605A2D" w:rsidRPr="00926BE2" w:rsidRDefault="00B665A0" w:rsidP="00605A2D">
            <w:pPr>
              <w:rPr>
                <w:rFonts w:ascii="Calibri" w:hAnsi="Calibri"/>
                <w:b/>
                <w:sz w:val="20"/>
                <w:szCs w:val="20"/>
              </w:rPr>
            </w:pPr>
            <w:r w:rsidRPr="00926BE2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Training &amp; Development</w:t>
            </w:r>
          </w:p>
        </w:tc>
      </w:tr>
    </w:tbl>
    <w:p w:rsidR="00605A2D" w:rsidRPr="00EE6862" w:rsidRDefault="00605A2D" w:rsidP="00605A2D"/>
    <w:p w:rsidR="00A47F34" w:rsidRPr="00E450AB" w:rsidRDefault="00A47F34" w:rsidP="000240A7">
      <w:pPr>
        <w:spacing w:line="276" w:lineRule="auto"/>
        <w:ind w:left="360" w:right="10"/>
        <w:jc w:val="both"/>
        <w:rPr>
          <w:rFonts w:ascii="Calibri" w:hAnsi="Calibri" w:cs="Arial"/>
          <w:bCs/>
          <w:iCs/>
          <w:color w:val="000000"/>
          <w:sz w:val="20"/>
          <w:szCs w:val="20"/>
          <w:lang w:eastAsia="zh-CN"/>
        </w:rPr>
      </w:pPr>
    </w:p>
    <w:p w:rsidR="00772688" w:rsidRPr="00EE6862" w:rsidRDefault="00772688" w:rsidP="0087389C">
      <w:pPr>
        <w:spacing w:line="276" w:lineRule="auto"/>
        <w:ind w:right="10"/>
        <w:jc w:val="both"/>
        <w:rPr>
          <w:rFonts w:ascii="Calibri" w:hAnsi="Calibri" w:cs="Arial"/>
          <w:b/>
          <w:bCs/>
          <w:iCs/>
          <w:color w:val="000000"/>
          <w:sz w:val="20"/>
          <w:szCs w:val="20"/>
          <w:lang w:eastAsia="zh-CN"/>
        </w:rPr>
      </w:pPr>
    </w:p>
    <w:p w:rsidR="008D0E24" w:rsidRDefault="008D0E24" w:rsidP="0087389C">
      <w:pPr>
        <w:pBdr>
          <w:top w:val="single" w:sz="2" w:space="1" w:color="auto"/>
        </w:pBdr>
        <w:spacing w:line="276" w:lineRule="auto"/>
        <w:ind w:right="10"/>
        <w:jc w:val="both"/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</w:pPr>
    </w:p>
    <w:p w:rsidR="00772688" w:rsidRPr="00CF6405" w:rsidRDefault="00772688" w:rsidP="0087389C">
      <w:pPr>
        <w:pBdr>
          <w:top w:val="single" w:sz="2" w:space="1" w:color="auto"/>
        </w:pBdr>
        <w:spacing w:line="276" w:lineRule="auto"/>
        <w:ind w:right="10"/>
        <w:jc w:val="both"/>
        <w:rPr>
          <w:rFonts w:ascii="Bodoni MT Black" w:hAnsi="Bodoni MT Black" w:cs="Arial"/>
          <w:b/>
          <w:smallCaps/>
          <w:color w:val="000000"/>
          <w:spacing w:val="10"/>
        </w:rPr>
      </w:pPr>
      <w:r w:rsidRPr="00CF6405">
        <w:rPr>
          <w:rFonts w:ascii="Bodoni MT Black" w:hAnsi="Bodoni MT Black" w:cs="Arial"/>
          <w:b/>
          <w:smallCaps/>
          <w:color w:val="000000"/>
          <w:spacing w:val="10"/>
        </w:rPr>
        <w:t>Professional Experience</w:t>
      </w:r>
    </w:p>
    <w:p w:rsidR="008D0E24" w:rsidRPr="004409FA" w:rsidRDefault="008D0E24" w:rsidP="0087389C">
      <w:pPr>
        <w:pBdr>
          <w:top w:val="single" w:sz="2" w:space="1" w:color="auto"/>
        </w:pBdr>
        <w:spacing w:line="276" w:lineRule="auto"/>
        <w:ind w:right="10"/>
        <w:jc w:val="both"/>
        <w:rPr>
          <w:rFonts w:ascii="Calibri" w:hAnsi="Calibri" w:cs="Arial"/>
          <w:b/>
          <w:smallCaps/>
          <w:color w:val="000000"/>
          <w:spacing w:val="10"/>
          <w:sz w:val="16"/>
          <w:szCs w:val="16"/>
        </w:rPr>
      </w:pPr>
    </w:p>
    <w:p w:rsidR="001024C7" w:rsidRPr="004409FA" w:rsidRDefault="005B5FD0" w:rsidP="0087389C">
      <w:pPr>
        <w:pBdr>
          <w:top w:val="single" w:sz="2" w:space="1" w:color="auto"/>
        </w:pBdr>
        <w:spacing w:line="276" w:lineRule="auto"/>
        <w:ind w:right="10"/>
        <w:jc w:val="both"/>
        <w:rPr>
          <w:rFonts w:ascii="Bell MT" w:hAnsi="Bell MT" w:cs="Arial"/>
          <w:b/>
          <w:smallCaps/>
          <w:color w:val="000000"/>
          <w:spacing w:val="10"/>
          <w:sz w:val="16"/>
          <w:szCs w:val="16"/>
        </w:rPr>
      </w:pPr>
      <w:r w:rsidRPr="004409FA">
        <w:rPr>
          <w:rFonts w:ascii="Bell MT" w:hAnsi="Bell MT" w:cs="Arial"/>
          <w:b/>
          <w:smallCaps/>
          <w:color w:val="000000"/>
          <w:spacing w:val="10"/>
          <w:sz w:val="16"/>
          <w:szCs w:val="16"/>
        </w:rPr>
        <w:t>KALINGA COOMERCI</w:t>
      </w:r>
      <w:r w:rsidR="001024C7" w:rsidRPr="004409FA">
        <w:rPr>
          <w:rFonts w:ascii="Bell MT" w:hAnsi="Bell MT" w:cs="Arial"/>
          <w:b/>
          <w:smallCaps/>
          <w:color w:val="000000"/>
          <w:spacing w:val="10"/>
          <w:sz w:val="16"/>
          <w:szCs w:val="16"/>
        </w:rPr>
        <w:t xml:space="preserve">AL CORPORATION LIMITED (KCCL) </w:t>
      </w:r>
      <w:r w:rsidR="001024C7" w:rsidRPr="004409FA">
        <w:rPr>
          <w:rFonts w:ascii="Bell MT" w:hAnsi="Bell MT" w:cs="Arial"/>
          <w:b/>
          <w:smallCaps/>
          <w:color w:val="000000"/>
          <w:spacing w:val="10"/>
          <w:sz w:val="16"/>
          <w:szCs w:val="16"/>
        </w:rPr>
        <w:tab/>
      </w:r>
      <w:r w:rsidR="004409FA">
        <w:rPr>
          <w:rFonts w:ascii="Bell MT" w:hAnsi="Bell MT" w:cs="Arial"/>
          <w:b/>
          <w:smallCaps/>
          <w:color w:val="000000"/>
          <w:spacing w:val="10"/>
          <w:sz w:val="16"/>
          <w:szCs w:val="16"/>
        </w:rPr>
        <w:t xml:space="preserve"> </w:t>
      </w:r>
    </w:p>
    <w:p w:rsidR="005B5FD0" w:rsidRPr="001024C7" w:rsidRDefault="00E74C69" w:rsidP="0087389C">
      <w:pPr>
        <w:pBdr>
          <w:top w:val="single" w:sz="2" w:space="1" w:color="auto"/>
        </w:pBdr>
        <w:spacing w:line="276" w:lineRule="auto"/>
        <w:ind w:right="10"/>
        <w:jc w:val="both"/>
        <w:rPr>
          <w:rFonts w:ascii="Bell MT" w:hAnsi="Bell MT" w:cs="Arial"/>
          <w:b/>
          <w:smallCaps/>
          <w:color w:val="000000"/>
          <w:spacing w:val="10"/>
          <w:sz w:val="20"/>
          <w:szCs w:val="20"/>
        </w:rPr>
      </w:pPr>
      <w:r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  <w:t xml:space="preserve"> </w:t>
      </w:r>
      <w:r w:rsidR="005B5FD0" w:rsidRPr="004409FA">
        <w:rPr>
          <w:rFonts w:ascii="Calibri" w:hAnsi="Calibri" w:cs="Calibri"/>
          <w:sz w:val="16"/>
          <w:szCs w:val="16"/>
        </w:rPr>
        <w:t>AGM- Mechanical</w:t>
      </w:r>
      <w:r w:rsidR="00205D28"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  <w:t xml:space="preserve"> </w:t>
      </w:r>
      <w:r w:rsidR="00CF6405"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  <w:tab/>
      </w:r>
      <w:r w:rsidR="00CF6405"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  <w:tab/>
      </w:r>
      <w:r w:rsidR="00CF6405"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  <w:tab/>
      </w:r>
      <w:r w:rsidR="00CF6405"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  <w:tab/>
      </w:r>
      <w:r w:rsidR="00CF6405"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  <w:tab/>
      </w:r>
      <w:r w:rsidR="00CF6405"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  <w:tab/>
      </w:r>
      <w:r w:rsidR="00CF6405"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  <w:tab/>
      </w:r>
      <w:r w:rsidR="00CF6405"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  <w:tab/>
      </w:r>
      <w:r w:rsidR="00CF6405"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  <w:tab/>
      </w:r>
      <w:r w:rsidR="004409FA"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  <w:t xml:space="preserve">                       </w:t>
      </w:r>
      <w:r w:rsidR="001024C7"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  <w:t xml:space="preserve">          </w:t>
      </w:r>
      <w:r w:rsidR="00CF6405"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  <w:tab/>
      </w:r>
      <w:r w:rsidR="00CF6405" w:rsidRPr="004409FA">
        <w:rPr>
          <w:rFonts w:ascii="Calibri" w:hAnsi="Calibri" w:cs="Calibri"/>
          <w:color w:val="000000"/>
          <w:sz w:val="16"/>
          <w:szCs w:val="16"/>
        </w:rPr>
        <w:t>Nov2019- Present</w:t>
      </w:r>
    </w:p>
    <w:p w:rsidR="00772688" w:rsidRPr="004409FA" w:rsidRDefault="005B5FD0" w:rsidP="000240A7">
      <w:pPr>
        <w:pBdr>
          <w:top w:val="single" w:sz="2" w:space="17" w:color="auto"/>
        </w:pBdr>
        <w:spacing w:line="276" w:lineRule="auto"/>
        <w:ind w:right="10"/>
        <w:jc w:val="both"/>
        <w:rPr>
          <w:rFonts w:ascii="Bell MT" w:hAnsi="Bell MT" w:cs="Arial"/>
          <w:b/>
          <w:smallCaps/>
          <w:color w:val="000000"/>
          <w:spacing w:val="10"/>
          <w:sz w:val="16"/>
          <w:szCs w:val="16"/>
        </w:rPr>
      </w:pPr>
      <w:r w:rsidRPr="004409FA">
        <w:rPr>
          <w:rFonts w:ascii="Bell MT" w:hAnsi="Bell MT" w:cs="Arial"/>
          <w:b/>
          <w:smallCaps/>
          <w:color w:val="000000"/>
          <w:spacing w:val="10"/>
          <w:sz w:val="16"/>
          <w:szCs w:val="16"/>
        </w:rPr>
        <w:t>VEDANTA GROUP</w:t>
      </w:r>
      <w:r w:rsidR="00AD2D17" w:rsidRPr="004409FA">
        <w:rPr>
          <w:rFonts w:ascii="Bell MT" w:hAnsi="Bell MT" w:cs="Arial"/>
          <w:b/>
          <w:smallCaps/>
          <w:color w:val="000000"/>
          <w:spacing w:val="10"/>
          <w:sz w:val="16"/>
          <w:szCs w:val="16"/>
        </w:rPr>
        <w:t xml:space="preserve"> </w:t>
      </w:r>
      <w:r w:rsidR="00772688" w:rsidRPr="004409FA">
        <w:rPr>
          <w:rFonts w:ascii="Bell MT" w:hAnsi="Bell MT" w:cs="Arial"/>
          <w:b/>
          <w:smallCaps/>
          <w:color w:val="000000"/>
          <w:spacing w:val="10"/>
          <w:sz w:val="16"/>
          <w:szCs w:val="16"/>
        </w:rPr>
        <w:t xml:space="preserve">Mar 2005 – </w:t>
      </w:r>
      <w:r w:rsidRPr="004409FA">
        <w:rPr>
          <w:rFonts w:ascii="Bell MT" w:hAnsi="Bell MT" w:cs="Arial"/>
          <w:b/>
          <w:smallCaps/>
          <w:color w:val="000000"/>
          <w:spacing w:val="10"/>
          <w:sz w:val="16"/>
          <w:szCs w:val="16"/>
        </w:rPr>
        <w:t>Oct 2019</w:t>
      </w:r>
    </w:p>
    <w:p w:rsidR="00AB0942" w:rsidRPr="004409FA" w:rsidRDefault="00AB0942" w:rsidP="00CF6405">
      <w:pPr>
        <w:pStyle w:val="BlockText"/>
        <w:tabs>
          <w:tab w:val="clear" w:pos="10260"/>
        </w:tabs>
        <w:spacing w:before="100" w:line="276" w:lineRule="auto"/>
        <w:ind w:left="0" w:right="10"/>
        <w:rPr>
          <w:rFonts w:ascii="Calibri" w:hAnsi="Calibri" w:cs="Calibri"/>
          <w:color w:val="000000"/>
          <w:sz w:val="16"/>
          <w:szCs w:val="16"/>
        </w:rPr>
      </w:pPr>
      <w:r w:rsidRPr="004409FA">
        <w:rPr>
          <w:rFonts w:ascii="Calibri" w:hAnsi="Calibri" w:cs="Calibri"/>
          <w:color w:val="000000"/>
          <w:sz w:val="16"/>
          <w:szCs w:val="16"/>
        </w:rPr>
        <w:t xml:space="preserve">Manager </w:t>
      </w:r>
      <w:r w:rsidR="0003099D" w:rsidRPr="004409FA">
        <w:rPr>
          <w:rFonts w:ascii="Calibri" w:hAnsi="Calibri" w:cs="Calibri"/>
          <w:color w:val="000000"/>
          <w:sz w:val="16"/>
          <w:szCs w:val="16"/>
        </w:rPr>
        <w:t>–</w:t>
      </w:r>
      <w:r w:rsidRPr="004409FA">
        <w:rPr>
          <w:rFonts w:ascii="Calibri" w:hAnsi="Calibri" w:cs="Calibri"/>
          <w:color w:val="000000"/>
          <w:sz w:val="16"/>
          <w:szCs w:val="16"/>
        </w:rPr>
        <w:t xml:space="preserve"> Operations &amp; Maintenance, BALCO</w:t>
      </w:r>
      <w:r w:rsidR="00772688" w:rsidRPr="004409F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="00772688" w:rsidRPr="004409FA">
        <w:rPr>
          <w:rFonts w:ascii="Calibri" w:hAnsi="Calibri" w:cs="Calibri"/>
          <w:sz w:val="16"/>
          <w:szCs w:val="16"/>
        </w:rPr>
        <w:t>Korba</w:t>
      </w:r>
      <w:proofErr w:type="spellEnd"/>
      <w:r w:rsidR="00772688" w:rsidRPr="004409FA">
        <w:rPr>
          <w:rFonts w:ascii="Calibri" w:hAnsi="Calibri" w:cs="Calibri"/>
          <w:sz w:val="16"/>
          <w:szCs w:val="16"/>
        </w:rPr>
        <w:t>, Chhattisgarh</w:t>
      </w:r>
      <w:r w:rsidR="00EE6862" w:rsidRPr="004409FA">
        <w:rPr>
          <w:rFonts w:ascii="Calibri" w:hAnsi="Calibri" w:cs="Calibri"/>
          <w:sz w:val="16"/>
          <w:szCs w:val="16"/>
        </w:rPr>
        <w:t xml:space="preserve"> </w:t>
      </w:r>
      <w:r w:rsidR="00EE6862" w:rsidRPr="004409FA">
        <w:rPr>
          <w:rFonts w:ascii="Calibri" w:hAnsi="Calibri" w:cs="Calibri"/>
          <w:sz w:val="16"/>
          <w:szCs w:val="16"/>
        </w:rPr>
        <w:tab/>
      </w:r>
      <w:r w:rsidR="00EE6862" w:rsidRPr="004409FA">
        <w:rPr>
          <w:rFonts w:ascii="Calibri" w:hAnsi="Calibri" w:cs="Calibri"/>
          <w:sz w:val="16"/>
          <w:szCs w:val="16"/>
        </w:rPr>
        <w:tab/>
      </w:r>
      <w:r w:rsidR="00EE6862" w:rsidRPr="004409FA">
        <w:rPr>
          <w:rFonts w:ascii="Calibri" w:hAnsi="Calibri" w:cs="Calibri"/>
          <w:sz w:val="16"/>
          <w:szCs w:val="16"/>
        </w:rPr>
        <w:tab/>
      </w:r>
      <w:r w:rsidR="00EE6862" w:rsidRPr="004409FA">
        <w:rPr>
          <w:rFonts w:ascii="Calibri" w:hAnsi="Calibri" w:cs="Calibri"/>
          <w:sz w:val="16"/>
          <w:szCs w:val="16"/>
        </w:rPr>
        <w:tab/>
      </w:r>
      <w:r w:rsidR="00EE6862" w:rsidRPr="004409FA">
        <w:rPr>
          <w:rFonts w:ascii="Calibri" w:hAnsi="Calibri" w:cs="Calibri"/>
          <w:sz w:val="16"/>
          <w:szCs w:val="16"/>
        </w:rPr>
        <w:tab/>
      </w:r>
      <w:r w:rsidR="00CF6405" w:rsidRPr="004409FA">
        <w:rPr>
          <w:rFonts w:ascii="Calibri" w:hAnsi="Calibri" w:cs="Calibri"/>
          <w:sz w:val="16"/>
          <w:szCs w:val="16"/>
        </w:rPr>
        <w:t xml:space="preserve">         </w:t>
      </w:r>
      <w:r w:rsidR="00451FE3" w:rsidRPr="004409FA">
        <w:rPr>
          <w:rFonts w:ascii="Calibri" w:hAnsi="Calibri" w:cs="Calibri"/>
          <w:sz w:val="16"/>
          <w:szCs w:val="16"/>
        </w:rPr>
        <w:t xml:space="preserve"> </w:t>
      </w:r>
      <w:r w:rsidR="004409FA">
        <w:rPr>
          <w:rFonts w:ascii="Calibri" w:hAnsi="Calibri" w:cs="Calibri"/>
          <w:sz w:val="16"/>
          <w:szCs w:val="16"/>
        </w:rPr>
        <w:t xml:space="preserve">                            </w:t>
      </w:r>
      <w:r w:rsidR="00EE6862" w:rsidRPr="004409FA">
        <w:rPr>
          <w:rFonts w:ascii="Calibri" w:hAnsi="Calibri" w:cs="Calibri"/>
          <w:color w:val="000000"/>
          <w:sz w:val="16"/>
          <w:szCs w:val="16"/>
        </w:rPr>
        <w:t xml:space="preserve">Feb 2017 – </w:t>
      </w:r>
      <w:r w:rsidR="005B5FD0" w:rsidRPr="004409FA">
        <w:rPr>
          <w:rFonts w:ascii="Calibri" w:hAnsi="Calibri" w:cs="Calibri"/>
          <w:color w:val="000000"/>
          <w:sz w:val="16"/>
          <w:szCs w:val="16"/>
        </w:rPr>
        <w:t>Oct 2019</w:t>
      </w:r>
    </w:p>
    <w:p w:rsidR="00CF6405" w:rsidRPr="004409FA" w:rsidRDefault="00CF6405" w:rsidP="00CF6405">
      <w:pPr>
        <w:rPr>
          <w:rFonts w:ascii="Calibri" w:hAnsi="Calibri" w:cs="Calibri"/>
          <w:color w:val="000000"/>
          <w:sz w:val="16"/>
          <w:szCs w:val="16"/>
        </w:rPr>
      </w:pPr>
      <w:r w:rsidRPr="004409FA">
        <w:rPr>
          <w:rFonts w:ascii="Calibri" w:hAnsi="Calibri" w:cs="Calibri"/>
          <w:color w:val="000000"/>
          <w:sz w:val="16"/>
          <w:szCs w:val="16"/>
        </w:rPr>
        <w:t xml:space="preserve">Manager, Vedanta Aluminium Ltd., </w:t>
      </w:r>
      <w:proofErr w:type="spellStart"/>
      <w:r w:rsidRPr="004409FA">
        <w:rPr>
          <w:rFonts w:ascii="Calibri" w:hAnsi="Calibri" w:cs="Calibri"/>
          <w:sz w:val="16"/>
          <w:szCs w:val="16"/>
        </w:rPr>
        <w:t>Jharsuguda</w:t>
      </w:r>
      <w:proofErr w:type="spellEnd"/>
      <w:r w:rsidRPr="004409FA">
        <w:rPr>
          <w:rFonts w:ascii="Calibri" w:hAnsi="Calibri" w:cs="Calibri"/>
          <w:sz w:val="16"/>
          <w:szCs w:val="16"/>
        </w:rPr>
        <w:t xml:space="preserve">, </w:t>
      </w:r>
      <w:proofErr w:type="spellStart"/>
      <w:r w:rsidRPr="004409FA">
        <w:rPr>
          <w:rFonts w:ascii="Calibri" w:hAnsi="Calibri" w:cs="Calibri"/>
          <w:sz w:val="16"/>
          <w:szCs w:val="16"/>
        </w:rPr>
        <w:t>Odisha</w:t>
      </w:r>
      <w:proofErr w:type="spellEnd"/>
      <w:r w:rsidRPr="004409FA">
        <w:rPr>
          <w:rFonts w:ascii="Calibri" w:hAnsi="Calibri" w:cs="Calibri"/>
          <w:sz w:val="16"/>
          <w:szCs w:val="16"/>
        </w:rPr>
        <w:t xml:space="preserve"> </w:t>
      </w:r>
      <w:r w:rsidRPr="004409FA">
        <w:rPr>
          <w:rFonts w:ascii="Calibri" w:hAnsi="Calibri" w:cs="Calibri"/>
          <w:sz w:val="16"/>
          <w:szCs w:val="16"/>
        </w:rPr>
        <w:tab/>
      </w:r>
      <w:r w:rsidRPr="004409FA">
        <w:rPr>
          <w:rFonts w:ascii="Calibri" w:hAnsi="Calibri" w:cs="Calibri"/>
          <w:sz w:val="16"/>
          <w:szCs w:val="16"/>
        </w:rPr>
        <w:tab/>
      </w:r>
      <w:r w:rsidRPr="004409FA">
        <w:rPr>
          <w:rFonts w:ascii="Calibri" w:hAnsi="Calibri" w:cs="Calibri"/>
          <w:sz w:val="16"/>
          <w:szCs w:val="16"/>
        </w:rPr>
        <w:tab/>
      </w:r>
      <w:r w:rsidRPr="004409FA">
        <w:rPr>
          <w:rFonts w:ascii="Calibri" w:hAnsi="Calibri" w:cs="Calibri"/>
          <w:sz w:val="16"/>
          <w:szCs w:val="16"/>
        </w:rPr>
        <w:tab/>
      </w:r>
      <w:r w:rsidRPr="004409FA">
        <w:rPr>
          <w:rFonts w:ascii="Calibri" w:hAnsi="Calibri" w:cs="Calibri"/>
          <w:sz w:val="16"/>
          <w:szCs w:val="16"/>
        </w:rPr>
        <w:tab/>
      </w:r>
      <w:r w:rsidRPr="004409FA">
        <w:rPr>
          <w:rFonts w:ascii="Calibri" w:hAnsi="Calibri" w:cs="Calibri"/>
          <w:sz w:val="16"/>
          <w:szCs w:val="16"/>
        </w:rPr>
        <w:tab/>
        <w:t xml:space="preserve">        </w:t>
      </w:r>
      <w:r w:rsidR="004409FA">
        <w:rPr>
          <w:rFonts w:ascii="Calibri" w:hAnsi="Calibri" w:cs="Calibri"/>
          <w:sz w:val="16"/>
          <w:szCs w:val="16"/>
        </w:rPr>
        <w:t xml:space="preserve">                           </w:t>
      </w:r>
      <w:r w:rsidRPr="004409FA">
        <w:rPr>
          <w:rFonts w:ascii="Calibri" w:hAnsi="Calibri" w:cs="Calibri"/>
          <w:sz w:val="16"/>
          <w:szCs w:val="16"/>
        </w:rPr>
        <w:t xml:space="preserve">   </w:t>
      </w:r>
      <w:r w:rsidRPr="004409FA">
        <w:rPr>
          <w:rFonts w:ascii="Calibri" w:hAnsi="Calibri" w:cs="Calibri"/>
          <w:color w:val="000000"/>
          <w:sz w:val="16"/>
          <w:szCs w:val="16"/>
        </w:rPr>
        <w:t>Apr 2011 – Jan 2017</w:t>
      </w:r>
    </w:p>
    <w:p w:rsidR="00CF6405" w:rsidRPr="004409FA" w:rsidRDefault="00CF6405" w:rsidP="00CF6405">
      <w:pPr>
        <w:rPr>
          <w:rFonts w:ascii="Calibri" w:hAnsi="Calibri" w:cs="Calibri"/>
          <w:color w:val="000000"/>
          <w:sz w:val="16"/>
          <w:szCs w:val="16"/>
        </w:rPr>
      </w:pPr>
      <w:r w:rsidRPr="004409FA">
        <w:rPr>
          <w:rFonts w:ascii="Calibri" w:hAnsi="Calibri" w:cs="Calibri"/>
          <w:color w:val="000000"/>
          <w:sz w:val="16"/>
          <w:szCs w:val="16"/>
        </w:rPr>
        <w:t xml:space="preserve">Associate Manager, Vedanta Aluminium Ltd., </w:t>
      </w:r>
      <w:proofErr w:type="spellStart"/>
      <w:r w:rsidRPr="004409FA">
        <w:rPr>
          <w:rFonts w:ascii="Calibri" w:hAnsi="Calibri" w:cs="Calibri"/>
          <w:sz w:val="16"/>
          <w:szCs w:val="16"/>
        </w:rPr>
        <w:t>Jharsuguda</w:t>
      </w:r>
      <w:proofErr w:type="spellEnd"/>
      <w:r w:rsidRPr="004409FA">
        <w:rPr>
          <w:rFonts w:ascii="Calibri" w:hAnsi="Calibri" w:cs="Calibri"/>
          <w:sz w:val="16"/>
          <w:szCs w:val="16"/>
        </w:rPr>
        <w:t xml:space="preserve">, </w:t>
      </w:r>
      <w:proofErr w:type="spellStart"/>
      <w:r w:rsidRPr="004409FA">
        <w:rPr>
          <w:rFonts w:ascii="Calibri" w:hAnsi="Calibri" w:cs="Calibri"/>
          <w:sz w:val="16"/>
          <w:szCs w:val="16"/>
        </w:rPr>
        <w:t>Odisha</w:t>
      </w:r>
      <w:proofErr w:type="spellEnd"/>
      <w:r w:rsidRPr="004409FA">
        <w:rPr>
          <w:rFonts w:ascii="Calibri" w:hAnsi="Calibri" w:cs="Calibri"/>
          <w:sz w:val="16"/>
          <w:szCs w:val="16"/>
        </w:rPr>
        <w:t xml:space="preserve"> </w:t>
      </w:r>
      <w:r w:rsidRPr="004409FA">
        <w:rPr>
          <w:rFonts w:ascii="Calibri" w:hAnsi="Calibri" w:cs="Calibri"/>
          <w:sz w:val="16"/>
          <w:szCs w:val="16"/>
        </w:rPr>
        <w:tab/>
      </w:r>
      <w:r w:rsidRPr="004409FA">
        <w:rPr>
          <w:rFonts w:ascii="Calibri" w:hAnsi="Calibri" w:cs="Calibri"/>
          <w:sz w:val="16"/>
          <w:szCs w:val="16"/>
        </w:rPr>
        <w:tab/>
      </w:r>
      <w:r w:rsidRPr="004409FA">
        <w:rPr>
          <w:rFonts w:ascii="Calibri" w:hAnsi="Calibri" w:cs="Calibri"/>
          <w:sz w:val="16"/>
          <w:szCs w:val="16"/>
        </w:rPr>
        <w:tab/>
      </w:r>
      <w:r w:rsidRPr="004409FA">
        <w:rPr>
          <w:rFonts w:ascii="Calibri" w:hAnsi="Calibri" w:cs="Calibri"/>
          <w:sz w:val="16"/>
          <w:szCs w:val="16"/>
        </w:rPr>
        <w:tab/>
      </w:r>
      <w:r w:rsidRPr="004409FA">
        <w:rPr>
          <w:rFonts w:ascii="Calibri" w:hAnsi="Calibri" w:cs="Calibri"/>
          <w:sz w:val="16"/>
          <w:szCs w:val="16"/>
        </w:rPr>
        <w:tab/>
        <w:t xml:space="preserve">       </w:t>
      </w:r>
      <w:r w:rsidR="004409FA">
        <w:rPr>
          <w:rFonts w:ascii="Calibri" w:hAnsi="Calibri" w:cs="Calibri"/>
          <w:sz w:val="16"/>
          <w:szCs w:val="16"/>
        </w:rPr>
        <w:t xml:space="preserve">                     </w:t>
      </w:r>
      <w:r w:rsidRPr="004409FA">
        <w:rPr>
          <w:rFonts w:ascii="Calibri" w:hAnsi="Calibri" w:cs="Calibri"/>
          <w:sz w:val="16"/>
          <w:szCs w:val="16"/>
        </w:rPr>
        <w:t xml:space="preserve">   </w:t>
      </w:r>
      <w:r w:rsidR="004409FA">
        <w:rPr>
          <w:rFonts w:ascii="Calibri" w:hAnsi="Calibri" w:cs="Calibri"/>
          <w:sz w:val="16"/>
          <w:szCs w:val="16"/>
        </w:rPr>
        <w:t xml:space="preserve">                          </w:t>
      </w:r>
      <w:r w:rsidRPr="004409FA">
        <w:rPr>
          <w:rFonts w:ascii="Calibri" w:hAnsi="Calibri" w:cs="Calibri"/>
          <w:sz w:val="16"/>
          <w:szCs w:val="16"/>
        </w:rPr>
        <w:t xml:space="preserve"> </w:t>
      </w:r>
      <w:r w:rsidRPr="004409FA">
        <w:rPr>
          <w:rFonts w:ascii="Calibri" w:hAnsi="Calibri" w:cs="Calibri"/>
          <w:color w:val="000000"/>
          <w:sz w:val="16"/>
          <w:szCs w:val="16"/>
        </w:rPr>
        <w:t>Dec 2007 – Mar 2011</w:t>
      </w:r>
    </w:p>
    <w:p w:rsidR="00CF6405" w:rsidRPr="004409FA" w:rsidRDefault="00CF6405" w:rsidP="00CF6405">
      <w:pPr>
        <w:rPr>
          <w:rFonts w:ascii="Calibri" w:hAnsi="Calibri" w:cs="Arial"/>
          <w:color w:val="000000"/>
          <w:sz w:val="16"/>
          <w:szCs w:val="16"/>
        </w:rPr>
      </w:pPr>
      <w:r w:rsidRPr="004409FA">
        <w:rPr>
          <w:rFonts w:ascii="Calibri" w:hAnsi="Calibri" w:cs="Calibri"/>
          <w:color w:val="000000"/>
          <w:sz w:val="16"/>
          <w:szCs w:val="16"/>
        </w:rPr>
        <w:t xml:space="preserve">Assistant Manager, BALCO, </w:t>
      </w:r>
      <w:proofErr w:type="spellStart"/>
      <w:r w:rsidRPr="004409FA">
        <w:rPr>
          <w:rFonts w:ascii="Calibri" w:hAnsi="Calibri" w:cs="Calibri"/>
          <w:sz w:val="16"/>
          <w:szCs w:val="16"/>
        </w:rPr>
        <w:t>Korba</w:t>
      </w:r>
      <w:proofErr w:type="spellEnd"/>
      <w:r w:rsidRPr="004409FA">
        <w:rPr>
          <w:rFonts w:ascii="Calibri" w:hAnsi="Calibri" w:cs="Calibri"/>
          <w:sz w:val="16"/>
          <w:szCs w:val="16"/>
        </w:rPr>
        <w:t xml:space="preserve">, Chhattisgarh </w:t>
      </w:r>
      <w:r w:rsidRPr="004409FA">
        <w:rPr>
          <w:rFonts w:ascii="Calibri" w:hAnsi="Calibri" w:cs="Calibri"/>
          <w:sz w:val="16"/>
          <w:szCs w:val="16"/>
        </w:rPr>
        <w:tab/>
      </w:r>
      <w:r w:rsidRPr="004409FA">
        <w:rPr>
          <w:rFonts w:ascii="Calibri" w:hAnsi="Calibri" w:cs="Calibri"/>
          <w:sz w:val="16"/>
          <w:szCs w:val="16"/>
        </w:rPr>
        <w:tab/>
      </w:r>
      <w:r w:rsidRPr="004409FA">
        <w:rPr>
          <w:rFonts w:ascii="Calibri" w:hAnsi="Calibri" w:cs="Calibri"/>
          <w:sz w:val="16"/>
          <w:szCs w:val="16"/>
        </w:rPr>
        <w:tab/>
      </w:r>
      <w:r w:rsidRPr="004409FA">
        <w:rPr>
          <w:rFonts w:ascii="Calibri" w:hAnsi="Calibri" w:cs="Calibri"/>
          <w:sz w:val="16"/>
          <w:szCs w:val="16"/>
        </w:rPr>
        <w:tab/>
      </w:r>
      <w:r w:rsidRPr="004409FA">
        <w:rPr>
          <w:rFonts w:ascii="Calibri" w:hAnsi="Calibri" w:cs="Calibri"/>
          <w:sz w:val="16"/>
          <w:szCs w:val="16"/>
        </w:rPr>
        <w:tab/>
      </w:r>
      <w:r w:rsidRPr="004409FA">
        <w:rPr>
          <w:rFonts w:ascii="Calibri" w:hAnsi="Calibri" w:cs="Calibri"/>
          <w:sz w:val="16"/>
          <w:szCs w:val="16"/>
        </w:rPr>
        <w:tab/>
      </w:r>
      <w:r w:rsidRPr="004409FA">
        <w:rPr>
          <w:rFonts w:ascii="Calibri" w:hAnsi="Calibri" w:cs="Calibri"/>
          <w:sz w:val="16"/>
          <w:szCs w:val="16"/>
        </w:rPr>
        <w:tab/>
        <w:t xml:space="preserve">        </w:t>
      </w:r>
      <w:r w:rsidR="004409FA">
        <w:rPr>
          <w:rFonts w:ascii="Calibri" w:hAnsi="Calibri" w:cs="Calibri"/>
          <w:sz w:val="16"/>
          <w:szCs w:val="16"/>
        </w:rPr>
        <w:t xml:space="preserve">                           </w:t>
      </w:r>
      <w:r w:rsidRPr="004409FA">
        <w:rPr>
          <w:rFonts w:ascii="Calibri" w:hAnsi="Calibri" w:cs="Calibri"/>
          <w:sz w:val="16"/>
          <w:szCs w:val="16"/>
        </w:rPr>
        <w:t xml:space="preserve">   </w:t>
      </w:r>
      <w:r w:rsidRPr="004409FA">
        <w:rPr>
          <w:rFonts w:ascii="Calibri" w:hAnsi="Calibri" w:cs="Calibri"/>
          <w:color w:val="000000"/>
          <w:sz w:val="16"/>
          <w:szCs w:val="16"/>
        </w:rPr>
        <w:t>Jul 2006 – Nov 2007</w:t>
      </w:r>
    </w:p>
    <w:p w:rsidR="00CF6405" w:rsidRPr="004409FA" w:rsidRDefault="00CF6405" w:rsidP="00CF6405">
      <w:pPr>
        <w:rPr>
          <w:rFonts w:ascii="Calibri" w:hAnsi="Calibri" w:cs="Arial"/>
          <w:color w:val="000000"/>
          <w:sz w:val="16"/>
          <w:szCs w:val="16"/>
        </w:rPr>
      </w:pPr>
      <w:r w:rsidRPr="004409FA">
        <w:rPr>
          <w:rFonts w:ascii="Calibri" w:hAnsi="Calibri" w:cs="Arial"/>
          <w:color w:val="000000"/>
          <w:sz w:val="16"/>
          <w:szCs w:val="16"/>
        </w:rPr>
        <w:t>GET</w:t>
      </w:r>
      <w:r w:rsidRPr="004409FA">
        <w:rPr>
          <w:rFonts w:ascii="Calibri" w:hAnsi="Calibri" w:cs="Calibri"/>
          <w:color w:val="000000"/>
          <w:sz w:val="16"/>
          <w:szCs w:val="16"/>
        </w:rPr>
        <w:t xml:space="preserve">, BALCO, </w:t>
      </w:r>
      <w:proofErr w:type="spellStart"/>
      <w:r w:rsidRPr="004409FA">
        <w:rPr>
          <w:rFonts w:ascii="Calibri" w:hAnsi="Calibri" w:cs="Calibri"/>
          <w:sz w:val="16"/>
          <w:szCs w:val="16"/>
        </w:rPr>
        <w:t>Korba</w:t>
      </w:r>
      <w:proofErr w:type="spellEnd"/>
      <w:r w:rsidRPr="004409FA">
        <w:rPr>
          <w:rFonts w:ascii="Calibri" w:hAnsi="Calibri" w:cs="Calibri"/>
          <w:sz w:val="16"/>
          <w:szCs w:val="16"/>
        </w:rPr>
        <w:t>, Chhattisgarh</w:t>
      </w:r>
      <w:r w:rsidRPr="004409FA">
        <w:rPr>
          <w:rFonts w:ascii="Calibri" w:hAnsi="Calibri" w:cs="Arial"/>
          <w:color w:val="000000"/>
          <w:sz w:val="16"/>
          <w:szCs w:val="16"/>
        </w:rPr>
        <w:t xml:space="preserve"> </w:t>
      </w:r>
      <w:r w:rsidRPr="004409FA">
        <w:rPr>
          <w:rFonts w:ascii="Calibri" w:hAnsi="Calibri" w:cs="Arial"/>
          <w:color w:val="000000"/>
          <w:sz w:val="16"/>
          <w:szCs w:val="16"/>
        </w:rPr>
        <w:tab/>
      </w:r>
      <w:r w:rsidRPr="004409FA">
        <w:rPr>
          <w:rFonts w:ascii="Calibri" w:hAnsi="Calibri" w:cs="Arial"/>
          <w:color w:val="000000"/>
          <w:sz w:val="16"/>
          <w:szCs w:val="16"/>
        </w:rPr>
        <w:tab/>
      </w:r>
      <w:r w:rsidRPr="004409FA">
        <w:rPr>
          <w:rFonts w:ascii="Calibri" w:hAnsi="Calibri" w:cs="Arial"/>
          <w:color w:val="000000"/>
          <w:sz w:val="16"/>
          <w:szCs w:val="16"/>
        </w:rPr>
        <w:tab/>
      </w:r>
      <w:r w:rsidRPr="004409FA">
        <w:rPr>
          <w:rFonts w:ascii="Calibri" w:hAnsi="Calibri" w:cs="Arial"/>
          <w:color w:val="000000"/>
          <w:sz w:val="16"/>
          <w:szCs w:val="16"/>
        </w:rPr>
        <w:tab/>
      </w:r>
      <w:r w:rsidRPr="004409FA">
        <w:rPr>
          <w:rFonts w:ascii="Calibri" w:hAnsi="Calibri" w:cs="Arial"/>
          <w:color w:val="000000"/>
          <w:sz w:val="16"/>
          <w:szCs w:val="16"/>
        </w:rPr>
        <w:tab/>
      </w:r>
      <w:r w:rsidRPr="004409FA">
        <w:rPr>
          <w:rFonts w:ascii="Calibri" w:hAnsi="Calibri" w:cs="Arial"/>
          <w:color w:val="000000"/>
          <w:sz w:val="16"/>
          <w:szCs w:val="16"/>
        </w:rPr>
        <w:tab/>
      </w:r>
      <w:r w:rsidRPr="004409FA">
        <w:rPr>
          <w:rFonts w:ascii="Calibri" w:hAnsi="Calibri" w:cs="Arial"/>
          <w:color w:val="000000"/>
          <w:sz w:val="16"/>
          <w:szCs w:val="16"/>
        </w:rPr>
        <w:tab/>
      </w:r>
      <w:r w:rsidRPr="004409FA">
        <w:rPr>
          <w:rFonts w:ascii="Calibri" w:hAnsi="Calibri" w:cs="Arial"/>
          <w:color w:val="000000"/>
          <w:sz w:val="16"/>
          <w:szCs w:val="16"/>
        </w:rPr>
        <w:tab/>
      </w:r>
      <w:r w:rsidRPr="004409FA">
        <w:rPr>
          <w:rFonts w:ascii="Calibri" w:hAnsi="Calibri" w:cs="Arial"/>
          <w:color w:val="000000"/>
          <w:sz w:val="16"/>
          <w:szCs w:val="16"/>
        </w:rPr>
        <w:tab/>
        <w:t xml:space="preserve">          </w:t>
      </w:r>
      <w:r w:rsidR="004409FA">
        <w:rPr>
          <w:rFonts w:ascii="Calibri" w:hAnsi="Calibri" w:cs="Arial"/>
          <w:color w:val="000000"/>
          <w:sz w:val="16"/>
          <w:szCs w:val="16"/>
        </w:rPr>
        <w:t xml:space="preserve">       </w:t>
      </w:r>
      <w:r w:rsidRPr="004409FA">
        <w:rPr>
          <w:rFonts w:ascii="Calibri" w:hAnsi="Calibri" w:cs="Arial"/>
          <w:color w:val="000000"/>
          <w:sz w:val="16"/>
          <w:szCs w:val="16"/>
        </w:rPr>
        <w:t xml:space="preserve"> Mar 2005</w:t>
      </w:r>
      <w:r w:rsidRPr="004409FA">
        <w:rPr>
          <w:rFonts w:ascii="Calibri" w:hAnsi="Calibri" w:cs="Calibri"/>
          <w:color w:val="000000"/>
          <w:sz w:val="16"/>
          <w:szCs w:val="16"/>
        </w:rPr>
        <w:t>– June 2006</w:t>
      </w:r>
    </w:p>
    <w:p w:rsidR="00CF6405" w:rsidRPr="00451FE3" w:rsidRDefault="00CF6405" w:rsidP="00451FE3">
      <w:pPr>
        <w:pStyle w:val="BlockText"/>
        <w:tabs>
          <w:tab w:val="clear" w:pos="10260"/>
        </w:tabs>
        <w:spacing w:before="100" w:line="276" w:lineRule="auto"/>
        <w:ind w:left="0" w:right="10"/>
        <w:jc w:val="both"/>
        <w:rPr>
          <w:rFonts w:ascii="Calibri" w:hAnsi="Calibri"/>
          <w:b/>
          <w:bCs/>
          <w:color w:val="000000"/>
          <w:sz w:val="20"/>
          <w:szCs w:val="20"/>
        </w:rPr>
      </w:pPr>
    </w:p>
    <w:p w:rsidR="00376148" w:rsidRPr="004C7BE8" w:rsidRDefault="00DD2771" w:rsidP="004C7BE8">
      <w:pPr>
        <w:pStyle w:val="BlockText"/>
        <w:tabs>
          <w:tab w:val="clear" w:pos="10260"/>
        </w:tabs>
        <w:spacing w:before="100" w:line="276" w:lineRule="auto"/>
        <w:ind w:left="0" w:right="1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lastRenderedPageBreak/>
        <w:t xml:space="preserve">MAIN </w:t>
      </w:r>
      <w:r w:rsidR="00CD7351" w:rsidRPr="004C7BE8">
        <w:rPr>
          <w:rFonts w:ascii="Calibri" w:hAnsi="Calibri"/>
          <w:b/>
          <w:sz w:val="20"/>
          <w:szCs w:val="20"/>
        </w:rPr>
        <w:t>KPIs (Key Performance</w:t>
      </w:r>
      <w:r w:rsidR="004C7BE8" w:rsidRPr="004C7BE8">
        <w:rPr>
          <w:rFonts w:ascii="Calibri" w:hAnsi="Calibri"/>
          <w:b/>
          <w:sz w:val="20"/>
          <w:szCs w:val="20"/>
        </w:rPr>
        <w:t xml:space="preserve"> Indicators)</w:t>
      </w:r>
    </w:p>
    <w:p w:rsidR="005C0004" w:rsidRDefault="005C0004" w:rsidP="00711B69">
      <w:pPr>
        <w:pStyle w:val="BlockText"/>
        <w:numPr>
          <w:ilvl w:val="0"/>
          <w:numId w:val="35"/>
        </w:numPr>
        <w:tabs>
          <w:tab w:val="clear" w:pos="10260"/>
        </w:tabs>
        <w:spacing w:before="100" w:line="276" w:lineRule="auto"/>
        <w:ind w:left="450" w:right="10" w:hanging="90"/>
        <w:jc w:val="both"/>
        <w:rPr>
          <w:rFonts w:ascii="Calibri" w:hAnsi="Calibri"/>
          <w:b/>
          <w:bCs/>
          <w:color w:val="000000"/>
          <w:sz w:val="20"/>
          <w:szCs w:val="20"/>
          <w:lang w:eastAsia="en-US"/>
        </w:rPr>
      </w:pPr>
      <w:r>
        <w:rPr>
          <w:rFonts w:ascii="Calibri" w:hAnsi="Calibri"/>
          <w:b/>
          <w:bCs/>
          <w:color w:val="000000"/>
          <w:sz w:val="20"/>
          <w:szCs w:val="20"/>
          <w:lang w:eastAsia="en-US"/>
        </w:rPr>
        <w:t>EPC Projects</w:t>
      </w:r>
    </w:p>
    <w:p w:rsidR="005C0004" w:rsidRPr="005C0004" w:rsidRDefault="005C0004" w:rsidP="005C0004">
      <w:pPr>
        <w:pStyle w:val="BlockText"/>
        <w:numPr>
          <w:ilvl w:val="2"/>
          <w:numId w:val="44"/>
        </w:numPr>
        <w:tabs>
          <w:tab w:val="clear" w:pos="10260"/>
        </w:tabs>
        <w:spacing w:before="100" w:line="276" w:lineRule="auto"/>
        <w:ind w:right="10" w:firstLine="180"/>
        <w:jc w:val="both"/>
        <w:rPr>
          <w:rFonts w:ascii="Calibri" w:hAnsi="Calibri"/>
          <w:b/>
          <w:bCs/>
          <w:color w:val="000000"/>
          <w:sz w:val="20"/>
          <w:szCs w:val="20"/>
          <w:lang w:eastAsia="en-US"/>
        </w:rPr>
      </w:pPr>
      <w:r>
        <w:rPr>
          <w:rFonts w:ascii="Calibri" w:hAnsi="Calibri"/>
          <w:sz w:val="20"/>
          <w:szCs w:val="20"/>
        </w:rPr>
        <w:t xml:space="preserve"> Green and Brown field projects and commissioning.</w:t>
      </w:r>
    </w:p>
    <w:p w:rsidR="005C0004" w:rsidRPr="005C0004" w:rsidRDefault="005C0004" w:rsidP="005C0004">
      <w:pPr>
        <w:pStyle w:val="BlockText"/>
        <w:numPr>
          <w:ilvl w:val="2"/>
          <w:numId w:val="44"/>
        </w:numPr>
        <w:tabs>
          <w:tab w:val="clear" w:pos="10260"/>
        </w:tabs>
        <w:spacing w:before="100" w:line="276" w:lineRule="auto"/>
        <w:ind w:right="10" w:firstLine="180"/>
        <w:jc w:val="both"/>
        <w:rPr>
          <w:rFonts w:ascii="Calibri" w:hAnsi="Calibri"/>
          <w:b/>
          <w:bCs/>
          <w:color w:val="000000"/>
          <w:sz w:val="20"/>
          <w:szCs w:val="20"/>
          <w:lang w:eastAsia="en-US"/>
        </w:rPr>
      </w:pPr>
      <w:r>
        <w:rPr>
          <w:rFonts w:ascii="Calibri" w:hAnsi="Calibri"/>
          <w:sz w:val="20"/>
          <w:szCs w:val="20"/>
        </w:rPr>
        <w:t>Tracking of mile stone time line completion</w:t>
      </w:r>
    </w:p>
    <w:p w:rsidR="005C0004" w:rsidRDefault="005C0004" w:rsidP="005C0004">
      <w:pPr>
        <w:pStyle w:val="BlockText"/>
        <w:numPr>
          <w:ilvl w:val="2"/>
          <w:numId w:val="44"/>
        </w:numPr>
        <w:tabs>
          <w:tab w:val="clear" w:pos="10260"/>
        </w:tabs>
        <w:spacing w:before="100" w:line="276" w:lineRule="auto"/>
        <w:ind w:right="10" w:firstLine="180"/>
        <w:jc w:val="both"/>
        <w:rPr>
          <w:rFonts w:ascii="Calibri" w:hAnsi="Calibri"/>
          <w:sz w:val="20"/>
          <w:szCs w:val="20"/>
        </w:rPr>
      </w:pPr>
      <w:r w:rsidRPr="005C0004">
        <w:rPr>
          <w:rFonts w:ascii="Calibri" w:hAnsi="Calibri"/>
          <w:sz w:val="20"/>
          <w:szCs w:val="20"/>
        </w:rPr>
        <w:t>Resources planning</w:t>
      </w:r>
      <w:r>
        <w:rPr>
          <w:rFonts w:ascii="Calibri" w:hAnsi="Calibri"/>
          <w:sz w:val="20"/>
          <w:szCs w:val="20"/>
        </w:rPr>
        <w:t xml:space="preserve"> a</w:t>
      </w:r>
      <w:r w:rsidRPr="005C0004">
        <w:rPr>
          <w:rFonts w:ascii="Calibri" w:hAnsi="Calibri"/>
          <w:sz w:val="20"/>
          <w:szCs w:val="20"/>
        </w:rPr>
        <w:t>nd mobilizations</w:t>
      </w:r>
    </w:p>
    <w:p w:rsidR="005C0004" w:rsidRPr="005C0004" w:rsidRDefault="005C0004" w:rsidP="005C0004">
      <w:pPr>
        <w:pStyle w:val="BlockText"/>
        <w:numPr>
          <w:ilvl w:val="2"/>
          <w:numId w:val="44"/>
        </w:numPr>
        <w:tabs>
          <w:tab w:val="clear" w:pos="10260"/>
        </w:tabs>
        <w:spacing w:before="100" w:line="276" w:lineRule="auto"/>
        <w:ind w:right="10" w:firstLine="18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Start-up of the operation after project and commissioning </w:t>
      </w:r>
    </w:p>
    <w:p w:rsidR="00E861D2" w:rsidRPr="00926BE2" w:rsidRDefault="009E624E" w:rsidP="00711B69">
      <w:pPr>
        <w:pStyle w:val="BlockText"/>
        <w:numPr>
          <w:ilvl w:val="0"/>
          <w:numId w:val="35"/>
        </w:numPr>
        <w:tabs>
          <w:tab w:val="clear" w:pos="10260"/>
        </w:tabs>
        <w:spacing w:before="100" w:line="276" w:lineRule="auto"/>
        <w:ind w:left="450" w:right="10" w:hanging="90"/>
        <w:jc w:val="both"/>
        <w:rPr>
          <w:rFonts w:ascii="Calibri" w:hAnsi="Calibri"/>
          <w:b/>
          <w:bCs/>
          <w:color w:val="000000"/>
          <w:sz w:val="20"/>
          <w:szCs w:val="20"/>
          <w:lang w:eastAsia="en-US"/>
        </w:rPr>
      </w:pPr>
      <w:r w:rsidRPr="00926BE2">
        <w:rPr>
          <w:rFonts w:ascii="Calibri" w:hAnsi="Calibri"/>
          <w:b/>
          <w:sz w:val="20"/>
          <w:szCs w:val="20"/>
        </w:rPr>
        <w:t>Machine and Equipment Maintenance</w:t>
      </w:r>
      <w:r w:rsidR="00352F5D">
        <w:rPr>
          <w:rFonts w:ascii="Calibri" w:hAnsi="Calibri"/>
          <w:b/>
          <w:sz w:val="20"/>
          <w:szCs w:val="20"/>
        </w:rPr>
        <w:t xml:space="preserve"> &amp; Safety</w:t>
      </w:r>
    </w:p>
    <w:p w:rsidR="000240A7" w:rsidRPr="004409FA" w:rsidRDefault="000240A7" w:rsidP="004409FA">
      <w:pPr>
        <w:pStyle w:val="BlockText"/>
        <w:numPr>
          <w:ilvl w:val="2"/>
          <w:numId w:val="44"/>
        </w:numPr>
        <w:tabs>
          <w:tab w:val="clear" w:pos="10260"/>
        </w:tabs>
        <w:spacing w:before="100" w:line="276" w:lineRule="auto"/>
        <w:ind w:right="10" w:firstLine="18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 w:rsidR="00FC6577" w:rsidRPr="000240A7">
        <w:rPr>
          <w:rFonts w:ascii="Calibri" w:hAnsi="Calibri"/>
          <w:sz w:val="20"/>
          <w:szCs w:val="20"/>
        </w:rPr>
        <w:t>C</w:t>
      </w:r>
      <w:r w:rsidR="00386825" w:rsidRPr="000240A7">
        <w:rPr>
          <w:rFonts w:ascii="Calibri" w:hAnsi="Calibri"/>
          <w:sz w:val="20"/>
          <w:szCs w:val="20"/>
        </w:rPr>
        <w:t xml:space="preserve">reating </w:t>
      </w:r>
      <w:r w:rsidR="005C0004">
        <w:rPr>
          <w:rFonts w:ascii="Calibri" w:hAnsi="Calibri"/>
          <w:sz w:val="20"/>
          <w:szCs w:val="20"/>
        </w:rPr>
        <w:t xml:space="preserve">maintenance </w:t>
      </w:r>
      <w:r w:rsidR="00386825" w:rsidRPr="000240A7">
        <w:rPr>
          <w:rFonts w:ascii="Calibri" w:hAnsi="Calibri"/>
          <w:sz w:val="20"/>
          <w:szCs w:val="20"/>
        </w:rPr>
        <w:t xml:space="preserve">check list, </w:t>
      </w:r>
      <w:r w:rsidRPr="000240A7">
        <w:rPr>
          <w:rFonts w:ascii="Calibri" w:hAnsi="Calibri"/>
          <w:sz w:val="20"/>
          <w:szCs w:val="20"/>
        </w:rPr>
        <w:t xml:space="preserve">BOM, </w:t>
      </w:r>
      <w:r w:rsidR="00386825" w:rsidRPr="000240A7">
        <w:rPr>
          <w:rFonts w:ascii="Calibri" w:hAnsi="Calibri"/>
          <w:sz w:val="20"/>
          <w:szCs w:val="20"/>
        </w:rPr>
        <w:t xml:space="preserve">maintenance plan, SOPs &amp; </w:t>
      </w:r>
      <w:r w:rsidRPr="000240A7">
        <w:rPr>
          <w:rFonts w:ascii="Calibri" w:hAnsi="Calibri"/>
          <w:sz w:val="20"/>
          <w:szCs w:val="20"/>
        </w:rPr>
        <w:t>SMPs</w:t>
      </w:r>
      <w:r w:rsidRPr="004409FA">
        <w:rPr>
          <w:rFonts w:ascii="Calibri" w:hAnsi="Calibri"/>
          <w:sz w:val="20"/>
          <w:szCs w:val="20"/>
        </w:rPr>
        <w:t>.</w:t>
      </w:r>
    </w:p>
    <w:p w:rsidR="00711B69" w:rsidRPr="000240A7" w:rsidRDefault="000240A7" w:rsidP="004409FA">
      <w:pPr>
        <w:pStyle w:val="BlockText"/>
        <w:numPr>
          <w:ilvl w:val="2"/>
          <w:numId w:val="44"/>
        </w:numPr>
        <w:tabs>
          <w:tab w:val="clear" w:pos="10260"/>
        </w:tabs>
        <w:spacing w:before="100" w:line="276" w:lineRule="auto"/>
        <w:ind w:right="10" w:firstLine="18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 w:rsidR="00386825" w:rsidRPr="000240A7">
        <w:rPr>
          <w:rFonts w:ascii="Calibri" w:hAnsi="Calibri"/>
          <w:sz w:val="20"/>
          <w:szCs w:val="20"/>
        </w:rPr>
        <w:t xml:space="preserve">Conducting Root Cause Failure Analysis </w:t>
      </w:r>
      <w:r w:rsidR="009E624E" w:rsidRPr="000240A7">
        <w:rPr>
          <w:rFonts w:ascii="Calibri" w:hAnsi="Calibri"/>
          <w:sz w:val="20"/>
          <w:szCs w:val="20"/>
        </w:rPr>
        <w:t xml:space="preserve">and </w:t>
      </w:r>
      <w:r w:rsidR="00386825" w:rsidRPr="000240A7">
        <w:rPr>
          <w:rFonts w:ascii="Calibri" w:hAnsi="Calibri"/>
          <w:sz w:val="20"/>
          <w:szCs w:val="20"/>
        </w:rPr>
        <w:t xml:space="preserve">performing </w:t>
      </w:r>
      <w:r w:rsidR="006535D7" w:rsidRPr="000240A7">
        <w:rPr>
          <w:rFonts w:ascii="Calibri" w:hAnsi="Calibri"/>
          <w:sz w:val="20"/>
          <w:szCs w:val="20"/>
        </w:rPr>
        <w:t xml:space="preserve">preventive, </w:t>
      </w:r>
      <w:r w:rsidR="009E624E" w:rsidRPr="000240A7">
        <w:rPr>
          <w:rFonts w:ascii="Calibri" w:hAnsi="Calibri"/>
          <w:sz w:val="20"/>
          <w:szCs w:val="20"/>
        </w:rPr>
        <w:t>predictive and breakdown maintenance</w:t>
      </w:r>
      <w:r w:rsidR="00386825" w:rsidRPr="000240A7">
        <w:rPr>
          <w:rFonts w:ascii="Calibri" w:hAnsi="Calibri"/>
          <w:sz w:val="20"/>
          <w:szCs w:val="20"/>
        </w:rPr>
        <w:t xml:space="preserve"> of </w:t>
      </w:r>
    </w:p>
    <w:p w:rsidR="009E624E" w:rsidRPr="00711B69" w:rsidRDefault="004409FA" w:rsidP="004409FA">
      <w:pPr>
        <w:pStyle w:val="BlockText"/>
        <w:tabs>
          <w:tab w:val="clear" w:pos="10260"/>
        </w:tabs>
        <w:spacing w:before="100" w:line="276" w:lineRule="auto"/>
        <w:ind w:left="1260" w:right="1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 w:rsidR="00E13065">
        <w:rPr>
          <w:rFonts w:ascii="Calibri" w:hAnsi="Calibri"/>
          <w:sz w:val="20"/>
          <w:szCs w:val="20"/>
        </w:rPr>
        <w:t xml:space="preserve"> </w:t>
      </w:r>
      <w:r w:rsidR="00352F5D">
        <w:rPr>
          <w:rFonts w:ascii="Calibri" w:hAnsi="Calibri"/>
          <w:sz w:val="20"/>
          <w:szCs w:val="20"/>
        </w:rPr>
        <w:t>M</w:t>
      </w:r>
      <w:r w:rsidR="00711B69">
        <w:rPr>
          <w:rFonts w:ascii="Calibri" w:hAnsi="Calibri"/>
          <w:sz w:val="20"/>
          <w:szCs w:val="20"/>
        </w:rPr>
        <w:t>achines</w:t>
      </w:r>
      <w:r w:rsidR="00352F5D">
        <w:rPr>
          <w:rFonts w:ascii="Calibri" w:hAnsi="Calibri"/>
          <w:sz w:val="20"/>
          <w:szCs w:val="20"/>
        </w:rPr>
        <w:t>, CAPA</w:t>
      </w:r>
      <w:r w:rsidR="00B2336A">
        <w:rPr>
          <w:rFonts w:ascii="Calibri" w:hAnsi="Calibri"/>
          <w:sz w:val="20"/>
          <w:szCs w:val="20"/>
        </w:rPr>
        <w:t>,</w:t>
      </w:r>
      <w:r w:rsidR="00352F5D">
        <w:rPr>
          <w:rFonts w:ascii="Calibri" w:hAnsi="Calibri"/>
          <w:sz w:val="20"/>
          <w:szCs w:val="20"/>
        </w:rPr>
        <w:t xml:space="preserve"> </w:t>
      </w:r>
      <w:r w:rsidR="00B2336A">
        <w:rPr>
          <w:rFonts w:ascii="Calibri" w:hAnsi="Calibri"/>
          <w:sz w:val="20"/>
          <w:szCs w:val="20"/>
        </w:rPr>
        <w:t xml:space="preserve">MTBF &amp; MTTR </w:t>
      </w:r>
      <w:r w:rsidR="00352F5D">
        <w:rPr>
          <w:rFonts w:ascii="Calibri" w:hAnsi="Calibri"/>
          <w:sz w:val="20"/>
          <w:szCs w:val="20"/>
        </w:rPr>
        <w:t>tracking</w:t>
      </w:r>
      <w:r w:rsidR="000240A7">
        <w:rPr>
          <w:rFonts w:ascii="Calibri" w:hAnsi="Calibri"/>
          <w:sz w:val="20"/>
          <w:szCs w:val="20"/>
        </w:rPr>
        <w:t>.</w:t>
      </w:r>
    </w:p>
    <w:p w:rsidR="00386825" w:rsidRDefault="009E624E" w:rsidP="004409FA">
      <w:pPr>
        <w:pStyle w:val="BlockText"/>
        <w:numPr>
          <w:ilvl w:val="2"/>
          <w:numId w:val="44"/>
        </w:numPr>
        <w:tabs>
          <w:tab w:val="clear" w:pos="10260"/>
        </w:tabs>
        <w:spacing w:before="100" w:line="276" w:lineRule="auto"/>
        <w:ind w:right="10" w:firstLine="180"/>
        <w:jc w:val="both"/>
        <w:rPr>
          <w:rFonts w:ascii="Calibri" w:hAnsi="Calibri"/>
          <w:sz w:val="20"/>
          <w:szCs w:val="20"/>
        </w:rPr>
      </w:pPr>
      <w:r w:rsidRPr="00926BE2">
        <w:rPr>
          <w:rFonts w:ascii="Calibri" w:hAnsi="Calibri"/>
          <w:sz w:val="20"/>
          <w:szCs w:val="20"/>
        </w:rPr>
        <w:t>Upgrading machine/part</w:t>
      </w:r>
      <w:r w:rsidR="00386825" w:rsidRPr="00926BE2">
        <w:rPr>
          <w:rFonts w:ascii="Calibri" w:hAnsi="Calibri"/>
          <w:sz w:val="20"/>
          <w:szCs w:val="20"/>
        </w:rPr>
        <w:t>s</w:t>
      </w:r>
      <w:r w:rsidRPr="00926BE2">
        <w:rPr>
          <w:rFonts w:ascii="Calibri" w:hAnsi="Calibri"/>
          <w:sz w:val="20"/>
          <w:szCs w:val="20"/>
        </w:rPr>
        <w:t xml:space="preserve"> drawing </w:t>
      </w:r>
      <w:r w:rsidR="00076C7E" w:rsidRPr="00711B69">
        <w:rPr>
          <w:rFonts w:ascii="Calibri" w:hAnsi="Calibri"/>
          <w:sz w:val="20"/>
          <w:szCs w:val="20"/>
        </w:rPr>
        <w:t>and i</w:t>
      </w:r>
      <w:r w:rsidR="00076C7E" w:rsidRPr="00926BE2">
        <w:rPr>
          <w:rFonts w:ascii="Calibri" w:hAnsi="Calibri"/>
          <w:sz w:val="20"/>
          <w:szCs w:val="20"/>
        </w:rPr>
        <w:t>mplementing suggestions to ensure productivity improvement of equipment</w:t>
      </w:r>
    </w:p>
    <w:p w:rsidR="005C0004" w:rsidRDefault="005C0004" w:rsidP="004409FA">
      <w:pPr>
        <w:pStyle w:val="BlockText"/>
        <w:numPr>
          <w:ilvl w:val="2"/>
          <w:numId w:val="44"/>
        </w:numPr>
        <w:tabs>
          <w:tab w:val="clear" w:pos="10260"/>
        </w:tabs>
        <w:spacing w:before="100" w:line="276" w:lineRule="auto"/>
        <w:ind w:right="10" w:firstLine="18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Condition based monitoring and maintenance (Vibration analysis, Oil Analysis, Thermography, NDT test) </w:t>
      </w:r>
    </w:p>
    <w:p w:rsidR="005C0004" w:rsidRPr="00711B69" w:rsidRDefault="005C0004" w:rsidP="004409FA">
      <w:pPr>
        <w:pStyle w:val="BlockText"/>
        <w:numPr>
          <w:ilvl w:val="2"/>
          <w:numId w:val="44"/>
        </w:numPr>
        <w:tabs>
          <w:tab w:val="clear" w:pos="10260"/>
        </w:tabs>
        <w:spacing w:before="100" w:line="276" w:lineRule="auto"/>
        <w:ind w:right="10" w:firstLine="18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FMEA of the equipment, critical analysis and  condition appraisal </w:t>
      </w:r>
    </w:p>
    <w:p w:rsidR="00F24A5E" w:rsidRPr="00EE6862" w:rsidRDefault="00F24A5E" w:rsidP="00711B69">
      <w:pPr>
        <w:pStyle w:val="BlockText"/>
        <w:numPr>
          <w:ilvl w:val="0"/>
          <w:numId w:val="36"/>
        </w:numPr>
        <w:tabs>
          <w:tab w:val="clear" w:pos="10260"/>
        </w:tabs>
        <w:spacing w:before="100" w:line="276" w:lineRule="auto"/>
        <w:ind w:right="10" w:firstLine="0"/>
        <w:jc w:val="both"/>
        <w:rPr>
          <w:rFonts w:ascii="Calibri" w:hAnsi="Calibri"/>
          <w:b/>
          <w:color w:val="000000"/>
          <w:sz w:val="20"/>
          <w:szCs w:val="20"/>
          <w:lang w:val="en-US" w:eastAsia="en-US"/>
        </w:rPr>
      </w:pPr>
      <w:r w:rsidRPr="00EE6862">
        <w:rPr>
          <w:rFonts w:ascii="Calibri" w:hAnsi="Calibri"/>
          <w:b/>
          <w:color w:val="000000"/>
          <w:sz w:val="20"/>
          <w:szCs w:val="20"/>
        </w:rPr>
        <w:t>Budgeting</w:t>
      </w:r>
      <w:r w:rsidR="00386825" w:rsidRPr="00EE6862">
        <w:rPr>
          <w:rFonts w:ascii="Calibri" w:hAnsi="Calibri"/>
          <w:b/>
          <w:color w:val="000000"/>
          <w:sz w:val="20"/>
          <w:szCs w:val="20"/>
        </w:rPr>
        <w:t xml:space="preserve"> / Contract Management</w:t>
      </w:r>
    </w:p>
    <w:p w:rsidR="000240A7" w:rsidRDefault="00386825" w:rsidP="004409FA">
      <w:pPr>
        <w:pStyle w:val="BlockText"/>
        <w:numPr>
          <w:ilvl w:val="2"/>
          <w:numId w:val="44"/>
        </w:numPr>
        <w:tabs>
          <w:tab w:val="clear" w:pos="10260"/>
        </w:tabs>
        <w:spacing w:before="100" w:line="276" w:lineRule="auto"/>
        <w:ind w:right="10" w:firstLine="180"/>
        <w:jc w:val="both"/>
        <w:rPr>
          <w:rFonts w:ascii="Calibri" w:hAnsi="Calibri"/>
          <w:sz w:val="20"/>
          <w:szCs w:val="20"/>
        </w:rPr>
      </w:pPr>
      <w:r w:rsidRPr="00EE6862">
        <w:rPr>
          <w:rFonts w:ascii="Calibri" w:hAnsi="Calibri"/>
          <w:sz w:val="20"/>
          <w:szCs w:val="20"/>
        </w:rPr>
        <w:t xml:space="preserve">Planning </w:t>
      </w:r>
      <w:r w:rsidR="00F24A5E" w:rsidRPr="00EE6862">
        <w:rPr>
          <w:rFonts w:ascii="Calibri" w:hAnsi="Calibri"/>
          <w:sz w:val="20"/>
          <w:szCs w:val="20"/>
        </w:rPr>
        <w:t>budget &amp; CAPEX</w:t>
      </w:r>
      <w:r w:rsidR="00D83206" w:rsidRPr="00EE6862">
        <w:rPr>
          <w:rFonts w:ascii="Calibri" w:hAnsi="Calibri"/>
          <w:sz w:val="20"/>
          <w:szCs w:val="20"/>
        </w:rPr>
        <w:t xml:space="preserve"> strategies to increase plant profitability, preparing </w:t>
      </w:r>
      <w:r w:rsidR="006535D7" w:rsidRPr="00EE6862">
        <w:rPr>
          <w:rFonts w:ascii="Calibri" w:hAnsi="Calibri"/>
          <w:sz w:val="20"/>
          <w:szCs w:val="20"/>
        </w:rPr>
        <w:t xml:space="preserve">budget </w:t>
      </w:r>
      <w:r w:rsidR="00D83206" w:rsidRPr="00EE6862">
        <w:rPr>
          <w:rFonts w:ascii="Calibri" w:hAnsi="Calibri"/>
          <w:sz w:val="20"/>
          <w:szCs w:val="20"/>
        </w:rPr>
        <w:t xml:space="preserve">reports and monitoring </w:t>
      </w:r>
    </w:p>
    <w:p w:rsidR="00F24A5E" w:rsidRPr="00711B69" w:rsidRDefault="004409FA" w:rsidP="004409FA">
      <w:pPr>
        <w:pStyle w:val="BlockText"/>
        <w:tabs>
          <w:tab w:val="clear" w:pos="10260"/>
        </w:tabs>
        <w:spacing w:before="100" w:line="276" w:lineRule="auto"/>
        <w:ind w:right="1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</w:t>
      </w:r>
      <w:r w:rsidR="000240A7">
        <w:rPr>
          <w:rFonts w:ascii="Calibri" w:hAnsi="Calibri"/>
          <w:sz w:val="20"/>
          <w:szCs w:val="20"/>
        </w:rPr>
        <w:t xml:space="preserve">        </w:t>
      </w:r>
      <w:r w:rsidR="000240A7" w:rsidRPr="00EE6862">
        <w:rPr>
          <w:rFonts w:ascii="Calibri" w:hAnsi="Calibri"/>
          <w:sz w:val="20"/>
          <w:szCs w:val="20"/>
        </w:rPr>
        <w:t>Expenditure</w:t>
      </w:r>
    </w:p>
    <w:p w:rsidR="00AC7FBE" w:rsidRPr="00711B69" w:rsidRDefault="00AC7FBE" w:rsidP="004409FA">
      <w:pPr>
        <w:pStyle w:val="BlockText"/>
        <w:numPr>
          <w:ilvl w:val="2"/>
          <w:numId w:val="44"/>
        </w:numPr>
        <w:tabs>
          <w:tab w:val="clear" w:pos="10260"/>
        </w:tabs>
        <w:spacing w:before="100" w:line="276" w:lineRule="auto"/>
        <w:ind w:right="10" w:firstLine="180"/>
        <w:jc w:val="both"/>
        <w:rPr>
          <w:rFonts w:ascii="Calibri" w:hAnsi="Calibri"/>
          <w:sz w:val="20"/>
          <w:szCs w:val="20"/>
        </w:rPr>
      </w:pPr>
      <w:r w:rsidRPr="00711B69">
        <w:rPr>
          <w:rFonts w:ascii="Calibri" w:hAnsi="Calibri"/>
          <w:sz w:val="20"/>
          <w:szCs w:val="20"/>
        </w:rPr>
        <w:t>Preparing c</w:t>
      </w:r>
      <w:r w:rsidRPr="00EE6862">
        <w:rPr>
          <w:rFonts w:ascii="Calibri" w:hAnsi="Calibri"/>
          <w:sz w:val="20"/>
          <w:szCs w:val="20"/>
        </w:rPr>
        <w:t>ontract scope, finalizing contract, evaluating contract manpower and developing skill matrix</w:t>
      </w:r>
    </w:p>
    <w:p w:rsidR="00F24A5E" w:rsidRPr="00D90F10" w:rsidRDefault="001024C7" w:rsidP="00711B69">
      <w:pPr>
        <w:pStyle w:val="BlockText"/>
        <w:numPr>
          <w:ilvl w:val="0"/>
          <w:numId w:val="37"/>
        </w:numPr>
        <w:tabs>
          <w:tab w:val="clear" w:pos="10260"/>
        </w:tabs>
        <w:spacing w:before="100" w:line="276" w:lineRule="auto"/>
        <w:ind w:right="10"/>
        <w:jc w:val="both"/>
        <w:rPr>
          <w:rFonts w:ascii="Calibri" w:hAnsi="Calibri"/>
          <w:b/>
          <w:color w:val="000000"/>
          <w:sz w:val="20"/>
          <w:szCs w:val="20"/>
          <w:lang w:val="en-US" w:eastAsia="en-US"/>
        </w:rPr>
      </w:pPr>
      <w:r>
        <w:rPr>
          <w:rFonts w:ascii="Calibri" w:hAnsi="Calibri"/>
          <w:b/>
          <w:bCs/>
          <w:iCs/>
          <w:color w:val="000000"/>
          <w:sz w:val="20"/>
          <w:szCs w:val="20"/>
          <w:lang w:eastAsia="zh-CN"/>
        </w:rPr>
        <w:t xml:space="preserve">Raw material &amp; </w:t>
      </w:r>
      <w:r w:rsidR="00645C9B" w:rsidRPr="00EE6862">
        <w:rPr>
          <w:rFonts w:ascii="Calibri" w:hAnsi="Calibri"/>
          <w:b/>
          <w:bCs/>
          <w:iCs/>
          <w:color w:val="000000"/>
          <w:sz w:val="20"/>
          <w:szCs w:val="20"/>
          <w:lang w:eastAsia="zh-CN"/>
        </w:rPr>
        <w:t>S</w:t>
      </w:r>
      <w:r w:rsidR="00AC7FBE" w:rsidRPr="00EE6862">
        <w:rPr>
          <w:rFonts w:ascii="Calibri" w:hAnsi="Calibri"/>
          <w:b/>
          <w:sz w:val="20"/>
          <w:szCs w:val="20"/>
        </w:rPr>
        <w:t xml:space="preserve">pare </w:t>
      </w:r>
      <w:r w:rsidR="00F24A5E" w:rsidRPr="00EE6862">
        <w:rPr>
          <w:rFonts w:ascii="Calibri" w:hAnsi="Calibri"/>
          <w:b/>
          <w:sz w:val="20"/>
          <w:szCs w:val="20"/>
        </w:rPr>
        <w:t xml:space="preserve">Parts Planning </w:t>
      </w:r>
      <w:r w:rsidR="002A2F35" w:rsidRPr="00EE6862">
        <w:rPr>
          <w:rFonts w:ascii="Calibri" w:hAnsi="Calibri"/>
          <w:b/>
          <w:sz w:val="20"/>
          <w:szCs w:val="20"/>
        </w:rPr>
        <w:t xml:space="preserve">and </w:t>
      </w:r>
      <w:r w:rsidR="00F24A5E" w:rsidRPr="00EE6862">
        <w:rPr>
          <w:rFonts w:ascii="Calibri" w:hAnsi="Calibri"/>
          <w:b/>
          <w:sz w:val="20"/>
          <w:szCs w:val="20"/>
        </w:rPr>
        <w:t>Mana</w:t>
      </w:r>
      <w:r w:rsidR="002A2F35" w:rsidRPr="00EE6862">
        <w:rPr>
          <w:rFonts w:ascii="Calibri" w:hAnsi="Calibri"/>
          <w:b/>
          <w:sz w:val="20"/>
          <w:szCs w:val="20"/>
        </w:rPr>
        <w:t>gement</w:t>
      </w:r>
    </w:p>
    <w:p w:rsidR="00D90F10" w:rsidRDefault="00D90F10" w:rsidP="004409FA">
      <w:pPr>
        <w:pStyle w:val="BlockText"/>
        <w:numPr>
          <w:ilvl w:val="2"/>
          <w:numId w:val="44"/>
        </w:numPr>
        <w:tabs>
          <w:tab w:val="clear" w:pos="10260"/>
        </w:tabs>
        <w:spacing w:before="100" w:line="276" w:lineRule="auto"/>
        <w:ind w:right="10" w:firstLine="180"/>
        <w:jc w:val="both"/>
        <w:rPr>
          <w:rFonts w:ascii="Calibri" w:hAnsi="Calibri"/>
          <w:sz w:val="20"/>
          <w:szCs w:val="20"/>
        </w:rPr>
      </w:pPr>
      <w:r w:rsidRPr="00D90F10">
        <w:rPr>
          <w:rFonts w:ascii="Calibri" w:hAnsi="Calibri"/>
          <w:sz w:val="20"/>
          <w:szCs w:val="20"/>
        </w:rPr>
        <w:t xml:space="preserve">Vendor </w:t>
      </w:r>
      <w:r>
        <w:rPr>
          <w:rFonts w:ascii="Calibri" w:hAnsi="Calibri"/>
          <w:sz w:val="20"/>
          <w:szCs w:val="20"/>
        </w:rPr>
        <w:t>identification, valuation, development, technical scope preparation and finalization with vendor</w:t>
      </w:r>
    </w:p>
    <w:p w:rsidR="00D90F10" w:rsidRDefault="00D90F10" w:rsidP="004409FA">
      <w:pPr>
        <w:pStyle w:val="BlockText"/>
        <w:numPr>
          <w:ilvl w:val="2"/>
          <w:numId w:val="44"/>
        </w:numPr>
        <w:tabs>
          <w:tab w:val="clear" w:pos="10260"/>
        </w:tabs>
        <w:spacing w:before="100" w:line="276" w:lineRule="auto"/>
        <w:ind w:right="10" w:firstLine="18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RFQ and technical valuation </w:t>
      </w:r>
    </w:p>
    <w:p w:rsidR="00D90F10" w:rsidRDefault="00D90F10" w:rsidP="004409FA">
      <w:pPr>
        <w:pStyle w:val="BlockText"/>
        <w:numPr>
          <w:ilvl w:val="2"/>
          <w:numId w:val="44"/>
        </w:numPr>
        <w:tabs>
          <w:tab w:val="clear" w:pos="10260"/>
        </w:tabs>
        <w:spacing w:before="100" w:line="276" w:lineRule="auto"/>
        <w:ind w:right="10" w:firstLine="18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Negotiations with vendor and PO placement, quality clearance </w:t>
      </w:r>
    </w:p>
    <w:p w:rsidR="00D90F10" w:rsidRPr="00D90F10" w:rsidRDefault="00D90F10" w:rsidP="004409FA">
      <w:pPr>
        <w:pStyle w:val="BlockText"/>
        <w:numPr>
          <w:ilvl w:val="2"/>
          <w:numId w:val="44"/>
        </w:numPr>
        <w:tabs>
          <w:tab w:val="clear" w:pos="10260"/>
        </w:tabs>
        <w:spacing w:before="100" w:line="276" w:lineRule="auto"/>
        <w:ind w:right="10" w:firstLine="18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Contract mobilization and KPI score card tracking</w:t>
      </w:r>
    </w:p>
    <w:p w:rsidR="004409FA" w:rsidRDefault="00645C9B" w:rsidP="004409FA">
      <w:pPr>
        <w:pStyle w:val="BlockText"/>
        <w:numPr>
          <w:ilvl w:val="2"/>
          <w:numId w:val="44"/>
        </w:numPr>
        <w:tabs>
          <w:tab w:val="clear" w:pos="10260"/>
        </w:tabs>
        <w:spacing w:before="100" w:line="276" w:lineRule="auto"/>
        <w:ind w:right="10" w:firstLine="180"/>
        <w:jc w:val="both"/>
        <w:rPr>
          <w:rFonts w:ascii="Calibri" w:hAnsi="Calibri"/>
          <w:sz w:val="20"/>
          <w:szCs w:val="20"/>
        </w:rPr>
      </w:pPr>
      <w:r w:rsidRPr="00EE6862">
        <w:rPr>
          <w:rFonts w:ascii="Calibri" w:hAnsi="Calibri"/>
          <w:sz w:val="20"/>
          <w:szCs w:val="20"/>
        </w:rPr>
        <w:t>P</w:t>
      </w:r>
      <w:r w:rsidR="00AC7FBE" w:rsidRPr="00EE6862">
        <w:rPr>
          <w:rFonts w:ascii="Calibri" w:hAnsi="Calibri"/>
          <w:sz w:val="20"/>
          <w:szCs w:val="20"/>
        </w:rPr>
        <w:t xml:space="preserve">reparing Bill of Materials (in SAP) and Material Master, </w:t>
      </w:r>
      <w:r w:rsidR="002A2F35" w:rsidRPr="00EE6862">
        <w:rPr>
          <w:rFonts w:ascii="Calibri" w:hAnsi="Calibri"/>
          <w:sz w:val="20"/>
          <w:szCs w:val="20"/>
        </w:rPr>
        <w:t>conducting VED</w:t>
      </w:r>
      <w:r w:rsidR="004409FA">
        <w:rPr>
          <w:rFonts w:ascii="Calibri" w:hAnsi="Calibri"/>
          <w:sz w:val="20"/>
          <w:szCs w:val="20"/>
        </w:rPr>
        <w:t>/ABC</w:t>
      </w:r>
      <w:r w:rsidR="002A2F35" w:rsidRPr="00EE6862">
        <w:rPr>
          <w:rFonts w:ascii="Calibri" w:hAnsi="Calibri"/>
          <w:sz w:val="20"/>
          <w:szCs w:val="20"/>
        </w:rPr>
        <w:t xml:space="preserve"> analysis, ensuring </w:t>
      </w:r>
      <w:r w:rsidR="00AC7FBE" w:rsidRPr="00EE6862">
        <w:rPr>
          <w:rFonts w:ascii="Calibri" w:hAnsi="Calibri"/>
          <w:sz w:val="20"/>
          <w:szCs w:val="20"/>
        </w:rPr>
        <w:t>a</w:t>
      </w:r>
      <w:r w:rsidR="002A2F35" w:rsidRPr="00EE6862">
        <w:rPr>
          <w:rFonts w:ascii="Calibri" w:hAnsi="Calibri"/>
          <w:sz w:val="20"/>
          <w:szCs w:val="20"/>
        </w:rPr>
        <w:t xml:space="preserve">vailability of </w:t>
      </w:r>
      <w:r w:rsidR="004409FA">
        <w:rPr>
          <w:rFonts w:ascii="Calibri" w:hAnsi="Calibri"/>
          <w:sz w:val="20"/>
          <w:szCs w:val="20"/>
        </w:rPr>
        <w:t xml:space="preserve">  </w:t>
      </w:r>
    </w:p>
    <w:p w:rsidR="00A47F34" w:rsidRPr="004409FA" w:rsidRDefault="004409FA" w:rsidP="004409FA">
      <w:pPr>
        <w:pStyle w:val="BlockText"/>
        <w:tabs>
          <w:tab w:val="clear" w:pos="10260"/>
        </w:tabs>
        <w:spacing w:before="100" w:line="276" w:lineRule="auto"/>
        <w:ind w:left="1260" w:right="1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proofErr w:type="gramStart"/>
      <w:r w:rsidR="002A2F35" w:rsidRPr="00EE6862">
        <w:rPr>
          <w:rFonts w:ascii="Calibri" w:hAnsi="Calibri"/>
          <w:sz w:val="20"/>
          <w:szCs w:val="20"/>
        </w:rPr>
        <w:t>critical</w:t>
      </w:r>
      <w:proofErr w:type="gramEnd"/>
      <w:r w:rsidR="002A2F35" w:rsidRPr="00EE6862">
        <w:rPr>
          <w:rFonts w:ascii="Calibri" w:hAnsi="Calibri"/>
          <w:sz w:val="20"/>
          <w:szCs w:val="20"/>
        </w:rPr>
        <w:t xml:space="preserve"> </w:t>
      </w:r>
      <w:r w:rsidR="00A47F34">
        <w:rPr>
          <w:rFonts w:ascii="Calibri" w:hAnsi="Calibri"/>
          <w:sz w:val="20"/>
          <w:szCs w:val="20"/>
        </w:rPr>
        <w:t xml:space="preserve"> </w:t>
      </w:r>
    </w:p>
    <w:p w:rsidR="00645C9B" w:rsidRPr="004409FA" w:rsidRDefault="004409FA" w:rsidP="004409FA">
      <w:pPr>
        <w:pStyle w:val="BlockText"/>
        <w:numPr>
          <w:ilvl w:val="2"/>
          <w:numId w:val="44"/>
        </w:numPr>
        <w:tabs>
          <w:tab w:val="clear" w:pos="10260"/>
        </w:tabs>
        <w:spacing w:before="100" w:line="276" w:lineRule="auto"/>
        <w:ind w:right="10" w:firstLine="18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</w:t>
      </w:r>
      <w:r w:rsidR="002A2F35" w:rsidRPr="00EE6862">
        <w:rPr>
          <w:rFonts w:ascii="Calibri" w:hAnsi="Calibri"/>
          <w:sz w:val="20"/>
          <w:szCs w:val="20"/>
        </w:rPr>
        <w:t xml:space="preserve">pares and </w:t>
      </w:r>
      <w:r w:rsidR="00AC7FBE" w:rsidRPr="00EE6862">
        <w:rPr>
          <w:rFonts w:ascii="Calibri" w:hAnsi="Calibri"/>
          <w:sz w:val="20"/>
          <w:szCs w:val="20"/>
        </w:rPr>
        <w:t xml:space="preserve">developing local vendors for spares </w:t>
      </w:r>
      <w:r w:rsidR="00D90F10">
        <w:rPr>
          <w:rFonts w:ascii="Calibri" w:hAnsi="Calibri"/>
          <w:sz w:val="20"/>
          <w:szCs w:val="20"/>
        </w:rPr>
        <w:t xml:space="preserve">, reverse engineering </w:t>
      </w:r>
    </w:p>
    <w:p w:rsidR="00D022B4" w:rsidRPr="00EE6862" w:rsidRDefault="00D022B4" w:rsidP="00711B69">
      <w:pPr>
        <w:pStyle w:val="BlockText"/>
        <w:numPr>
          <w:ilvl w:val="0"/>
          <w:numId w:val="38"/>
        </w:numPr>
        <w:tabs>
          <w:tab w:val="clear" w:pos="10260"/>
        </w:tabs>
        <w:spacing w:before="100" w:line="276" w:lineRule="auto"/>
        <w:ind w:right="10"/>
        <w:jc w:val="both"/>
        <w:rPr>
          <w:rFonts w:ascii="Calibri" w:hAnsi="Calibri"/>
          <w:b/>
          <w:color w:val="000000"/>
          <w:sz w:val="20"/>
          <w:szCs w:val="20"/>
          <w:lang w:val="en-US" w:eastAsia="en-US"/>
        </w:rPr>
      </w:pPr>
      <w:r w:rsidRPr="00EE6862">
        <w:rPr>
          <w:rFonts w:ascii="Calibri" w:hAnsi="Calibri"/>
          <w:b/>
          <w:sz w:val="20"/>
          <w:szCs w:val="20"/>
        </w:rPr>
        <w:t>Asset</w:t>
      </w:r>
      <w:r>
        <w:rPr>
          <w:rFonts w:ascii="Calibri" w:hAnsi="Calibri"/>
          <w:b/>
          <w:sz w:val="20"/>
          <w:szCs w:val="20"/>
        </w:rPr>
        <w:t>s</w:t>
      </w:r>
      <w:r w:rsidRPr="00EE6862">
        <w:rPr>
          <w:rFonts w:ascii="Calibri" w:hAnsi="Calibri"/>
          <w:b/>
          <w:sz w:val="20"/>
          <w:szCs w:val="20"/>
        </w:rPr>
        <w:t xml:space="preserve"> Optimization / Technical Audits / ISO Audits / </w:t>
      </w:r>
      <w:r w:rsidR="003E27FD">
        <w:rPr>
          <w:rFonts w:ascii="Calibri" w:hAnsi="Calibri"/>
          <w:b/>
          <w:sz w:val="20"/>
          <w:szCs w:val="20"/>
        </w:rPr>
        <w:t>Social Accountability/Sustainability/</w:t>
      </w:r>
      <w:r w:rsidRPr="00EE6862">
        <w:rPr>
          <w:rFonts w:ascii="Calibri" w:hAnsi="Calibri"/>
          <w:b/>
          <w:sz w:val="20"/>
          <w:szCs w:val="20"/>
        </w:rPr>
        <w:t>5S</w:t>
      </w:r>
      <w:r w:rsidR="003E27FD">
        <w:rPr>
          <w:rFonts w:ascii="Calibri" w:hAnsi="Calibri"/>
          <w:b/>
          <w:sz w:val="20"/>
          <w:szCs w:val="20"/>
        </w:rPr>
        <w:t xml:space="preserve"> Audit</w:t>
      </w:r>
      <w:r>
        <w:rPr>
          <w:rFonts w:ascii="Calibri" w:hAnsi="Calibri"/>
          <w:b/>
          <w:sz w:val="20"/>
          <w:szCs w:val="20"/>
        </w:rPr>
        <w:t xml:space="preserve"> / SAP </w:t>
      </w:r>
      <w:r w:rsidRPr="00EE6862">
        <w:rPr>
          <w:rFonts w:ascii="Calibri" w:hAnsi="Calibri"/>
          <w:b/>
          <w:sz w:val="20"/>
          <w:szCs w:val="20"/>
        </w:rPr>
        <w:t>Compliance</w:t>
      </w:r>
    </w:p>
    <w:p w:rsidR="000240A7" w:rsidRDefault="00D022B4" w:rsidP="000240A7">
      <w:pPr>
        <w:numPr>
          <w:ilvl w:val="0"/>
          <w:numId w:val="34"/>
        </w:numPr>
        <w:spacing w:line="276" w:lineRule="auto"/>
        <w:ind w:left="1170" w:right="10" w:firstLine="90"/>
        <w:jc w:val="both"/>
        <w:rPr>
          <w:rFonts w:ascii="Calibri" w:hAnsi="Calibri"/>
          <w:sz w:val="20"/>
          <w:szCs w:val="20"/>
        </w:rPr>
      </w:pPr>
      <w:r w:rsidRPr="00EE6862">
        <w:rPr>
          <w:rFonts w:ascii="Calibri" w:hAnsi="Calibri"/>
          <w:sz w:val="20"/>
          <w:szCs w:val="20"/>
        </w:rPr>
        <w:t>Preparing score cards, identifying areas of improvements, developing &amp; ex</w:t>
      </w:r>
      <w:r>
        <w:rPr>
          <w:rFonts w:ascii="Calibri" w:hAnsi="Calibri"/>
          <w:sz w:val="20"/>
          <w:szCs w:val="20"/>
        </w:rPr>
        <w:t xml:space="preserve">ecuting action plan to ensure </w:t>
      </w:r>
      <w:r w:rsidRPr="00EE6862">
        <w:rPr>
          <w:rFonts w:ascii="Calibri" w:hAnsi="Calibri"/>
          <w:sz w:val="20"/>
          <w:szCs w:val="20"/>
        </w:rPr>
        <w:t xml:space="preserve">asset </w:t>
      </w:r>
    </w:p>
    <w:p w:rsidR="00D022B4" w:rsidRPr="00711B69" w:rsidRDefault="000240A7" w:rsidP="000240A7">
      <w:pPr>
        <w:spacing w:line="276" w:lineRule="auto"/>
        <w:ind w:left="720" w:right="1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  </w:t>
      </w:r>
      <w:proofErr w:type="gramStart"/>
      <w:r w:rsidR="00D022B4" w:rsidRPr="00EE6862">
        <w:rPr>
          <w:rFonts w:ascii="Calibri" w:hAnsi="Calibri"/>
          <w:sz w:val="20"/>
          <w:szCs w:val="20"/>
        </w:rPr>
        <w:t>optimization</w:t>
      </w:r>
      <w:proofErr w:type="gramEnd"/>
    </w:p>
    <w:p w:rsidR="000240A7" w:rsidRDefault="00D022B4" w:rsidP="000240A7">
      <w:pPr>
        <w:numPr>
          <w:ilvl w:val="0"/>
          <w:numId w:val="34"/>
        </w:numPr>
        <w:spacing w:line="276" w:lineRule="auto"/>
        <w:ind w:left="1170" w:right="10" w:firstLine="90"/>
        <w:jc w:val="both"/>
        <w:rPr>
          <w:rFonts w:ascii="Calibri" w:hAnsi="Calibri"/>
          <w:sz w:val="20"/>
          <w:szCs w:val="20"/>
        </w:rPr>
      </w:pPr>
      <w:r w:rsidRPr="00EE6862">
        <w:rPr>
          <w:rFonts w:ascii="Calibri" w:hAnsi="Calibri"/>
          <w:sz w:val="20"/>
          <w:szCs w:val="20"/>
        </w:rPr>
        <w:t xml:space="preserve">Ensuring IMS implementation for ISO certification of the plant, preparing documents, executing improvement </w:t>
      </w:r>
    </w:p>
    <w:p w:rsidR="00D022B4" w:rsidRPr="00711B69" w:rsidRDefault="000240A7" w:rsidP="000240A7">
      <w:pPr>
        <w:spacing w:line="276" w:lineRule="auto"/>
        <w:ind w:left="720" w:right="1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  </w:t>
      </w:r>
      <w:proofErr w:type="gramStart"/>
      <w:r w:rsidR="00D022B4" w:rsidRPr="00EE6862">
        <w:rPr>
          <w:rFonts w:ascii="Calibri" w:hAnsi="Calibri"/>
          <w:sz w:val="20"/>
          <w:szCs w:val="20"/>
        </w:rPr>
        <w:t>projects</w:t>
      </w:r>
      <w:proofErr w:type="gramEnd"/>
    </w:p>
    <w:p w:rsidR="000240A7" w:rsidRDefault="00D022B4" w:rsidP="000240A7">
      <w:pPr>
        <w:numPr>
          <w:ilvl w:val="0"/>
          <w:numId w:val="34"/>
        </w:numPr>
        <w:spacing w:line="276" w:lineRule="auto"/>
        <w:ind w:left="720" w:right="10" w:firstLine="540"/>
        <w:jc w:val="both"/>
        <w:rPr>
          <w:rFonts w:ascii="Calibri" w:hAnsi="Calibri"/>
          <w:sz w:val="20"/>
          <w:szCs w:val="20"/>
        </w:rPr>
      </w:pPr>
      <w:r w:rsidRPr="00EE6862">
        <w:rPr>
          <w:rFonts w:ascii="Calibri" w:hAnsi="Calibri"/>
          <w:sz w:val="20"/>
          <w:szCs w:val="20"/>
        </w:rPr>
        <w:t xml:space="preserve">Maintaining SAP </w:t>
      </w:r>
      <w:r w:rsidR="00E969E5">
        <w:rPr>
          <w:rFonts w:ascii="Calibri" w:hAnsi="Calibri"/>
          <w:sz w:val="20"/>
          <w:szCs w:val="20"/>
        </w:rPr>
        <w:t xml:space="preserve">Compliance through SAP - PM &amp; </w:t>
      </w:r>
      <w:r w:rsidRPr="00EE6862">
        <w:rPr>
          <w:rFonts w:ascii="Calibri" w:hAnsi="Calibri"/>
          <w:sz w:val="20"/>
          <w:szCs w:val="20"/>
        </w:rPr>
        <w:t>MM Modules</w:t>
      </w:r>
      <w:r w:rsidR="00991F3C" w:rsidRPr="00711B69">
        <w:rPr>
          <w:rFonts w:ascii="Calibri" w:hAnsi="Calibri"/>
          <w:sz w:val="20"/>
          <w:szCs w:val="20"/>
        </w:rPr>
        <w:t xml:space="preserve"> </w:t>
      </w:r>
      <w:r w:rsidRPr="00991F3C">
        <w:rPr>
          <w:rFonts w:ascii="Calibri" w:hAnsi="Calibri"/>
          <w:sz w:val="20"/>
          <w:szCs w:val="20"/>
        </w:rPr>
        <w:t xml:space="preserve">and adhering to </w:t>
      </w:r>
      <w:r w:rsidR="00E969E5" w:rsidRPr="00991F3C">
        <w:rPr>
          <w:rFonts w:ascii="Calibri" w:hAnsi="Calibri"/>
          <w:sz w:val="20"/>
          <w:szCs w:val="20"/>
        </w:rPr>
        <w:t xml:space="preserve">system &amp; </w:t>
      </w:r>
      <w:r w:rsidRPr="00991F3C">
        <w:rPr>
          <w:rFonts w:ascii="Calibri" w:hAnsi="Calibri"/>
          <w:sz w:val="20"/>
          <w:szCs w:val="20"/>
        </w:rPr>
        <w:t xml:space="preserve">safety </w:t>
      </w:r>
      <w:r w:rsidR="00E969E5" w:rsidRPr="00991F3C">
        <w:rPr>
          <w:rFonts w:ascii="Calibri" w:hAnsi="Calibri"/>
          <w:sz w:val="20"/>
          <w:szCs w:val="20"/>
        </w:rPr>
        <w:t>norms in daily</w:t>
      </w:r>
    </w:p>
    <w:p w:rsidR="00D022B4" w:rsidRPr="00711B69" w:rsidRDefault="000240A7" w:rsidP="000240A7">
      <w:pPr>
        <w:spacing w:line="276" w:lineRule="auto"/>
        <w:ind w:left="720" w:right="1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 </w:t>
      </w:r>
      <w:r w:rsidR="00E969E5" w:rsidRPr="00991F3C">
        <w:rPr>
          <w:rFonts w:ascii="Calibri" w:hAnsi="Calibri"/>
          <w:sz w:val="20"/>
          <w:szCs w:val="20"/>
        </w:rPr>
        <w:t xml:space="preserve"> </w:t>
      </w:r>
      <w:proofErr w:type="gramStart"/>
      <w:r w:rsidR="00D022B4" w:rsidRPr="00991F3C">
        <w:rPr>
          <w:rFonts w:ascii="Calibri" w:hAnsi="Calibri"/>
          <w:sz w:val="20"/>
          <w:szCs w:val="20"/>
        </w:rPr>
        <w:t>operations</w:t>
      </w:r>
      <w:proofErr w:type="gramEnd"/>
    </w:p>
    <w:p w:rsidR="009E624E" w:rsidRPr="00EE6862" w:rsidRDefault="007605F0" w:rsidP="00711B69">
      <w:pPr>
        <w:pStyle w:val="BlockText"/>
        <w:numPr>
          <w:ilvl w:val="0"/>
          <w:numId w:val="39"/>
        </w:numPr>
        <w:tabs>
          <w:tab w:val="clear" w:pos="10260"/>
        </w:tabs>
        <w:spacing w:before="100" w:line="276" w:lineRule="auto"/>
        <w:ind w:right="10"/>
        <w:jc w:val="both"/>
        <w:rPr>
          <w:rFonts w:ascii="Calibri" w:hAnsi="Calibri"/>
          <w:b/>
          <w:color w:val="000000"/>
          <w:sz w:val="20"/>
          <w:szCs w:val="20"/>
          <w:lang w:val="en-US" w:eastAsia="en-US"/>
        </w:rPr>
      </w:pPr>
      <w:r w:rsidRPr="00EE6862">
        <w:rPr>
          <w:rFonts w:ascii="Calibri" w:hAnsi="Calibri"/>
          <w:b/>
          <w:sz w:val="20"/>
          <w:szCs w:val="20"/>
        </w:rPr>
        <w:t>Manpower Management / Training</w:t>
      </w:r>
    </w:p>
    <w:p w:rsidR="009E624E" w:rsidRPr="00711B69" w:rsidRDefault="007605F0" w:rsidP="000240A7">
      <w:pPr>
        <w:numPr>
          <w:ilvl w:val="0"/>
          <w:numId w:val="34"/>
        </w:numPr>
        <w:spacing w:line="276" w:lineRule="auto"/>
        <w:ind w:left="720" w:right="10" w:firstLine="540"/>
        <w:jc w:val="both"/>
        <w:rPr>
          <w:rFonts w:ascii="Calibri" w:hAnsi="Calibri"/>
          <w:sz w:val="20"/>
          <w:szCs w:val="20"/>
        </w:rPr>
      </w:pPr>
      <w:r w:rsidRPr="00711B69">
        <w:rPr>
          <w:rFonts w:ascii="Calibri" w:hAnsi="Calibri"/>
          <w:sz w:val="20"/>
          <w:szCs w:val="20"/>
        </w:rPr>
        <w:t xml:space="preserve">Planning and allocating </w:t>
      </w:r>
      <w:r w:rsidR="0001020F" w:rsidRPr="00711B69">
        <w:rPr>
          <w:rFonts w:ascii="Calibri" w:hAnsi="Calibri"/>
          <w:sz w:val="20"/>
          <w:szCs w:val="20"/>
        </w:rPr>
        <w:t xml:space="preserve">shift </w:t>
      </w:r>
      <w:r w:rsidRPr="00711B69">
        <w:rPr>
          <w:rFonts w:ascii="Calibri" w:hAnsi="Calibri"/>
          <w:sz w:val="20"/>
          <w:szCs w:val="20"/>
        </w:rPr>
        <w:t>manpower</w:t>
      </w:r>
      <w:r w:rsidR="0001020F" w:rsidRPr="00711B69">
        <w:rPr>
          <w:rFonts w:ascii="Calibri" w:hAnsi="Calibri"/>
          <w:sz w:val="20"/>
          <w:szCs w:val="20"/>
        </w:rPr>
        <w:t xml:space="preserve"> resources </w:t>
      </w:r>
      <w:r w:rsidR="009E624E" w:rsidRPr="00711B69">
        <w:rPr>
          <w:rFonts w:ascii="Calibri" w:hAnsi="Calibri"/>
          <w:sz w:val="20"/>
          <w:szCs w:val="20"/>
        </w:rPr>
        <w:t>and ensuring skills enhancement of the employees</w:t>
      </w:r>
    </w:p>
    <w:p w:rsidR="00286326" w:rsidRPr="00711B69" w:rsidRDefault="004409FA" w:rsidP="000240A7">
      <w:pPr>
        <w:numPr>
          <w:ilvl w:val="0"/>
          <w:numId w:val="34"/>
        </w:numPr>
        <w:spacing w:line="276" w:lineRule="auto"/>
        <w:ind w:left="720" w:right="10" w:firstLine="5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</w:t>
      </w:r>
      <w:r w:rsidR="0001020F" w:rsidRPr="00711B69">
        <w:rPr>
          <w:rFonts w:ascii="Calibri" w:hAnsi="Calibri"/>
          <w:sz w:val="20"/>
          <w:szCs w:val="20"/>
        </w:rPr>
        <w:t>dentifying training needs and training</w:t>
      </w:r>
      <w:r w:rsidR="007605F0" w:rsidRPr="00EE6862">
        <w:rPr>
          <w:rFonts w:ascii="Calibri" w:hAnsi="Calibri"/>
          <w:sz w:val="20"/>
          <w:szCs w:val="20"/>
        </w:rPr>
        <w:t xml:space="preserve"> </w:t>
      </w:r>
      <w:r w:rsidR="00286326" w:rsidRPr="00EE6862">
        <w:rPr>
          <w:rFonts w:ascii="Calibri" w:hAnsi="Calibri"/>
          <w:sz w:val="20"/>
          <w:szCs w:val="20"/>
        </w:rPr>
        <w:t>new GETs (Graduate Engineer Trainees) and GTs (Graduate Trainees</w:t>
      </w:r>
      <w:r w:rsidR="007605F0" w:rsidRPr="00EE6862">
        <w:rPr>
          <w:rFonts w:ascii="Calibri" w:hAnsi="Calibri"/>
          <w:sz w:val="20"/>
          <w:szCs w:val="20"/>
        </w:rPr>
        <w:t>)</w:t>
      </w:r>
    </w:p>
    <w:p w:rsidR="000240A7" w:rsidRDefault="00386825" w:rsidP="000240A7">
      <w:pPr>
        <w:numPr>
          <w:ilvl w:val="0"/>
          <w:numId w:val="34"/>
        </w:numPr>
        <w:spacing w:line="276" w:lineRule="auto"/>
        <w:ind w:left="720" w:right="10" w:firstLine="540"/>
        <w:jc w:val="both"/>
        <w:rPr>
          <w:rFonts w:ascii="Calibri" w:hAnsi="Calibri"/>
          <w:sz w:val="20"/>
          <w:szCs w:val="20"/>
        </w:rPr>
      </w:pPr>
      <w:r w:rsidRPr="00EE6862">
        <w:rPr>
          <w:rFonts w:ascii="Calibri" w:hAnsi="Calibri"/>
          <w:sz w:val="20"/>
          <w:szCs w:val="20"/>
        </w:rPr>
        <w:t xml:space="preserve">Providing technical inputs and guiding team members in overseeing maintenance of machines and </w:t>
      </w:r>
      <w:proofErr w:type="spellStart"/>
      <w:r w:rsidRPr="00EE6862">
        <w:rPr>
          <w:rFonts w:ascii="Calibri" w:hAnsi="Calibri"/>
          <w:sz w:val="20"/>
          <w:szCs w:val="20"/>
        </w:rPr>
        <w:t>equipments</w:t>
      </w:r>
      <w:proofErr w:type="spellEnd"/>
      <w:r w:rsidRPr="00EE6862">
        <w:rPr>
          <w:rFonts w:ascii="Calibri" w:hAnsi="Calibri"/>
          <w:sz w:val="20"/>
          <w:szCs w:val="20"/>
        </w:rPr>
        <w:t xml:space="preserve"> in </w:t>
      </w:r>
    </w:p>
    <w:p w:rsidR="00386825" w:rsidRDefault="000240A7" w:rsidP="000240A7">
      <w:pPr>
        <w:spacing w:line="276" w:lineRule="auto"/>
        <w:ind w:left="1260" w:right="1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</w:t>
      </w:r>
      <w:proofErr w:type="gramStart"/>
      <w:r w:rsidR="00386825" w:rsidRPr="00EE6862">
        <w:rPr>
          <w:rFonts w:ascii="Calibri" w:hAnsi="Calibri"/>
          <w:sz w:val="20"/>
          <w:szCs w:val="20"/>
        </w:rPr>
        <w:t>the</w:t>
      </w:r>
      <w:proofErr w:type="gramEnd"/>
      <w:r w:rsidR="00386825" w:rsidRPr="00EE6862">
        <w:rPr>
          <w:rFonts w:ascii="Calibri" w:hAnsi="Calibri"/>
          <w:sz w:val="20"/>
          <w:szCs w:val="20"/>
        </w:rPr>
        <w:t xml:space="preserve"> shop floor </w:t>
      </w:r>
    </w:p>
    <w:p w:rsidR="00D90F10" w:rsidRDefault="00D90F10" w:rsidP="000240A7">
      <w:pPr>
        <w:numPr>
          <w:ilvl w:val="0"/>
          <w:numId w:val="34"/>
        </w:numPr>
        <w:spacing w:line="276" w:lineRule="auto"/>
        <w:ind w:left="720" w:right="10" w:firstLine="5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Contract manpower skill assessment and TNI mapping and technical training </w:t>
      </w:r>
    </w:p>
    <w:p w:rsidR="00352F5D" w:rsidRPr="00352F5D" w:rsidRDefault="00352F5D" w:rsidP="00352F5D">
      <w:pPr>
        <w:pStyle w:val="BlockText"/>
        <w:numPr>
          <w:ilvl w:val="0"/>
          <w:numId w:val="43"/>
        </w:numPr>
        <w:tabs>
          <w:tab w:val="clear" w:pos="10260"/>
        </w:tabs>
        <w:spacing w:before="100" w:line="276" w:lineRule="auto"/>
        <w:ind w:right="10"/>
        <w:jc w:val="both"/>
        <w:rPr>
          <w:rFonts w:ascii="Calibri" w:hAnsi="Calibri"/>
          <w:b/>
          <w:color w:val="000000"/>
          <w:sz w:val="20"/>
          <w:szCs w:val="20"/>
          <w:lang w:val="en-US" w:eastAsia="en-US"/>
        </w:rPr>
      </w:pPr>
      <w:r>
        <w:rPr>
          <w:rFonts w:ascii="Calibri" w:hAnsi="Calibri"/>
          <w:b/>
          <w:sz w:val="20"/>
          <w:szCs w:val="20"/>
        </w:rPr>
        <w:t>Continues</w:t>
      </w:r>
      <w:r w:rsidR="001024C7">
        <w:rPr>
          <w:rFonts w:ascii="Calibri" w:hAnsi="Calibri"/>
          <w:b/>
          <w:sz w:val="20"/>
          <w:szCs w:val="20"/>
        </w:rPr>
        <w:t xml:space="preserve"> Process</w:t>
      </w:r>
      <w:r>
        <w:rPr>
          <w:rFonts w:ascii="Calibri" w:hAnsi="Calibri"/>
          <w:b/>
          <w:sz w:val="20"/>
          <w:szCs w:val="20"/>
        </w:rPr>
        <w:t xml:space="preserve"> i</w:t>
      </w:r>
      <w:r w:rsidR="000240A7">
        <w:rPr>
          <w:rFonts w:ascii="Calibri" w:hAnsi="Calibri"/>
          <w:b/>
          <w:sz w:val="20"/>
          <w:szCs w:val="20"/>
        </w:rPr>
        <w:t>mprovement / TQM/QC/KAI</w:t>
      </w:r>
      <w:r>
        <w:rPr>
          <w:rFonts w:ascii="Calibri" w:hAnsi="Calibri"/>
          <w:b/>
          <w:sz w:val="20"/>
          <w:szCs w:val="20"/>
        </w:rPr>
        <w:t>ZEN</w:t>
      </w:r>
    </w:p>
    <w:p w:rsidR="00352F5D" w:rsidRDefault="00352F5D" w:rsidP="000240A7">
      <w:pPr>
        <w:numPr>
          <w:ilvl w:val="0"/>
          <w:numId w:val="34"/>
        </w:numPr>
        <w:spacing w:line="276" w:lineRule="auto"/>
        <w:ind w:left="720" w:right="10" w:firstLine="5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Project identifications, de-bottle necking projects</w:t>
      </w:r>
    </w:p>
    <w:p w:rsidR="00352F5D" w:rsidRDefault="00352F5D" w:rsidP="000240A7">
      <w:pPr>
        <w:numPr>
          <w:ilvl w:val="0"/>
          <w:numId w:val="34"/>
        </w:numPr>
        <w:spacing w:line="276" w:lineRule="auto"/>
        <w:ind w:left="720" w:right="10" w:firstLine="5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Execution of improvement projects</w:t>
      </w:r>
    </w:p>
    <w:p w:rsidR="00352F5D" w:rsidRDefault="00352F5D" w:rsidP="000240A7">
      <w:pPr>
        <w:numPr>
          <w:ilvl w:val="0"/>
          <w:numId w:val="34"/>
        </w:numPr>
        <w:spacing w:line="276" w:lineRule="auto"/>
        <w:ind w:left="720" w:right="10" w:firstLine="5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Technology up gradation and utilization   improvements</w:t>
      </w:r>
    </w:p>
    <w:p w:rsidR="00352F5D" w:rsidRPr="00352F5D" w:rsidRDefault="00352F5D" w:rsidP="000240A7">
      <w:pPr>
        <w:numPr>
          <w:ilvl w:val="0"/>
          <w:numId w:val="34"/>
        </w:numPr>
        <w:spacing w:line="276" w:lineRule="auto"/>
        <w:ind w:left="720" w:right="10" w:firstLine="5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Tracking of equipment effectiveness</w:t>
      </w:r>
      <w:r w:rsidR="00D90F10">
        <w:rPr>
          <w:rFonts w:ascii="Calibri" w:hAnsi="Calibri"/>
          <w:sz w:val="20"/>
          <w:szCs w:val="20"/>
        </w:rPr>
        <w:t xml:space="preserve"> and corrective action</w:t>
      </w:r>
    </w:p>
    <w:p w:rsidR="00683C3E" w:rsidRPr="00EE6862" w:rsidRDefault="00683C3E" w:rsidP="00683C3E">
      <w:pPr>
        <w:pBdr>
          <w:top w:val="single" w:sz="2" w:space="1" w:color="auto"/>
        </w:pBdr>
        <w:ind w:right="10"/>
        <w:jc w:val="both"/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</w:pPr>
      <w:r w:rsidRPr="00EE6862"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  <w:lastRenderedPageBreak/>
        <w:t>Education | Professional Development</w:t>
      </w:r>
    </w:p>
    <w:p w:rsidR="00683C3E" w:rsidRPr="00EE6862" w:rsidRDefault="00683C3E" w:rsidP="00683C3E">
      <w:pPr>
        <w:pStyle w:val="BlockText"/>
        <w:tabs>
          <w:tab w:val="clear" w:pos="10260"/>
        </w:tabs>
        <w:spacing w:before="100" w:line="276" w:lineRule="auto"/>
        <w:ind w:left="0" w:right="10"/>
        <w:jc w:val="both"/>
        <w:rPr>
          <w:rFonts w:ascii="Calibri" w:hAnsi="Calibri"/>
          <w:color w:val="000000"/>
          <w:sz w:val="20"/>
          <w:szCs w:val="20"/>
        </w:rPr>
      </w:pPr>
      <w:r w:rsidRPr="00EE6862">
        <w:rPr>
          <w:rFonts w:ascii="Calibri" w:hAnsi="Calibri"/>
          <w:color w:val="000000"/>
          <w:sz w:val="20"/>
          <w:szCs w:val="20"/>
        </w:rPr>
        <w:t xml:space="preserve">Pursuing </w:t>
      </w:r>
      <w:proofErr w:type="spellStart"/>
      <w:r w:rsidR="00D268AC">
        <w:rPr>
          <w:rFonts w:ascii="Calibri" w:hAnsi="Calibri"/>
          <w:b/>
          <w:color w:val="000000"/>
          <w:sz w:val="20"/>
          <w:szCs w:val="20"/>
        </w:rPr>
        <w:t>Ph.D</w:t>
      </w:r>
      <w:proofErr w:type="spellEnd"/>
      <w:r w:rsidR="00D268AC">
        <w:rPr>
          <w:rFonts w:ascii="Calibri" w:hAnsi="Calibri"/>
          <w:b/>
          <w:color w:val="000000"/>
          <w:sz w:val="20"/>
          <w:szCs w:val="20"/>
        </w:rPr>
        <w:t xml:space="preserve"> in </w:t>
      </w:r>
      <w:r w:rsidRPr="00EE6862">
        <w:rPr>
          <w:rFonts w:ascii="Calibri" w:hAnsi="Calibri"/>
          <w:b/>
          <w:color w:val="000000"/>
          <w:sz w:val="20"/>
          <w:szCs w:val="20"/>
        </w:rPr>
        <w:t>Municipal Solid Was</w:t>
      </w:r>
      <w:r w:rsidR="00D268AC">
        <w:rPr>
          <w:rFonts w:ascii="Calibri" w:hAnsi="Calibri"/>
          <w:b/>
          <w:color w:val="000000"/>
          <w:sz w:val="20"/>
          <w:szCs w:val="20"/>
        </w:rPr>
        <w:t xml:space="preserve">te Management </w:t>
      </w:r>
      <w:r w:rsidR="00D268AC" w:rsidRPr="00D268AC">
        <w:rPr>
          <w:rFonts w:ascii="Calibri" w:hAnsi="Calibri"/>
          <w:color w:val="000000"/>
          <w:sz w:val="20"/>
          <w:szCs w:val="20"/>
        </w:rPr>
        <w:t>from</w:t>
      </w:r>
      <w:r w:rsidR="00D268AC">
        <w:rPr>
          <w:rFonts w:ascii="Calibri" w:hAnsi="Calibri"/>
          <w:b/>
          <w:color w:val="000000"/>
          <w:sz w:val="20"/>
          <w:szCs w:val="20"/>
        </w:rPr>
        <w:t xml:space="preserve"> </w:t>
      </w:r>
      <w:proofErr w:type="spellStart"/>
      <w:r w:rsidRPr="00EE6862">
        <w:rPr>
          <w:rFonts w:ascii="Calibri" w:hAnsi="Calibri"/>
          <w:sz w:val="20"/>
          <w:szCs w:val="20"/>
        </w:rPr>
        <w:t>Dr.</w:t>
      </w:r>
      <w:proofErr w:type="spellEnd"/>
      <w:r w:rsidRPr="00EE6862">
        <w:rPr>
          <w:rFonts w:ascii="Calibri" w:hAnsi="Calibri"/>
          <w:sz w:val="20"/>
          <w:szCs w:val="20"/>
        </w:rPr>
        <w:t xml:space="preserve"> C V Raman University, Kota, </w:t>
      </w:r>
      <w:proofErr w:type="spellStart"/>
      <w:r w:rsidRPr="00EE6862">
        <w:rPr>
          <w:rFonts w:ascii="Calibri" w:hAnsi="Calibri"/>
          <w:sz w:val="20"/>
          <w:szCs w:val="20"/>
        </w:rPr>
        <w:t>Bilaspur</w:t>
      </w:r>
      <w:proofErr w:type="spellEnd"/>
    </w:p>
    <w:p w:rsidR="00683C3E" w:rsidRPr="00EE6862" w:rsidRDefault="00B407A2" w:rsidP="00683C3E">
      <w:pPr>
        <w:rPr>
          <w:rFonts w:ascii="Calibri" w:eastAsia="Arial" w:hAnsi="Calibri"/>
          <w:bCs/>
          <w:sz w:val="20"/>
          <w:szCs w:val="20"/>
          <w:highlight w:val="yellow"/>
        </w:rPr>
      </w:pPr>
      <w:r>
        <w:rPr>
          <w:rFonts w:ascii="Calibri" w:hAnsi="Calibri"/>
          <w:b/>
          <w:sz w:val="20"/>
          <w:szCs w:val="20"/>
        </w:rPr>
        <w:t>Master of Business Administration</w:t>
      </w:r>
      <w:r w:rsidR="00683C3E" w:rsidRPr="00EE6862">
        <w:rPr>
          <w:rFonts w:ascii="Calibri" w:hAnsi="Calibri"/>
          <w:b/>
          <w:sz w:val="20"/>
          <w:szCs w:val="20"/>
        </w:rPr>
        <w:t xml:space="preserve"> (Marketing</w:t>
      </w:r>
      <w:r w:rsidR="00683C3E" w:rsidRPr="00EE6862">
        <w:rPr>
          <w:rFonts w:ascii="Calibri" w:hAnsi="Calibri"/>
          <w:b/>
          <w:sz w:val="20"/>
          <w:szCs w:val="20"/>
          <w:shd w:val="clear" w:color="auto" w:fill="FFFFFF"/>
        </w:rPr>
        <w:t>)</w:t>
      </w:r>
      <w:r w:rsidR="00683C3E" w:rsidRPr="00EE6862">
        <w:rPr>
          <w:rFonts w:ascii="Calibri" w:eastAsia="Arial" w:hAnsi="Calibri"/>
          <w:b/>
          <w:bCs/>
          <w:sz w:val="20"/>
          <w:szCs w:val="20"/>
        </w:rPr>
        <w:t xml:space="preserve">, </w:t>
      </w:r>
      <w:r w:rsidR="00683C3E" w:rsidRPr="00EE6862">
        <w:rPr>
          <w:rFonts w:ascii="Calibri" w:hAnsi="Calibri"/>
          <w:sz w:val="20"/>
          <w:szCs w:val="20"/>
          <w:bdr w:val="none" w:sz="0" w:space="0" w:color="auto" w:frame="1"/>
        </w:rPr>
        <w:t>Indira Gandh</w:t>
      </w:r>
      <w:r w:rsidR="00CE1AC9">
        <w:rPr>
          <w:rFonts w:ascii="Calibri" w:hAnsi="Calibri"/>
          <w:sz w:val="20"/>
          <w:szCs w:val="20"/>
          <w:bdr w:val="none" w:sz="0" w:space="0" w:color="auto" w:frame="1"/>
        </w:rPr>
        <w:t>i National Open University, 2011</w:t>
      </w:r>
      <w:r w:rsidR="00683C3E" w:rsidRPr="00EE6862">
        <w:rPr>
          <w:rFonts w:ascii="Calibri" w:hAnsi="Calibri"/>
          <w:sz w:val="20"/>
          <w:szCs w:val="20"/>
          <w:bdr w:val="none" w:sz="0" w:space="0" w:color="auto" w:frame="1"/>
        </w:rPr>
        <w:t xml:space="preserve"> – 2014</w:t>
      </w:r>
    </w:p>
    <w:p w:rsidR="00683C3E" w:rsidRPr="00EE6862" w:rsidRDefault="00683C3E" w:rsidP="00683C3E">
      <w:pPr>
        <w:rPr>
          <w:rFonts w:ascii="Calibri" w:eastAsia="Arial" w:hAnsi="Calibri"/>
          <w:bCs/>
          <w:sz w:val="20"/>
          <w:szCs w:val="20"/>
        </w:rPr>
      </w:pPr>
      <w:r w:rsidRPr="00EE6862">
        <w:rPr>
          <w:rFonts w:ascii="Calibri" w:hAnsi="Calibri"/>
          <w:b/>
          <w:sz w:val="20"/>
          <w:szCs w:val="20"/>
        </w:rPr>
        <w:t>Bachelor of Engineering</w:t>
      </w:r>
      <w:r w:rsidRPr="00EE6862">
        <w:rPr>
          <w:rFonts w:ascii="Calibri" w:eastAsia="Arial" w:hAnsi="Calibri"/>
          <w:b/>
          <w:bCs/>
          <w:sz w:val="20"/>
          <w:szCs w:val="20"/>
        </w:rPr>
        <w:t xml:space="preserve"> (</w:t>
      </w:r>
      <w:r w:rsidRPr="00EE6862">
        <w:rPr>
          <w:rFonts w:ascii="Calibri" w:hAnsi="Calibri"/>
          <w:b/>
          <w:sz w:val="20"/>
          <w:szCs w:val="20"/>
        </w:rPr>
        <w:t>Mechanical Engineering</w:t>
      </w:r>
      <w:r w:rsidRPr="00EE6862">
        <w:rPr>
          <w:rFonts w:ascii="Calibri" w:eastAsia="Arial" w:hAnsi="Calibri"/>
          <w:b/>
          <w:bCs/>
          <w:sz w:val="20"/>
          <w:szCs w:val="20"/>
        </w:rPr>
        <w:t xml:space="preserve">), </w:t>
      </w:r>
      <w:r w:rsidRPr="00EE6862">
        <w:rPr>
          <w:rFonts w:ascii="Calibri" w:hAnsi="Calibri"/>
          <w:sz w:val="20"/>
          <w:szCs w:val="20"/>
        </w:rPr>
        <w:t>Government Engineering College</w:t>
      </w:r>
      <w:r w:rsidRPr="00EE6862">
        <w:rPr>
          <w:rFonts w:ascii="Calibri" w:hAnsi="Calibri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E6862">
        <w:rPr>
          <w:rFonts w:ascii="Calibri" w:hAnsi="Calibri"/>
          <w:sz w:val="20"/>
          <w:szCs w:val="20"/>
          <w:bdr w:val="none" w:sz="0" w:space="0" w:color="auto" w:frame="1"/>
        </w:rPr>
        <w:t>Bilaspur</w:t>
      </w:r>
      <w:proofErr w:type="spellEnd"/>
      <w:r w:rsidRPr="00EE6862">
        <w:rPr>
          <w:rFonts w:ascii="Calibri" w:hAnsi="Calibri"/>
          <w:sz w:val="20"/>
          <w:szCs w:val="20"/>
          <w:bdr w:val="none" w:sz="0" w:space="0" w:color="auto" w:frame="1"/>
        </w:rPr>
        <w:t xml:space="preserve">, 2000 – 2004; 84%, </w:t>
      </w:r>
      <w:r w:rsidRPr="00EE6862">
        <w:rPr>
          <w:rFonts w:ascii="Calibri" w:hAnsi="Calibri"/>
          <w:sz w:val="20"/>
          <w:szCs w:val="20"/>
        </w:rPr>
        <w:t xml:space="preserve">Gold </w:t>
      </w:r>
      <w:proofErr w:type="spellStart"/>
      <w:r w:rsidRPr="00EE6862">
        <w:rPr>
          <w:rFonts w:ascii="Calibri" w:hAnsi="Calibri"/>
          <w:sz w:val="20"/>
          <w:szCs w:val="20"/>
        </w:rPr>
        <w:t>Medalist</w:t>
      </w:r>
      <w:proofErr w:type="spellEnd"/>
    </w:p>
    <w:p w:rsidR="00CE1AC9" w:rsidRDefault="00683C3E" w:rsidP="00683C3E">
      <w:pPr>
        <w:pStyle w:val="BlockText"/>
        <w:tabs>
          <w:tab w:val="clear" w:pos="10260"/>
        </w:tabs>
        <w:spacing w:before="100" w:line="276" w:lineRule="auto"/>
        <w:ind w:left="0" w:right="10"/>
        <w:jc w:val="both"/>
        <w:rPr>
          <w:rFonts w:ascii="Calibri" w:hAnsi="Calibri" w:cs="Segoe UI"/>
          <w:sz w:val="20"/>
          <w:szCs w:val="20"/>
          <w:shd w:val="clear" w:color="auto" w:fill="FFFFFF"/>
        </w:rPr>
      </w:pPr>
      <w:r w:rsidRPr="00D022B4">
        <w:rPr>
          <w:rFonts w:ascii="Calibri" w:hAnsi="Calibri" w:cs="Segoe UI"/>
          <w:b/>
          <w:sz w:val="20"/>
          <w:szCs w:val="20"/>
          <w:shd w:val="clear" w:color="auto" w:fill="FFFFFF"/>
        </w:rPr>
        <w:t>Trainings:</w:t>
      </w:r>
      <w:r w:rsidRPr="00EE6862">
        <w:rPr>
          <w:rFonts w:ascii="Calibri" w:hAnsi="Calibri" w:cs="Segoe UI"/>
          <w:sz w:val="20"/>
          <w:szCs w:val="20"/>
          <w:shd w:val="clear" w:color="auto" w:fill="FFFFFF"/>
        </w:rPr>
        <w:t xml:space="preserve"> Industrial Hydraulics &amp; Pneumatics from IIPM, </w:t>
      </w:r>
      <w:proofErr w:type="spellStart"/>
      <w:r w:rsidRPr="00EE6862">
        <w:rPr>
          <w:rFonts w:ascii="Calibri" w:hAnsi="Calibri" w:cs="Segoe UI"/>
          <w:sz w:val="20"/>
          <w:szCs w:val="20"/>
          <w:shd w:val="clear" w:color="auto" w:fill="FFFFFF"/>
        </w:rPr>
        <w:t>Khansbahal</w:t>
      </w:r>
      <w:proofErr w:type="spellEnd"/>
      <w:r w:rsidR="00C65453">
        <w:rPr>
          <w:rFonts w:ascii="Calibri" w:hAnsi="Calibri" w:cs="Segoe UI"/>
          <w:sz w:val="20"/>
          <w:szCs w:val="20"/>
          <w:shd w:val="clear" w:color="auto" w:fill="FFFFFF"/>
        </w:rPr>
        <w:t xml:space="preserve"> |</w:t>
      </w:r>
      <w:r w:rsidR="00C65453" w:rsidRPr="00EE6862">
        <w:rPr>
          <w:rFonts w:ascii="Calibri" w:hAnsi="Calibri" w:cs="Segoe UI"/>
          <w:sz w:val="20"/>
          <w:szCs w:val="20"/>
          <w:shd w:val="clear" w:color="auto" w:fill="FFFFFF"/>
        </w:rPr>
        <w:t xml:space="preserve"> ISO Internal Lead Auditor Course | Condition Based Maintenance, IIPM |</w:t>
      </w:r>
      <w:r w:rsidR="00C65453">
        <w:rPr>
          <w:rFonts w:ascii="Calibri" w:hAnsi="Calibri" w:cs="Segoe UI"/>
          <w:sz w:val="20"/>
          <w:szCs w:val="20"/>
          <w:shd w:val="clear" w:color="auto" w:fill="FFFFFF"/>
        </w:rPr>
        <w:t xml:space="preserve"> </w:t>
      </w:r>
      <w:r w:rsidR="00C65453" w:rsidRPr="00EE6862">
        <w:rPr>
          <w:rFonts w:ascii="Calibri" w:hAnsi="Calibri" w:cs="Segoe UI"/>
          <w:sz w:val="20"/>
          <w:szCs w:val="20"/>
          <w:shd w:val="clear" w:color="auto" w:fill="FFFFFF"/>
        </w:rPr>
        <w:t>21 days Vocational Training at NTPC Super Thermal Power Station</w:t>
      </w:r>
      <w:r w:rsidR="00CE1AC9">
        <w:rPr>
          <w:rFonts w:ascii="Calibri" w:hAnsi="Calibri" w:cs="Segoe UI"/>
          <w:sz w:val="20"/>
          <w:szCs w:val="20"/>
          <w:shd w:val="clear" w:color="auto" w:fill="FFFFFF"/>
        </w:rPr>
        <w:t xml:space="preserve"> |</w:t>
      </w:r>
    </w:p>
    <w:p w:rsidR="00683C3E" w:rsidRPr="00CE1AC9" w:rsidRDefault="00CE1AC9" w:rsidP="00683C3E">
      <w:pPr>
        <w:pStyle w:val="BlockText"/>
        <w:tabs>
          <w:tab w:val="clear" w:pos="10260"/>
        </w:tabs>
        <w:spacing w:before="100" w:line="276" w:lineRule="auto"/>
        <w:ind w:left="0" w:right="10"/>
        <w:jc w:val="both"/>
        <w:rPr>
          <w:rFonts w:ascii="Calibri" w:hAnsi="Calibri" w:cs="Segoe UI"/>
          <w:b/>
          <w:sz w:val="20"/>
          <w:szCs w:val="20"/>
          <w:shd w:val="clear" w:color="auto" w:fill="FFFFFF"/>
        </w:rPr>
      </w:pPr>
      <w:r w:rsidRPr="00CE1AC9">
        <w:rPr>
          <w:rFonts w:ascii="Calibri" w:hAnsi="Calibri" w:cs="Segoe UI"/>
          <w:b/>
          <w:sz w:val="20"/>
          <w:szCs w:val="20"/>
          <w:shd w:val="clear" w:color="auto" w:fill="FFFFFF"/>
        </w:rPr>
        <w:t xml:space="preserve">Six Sigma green </w:t>
      </w:r>
      <w:r w:rsidR="00A47F34">
        <w:rPr>
          <w:rFonts w:ascii="Calibri" w:hAnsi="Calibri" w:cs="Segoe UI"/>
          <w:b/>
          <w:sz w:val="20"/>
          <w:szCs w:val="20"/>
          <w:shd w:val="clear" w:color="auto" w:fill="FFFFFF"/>
        </w:rPr>
        <w:t>belt</w:t>
      </w:r>
    </w:p>
    <w:p w:rsidR="00CE1AC9" w:rsidRDefault="00CE1AC9" w:rsidP="00CE1AC9">
      <w:pPr>
        <w:spacing w:line="276" w:lineRule="auto"/>
        <w:ind w:right="10"/>
        <w:jc w:val="both"/>
        <w:rPr>
          <w:rFonts w:ascii="Calibri" w:hAnsi="Calibri"/>
          <w:b/>
          <w:sz w:val="20"/>
          <w:szCs w:val="20"/>
        </w:rPr>
      </w:pPr>
      <w:r w:rsidRPr="00EE6862">
        <w:rPr>
          <w:rFonts w:ascii="Calibri" w:hAnsi="Calibri"/>
          <w:b/>
          <w:sz w:val="20"/>
          <w:szCs w:val="20"/>
        </w:rPr>
        <w:t>Declared Technical Star in 2016</w:t>
      </w:r>
    </w:p>
    <w:p w:rsidR="00CE1AC9" w:rsidRPr="00EE6862" w:rsidRDefault="00CE1AC9" w:rsidP="00CE1AC9">
      <w:pPr>
        <w:spacing w:line="276" w:lineRule="auto"/>
        <w:ind w:right="10"/>
        <w:jc w:val="both"/>
        <w:rPr>
          <w:rFonts w:ascii="Calibri" w:hAnsi="Calibri" w:cs="Arial"/>
          <w:bCs/>
          <w:color w:val="000000"/>
          <w:sz w:val="20"/>
          <w:szCs w:val="20"/>
          <w:shd w:val="clear" w:color="auto" w:fill="FFFFFF"/>
        </w:rPr>
      </w:pPr>
    </w:p>
    <w:p w:rsidR="00067CF2" w:rsidRPr="00EE6862" w:rsidRDefault="00683C3E" w:rsidP="0087389C">
      <w:pPr>
        <w:pBdr>
          <w:top w:val="single" w:sz="2" w:space="1" w:color="auto"/>
        </w:pBdr>
        <w:ind w:right="10"/>
        <w:jc w:val="both"/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</w:pPr>
      <w:r w:rsidRPr="00EE6862">
        <w:rPr>
          <w:rFonts w:ascii="Calibri" w:hAnsi="Calibri" w:cs="Arial"/>
          <w:b/>
          <w:smallCaps/>
          <w:color w:val="000000"/>
          <w:spacing w:val="10"/>
          <w:sz w:val="20"/>
          <w:szCs w:val="20"/>
        </w:rPr>
        <w:t>Publication</w:t>
      </w:r>
    </w:p>
    <w:p w:rsidR="00592334" w:rsidRPr="00EE6862" w:rsidRDefault="00592334" w:rsidP="00592334">
      <w:pPr>
        <w:pStyle w:val="BlockText"/>
        <w:tabs>
          <w:tab w:val="clear" w:pos="10260"/>
        </w:tabs>
        <w:spacing w:before="100" w:line="276" w:lineRule="auto"/>
        <w:ind w:left="0" w:right="10"/>
        <w:jc w:val="both"/>
        <w:rPr>
          <w:rFonts w:ascii="Calibri" w:hAnsi="Calibri"/>
          <w:b/>
          <w:color w:val="000000"/>
          <w:sz w:val="20"/>
          <w:szCs w:val="20"/>
        </w:rPr>
      </w:pPr>
      <w:proofErr w:type="spellStart"/>
      <w:r w:rsidRPr="008810C7">
        <w:rPr>
          <w:rFonts w:ascii="Calibri" w:hAnsi="Calibri"/>
          <w:b/>
          <w:sz w:val="20"/>
          <w:szCs w:val="20"/>
        </w:rPr>
        <w:t>Shatrughn</w:t>
      </w:r>
      <w:proofErr w:type="spellEnd"/>
      <w:r w:rsidRPr="008810C7">
        <w:rPr>
          <w:rFonts w:ascii="Calibri" w:hAnsi="Calibri"/>
          <w:b/>
          <w:sz w:val="20"/>
          <w:szCs w:val="20"/>
        </w:rPr>
        <w:t xml:space="preserve"> </w:t>
      </w:r>
      <w:proofErr w:type="spellStart"/>
      <w:r w:rsidRPr="008810C7">
        <w:rPr>
          <w:rFonts w:ascii="Calibri" w:hAnsi="Calibri"/>
          <w:b/>
          <w:sz w:val="20"/>
          <w:szCs w:val="20"/>
        </w:rPr>
        <w:t>Sinha</w:t>
      </w:r>
      <w:proofErr w:type="spellEnd"/>
      <w:r w:rsidRPr="008810C7">
        <w:rPr>
          <w:rFonts w:ascii="Calibri" w:hAnsi="Calibri"/>
          <w:b/>
          <w:sz w:val="20"/>
          <w:szCs w:val="20"/>
        </w:rPr>
        <w:t>,</w:t>
      </w:r>
      <w:r w:rsidRPr="00EE6862">
        <w:rPr>
          <w:rFonts w:ascii="Calibri" w:hAnsi="Calibri"/>
          <w:sz w:val="20"/>
          <w:szCs w:val="20"/>
        </w:rPr>
        <w:t xml:space="preserve"> </w:t>
      </w:r>
      <w:proofErr w:type="spellStart"/>
      <w:r w:rsidRPr="00EE6862">
        <w:rPr>
          <w:rFonts w:ascii="Calibri" w:hAnsi="Calibri"/>
          <w:sz w:val="20"/>
          <w:szCs w:val="20"/>
        </w:rPr>
        <w:t>Dr.</w:t>
      </w:r>
      <w:proofErr w:type="spellEnd"/>
      <w:r w:rsidRPr="00EE6862">
        <w:rPr>
          <w:rFonts w:ascii="Calibri" w:hAnsi="Calibri"/>
          <w:sz w:val="20"/>
          <w:szCs w:val="20"/>
        </w:rPr>
        <w:t xml:space="preserve"> Rahul Sharma, </w:t>
      </w:r>
      <w:r w:rsidR="00683C3E" w:rsidRPr="00EE6862">
        <w:rPr>
          <w:rFonts w:ascii="Calibri" w:hAnsi="Calibri"/>
          <w:sz w:val="20"/>
          <w:szCs w:val="20"/>
        </w:rPr>
        <w:t>“</w:t>
      </w:r>
      <w:r w:rsidRPr="00EE6862">
        <w:rPr>
          <w:rFonts w:ascii="Calibri" w:hAnsi="Calibri"/>
          <w:sz w:val="20"/>
          <w:szCs w:val="20"/>
        </w:rPr>
        <w:t>Municipal Solid Waste Management – A review of models</w:t>
      </w:r>
      <w:r w:rsidR="00683C3E" w:rsidRPr="00EE6862">
        <w:rPr>
          <w:rFonts w:ascii="Calibri" w:hAnsi="Calibri"/>
          <w:sz w:val="20"/>
          <w:szCs w:val="20"/>
        </w:rPr>
        <w:t>”</w:t>
      </w:r>
      <w:r w:rsidRPr="00EE6862">
        <w:rPr>
          <w:rFonts w:ascii="Calibri" w:hAnsi="Calibri"/>
          <w:sz w:val="20"/>
          <w:szCs w:val="20"/>
        </w:rPr>
        <w:t>, © 2019 International Journal of Research and Analytical Reviews (IJRAR</w:t>
      </w:r>
      <w:r w:rsidRPr="00EE6862">
        <w:rPr>
          <w:rFonts w:ascii="Calibri" w:hAnsi="Calibri"/>
          <w:color w:val="1F4E7A"/>
          <w:sz w:val="20"/>
          <w:szCs w:val="20"/>
        </w:rPr>
        <w:t>)</w:t>
      </w:r>
      <w:r w:rsidRPr="00EE6862">
        <w:rPr>
          <w:rFonts w:ascii="Calibri" w:hAnsi="Calibri"/>
          <w:sz w:val="20"/>
          <w:szCs w:val="20"/>
        </w:rPr>
        <w:t xml:space="preserve">, May 2019, Volume 6, Issue 2; </w:t>
      </w:r>
      <w:r w:rsidRPr="00EE6862">
        <w:rPr>
          <w:rFonts w:ascii="Calibri" w:hAnsi="Calibri"/>
          <w:sz w:val="20"/>
          <w:szCs w:val="20"/>
          <w:lang w:eastAsia="en-US"/>
        </w:rPr>
        <w:t>IJRAR19K3560</w:t>
      </w:r>
    </w:p>
    <w:p w:rsidR="003F5BC8" w:rsidRDefault="00683C3E" w:rsidP="00AB28EC">
      <w:pPr>
        <w:pStyle w:val="BlockText"/>
        <w:pBdr>
          <w:bottom w:val="single" w:sz="12" w:space="1" w:color="auto"/>
        </w:pBdr>
        <w:tabs>
          <w:tab w:val="clear" w:pos="10260"/>
        </w:tabs>
        <w:spacing w:before="100" w:line="276" w:lineRule="auto"/>
        <w:ind w:left="0" w:right="10"/>
        <w:jc w:val="both"/>
        <w:rPr>
          <w:rFonts w:ascii="Calibri" w:hAnsi="Calibri"/>
          <w:color w:val="1F4E7A"/>
          <w:sz w:val="20"/>
          <w:szCs w:val="20"/>
        </w:rPr>
      </w:pPr>
      <w:r w:rsidRPr="00EE6862">
        <w:rPr>
          <w:rFonts w:ascii="Calibri" w:hAnsi="Calibri"/>
          <w:b/>
          <w:sz w:val="20"/>
          <w:szCs w:val="20"/>
        </w:rPr>
        <w:t>Certification of Publication:</w:t>
      </w:r>
      <w:r w:rsidRPr="00EE6862">
        <w:rPr>
          <w:rFonts w:ascii="Calibri" w:hAnsi="Calibri"/>
          <w:sz w:val="20"/>
          <w:szCs w:val="20"/>
        </w:rPr>
        <w:t xml:space="preserve"> Received Certificate in recognition of the publication of paper, “Municipal Solid Waste Management – A review of models”, published in International Journal of Research and Analytical Reviews (IJRAR</w:t>
      </w:r>
      <w:r w:rsidRPr="00EE6862">
        <w:rPr>
          <w:rFonts w:ascii="Calibri" w:hAnsi="Calibri"/>
          <w:color w:val="1F4E7A"/>
          <w:sz w:val="20"/>
          <w:szCs w:val="20"/>
        </w:rPr>
        <w:t>)</w:t>
      </w:r>
    </w:p>
    <w:p w:rsidR="004409FA" w:rsidRDefault="004409FA" w:rsidP="00AB28EC">
      <w:pPr>
        <w:pStyle w:val="BlockText"/>
        <w:pBdr>
          <w:bottom w:val="single" w:sz="12" w:space="1" w:color="auto"/>
        </w:pBdr>
        <w:tabs>
          <w:tab w:val="clear" w:pos="10260"/>
        </w:tabs>
        <w:spacing w:before="100" w:line="276" w:lineRule="auto"/>
        <w:ind w:left="0" w:right="10"/>
        <w:jc w:val="both"/>
        <w:rPr>
          <w:rFonts w:ascii="Calibri" w:hAnsi="Calibri"/>
          <w:color w:val="1F4E7A"/>
          <w:sz w:val="20"/>
          <w:szCs w:val="20"/>
        </w:rPr>
      </w:pPr>
    </w:p>
    <w:p w:rsidR="00A47F34" w:rsidRDefault="00A47F34" w:rsidP="00A47F34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0"/>
          <w:szCs w:val="20"/>
          <w:lang w:val="en-US" w:eastAsia="en-US"/>
        </w:rPr>
      </w:pPr>
    </w:p>
    <w:p w:rsidR="00A47F34" w:rsidRDefault="00A47F34" w:rsidP="00A47F34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0"/>
          <w:szCs w:val="20"/>
          <w:lang w:val="en-US" w:eastAsia="en-US"/>
        </w:rPr>
      </w:pPr>
    </w:p>
    <w:p w:rsidR="00A47F34" w:rsidRDefault="00A47F34" w:rsidP="00A47F34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0"/>
          <w:szCs w:val="20"/>
          <w:lang w:val="en-US" w:eastAsia="en-US"/>
        </w:rPr>
      </w:pPr>
      <w:r>
        <w:rPr>
          <w:rFonts w:ascii="Calibri-Bold" w:hAnsi="Calibri-Bold" w:cs="Calibri-Bold"/>
          <w:b/>
          <w:bCs/>
          <w:sz w:val="20"/>
          <w:szCs w:val="20"/>
          <w:lang w:val="en-US" w:eastAsia="en-US"/>
        </w:rPr>
        <w:t>Software Knowledge:</w:t>
      </w:r>
    </w:p>
    <w:p w:rsidR="00A47F34" w:rsidRDefault="00A47F34" w:rsidP="00A47F34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0"/>
          <w:szCs w:val="20"/>
          <w:lang w:val="en-US" w:eastAsia="en-US"/>
        </w:rPr>
      </w:pPr>
    </w:p>
    <w:p w:rsidR="004409FA" w:rsidRDefault="00A47F34" w:rsidP="00A47F3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 w:eastAsia="en-US"/>
        </w:rPr>
      </w:pPr>
      <w:r>
        <w:rPr>
          <w:rFonts w:ascii="Calibri" w:hAnsi="Calibri" w:cs="Calibri"/>
          <w:sz w:val="20"/>
          <w:szCs w:val="20"/>
          <w:lang w:val="en-US" w:eastAsia="en-US"/>
        </w:rPr>
        <w:t>Microsoft Office</w:t>
      </w:r>
    </w:p>
    <w:p w:rsidR="00A47F34" w:rsidRDefault="00A47F34" w:rsidP="00A47F3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 w:eastAsia="en-US"/>
        </w:rPr>
      </w:pPr>
      <w:r>
        <w:rPr>
          <w:rFonts w:ascii="Calibri" w:hAnsi="Calibri" w:cs="Calibri"/>
          <w:sz w:val="20"/>
          <w:szCs w:val="20"/>
          <w:lang w:val="en-US" w:eastAsia="en-US"/>
        </w:rPr>
        <w:t>SAP MM &amp; PP Module</w:t>
      </w:r>
    </w:p>
    <w:p w:rsidR="00A47F34" w:rsidRDefault="00A47F34" w:rsidP="00A47F3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 w:eastAsia="en-US"/>
        </w:rPr>
      </w:pPr>
    </w:p>
    <w:p w:rsidR="00A47F34" w:rsidRDefault="00A47F34" w:rsidP="00A47F34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0"/>
          <w:szCs w:val="20"/>
          <w:lang w:val="en-US" w:eastAsia="en-US"/>
        </w:rPr>
      </w:pPr>
      <w:r>
        <w:rPr>
          <w:rFonts w:ascii="Calibri-Bold" w:hAnsi="Calibri-Bold" w:cs="Calibri-Bold"/>
          <w:b/>
          <w:bCs/>
          <w:sz w:val="20"/>
          <w:szCs w:val="20"/>
          <w:lang w:val="en-US" w:eastAsia="en-US"/>
        </w:rPr>
        <w:t>Personal Details:</w:t>
      </w:r>
    </w:p>
    <w:p w:rsidR="004409FA" w:rsidRDefault="00A47F34" w:rsidP="004409FA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 w:eastAsia="en-US"/>
        </w:rPr>
      </w:pPr>
      <w:r>
        <w:rPr>
          <w:rFonts w:ascii="Calibri" w:hAnsi="Calibri" w:cs="Calibri"/>
          <w:sz w:val="20"/>
          <w:szCs w:val="20"/>
          <w:lang w:val="en-US" w:eastAsia="en-US"/>
        </w:rPr>
        <w:t xml:space="preserve">Name- </w:t>
      </w:r>
      <w:proofErr w:type="spellStart"/>
      <w:r>
        <w:rPr>
          <w:rFonts w:ascii="Calibri" w:hAnsi="Calibri" w:cs="Calibri"/>
          <w:sz w:val="20"/>
          <w:szCs w:val="20"/>
          <w:lang w:val="en-US" w:eastAsia="en-US"/>
        </w:rPr>
        <w:t>Shatrughn</w:t>
      </w:r>
      <w:proofErr w:type="spellEnd"/>
      <w:r>
        <w:rPr>
          <w:rFonts w:ascii="Calibri" w:hAnsi="Calibri" w:cs="Calibri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 w:eastAsia="en-US"/>
        </w:rPr>
        <w:t>Sinha</w:t>
      </w:r>
      <w:proofErr w:type="spellEnd"/>
      <w:r w:rsidR="004409FA">
        <w:rPr>
          <w:rFonts w:ascii="Calibri" w:hAnsi="Calibri" w:cs="Calibri"/>
          <w:sz w:val="20"/>
          <w:szCs w:val="20"/>
          <w:lang w:val="en-US" w:eastAsia="en-US"/>
        </w:rPr>
        <w:t xml:space="preserve">  </w:t>
      </w:r>
    </w:p>
    <w:p w:rsidR="004409FA" w:rsidRDefault="004409FA" w:rsidP="004409FA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 w:eastAsia="en-US"/>
        </w:rPr>
      </w:pPr>
      <w:r>
        <w:rPr>
          <w:rFonts w:ascii="Calibri" w:hAnsi="Calibri" w:cs="Calibri"/>
          <w:sz w:val="20"/>
          <w:szCs w:val="20"/>
          <w:lang w:val="en-US" w:eastAsia="en-US"/>
        </w:rPr>
        <w:t xml:space="preserve">Fathers Name- B M </w:t>
      </w:r>
      <w:proofErr w:type="spellStart"/>
      <w:r>
        <w:rPr>
          <w:rFonts w:ascii="Calibri" w:hAnsi="Calibri" w:cs="Calibri"/>
          <w:sz w:val="20"/>
          <w:szCs w:val="20"/>
          <w:lang w:val="en-US" w:eastAsia="en-US"/>
        </w:rPr>
        <w:t>Sinha</w:t>
      </w:r>
      <w:proofErr w:type="spellEnd"/>
      <w:r>
        <w:rPr>
          <w:rFonts w:ascii="Calibri" w:hAnsi="Calibri" w:cs="Calibri"/>
          <w:sz w:val="20"/>
          <w:szCs w:val="20"/>
          <w:lang w:val="en-US" w:eastAsia="en-US"/>
        </w:rPr>
        <w:t xml:space="preserve">  </w:t>
      </w:r>
    </w:p>
    <w:p w:rsidR="004409FA" w:rsidRDefault="004409FA" w:rsidP="004409FA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 w:eastAsia="en-US"/>
        </w:rPr>
      </w:pPr>
      <w:r>
        <w:rPr>
          <w:rFonts w:ascii="Calibri" w:hAnsi="Calibri" w:cs="Calibri"/>
          <w:sz w:val="20"/>
          <w:szCs w:val="20"/>
          <w:lang w:val="en-US" w:eastAsia="en-US"/>
        </w:rPr>
        <w:t xml:space="preserve">DOB - 20/09/1982 </w:t>
      </w:r>
    </w:p>
    <w:p w:rsidR="00A47F34" w:rsidRDefault="00A47F34" w:rsidP="00A47F3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 w:eastAsia="en-US"/>
        </w:rPr>
      </w:pPr>
      <w:r>
        <w:rPr>
          <w:rFonts w:ascii="Calibri" w:hAnsi="Calibri" w:cs="Calibri"/>
          <w:sz w:val="20"/>
          <w:szCs w:val="20"/>
          <w:lang w:val="en-US" w:eastAsia="en-US"/>
        </w:rPr>
        <w:t xml:space="preserve">Address – S/o </w:t>
      </w:r>
      <w:proofErr w:type="spellStart"/>
      <w:r>
        <w:rPr>
          <w:rFonts w:ascii="Calibri" w:hAnsi="Calibri" w:cs="Calibri"/>
          <w:sz w:val="20"/>
          <w:szCs w:val="20"/>
          <w:lang w:val="en-US" w:eastAsia="en-US"/>
        </w:rPr>
        <w:t>Shri</w:t>
      </w:r>
      <w:proofErr w:type="spellEnd"/>
      <w:r>
        <w:rPr>
          <w:rFonts w:ascii="Calibri" w:hAnsi="Calibri" w:cs="Calibri"/>
          <w:sz w:val="20"/>
          <w:szCs w:val="20"/>
          <w:lang w:val="en-US" w:eastAsia="en-US"/>
        </w:rPr>
        <w:t xml:space="preserve"> B M </w:t>
      </w:r>
      <w:proofErr w:type="spellStart"/>
      <w:r>
        <w:rPr>
          <w:rFonts w:ascii="Calibri" w:hAnsi="Calibri" w:cs="Calibri"/>
          <w:sz w:val="20"/>
          <w:szCs w:val="20"/>
          <w:lang w:val="en-US" w:eastAsia="en-US"/>
        </w:rPr>
        <w:t>Sinha</w:t>
      </w:r>
      <w:proofErr w:type="spellEnd"/>
    </w:p>
    <w:p w:rsidR="00A47F34" w:rsidRDefault="00A47F34" w:rsidP="00A47F3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 w:eastAsia="en-US"/>
        </w:rPr>
      </w:pPr>
      <w:r>
        <w:rPr>
          <w:rFonts w:ascii="Calibri" w:hAnsi="Calibri" w:cs="Calibri"/>
          <w:sz w:val="20"/>
          <w:szCs w:val="20"/>
          <w:lang w:val="en-US" w:eastAsia="en-US"/>
        </w:rPr>
        <w:t xml:space="preserve">Near Bharat Mata </w:t>
      </w:r>
      <w:proofErr w:type="spellStart"/>
      <w:r>
        <w:rPr>
          <w:rFonts w:ascii="Calibri" w:hAnsi="Calibri" w:cs="Calibri"/>
          <w:sz w:val="20"/>
          <w:szCs w:val="20"/>
          <w:lang w:val="en-US" w:eastAsia="en-US"/>
        </w:rPr>
        <w:t>Mandir</w:t>
      </w:r>
      <w:proofErr w:type="spellEnd"/>
    </w:p>
    <w:p w:rsidR="00A47F34" w:rsidRDefault="00A47F34" w:rsidP="00A47F3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 w:eastAsia="en-US"/>
        </w:rPr>
      </w:pPr>
      <w:proofErr w:type="spellStart"/>
      <w:r>
        <w:rPr>
          <w:rFonts w:ascii="Calibri" w:hAnsi="Calibri" w:cs="Calibri"/>
          <w:sz w:val="20"/>
          <w:szCs w:val="20"/>
          <w:lang w:val="en-US" w:eastAsia="en-US"/>
        </w:rPr>
        <w:t>Tahsil</w:t>
      </w:r>
      <w:proofErr w:type="spellEnd"/>
      <w:r>
        <w:rPr>
          <w:rFonts w:ascii="Calibri" w:hAnsi="Calibri" w:cs="Calibri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 w:eastAsia="en-US"/>
        </w:rPr>
        <w:t>Bhata</w:t>
      </w:r>
      <w:proofErr w:type="spellEnd"/>
      <w:r>
        <w:rPr>
          <w:rFonts w:ascii="Calibri" w:hAnsi="Calibri" w:cs="Calibri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 w:eastAsia="en-US"/>
        </w:rPr>
        <w:t>Katghora</w:t>
      </w:r>
      <w:proofErr w:type="spellEnd"/>
    </w:p>
    <w:p w:rsidR="00A47F34" w:rsidRDefault="00A47F34" w:rsidP="00A47F3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 w:eastAsia="en-US"/>
        </w:rPr>
      </w:pPr>
      <w:r>
        <w:rPr>
          <w:rFonts w:ascii="Calibri" w:hAnsi="Calibri" w:cs="Calibri"/>
          <w:sz w:val="20"/>
          <w:szCs w:val="20"/>
          <w:lang w:val="en-US" w:eastAsia="en-US"/>
        </w:rPr>
        <w:t xml:space="preserve">PO </w:t>
      </w:r>
      <w:proofErr w:type="spellStart"/>
      <w:r>
        <w:rPr>
          <w:rFonts w:ascii="Calibri" w:hAnsi="Calibri" w:cs="Calibri"/>
          <w:sz w:val="20"/>
          <w:szCs w:val="20"/>
          <w:lang w:val="en-US" w:eastAsia="en-US"/>
        </w:rPr>
        <w:t>Katghora</w:t>
      </w:r>
      <w:proofErr w:type="spellEnd"/>
      <w:r>
        <w:rPr>
          <w:rFonts w:ascii="Calibri" w:hAnsi="Calibri" w:cs="Calibri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  <w:lang w:val="en-US" w:eastAsia="en-US"/>
        </w:rPr>
        <w:t>Distt</w:t>
      </w:r>
      <w:proofErr w:type="spellEnd"/>
      <w:r>
        <w:rPr>
          <w:rFonts w:ascii="Calibri" w:hAnsi="Calibri" w:cs="Calibri"/>
          <w:sz w:val="20"/>
          <w:szCs w:val="20"/>
          <w:lang w:val="en-US" w:eastAsia="en-US"/>
        </w:rPr>
        <w:t xml:space="preserve">. </w:t>
      </w:r>
      <w:proofErr w:type="spellStart"/>
      <w:r>
        <w:rPr>
          <w:rFonts w:ascii="Calibri" w:hAnsi="Calibri" w:cs="Calibri"/>
          <w:sz w:val="20"/>
          <w:szCs w:val="20"/>
          <w:lang w:val="en-US" w:eastAsia="en-US"/>
        </w:rPr>
        <w:t>Korba</w:t>
      </w:r>
      <w:proofErr w:type="spellEnd"/>
    </w:p>
    <w:p w:rsidR="00A47F34" w:rsidRDefault="00A47F34" w:rsidP="00A47F3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 w:eastAsia="en-US"/>
        </w:rPr>
      </w:pPr>
      <w:r>
        <w:rPr>
          <w:rFonts w:ascii="Calibri" w:hAnsi="Calibri" w:cs="Calibri"/>
          <w:sz w:val="20"/>
          <w:szCs w:val="20"/>
          <w:lang w:val="en-US" w:eastAsia="en-US"/>
        </w:rPr>
        <w:t>Chhattisgarh, India</w:t>
      </w:r>
    </w:p>
    <w:p w:rsidR="008D0E24" w:rsidRDefault="00A47F34" w:rsidP="00A47F34">
      <w:pPr>
        <w:shd w:val="clear" w:color="auto" w:fill="FFFFFF"/>
        <w:spacing w:after="160"/>
        <w:rPr>
          <w:bCs/>
          <w:color w:val="000000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US" w:eastAsia="en-US"/>
        </w:rPr>
        <w:t>Pin 495445</w:t>
      </w:r>
    </w:p>
    <w:p w:rsidR="003F5BC8" w:rsidRPr="00A72B58" w:rsidRDefault="003F5BC8" w:rsidP="00A72B58">
      <w:pPr>
        <w:shd w:val="clear" w:color="auto" w:fill="FFFFFF"/>
        <w:spacing w:after="160"/>
        <w:rPr>
          <w:bCs/>
          <w:color w:val="000000"/>
          <w:sz w:val="20"/>
          <w:szCs w:val="20"/>
        </w:rPr>
      </w:pPr>
      <w:r w:rsidRPr="00A72B58">
        <w:rPr>
          <w:bCs/>
          <w:color w:val="000000"/>
          <w:sz w:val="20"/>
          <w:szCs w:val="20"/>
        </w:rPr>
        <w:t>Notice Period:   1 Month</w:t>
      </w:r>
    </w:p>
    <w:p w:rsidR="00CF6DE7" w:rsidRDefault="00CF6DE7" w:rsidP="005C0004">
      <w:pPr>
        <w:pBdr>
          <w:top w:val="single" w:sz="2" w:space="1" w:color="auto"/>
        </w:pBdr>
        <w:spacing w:line="276" w:lineRule="auto"/>
        <w:ind w:right="10"/>
        <w:jc w:val="both"/>
        <w:rPr>
          <w:rFonts w:ascii="Calibri" w:hAnsi="Calibri" w:cs="Arial"/>
          <w:b/>
          <w:smallCaps/>
          <w:color w:val="000000"/>
          <w:spacing w:val="10"/>
          <w:sz w:val="22"/>
          <w:szCs w:val="22"/>
        </w:rPr>
      </w:pPr>
    </w:p>
    <w:p w:rsidR="00CF6DE7" w:rsidRDefault="00CF6DE7" w:rsidP="005C0004">
      <w:pPr>
        <w:pBdr>
          <w:top w:val="single" w:sz="2" w:space="1" w:color="auto"/>
        </w:pBdr>
        <w:spacing w:line="276" w:lineRule="auto"/>
        <w:ind w:right="10"/>
        <w:jc w:val="both"/>
        <w:rPr>
          <w:rFonts w:ascii="Calibri" w:hAnsi="Calibri" w:cs="Arial"/>
          <w:b/>
          <w:i/>
          <w:smallCaps/>
          <w:color w:val="000000"/>
          <w:spacing w:val="10"/>
          <w:sz w:val="22"/>
          <w:szCs w:val="22"/>
          <w:u w:val="single"/>
        </w:rPr>
      </w:pPr>
      <w:r w:rsidRPr="00CF6DE7">
        <w:rPr>
          <w:rFonts w:ascii="Calibri" w:hAnsi="Calibri" w:cs="Arial"/>
          <w:b/>
          <w:i/>
          <w:smallCaps/>
          <w:color w:val="000000"/>
          <w:spacing w:val="10"/>
          <w:sz w:val="22"/>
          <w:szCs w:val="22"/>
          <w:u w:val="single"/>
        </w:rPr>
        <w:t>WORKING WITH FOLLOWING MACHINERY AND EQUIPMENT</w:t>
      </w:r>
    </w:p>
    <w:p w:rsidR="00CF6DE7" w:rsidRPr="00E450AB" w:rsidRDefault="00CF6DE7" w:rsidP="005C0004">
      <w:pPr>
        <w:pBdr>
          <w:top w:val="single" w:sz="2" w:space="1" w:color="auto"/>
        </w:pBdr>
        <w:spacing w:line="276" w:lineRule="auto"/>
        <w:ind w:right="10"/>
        <w:jc w:val="both"/>
        <w:rPr>
          <w:rFonts w:ascii="Calibri" w:hAnsi="Calibri" w:cs="Arial"/>
          <w:b/>
          <w:smallCaps/>
          <w:color w:val="000000"/>
          <w:spacing w:val="10"/>
          <w:sz w:val="22"/>
          <w:szCs w:val="22"/>
        </w:rPr>
      </w:pPr>
    </w:p>
    <w:p w:rsidR="005C0004" w:rsidRPr="00E450AB" w:rsidRDefault="005C0004" w:rsidP="005C0004">
      <w:pPr>
        <w:numPr>
          <w:ilvl w:val="0"/>
          <w:numId w:val="4"/>
        </w:numPr>
        <w:spacing w:line="276" w:lineRule="auto"/>
        <w:ind w:left="360" w:right="10" w:hanging="270"/>
        <w:jc w:val="both"/>
        <w:rPr>
          <w:rFonts w:ascii="Calibri" w:hAnsi="Calibri" w:cs="Arial"/>
          <w:bCs/>
          <w:iCs/>
          <w:color w:val="000000"/>
          <w:sz w:val="20"/>
          <w:szCs w:val="20"/>
          <w:lang w:eastAsia="zh-CN"/>
        </w:rPr>
      </w:pPr>
      <w:r w:rsidRPr="00EE6862">
        <w:rPr>
          <w:rFonts w:ascii="Calibri" w:hAnsi="Calibri"/>
          <w:b/>
          <w:sz w:val="20"/>
          <w:szCs w:val="20"/>
        </w:rPr>
        <w:t xml:space="preserve">Metal Casting </w:t>
      </w:r>
      <w:r>
        <w:rPr>
          <w:rFonts w:ascii="Calibri" w:hAnsi="Calibri"/>
          <w:b/>
          <w:sz w:val="20"/>
          <w:szCs w:val="20"/>
        </w:rPr>
        <w:t>Equipment Operations and Maintenance</w:t>
      </w:r>
      <w:r w:rsidRPr="00EE6862">
        <w:rPr>
          <w:rFonts w:ascii="Calibri" w:hAnsi="Calibri"/>
          <w:b/>
          <w:sz w:val="20"/>
          <w:szCs w:val="20"/>
        </w:rPr>
        <w:t>:</w:t>
      </w:r>
      <w:r w:rsidRPr="00A47F34">
        <w:rPr>
          <w:rFonts w:ascii="Calibri" w:hAnsi="Calibri"/>
          <w:sz w:val="20"/>
          <w:szCs w:val="20"/>
        </w:rPr>
        <w:t xml:space="preserve"> Induction </w:t>
      </w:r>
      <w:r w:rsidRPr="00EE6862">
        <w:rPr>
          <w:rFonts w:ascii="Calibri" w:hAnsi="Calibri"/>
          <w:sz w:val="20"/>
          <w:szCs w:val="20"/>
        </w:rPr>
        <w:t xml:space="preserve">Holding </w:t>
      </w:r>
      <w:r>
        <w:rPr>
          <w:rFonts w:ascii="Calibri" w:hAnsi="Calibri"/>
          <w:sz w:val="20"/>
          <w:szCs w:val="20"/>
        </w:rPr>
        <w:t xml:space="preserve">&amp; </w:t>
      </w:r>
      <w:r w:rsidRPr="00EE6862">
        <w:rPr>
          <w:rFonts w:ascii="Calibri" w:hAnsi="Calibri"/>
          <w:sz w:val="20"/>
          <w:szCs w:val="20"/>
        </w:rPr>
        <w:t>Melting Furnaces</w:t>
      </w:r>
      <w:r>
        <w:rPr>
          <w:rFonts w:ascii="Calibri" w:hAnsi="Calibri"/>
          <w:sz w:val="20"/>
          <w:szCs w:val="20"/>
        </w:rPr>
        <w:t xml:space="preserve"> (30, 60 &amp; 80 Tons) </w:t>
      </w:r>
      <w:r w:rsidRPr="00EE6862">
        <w:rPr>
          <w:rFonts w:ascii="Calibri" w:hAnsi="Calibri"/>
          <w:sz w:val="20"/>
          <w:szCs w:val="20"/>
        </w:rPr>
        <w:t>,</w:t>
      </w:r>
      <w:r>
        <w:rPr>
          <w:rFonts w:ascii="Calibri" w:hAnsi="Calibri"/>
          <w:sz w:val="20"/>
          <w:szCs w:val="20"/>
        </w:rPr>
        <w:t xml:space="preserve"> Billet </w:t>
      </w:r>
      <w:r w:rsidRPr="00EE6862">
        <w:rPr>
          <w:rFonts w:ascii="Calibri" w:hAnsi="Calibri"/>
          <w:sz w:val="20"/>
          <w:szCs w:val="20"/>
        </w:rPr>
        <w:t>Homogenizing Furnaces</w:t>
      </w:r>
      <w:r>
        <w:rPr>
          <w:rFonts w:ascii="Calibri" w:hAnsi="Calibri"/>
          <w:sz w:val="20"/>
          <w:szCs w:val="20"/>
        </w:rPr>
        <w:t xml:space="preserve"> (Batch and Continuous both type),</w:t>
      </w:r>
      <w:r w:rsidRPr="00EE6862">
        <w:rPr>
          <w:rFonts w:ascii="Calibri" w:hAnsi="Calibri"/>
          <w:sz w:val="20"/>
          <w:szCs w:val="20"/>
        </w:rPr>
        <w:t xml:space="preserve"> Metal Launder &amp; Ladles</w:t>
      </w:r>
      <w:r>
        <w:rPr>
          <w:rFonts w:ascii="Calibri" w:hAnsi="Calibri"/>
          <w:sz w:val="20"/>
          <w:szCs w:val="20"/>
        </w:rPr>
        <w:t xml:space="preserve"> maintenance</w:t>
      </w:r>
      <w:r w:rsidRPr="00EE6862">
        <w:rPr>
          <w:rFonts w:ascii="Calibri" w:hAnsi="Calibri"/>
          <w:sz w:val="20"/>
          <w:szCs w:val="20"/>
        </w:rPr>
        <w:t xml:space="preserve">, Ingot Casting Machine, Billet Casting Machine, Billet Cutting Machine (Power saw), </w:t>
      </w:r>
      <w:r w:rsidRPr="004C7BE8">
        <w:rPr>
          <w:rFonts w:ascii="Calibri" w:hAnsi="Calibri"/>
          <w:sz w:val="20"/>
          <w:szCs w:val="20"/>
        </w:rPr>
        <w:t> </w:t>
      </w:r>
      <w:hyperlink r:id="rId8" w:history="1">
        <w:r w:rsidRPr="004C7BE8">
          <w:rPr>
            <w:rFonts w:ascii="Calibri" w:hAnsi="Calibri"/>
            <w:sz w:val="20"/>
            <w:szCs w:val="20"/>
          </w:rPr>
          <w:t>Wire Rod Continuous Casting Machine (</w:t>
        </w:r>
        <w:proofErr w:type="spellStart"/>
        <w:r w:rsidRPr="004C7BE8">
          <w:rPr>
            <w:rFonts w:ascii="Calibri" w:hAnsi="Calibri"/>
            <w:sz w:val="20"/>
            <w:szCs w:val="20"/>
          </w:rPr>
          <w:t>Southwire</w:t>
        </w:r>
        <w:proofErr w:type="spellEnd"/>
        <w:r w:rsidRPr="004C7BE8">
          <w:rPr>
            <w:rFonts w:ascii="Calibri" w:hAnsi="Calibri"/>
            <w:sz w:val="20"/>
            <w:szCs w:val="20"/>
          </w:rPr>
          <w:t> 8 TPH &amp; </w:t>
        </w:r>
        <w:proofErr w:type="spellStart"/>
        <w:r w:rsidRPr="004C7BE8">
          <w:rPr>
            <w:rFonts w:ascii="Calibri" w:hAnsi="Calibri"/>
            <w:sz w:val="20"/>
            <w:szCs w:val="20"/>
          </w:rPr>
          <w:t>Properzi</w:t>
        </w:r>
        <w:proofErr w:type="spellEnd"/>
        <w:r w:rsidRPr="004C7BE8">
          <w:rPr>
            <w:rFonts w:ascii="Calibri" w:hAnsi="Calibri"/>
            <w:sz w:val="20"/>
            <w:szCs w:val="20"/>
          </w:rPr>
          <w:t> 15 TPH)</w:t>
        </w:r>
      </w:hyperlink>
      <w:r w:rsidRPr="00EE6862">
        <w:rPr>
          <w:rFonts w:ascii="Calibri" w:hAnsi="Calibri"/>
          <w:sz w:val="20"/>
          <w:szCs w:val="20"/>
        </w:rPr>
        <w:t>, Homogenizing Furnaces, Pump House, Cooling Tower, AVGF (Automatic Valve less Gravity Filter), Strapping Machine</w:t>
      </w:r>
      <w:r>
        <w:rPr>
          <w:rFonts w:ascii="Calibri" w:hAnsi="Calibri"/>
          <w:sz w:val="20"/>
          <w:szCs w:val="20"/>
        </w:rPr>
        <w:t>.</w:t>
      </w:r>
    </w:p>
    <w:p w:rsidR="005C0004" w:rsidRPr="00EE6862" w:rsidRDefault="005C0004" w:rsidP="005C0004">
      <w:pPr>
        <w:spacing w:line="276" w:lineRule="auto"/>
        <w:ind w:left="360" w:right="10"/>
        <w:jc w:val="both"/>
        <w:rPr>
          <w:rFonts w:ascii="Calibri" w:hAnsi="Calibri" w:cs="Arial"/>
          <w:bCs/>
          <w:iCs/>
          <w:color w:val="000000"/>
          <w:sz w:val="20"/>
          <w:szCs w:val="20"/>
          <w:lang w:eastAsia="zh-CN"/>
        </w:rPr>
      </w:pPr>
    </w:p>
    <w:p w:rsidR="005C0004" w:rsidRPr="00A47F34" w:rsidRDefault="005C0004" w:rsidP="005C0004">
      <w:pPr>
        <w:numPr>
          <w:ilvl w:val="0"/>
          <w:numId w:val="4"/>
        </w:numPr>
        <w:spacing w:line="276" w:lineRule="auto"/>
        <w:ind w:left="360" w:right="10" w:hanging="270"/>
        <w:jc w:val="both"/>
        <w:rPr>
          <w:rFonts w:ascii="Calibri" w:hAnsi="Calibri" w:cs="Arial"/>
          <w:bCs/>
          <w:iCs/>
          <w:color w:val="000000"/>
          <w:sz w:val="20"/>
          <w:szCs w:val="20"/>
          <w:lang w:eastAsia="zh-CN"/>
        </w:rPr>
      </w:pPr>
      <w:r w:rsidRPr="00EE6862">
        <w:rPr>
          <w:rFonts w:ascii="Calibri" w:hAnsi="Calibri"/>
          <w:b/>
          <w:sz w:val="20"/>
          <w:szCs w:val="20"/>
        </w:rPr>
        <w:t>Hydraulic &amp; Pneumatic System / Power Packs:</w:t>
      </w:r>
      <w:r w:rsidRPr="00EE6862">
        <w:rPr>
          <w:rFonts w:ascii="Calibri" w:hAnsi="Calibri"/>
          <w:sz w:val="20"/>
          <w:szCs w:val="20"/>
        </w:rPr>
        <w:t xml:space="preserve"> </w:t>
      </w:r>
      <w:r w:rsidRPr="00EE6862">
        <w:rPr>
          <w:rFonts w:ascii="Calibri" w:hAnsi="Calibri" w:cs="Arial"/>
          <w:color w:val="000000"/>
          <w:sz w:val="20"/>
          <w:szCs w:val="20"/>
        </w:rPr>
        <w:t>Hydraulic</w:t>
      </w:r>
      <w:r w:rsidRPr="00EE6862">
        <w:rPr>
          <w:rFonts w:ascii="Calibri" w:hAnsi="Calibri" w:cs="Arial"/>
          <w:color w:val="000000"/>
          <w:sz w:val="20"/>
          <w:szCs w:val="20"/>
          <w:shd w:val="clear" w:color="auto" w:fill="FFFFFF"/>
        </w:rPr>
        <w:t>-</w:t>
      </w:r>
      <w:r w:rsidRPr="00EE6862">
        <w:rPr>
          <w:rFonts w:ascii="Calibri" w:hAnsi="Calibri" w:cs="Arial"/>
          <w:color w:val="000000"/>
          <w:sz w:val="20"/>
          <w:szCs w:val="20"/>
        </w:rPr>
        <w:t xml:space="preserve">Pistons &amp; Gear Pumps, </w:t>
      </w:r>
      <w:r w:rsidRPr="00EE6862">
        <w:rPr>
          <w:rFonts w:ascii="Calibri" w:hAnsi="Calibri"/>
          <w:sz w:val="20"/>
          <w:szCs w:val="20"/>
        </w:rPr>
        <w:t xml:space="preserve">Modules, Gear Boxes, Diesel Engines. Transmission and Drive Chains, Lobe Type Pump, </w:t>
      </w:r>
      <w:proofErr w:type="spellStart"/>
      <w:r w:rsidRPr="00EE6862">
        <w:rPr>
          <w:rFonts w:ascii="Calibri" w:hAnsi="Calibri"/>
          <w:sz w:val="20"/>
          <w:szCs w:val="20"/>
        </w:rPr>
        <w:t>Linde</w:t>
      </w:r>
      <w:proofErr w:type="spellEnd"/>
      <w:r w:rsidRPr="00EE6862">
        <w:rPr>
          <w:rFonts w:ascii="Calibri" w:hAnsi="Calibri"/>
          <w:sz w:val="20"/>
          <w:szCs w:val="20"/>
        </w:rPr>
        <w:t xml:space="preserve">, Parker, </w:t>
      </w:r>
      <w:proofErr w:type="spellStart"/>
      <w:r w:rsidRPr="00EE6862">
        <w:rPr>
          <w:rFonts w:ascii="Calibri" w:hAnsi="Calibri"/>
          <w:sz w:val="20"/>
          <w:szCs w:val="20"/>
        </w:rPr>
        <w:t>Vikers</w:t>
      </w:r>
      <w:proofErr w:type="spellEnd"/>
      <w:r w:rsidRPr="00EE6862">
        <w:rPr>
          <w:rFonts w:ascii="Calibri" w:hAnsi="Calibri"/>
          <w:sz w:val="20"/>
          <w:szCs w:val="20"/>
        </w:rPr>
        <w:t xml:space="preserve"> &amp; </w:t>
      </w:r>
      <w:proofErr w:type="spellStart"/>
      <w:r w:rsidRPr="00EE6862">
        <w:rPr>
          <w:rFonts w:ascii="Calibri" w:hAnsi="Calibri"/>
          <w:sz w:val="20"/>
          <w:szCs w:val="20"/>
        </w:rPr>
        <w:t>Dynamatics</w:t>
      </w:r>
      <w:proofErr w:type="spellEnd"/>
      <w:r w:rsidRPr="00EE6862">
        <w:rPr>
          <w:rFonts w:ascii="Calibri" w:hAnsi="Calibri"/>
          <w:sz w:val="20"/>
          <w:szCs w:val="20"/>
        </w:rPr>
        <w:t xml:space="preserve"> Systems, Transmission of </w:t>
      </w:r>
      <w:proofErr w:type="spellStart"/>
      <w:r w:rsidRPr="00EE6862">
        <w:rPr>
          <w:rFonts w:ascii="Calibri" w:hAnsi="Calibri"/>
          <w:sz w:val="20"/>
          <w:szCs w:val="20"/>
        </w:rPr>
        <w:t>Avtec</w:t>
      </w:r>
      <w:proofErr w:type="spellEnd"/>
      <w:r w:rsidRPr="00EE6862">
        <w:rPr>
          <w:rFonts w:ascii="Calibri" w:hAnsi="Calibri"/>
          <w:sz w:val="20"/>
          <w:szCs w:val="20"/>
        </w:rPr>
        <w:t xml:space="preserve">, Gear Reducer of </w:t>
      </w:r>
      <w:proofErr w:type="spellStart"/>
      <w:r w:rsidRPr="00EE6862">
        <w:rPr>
          <w:rFonts w:ascii="Calibri" w:hAnsi="Calibri"/>
          <w:sz w:val="20"/>
          <w:szCs w:val="20"/>
        </w:rPr>
        <w:t>Brevivini</w:t>
      </w:r>
      <w:proofErr w:type="spellEnd"/>
      <w:r w:rsidRPr="00EE6862">
        <w:rPr>
          <w:rFonts w:ascii="Calibri" w:hAnsi="Calibri"/>
          <w:sz w:val="20"/>
          <w:szCs w:val="20"/>
        </w:rPr>
        <w:t xml:space="preserve">, ZF Gear System, </w:t>
      </w:r>
      <w:proofErr w:type="spellStart"/>
      <w:r w:rsidRPr="00EE6862">
        <w:rPr>
          <w:rFonts w:ascii="Calibri" w:hAnsi="Calibri"/>
          <w:sz w:val="20"/>
          <w:szCs w:val="20"/>
        </w:rPr>
        <w:t>Graziano</w:t>
      </w:r>
      <w:proofErr w:type="spellEnd"/>
      <w:r w:rsidRPr="00EE6862">
        <w:rPr>
          <w:rFonts w:ascii="Calibri" w:hAnsi="Calibri"/>
          <w:sz w:val="20"/>
          <w:szCs w:val="20"/>
        </w:rPr>
        <w:t xml:space="preserve"> Transmission, Fluid Coupling System</w:t>
      </w:r>
    </w:p>
    <w:p w:rsidR="005C0004" w:rsidRDefault="005C0004" w:rsidP="005C0004">
      <w:pPr>
        <w:pStyle w:val="ListParagraph"/>
        <w:rPr>
          <w:rFonts w:ascii="Calibri" w:hAnsi="Calibri" w:cs="Arial"/>
          <w:bCs/>
          <w:iCs/>
          <w:color w:val="000000"/>
          <w:sz w:val="20"/>
          <w:szCs w:val="20"/>
          <w:lang w:eastAsia="zh-CN"/>
        </w:rPr>
      </w:pPr>
    </w:p>
    <w:p w:rsidR="005C0004" w:rsidRPr="00EE6862" w:rsidRDefault="005C0004" w:rsidP="005C0004">
      <w:pPr>
        <w:spacing w:line="276" w:lineRule="auto"/>
        <w:ind w:left="360" w:right="10"/>
        <w:jc w:val="both"/>
        <w:rPr>
          <w:rFonts w:ascii="Calibri" w:hAnsi="Calibri" w:cs="Arial"/>
          <w:bCs/>
          <w:iCs/>
          <w:color w:val="000000"/>
          <w:sz w:val="20"/>
          <w:szCs w:val="20"/>
          <w:lang w:eastAsia="zh-CN"/>
        </w:rPr>
      </w:pPr>
    </w:p>
    <w:p w:rsidR="005C0004" w:rsidRPr="000240A7" w:rsidRDefault="005C0004" w:rsidP="005C0004">
      <w:pPr>
        <w:numPr>
          <w:ilvl w:val="0"/>
          <w:numId w:val="4"/>
        </w:numPr>
        <w:spacing w:line="276" w:lineRule="auto"/>
        <w:ind w:left="360" w:right="10" w:hanging="270"/>
        <w:jc w:val="both"/>
        <w:rPr>
          <w:rFonts w:ascii="Calibri" w:hAnsi="Calibri" w:cs="Arial"/>
          <w:bCs/>
          <w:iCs/>
          <w:color w:val="000000"/>
          <w:sz w:val="20"/>
          <w:szCs w:val="20"/>
          <w:lang w:eastAsia="zh-CN"/>
        </w:rPr>
      </w:pPr>
      <w:r w:rsidRPr="00EE6862">
        <w:rPr>
          <w:rFonts w:ascii="Calibri" w:hAnsi="Calibri"/>
          <w:b/>
          <w:sz w:val="20"/>
          <w:szCs w:val="20"/>
        </w:rPr>
        <w:t>Material Handling Equipment</w:t>
      </w:r>
      <w:r>
        <w:rPr>
          <w:rFonts w:ascii="Calibri" w:hAnsi="Calibri"/>
          <w:b/>
          <w:sz w:val="20"/>
          <w:szCs w:val="20"/>
        </w:rPr>
        <w:t xml:space="preserve"> Operations and Maintenance</w:t>
      </w:r>
      <w:r w:rsidRPr="00EE6862">
        <w:rPr>
          <w:rFonts w:ascii="Calibri" w:hAnsi="Calibri"/>
          <w:b/>
          <w:sz w:val="20"/>
          <w:szCs w:val="20"/>
        </w:rPr>
        <w:t>:</w:t>
      </w:r>
      <w:r w:rsidRPr="00EE6862">
        <w:rPr>
          <w:rFonts w:ascii="Calibri" w:hAnsi="Calibri"/>
          <w:sz w:val="20"/>
          <w:szCs w:val="20"/>
        </w:rPr>
        <w:t xml:space="preserve"> Belt Conve</w:t>
      </w:r>
      <w:r>
        <w:rPr>
          <w:rFonts w:ascii="Calibri" w:hAnsi="Calibri"/>
          <w:sz w:val="20"/>
          <w:szCs w:val="20"/>
        </w:rPr>
        <w:t>yo</w:t>
      </w:r>
      <w:r w:rsidRPr="00EE6862">
        <w:rPr>
          <w:rFonts w:ascii="Calibri" w:hAnsi="Calibri"/>
          <w:sz w:val="20"/>
          <w:szCs w:val="20"/>
        </w:rPr>
        <w:t>rs &amp; Bucket Elevators, Screw Conveyors,</w:t>
      </w:r>
      <w:r>
        <w:rPr>
          <w:rFonts w:ascii="Calibri" w:hAnsi="Calibri"/>
          <w:sz w:val="20"/>
          <w:szCs w:val="20"/>
        </w:rPr>
        <w:t xml:space="preserve"> pneumatic conveyor, </w:t>
      </w:r>
      <w:r w:rsidRPr="00EE6862">
        <w:rPr>
          <w:rFonts w:ascii="Calibri" w:hAnsi="Calibri"/>
          <w:sz w:val="20"/>
          <w:szCs w:val="20"/>
        </w:rPr>
        <w:t xml:space="preserve"> Ball Mill, Classifier, Cyclone Separators, Impact Crushers,</w:t>
      </w:r>
      <w:r>
        <w:rPr>
          <w:rFonts w:ascii="Calibri" w:hAnsi="Calibri"/>
          <w:sz w:val="20"/>
          <w:szCs w:val="20"/>
        </w:rPr>
        <w:t xml:space="preserve"> Jaw Crusher, Cone Crusher, Mobile Screen Plant, Wagon tippler, Truck tippler, Track hopper, Stackers &amp; </w:t>
      </w:r>
      <w:proofErr w:type="spellStart"/>
      <w:r>
        <w:rPr>
          <w:rFonts w:ascii="Calibri" w:hAnsi="Calibri"/>
          <w:sz w:val="20"/>
          <w:szCs w:val="20"/>
        </w:rPr>
        <w:t>R</w:t>
      </w:r>
      <w:r w:rsidRPr="00E450AB">
        <w:rPr>
          <w:rFonts w:ascii="Calibri" w:hAnsi="Calibri"/>
          <w:sz w:val="20"/>
          <w:szCs w:val="20"/>
        </w:rPr>
        <w:t>eclaimers</w:t>
      </w:r>
      <w:proofErr w:type="spellEnd"/>
      <w:r>
        <w:rPr>
          <w:rFonts w:ascii="Calibri" w:hAnsi="Calibri"/>
          <w:sz w:val="20"/>
          <w:szCs w:val="20"/>
        </w:rPr>
        <w:t>,</w:t>
      </w:r>
      <w:r w:rsidRPr="00E450AB">
        <w:rPr>
          <w:rFonts w:ascii="Calibri" w:hAnsi="Calibri"/>
          <w:sz w:val="20"/>
          <w:szCs w:val="20"/>
        </w:rPr>
        <w:t xml:space="preserve"> </w:t>
      </w:r>
      <w:proofErr w:type="spellStart"/>
      <w:r w:rsidRPr="00EE6862">
        <w:rPr>
          <w:rFonts w:ascii="Calibri" w:hAnsi="Calibri"/>
          <w:sz w:val="20"/>
          <w:szCs w:val="20"/>
        </w:rPr>
        <w:t>Vibro</w:t>
      </w:r>
      <w:proofErr w:type="spellEnd"/>
      <w:r w:rsidRPr="00EE6862">
        <w:rPr>
          <w:rFonts w:ascii="Calibri" w:hAnsi="Calibri"/>
          <w:sz w:val="20"/>
          <w:szCs w:val="20"/>
        </w:rPr>
        <w:t xml:space="preserve"> Compactor, Cooler, Kneader, preheater, P&amp;F Conveyer, </w:t>
      </w:r>
      <w:proofErr w:type="spellStart"/>
      <w:r w:rsidRPr="00EE6862">
        <w:rPr>
          <w:rFonts w:ascii="Calibri" w:hAnsi="Calibri"/>
          <w:sz w:val="20"/>
          <w:szCs w:val="20"/>
        </w:rPr>
        <w:t>Vibro</w:t>
      </w:r>
      <w:proofErr w:type="spellEnd"/>
      <w:r w:rsidRPr="00EE6862">
        <w:rPr>
          <w:rFonts w:ascii="Calibri" w:hAnsi="Calibri"/>
          <w:sz w:val="20"/>
          <w:szCs w:val="20"/>
        </w:rPr>
        <w:t xml:space="preserve"> Feeder, </w:t>
      </w:r>
      <w:proofErr w:type="spellStart"/>
      <w:r w:rsidRPr="00EE6862">
        <w:rPr>
          <w:rFonts w:ascii="Calibri" w:hAnsi="Calibri"/>
          <w:sz w:val="20"/>
          <w:szCs w:val="20"/>
        </w:rPr>
        <w:t>Vibro</w:t>
      </w:r>
      <w:proofErr w:type="spellEnd"/>
      <w:r w:rsidRPr="00EE6862">
        <w:rPr>
          <w:rFonts w:ascii="Calibri" w:hAnsi="Calibri"/>
          <w:sz w:val="20"/>
          <w:szCs w:val="20"/>
        </w:rPr>
        <w:t xml:space="preserve"> Screen, Over-Head Cranes, ID Fans </w:t>
      </w:r>
      <w:proofErr w:type="spellStart"/>
      <w:r w:rsidRPr="00EE6862">
        <w:rPr>
          <w:rFonts w:ascii="Calibri" w:hAnsi="Calibri"/>
          <w:sz w:val="20"/>
          <w:szCs w:val="20"/>
        </w:rPr>
        <w:t>Dedusting</w:t>
      </w:r>
      <w:proofErr w:type="spellEnd"/>
      <w:r w:rsidRPr="00EE6862">
        <w:rPr>
          <w:rFonts w:ascii="Calibri" w:hAnsi="Calibri"/>
          <w:sz w:val="20"/>
          <w:szCs w:val="20"/>
        </w:rPr>
        <w:t xml:space="preserve"> System</w:t>
      </w:r>
      <w:r>
        <w:rPr>
          <w:rFonts w:ascii="Calibri" w:hAnsi="Calibri"/>
          <w:sz w:val="20"/>
          <w:szCs w:val="20"/>
        </w:rPr>
        <w:t xml:space="preserve">, EOTs </w:t>
      </w:r>
      <w:proofErr w:type="spellStart"/>
      <w:r>
        <w:rPr>
          <w:rFonts w:ascii="Calibri" w:hAnsi="Calibri"/>
          <w:sz w:val="20"/>
          <w:szCs w:val="20"/>
        </w:rPr>
        <w:t>ets</w:t>
      </w:r>
      <w:proofErr w:type="spellEnd"/>
      <w:r>
        <w:rPr>
          <w:rFonts w:ascii="Calibri" w:hAnsi="Calibri"/>
          <w:sz w:val="20"/>
          <w:szCs w:val="20"/>
        </w:rPr>
        <w:t>.</w:t>
      </w:r>
      <w:r w:rsidRPr="000240A7">
        <w:rPr>
          <w:rFonts w:ascii="Calibri" w:hAnsi="Calibri" w:cs="Arial"/>
          <w:b/>
          <w:color w:val="000000"/>
          <w:sz w:val="20"/>
          <w:szCs w:val="20"/>
        </w:rPr>
        <w:t xml:space="preserve"> </w:t>
      </w:r>
    </w:p>
    <w:p w:rsidR="005C0004" w:rsidRPr="00E450AB" w:rsidRDefault="005C0004" w:rsidP="005C0004">
      <w:pPr>
        <w:numPr>
          <w:ilvl w:val="0"/>
          <w:numId w:val="4"/>
        </w:numPr>
        <w:spacing w:line="276" w:lineRule="auto"/>
        <w:ind w:left="360" w:right="10" w:hanging="270"/>
        <w:jc w:val="both"/>
        <w:rPr>
          <w:rFonts w:ascii="Calibri" w:hAnsi="Calibri" w:cs="Arial"/>
          <w:bCs/>
          <w:iCs/>
          <w:color w:val="000000"/>
          <w:sz w:val="20"/>
          <w:szCs w:val="20"/>
          <w:lang w:eastAsia="zh-CN"/>
        </w:rPr>
      </w:pPr>
      <w:r w:rsidRPr="00EE6862">
        <w:rPr>
          <w:rFonts w:ascii="Calibri" w:hAnsi="Calibri" w:cs="Arial"/>
          <w:b/>
          <w:color w:val="000000"/>
          <w:sz w:val="20"/>
          <w:szCs w:val="20"/>
        </w:rPr>
        <w:lastRenderedPageBreak/>
        <w:t xml:space="preserve">Heavy </w:t>
      </w:r>
      <w:r>
        <w:rPr>
          <w:rFonts w:ascii="Calibri" w:hAnsi="Calibri" w:cs="Arial"/>
          <w:b/>
          <w:color w:val="000000"/>
          <w:sz w:val="20"/>
          <w:szCs w:val="20"/>
        </w:rPr>
        <w:t>Earth moving Equipment Maintenance</w:t>
      </w:r>
      <w:r w:rsidRPr="00EE6862">
        <w:rPr>
          <w:rFonts w:ascii="Calibri" w:hAnsi="Calibri" w:cs="Arial"/>
          <w:color w:val="000000"/>
          <w:sz w:val="20"/>
          <w:szCs w:val="20"/>
        </w:rPr>
        <w:t xml:space="preserve"> made by </w:t>
      </w:r>
      <w:proofErr w:type="spellStart"/>
      <w:r w:rsidRPr="00EE6862">
        <w:rPr>
          <w:rFonts w:ascii="Calibri" w:hAnsi="Calibri" w:cs="Arial"/>
          <w:color w:val="000000"/>
          <w:sz w:val="20"/>
          <w:szCs w:val="20"/>
        </w:rPr>
        <w:t>Hencon</w:t>
      </w:r>
      <w:proofErr w:type="spellEnd"/>
      <w:r w:rsidRPr="00EE6862">
        <w:rPr>
          <w:rFonts w:ascii="Calibri" w:hAnsi="Calibri" w:cs="Arial"/>
          <w:color w:val="000000"/>
          <w:sz w:val="20"/>
          <w:szCs w:val="20"/>
        </w:rPr>
        <w:t xml:space="preserve">, </w:t>
      </w:r>
      <w:proofErr w:type="spellStart"/>
      <w:r w:rsidRPr="00EE6862">
        <w:rPr>
          <w:rFonts w:ascii="Calibri" w:hAnsi="Calibri" w:cs="Arial"/>
          <w:color w:val="000000"/>
          <w:sz w:val="20"/>
          <w:szCs w:val="20"/>
        </w:rPr>
        <w:t>Techmo</w:t>
      </w:r>
      <w:proofErr w:type="spellEnd"/>
      <w:r w:rsidRPr="00EE6862">
        <w:rPr>
          <w:rFonts w:ascii="Calibri" w:hAnsi="Calibri" w:cs="Arial"/>
          <w:color w:val="000000"/>
          <w:sz w:val="20"/>
          <w:szCs w:val="20"/>
        </w:rPr>
        <w:t xml:space="preserve">, TPS, </w:t>
      </w:r>
      <w:proofErr w:type="spellStart"/>
      <w:r w:rsidRPr="00EE6862">
        <w:rPr>
          <w:rFonts w:ascii="Calibri" w:hAnsi="Calibri" w:cs="Arial"/>
          <w:color w:val="000000"/>
          <w:sz w:val="20"/>
          <w:szCs w:val="20"/>
        </w:rPr>
        <w:t>Dulevo</w:t>
      </w:r>
      <w:proofErr w:type="spellEnd"/>
      <w:r w:rsidRPr="00EE6862">
        <w:rPr>
          <w:rFonts w:ascii="Calibri" w:hAnsi="Calibri" w:cs="Arial"/>
          <w:color w:val="000000"/>
          <w:sz w:val="20"/>
          <w:szCs w:val="20"/>
        </w:rPr>
        <w:t xml:space="preserve"> make metal handling vehicles; Godrej, Ace &amp; Voltas make forklifts</w:t>
      </w:r>
      <w:r>
        <w:rPr>
          <w:rFonts w:ascii="Calibri" w:hAnsi="Calibri" w:cs="Arial"/>
          <w:color w:val="000000"/>
          <w:sz w:val="20"/>
          <w:szCs w:val="20"/>
        </w:rPr>
        <w:t xml:space="preserve">, Volvo, CAT, Komatsu, Greaves </w:t>
      </w:r>
      <w:proofErr w:type="spellStart"/>
      <w:r>
        <w:rPr>
          <w:rFonts w:ascii="Calibri" w:hAnsi="Calibri" w:cs="Arial"/>
          <w:color w:val="000000"/>
          <w:sz w:val="20"/>
          <w:szCs w:val="20"/>
        </w:rPr>
        <w:t>Dushan</w:t>
      </w:r>
      <w:proofErr w:type="spellEnd"/>
      <w:r>
        <w:rPr>
          <w:rFonts w:ascii="Calibri" w:hAnsi="Calibri" w:cs="Arial"/>
          <w:color w:val="000000"/>
          <w:sz w:val="20"/>
          <w:szCs w:val="20"/>
        </w:rPr>
        <w:t xml:space="preserve"> Atlas </w:t>
      </w:r>
      <w:proofErr w:type="spellStart"/>
      <w:r>
        <w:rPr>
          <w:rFonts w:ascii="Calibri" w:hAnsi="Calibri" w:cs="Arial"/>
          <w:color w:val="000000"/>
          <w:sz w:val="20"/>
          <w:szCs w:val="20"/>
        </w:rPr>
        <w:t>Copco</w:t>
      </w:r>
      <w:proofErr w:type="spellEnd"/>
      <w:r>
        <w:rPr>
          <w:rFonts w:ascii="Calibri" w:hAnsi="Calibri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hAnsi="Calibri" w:cs="Arial"/>
          <w:color w:val="000000"/>
          <w:sz w:val="20"/>
          <w:szCs w:val="20"/>
        </w:rPr>
        <w:t>Epiroc</w:t>
      </w:r>
      <w:proofErr w:type="spellEnd"/>
      <w:r>
        <w:rPr>
          <w:rFonts w:ascii="Calibri" w:hAnsi="Calibri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Calibri" w:hAnsi="Calibri" w:cs="Arial"/>
          <w:color w:val="000000"/>
          <w:sz w:val="20"/>
          <w:szCs w:val="20"/>
        </w:rPr>
        <w:t>Kleemann</w:t>
      </w:r>
      <w:proofErr w:type="spellEnd"/>
      <w:r>
        <w:rPr>
          <w:rFonts w:ascii="Calibri" w:hAnsi="Calibri" w:cs="Arial"/>
          <w:color w:val="000000"/>
          <w:sz w:val="20"/>
          <w:szCs w:val="20"/>
        </w:rPr>
        <w:t xml:space="preserve"> make loader, excavator dozer DG sets, light source, Diesel welding machine tipper, hydraulic drill, compressor, mobile screen etc. </w:t>
      </w:r>
    </w:p>
    <w:p w:rsidR="00A47F34" w:rsidRDefault="00A47F34" w:rsidP="00A72B58">
      <w:pPr>
        <w:shd w:val="clear" w:color="auto" w:fill="FFFFFF"/>
        <w:spacing w:after="160"/>
        <w:rPr>
          <w:bCs/>
          <w:color w:val="000000"/>
          <w:sz w:val="20"/>
          <w:szCs w:val="20"/>
        </w:rPr>
      </w:pPr>
    </w:p>
    <w:sectPr w:rsidR="00A47F34" w:rsidSect="00991F3C">
      <w:type w:val="continuous"/>
      <w:pgSz w:w="12240" w:h="15840"/>
      <w:pgMar w:top="464" w:right="630" w:bottom="547" w:left="6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C632C4"/>
    <w:lvl w:ilvl="0">
      <w:start w:val="1"/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12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620"/>
        </w:tabs>
        <w:ind w:left="19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340"/>
        </w:tabs>
        <w:ind w:left="270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060"/>
        </w:tabs>
        <w:ind w:left="342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780"/>
        </w:tabs>
        <w:ind w:left="414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500"/>
        </w:tabs>
        <w:ind w:left="486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220"/>
        </w:tabs>
        <w:ind w:left="558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94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58E4C38"/>
    <w:lvl w:ilvl="0" w:tplc="44B2B24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7"/>
    <w:multiLevelType w:val="hybridMultilevel"/>
    <w:tmpl w:val="BF28F9D8"/>
    <w:lvl w:ilvl="0" w:tplc="5FC0A0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1C"/>
    <w:multiLevelType w:val="hybridMultilevel"/>
    <w:tmpl w:val="F738D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2B"/>
    <w:multiLevelType w:val="hybridMultilevel"/>
    <w:tmpl w:val="8F92521A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3883498"/>
    <w:multiLevelType w:val="hybridMultilevel"/>
    <w:tmpl w:val="C058A896"/>
    <w:lvl w:ilvl="0" w:tplc="10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6">
    <w:nsid w:val="069777BF"/>
    <w:multiLevelType w:val="hybridMultilevel"/>
    <w:tmpl w:val="3C561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7BF68A7"/>
    <w:multiLevelType w:val="multilevel"/>
    <w:tmpl w:val="26223B8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F057205"/>
    <w:multiLevelType w:val="hybridMultilevel"/>
    <w:tmpl w:val="DB749F22"/>
    <w:lvl w:ilvl="0" w:tplc="9E5E192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b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77305"/>
    <w:multiLevelType w:val="hybridMultilevel"/>
    <w:tmpl w:val="92ECE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820587"/>
    <w:multiLevelType w:val="hybridMultilevel"/>
    <w:tmpl w:val="83F6D892"/>
    <w:lvl w:ilvl="0" w:tplc="B7DCF05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EE0E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DFA4500"/>
    <w:multiLevelType w:val="multilevel"/>
    <w:tmpl w:val="C2F022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1E6C4859"/>
    <w:multiLevelType w:val="hybridMultilevel"/>
    <w:tmpl w:val="63924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F14EFF"/>
    <w:multiLevelType w:val="hybridMultilevel"/>
    <w:tmpl w:val="B82ADA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A68D8"/>
    <w:multiLevelType w:val="hybridMultilevel"/>
    <w:tmpl w:val="0ABC3982"/>
    <w:lvl w:ilvl="0" w:tplc="403CC0B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auto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CE14DE"/>
    <w:multiLevelType w:val="multilevel"/>
    <w:tmpl w:val="90A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B71446"/>
    <w:multiLevelType w:val="hybridMultilevel"/>
    <w:tmpl w:val="E82C77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0232B6"/>
    <w:multiLevelType w:val="hybridMultilevel"/>
    <w:tmpl w:val="7EB21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F32724"/>
    <w:multiLevelType w:val="hybridMultilevel"/>
    <w:tmpl w:val="86784A9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32941236"/>
    <w:multiLevelType w:val="hybridMultilevel"/>
    <w:tmpl w:val="A3EC1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4423FD"/>
    <w:multiLevelType w:val="hybridMultilevel"/>
    <w:tmpl w:val="E176EA42"/>
    <w:lvl w:ilvl="0" w:tplc="8D0477BC">
      <w:numFmt w:val="bullet"/>
      <w:lvlText w:val=""/>
      <w:lvlJc w:val="left"/>
      <w:pPr>
        <w:ind w:left="465" w:hanging="375"/>
      </w:pPr>
      <w:rPr>
        <w:rFonts w:ascii="Wingdings 3" w:eastAsia="Wingdings 3" w:hAnsi="Wingdings 3" w:cs="Wingdings 3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370D3F93"/>
    <w:multiLevelType w:val="hybridMultilevel"/>
    <w:tmpl w:val="733E9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A56300"/>
    <w:multiLevelType w:val="hybridMultilevel"/>
    <w:tmpl w:val="7166C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541AFB"/>
    <w:multiLevelType w:val="hybridMultilevel"/>
    <w:tmpl w:val="809EA3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65341A"/>
    <w:multiLevelType w:val="hybridMultilevel"/>
    <w:tmpl w:val="8E8AAA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02E6CB2"/>
    <w:multiLevelType w:val="hybridMultilevel"/>
    <w:tmpl w:val="4BFC5A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85B1343"/>
    <w:multiLevelType w:val="hybridMultilevel"/>
    <w:tmpl w:val="585C1ABC"/>
    <w:lvl w:ilvl="0" w:tplc="B7DCF05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965BBA"/>
    <w:multiLevelType w:val="hybridMultilevel"/>
    <w:tmpl w:val="937C5F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392495"/>
    <w:multiLevelType w:val="hybridMultilevel"/>
    <w:tmpl w:val="3B4429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0980B93"/>
    <w:multiLevelType w:val="hybridMultilevel"/>
    <w:tmpl w:val="1B782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984EB7"/>
    <w:multiLevelType w:val="multilevel"/>
    <w:tmpl w:val="EA74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56EC6010"/>
    <w:multiLevelType w:val="multilevel"/>
    <w:tmpl w:val="0B0AE46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58741632"/>
    <w:multiLevelType w:val="hybridMultilevel"/>
    <w:tmpl w:val="5F7A4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54E3"/>
    <w:multiLevelType w:val="hybridMultilevel"/>
    <w:tmpl w:val="B4D0442C"/>
    <w:lvl w:ilvl="0" w:tplc="9E5E1924">
      <w:numFmt w:val="bullet"/>
      <w:lvlText w:val="-"/>
      <w:lvlJc w:val="left"/>
      <w:pPr>
        <w:ind w:left="810" w:hanging="360"/>
      </w:pPr>
      <w:rPr>
        <w:rFonts w:ascii="Verdana" w:eastAsia="Times New Roman" w:hAnsi="Verdana" w:cs="Arial" w:hint="default"/>
        <w:b/>
        <w:color w:val="00000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5CC3625F"/>
    <w:multiLevelType w:val="hybridMultilevel"/>
    <w:tmpl w:val="28800E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54269F"/>
    <w:multiLevelType w:val="hybridMultilevel"/>
    <w:tmpl w:val="B6101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A931F8"/>
    <w:multiLevelType w:val="hybridMultilevel"/>
    <w:tmpl w:val="565ED14E"/>
    <w:lvl w:ilvl="0" w:tplc="9E5E19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Arial" w:hint="default"/>
        <w:b/>
        <w:color w:val="000000"/>
      </w:rPr>
    </w:lvl>
    <w:lvl w:ilvl="1" w:tplc="9E5E192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Arial" w:hint="default"/>
        <w:b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7C6FF7"/>
    <w:multiLevelType w:val="hybridMultilevel"/>
    <w:tmpl w:val="7012C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BB690D"/>
    <w:multiLevelType w:val="hybridMultilevel"/>
    <w:tmpl w:val="C54A4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57861"/>
    <w:multiLevelType w:val="multilevel"/>
    <w:tmpl w:val="E5A4703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A554F62"/>
    <w:multiLevelType w:val="multilevel"/>
    <w:tmpl w:val="5F6659E4"/>
    <w:lvl w:ilvl="0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  <w:vertAlign w:val="baseline"/>
      </w:rPr>
    </w:lvl>
  </w:abstractNum>
  <w:abstractNum w:abstractNumId="42">
    <w:nsid w:val="7BE145CB"/>
    <w:multiLevelType w:val="hybridMultilevel"/>
    <w:tmpl w:val="96C8F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753496"/>
    <w:multiLevelType w:val="hybridMultilevel"/>
    <w:tmpl w:val="4B86B9A0"/>
    <w:lvl w:ilvl="0" w:tplc="0409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21"/>
  </w:num>
  <w:num w:numId="4">
    <w:abstractNumId w:val="10"/>
  </w:num>
  <w:num w:numId="5">
    <w:abstractNumId w:val="25"/>
  </w:num>
  <w:num w:numId="6">
    <w:abstractNumId w:val="29"/>
  </w:num>
  <w:num w:numId="7">
    <w:abstractNumId w:val="6"/>
  </w:num>
  <w:num w:numId="8">
    <w:abstractNumId w:val="5"/>
  </w:num>
  <w:num w:numId="9">
    <w:abstractNumId w:val="9"/>
  </w:num>
  <w:num w:numId="10">
    <w:abstractNumId w:val="26"/>
  </w:num>
  <w:num w:numId="11">
    <w:abstractNumId w:val="37"/>
  </w:num>
  <w:num w:numId="12">
    <w:abstractNumId w:val="15"/>
  </w:num>
  <w:num w:numId="13">
    <w:abstractNumId w:val="35"/>
  </w:num>
  <w:num w:numId="14">
    <w:abstractNumId w:val="43"/>
  </w:num>
  <w:num w:numId="15">
    <w:abstractNumId w:val="41"/>
  </w:num>
  <w:num w:numId="16">
    <w:abstractNumId w:val="19"/>
  </w:num>
  <w:num w:numId="17">
    <w:abstractNumId w:val="0"/>
  </w:num>
  <w:num w:numId="18">
    <w:abstractNumId w:val="2"/>
  </w:num>
  <w:num w:numId="19">
    <w:abstractNumId w:val="1"/>
  </w:num>
  <w:num w:numId="20">
    <w:abstractNumId w:val="16"/>
  </w:num>
  <w:num w:numId="21">
    <w:abstractNumId w:val="34"/>
  </w:num>
  <w:num w:numId="22">
    <w:abstractNumId w:val="8"/>
  </w:num>
  <w:num w:numId="23">
    <w:abstractNumId w:val="4"/>
  </w:num>
  <w:num w:numId="24">
    <w:abstractNumId w:val="3"/>
  </w:num>
  <w:num w:numId="25">
    <w:abstractNumId w:val="13"/>
  </w:num>
  <w:num w:numId="26">
    <w:abstractNumId w:val="18"/>
  </w:num>
  <w:num w:numId="27">
    <w:abstractNumId w:val="30"/>
  </w:num>
  <w:num w:numId="28">
    <w:abstractNumId w:val="36"/>
  </w:num>
  <w:num w:numId="29">
    <w:abstractNumId w:val="14"/>
  </w:num>
  <w:num w:numId="30">
    <w:abstractNumId w:val="17"/>
  </w:num>
  <w:num w:numId="31">
    <w:abstractNumId w:val="24"/>
  </w:num>
  <w:num w:numId="32">
    <w:abstractNumId w:val="38"/>
  </w:num>
  <w:num w:numId="33">
    <w:abstractNumId w:val="28"/>
  </w:num>
  <w:num w:numId="34">
    <w:abstractNumId w:val="11"/>
  </w:num>
  <w:num w:numId="35">
    <w:abstractNumId w:val="7"/>
  </w:num>
  <w:num w:numId="36">
    <w:abstractNumId w:val="40"/>
  </w:num>
  <w:num w:numId="37">
    <w:abstractNumId w:val="22"/>
  </w:num>
  <w:num w:numId="38">
    <w:abstractNumId w:val="42"/>
  </w:num>
  <w:num w:numId="39">
    <w:abstractNumId w:val="33"/>
  </w:num>
  <w:num w:numId="40">
    <w:abstractNumId w:val="23"/>
  </w:num>
  <w:num w:numId="41">
    <w:abstractNumId w:val="12"/>
  </w:num>
  <w:num w:numId="42">
    <w:abstractNumId w:val="20"/>
  </w:num>
  <w:num w:numId="43">
    <w:abstractNumId w:val="39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CD"/>
    <w:rsid w:val="00003D78"/>
    <w:rsid w:val="00004D40"/>
    <w:rsid w:val="0001020F"/>
    <w:rsid w:val="00013ED7"/>
    <w:rsid w:val="00015673"/>
    <w:rsid w:val="000240A7"/>
    <w:rsid w:val="00024987"/>
    <w:rsid w:val="00024F6A"/>
    <w:rsid w:val="0003037C"/>
    <w:rsid w:val="0003099D"/>
    <w:rsid w:val="00031DDB"/>
    <w:rsid w:val="0003695E"/>
    <w:rsid w:val="000414DC"/>
    <w:rsid w:val="000433EC"/>
    <w:rsid w:val="00043D8E"/>
    <w:rsid w:val="00051A6C"/>
    <w:rsid w:val="00054264"/>
    <w:rsid w:val="00056584"/>
    <w:rsid w:val="000651AE"/>
    <w:rsid w:val="000669A4"/>
    <w:rsid w:val="00067488"/>
    <w:rsid w:val="00067CF2"/>
    <w:rsid w:val="000726E2"/>
    <w:rsid w:val="0007631C"/>
    <w:rsid w:val="00076C7E"/>
    <w:rsid w:val="00091623"/>
    <w:rsid w:val="00096933"/>
    <w:rsid w:val="000979D4"/>
    <w:rsid w:val="000A3828"/>
    <w:rsid w:val="000A6E6D"/>
    <w:rsid w:val="000B4A1F"/>
    <w:rsid w:val="000B6CBD"/>
    <w:rsid w:val="000C3A9A"/>
    <w:rsid w:val="000C647D"/>
    <w:rsid w:val="000D1675"/>
    <w:rsid w:val="000D201D"/>
    <w:rsid w:val="000D3D8F"/>
    <w:rsid w:val="000D413A"/>
    <w:rsid w:val="000E3EAD"/>
    <w:rsid w:val="000F3BC9"/>
    <w:rsid w:val="000F5BD4"/>
    <w:rsid w:val="000F7A8E"/>
    <w:rsid w:val="001024C7"/>
    <w:rsid w:val="00116A7A"/>
    <w:rsid w:val="00117080"/>
    <w:rsid w:val="001201E5"/>
    <w:rsid w:val="00123B60"/>
    <w:rsid w:val="001379E1"/>
    <w:rsid w:val="00143287"/>
    <w:rsid w:val="00151F6A"/>
    <w:rsid w:val="0015403D"/>
    <w:rsid w:val="0016763B"/>
    <w:rsid w:val="00172122"/>
    <w:rsid w:val="00177E51"/>
    <w:rsid w:val="00181866"/>
    <w:rsid w:val="001A4DF6"/>
    <w:rsid w:val="001A5BB9"/>
    <w:rsid w:val="001A67F6"/>
    <w:rsid w:val="001A7972"/>
    <w:rsid w:val="001B17BE"/>
    <w:rsid w:val="001B5159"/>
    <w:rsid w:val="001C23B7"/>
    <w:rsid w:val="001C7FA1"/>
    <w:rsid w:val="001D3C81"/>
    <w:rsid w:val="001D5735"/>
    <w:rsid w:val="001E7DA5"/>
    <w:rsid w:val="001F17B1"/>
    <w:rsid w:val="00200B33"/>
    <w:rsid w:val="00203403"/>
    <w:rsid w:val="00205D28"/>
    <w:rsid w:val="00221BF9"/>
    <w:rsid w:val="002223B8"/>
    <w:rsid w:val="0023092F"/>
    <w:rsid w:val="002311B4"/>
    <w:rsid w:val="00234BC8"/>
    <w:rsid w:val="00250105"/>
    <w:rsid w:val="002503E6"/>
    <w:rsid w:val="002642A6"/>
    <w:rsid w:val="00271E68"/>
    <w:rsid w:val="00286326"/>
    <w:rsid w:val="00290281"/>
    <w:rsid w:val="0029078C"/>
    <w:rsid w:val="00295B5F"/>
    <w:rsid w:val="002A03E5"/>
    <w:rsid w:val="002A21EE"/>
    <w:rsid w:val="002A2F35"/>
    <w:rsid w:val="002C2C5F"/>
    <w:rsid w:val="002D067D"/>
    <w:rsid w:val="002D10BE"/>
    <w:rsid w:val="002D3792"/>
    <w:rsid w:val="002E7D28"/>
    <w:rsid w:val="002F0D87"/>
    <w:rsid w:val="003008B9"/>
    <w:rsid w:val="00315982"/>
    <w:rsid w:val="00320946"/>
    <w:rsid w:val="003245C4"/>
    <w:rsid w:val="00326903"/>
    <w:rsid w:val="00332616"/>
    <w:rsid w:val="003364ED"/>
    <w:rsid w:val="003441FF"/>
    <w:rsid w:val="003455A5"/>
    <w:rsid w:val="00352F5D"/>
    <w:rsid w:val="00354898"/>
    <w:rsid w:val="00355813"/>
    <w:rsid w:val="00356A65"/>
    <w:rsid w:val="003571E2"/>
    <w:rsid w:val="00376148"/>
    <w:rsid w:val="00382AB2"/>
    <w:rsid w:val="00386825"/>
    <w:rsid w:val="003879BA"/>
    <w:rsid w:val="003928EF"/>
    <w:rsid w:val="00394381"/>
    <w:rsid w:val="00395E7F"/>
    <w:rsid w:val="003A1170"/>
    <w:rsid w:val="003C3B0A"/>
    <w:rsid w:val="003C6C3F"/>
    <w:rsid w:val="003D0E18"/>
    <w:rsid w:val="003E27FD"/>
    <w:rsid w:val="003E302E"/>
    <w:rsid w:val="003E32AB"/>
    <w:rsid w:val="003E52EE"/>
    <w:rsid w:val="003F5BC8"/>
    <w:rsid w:val="004007B5"/>
    <w:rsid w:val="0040539F"/>
    <w:rsid w:val="0040540C"/>
    <w:rsid w:val="004409FA"/>
    <w:rsid w:val="004450AD"/>
    <w:rsid w:val="00451FE3"/>
    <w:rsid w:val="004536BA"/>
    <w:rsid w:val="004539E7"/>
    <w:rsid w:val="00455233"/>
    <w:rsid w:val="00461962"/>
    <w:rsid w:val="00463274"/>
    <w:rsid w:val="00477D7C"/>
    <w:rsid w:val="004816F9"/>
    <w:rsid w:val="004907B8"/>
    <w:rsid w:val="00494BFF"/>
    <w:rsid w:val="00496774"/>
    <w:rsid w:val="00497ED7"/>
    <w:rsid w:val="004A01C0"/>
    <w:rsid w:val="004A1BEE"/>
    <w:rsid w:val="004A1F03"/>
    <w:rsid w:val="004A6446"/>
    <w:rsid w:val="004B053D"/>
    <w:rsid w:val="004B3C19"/>
    <w:rsid w:val="004C78BE"/>
    <w:rsid w:val="004C7BE8"/>
    <w:rsid w:val="005007EA"/>
    <w:rsid w:val="00505EBE"/>
    <w:rsid w:val="00511236"/>
    <w:rsid w:val="00512D90"/>
    <w:rsid w:val="0051325F"/>
    <w:rsid w:val="0051346A"/>
    <w:rsid w:val="0051573C"/>
    <w:rsid w:val="00517991"/>
    <w:rsid w:val="00526E97"/>
    <w:rsid w:val="00531699"/>
    <w:rsid w:val="00532595"/>
    <w:rsid w:val="00542F6C"/>
    <w:rsid w:val="00547477"/>
    <w:rsid w:val="005732B1"/>
    <w:rsid w:val="00592334"/>
    <w:rsid w:val="00597B3E"/>
    <w:rsid w:val="005A2647"/>
    <w:rsid w:val="005A363C"/>
    <w:rsid w:val="005A5DD1"/>
    <w:rsid w:val="005A75AE"/>
    <w:rsid w:val="005B0FA6"/>
    <w:rsid w:val="005B59E7"/>
    <w:rsid w:val="005B5BB2"/>
    <w:rsid w:val="005B5FD0"/>
    <w:rsid w:val="005B6CF2"/>
    <w:rsid w:val="005B7C89"/>
    <w:rsid w:val="005C0004"/>
    <w:rsid w:val="005D0D78"/>
    <w:rsid w:val="005D1B07"/>
    <w:rsid w:val="005E11F0"/>
    <w:rsid w:val="005E2BA2"/>
    <w:rsid w:val="005F3128"/>
    <w:rsid w:val="0060085B"/>
    <w:rsid w:val="00605A2D"/>
    <w:rsid w:val="006121F8"/>
    <w:rsid w:val="006344C8"/>
    <w:rsid w:val="00636F4C"/>
    <w:rsid w:val="00641092"/>
    <w:rsid w:val="00645C9B"/>
    <w:rsid w:val="006521D1"/>
    <w:rsid w:val="006535D7"/>
    <w:rsid w:val="00674279"/>
    <w:rsid w:val="00683C3E"/>
    <w:rsid w:val="00694BE4"/>
    <w:rsid w:val="006D3881"/>
    <w:rsid w:val="00711B69"/>
    <w:rsid w:val="007154C7"/>
    <w:rsid w:val="007266E0"/>
    <w:rsid w:val="00732962"/>
    <w:rsid w:val="00733606"/>
    <w:rsid w:val="0074538B"/>
    <w:rsid w:val="00746937"/>
    <w:rsid w:val="007605F0"/>
    <w:rsid w:val="00772688"/>
    <w:rsid w:val="00772D05"/>
    <w:rsid w:val="00782736"/>
    <w:rsid w:val="00786A58"/>
    <w:rsid w:val="0079158C"/>
    <w:rsid w:val="00791780"/>
    <w:rsid w:val="0079398D"/>
    <w:rsid w:val="00794AE4"/>
    <w:rsid w:val="00794F39"/>
    <w:rsid w:val="007A2DBF"/>
    <w:rsid w:val="007A646C"/>
    <w:rsid w:val="007B66D6"/>
    <w:rsid w:val="007B7C0C"/>
    <w:rsid w:val="007D652C"/>
    <w:rsid w:val="008238ED"/>
    <w:rsid w:val="00840F61"/>
    <w:rsid w:val="008436A1"/>
    <w:rsid w:val="00864E35"/>
    <w:rsid w:val="00872B06"/>
    <w:rsid w:val="0087389C"/>
    <w:rsid w:val="00880426"/>
    <w:rsid w:val="008810C7"/>
    <w:rsid w:val="00884724"/>
    <w:rsid w:val="00891FD5"/>
    <w:rsid w:val="008B1011"/>
    <w:rsid w:val="008B4699"/>
    <w:rsid w:val="008B62DF"/>
    <w:rsid w:val="008B7A8B"/>
    <w:rsid w:val="008C4819"/>
    <w:rsid w:val="008C529C"/>
    <w:rsid w:val="008C64A2"/>
    <w:rsid w:val="008D0E24"/>
    <w:rsid w:val="008D36F3"/>
    <w:rsid w:val="008D5939"/>
    <w:rsid w:val="008E58F8"/>
    <w:rsid w:val="008E774D"/>
    <w:rsid w:val="008E7AC1"/>
    <w:rsid w:val="008F58B0"/>
    <w:rsid w:val="00901840"/>
    <w:rsid w:val="0092070C"/>
    <w:rsid w:val="00926BE2"/>
    <w:rsid w:val="00930840"/>
    <w:rsid w:val="00937869"/>
    <w:rsid w:val="0094009A"/>
    <w:rsid w:val="0094068D"/>
    <w:rsid w:val="0094203F"/>
    <w:rsid w:val="00943D27"/>
    <w:rsid w:val="009475DE"/>
    <w:rsid w:val="009530B1"/>
    <w:rsid w:val="00961AB1"/>
    <w:rsid w:val="0097197A"/>
    <w:rsid w:val="00973125"/>
    <w:rsid w:val="00982995"/>
    <w:rsid w:val="00987725"/>
    <w:rsid w:val="009877D7"/>
    <w:rsid w:val="00991534"/>
    <w:rsid w:val="00991F3C"/>
    <w:rsid w:val="009979ED"/>
    <w:rsid w:val="009A1791"/>
    <w:rsid w:val="009C1886"/>
    <w:rsid w:val="009D7CD9"/>
    <w:rsid w:val="009E1F65"/>
    <w:rsid w:val="009E5790"/>
    <w:rsid w:val="009E624E"/>
    <w:rsid w:val="00A24DE7"/>
    <w:rsid w:val="00A4751C"/>
    <w:rsid w:val="00A47F34"/>
    <w:rsid w:val="00A55063"/>
    <w:rsid w:val="00A7160F"/>
    <w:rsid w:val="00A72B58"/>
    <w:rsid w:val="00A8200D"/>
    <w:rsid w:val="00A87982"/>
    <w:rsid w:val="00A92098"/>
    <w:rsid w:val="00A96FD5"/>
    <w:rsid w:val="00A97C7F"/>
    <w:rsid w:val="00AA06C2"/>
    <w:rsid w:val="00AB0942"/>
    <w:rsid w:val="00AB28EC"/>
    <w:rsid w:val="00AB33E9"/>
    <w:rsid w:val="00AB5D51"/>
    <w:rsid w:val="00AC4206"/>
    <w:rsid w:val="00AC7FBE"/>
    <w:rsid w:val="00AD02CC"/>
    <w:rsid w:val="00AD2D17"/>
    <w:rsid w:val="00AE35E5"/>
    <w:rsid w:val="00B06F7C"/>
    <w:rsid w:val="00B127C0"/>
    <w:rsid w:val="00B2087F"/>
    <w:rsid w:val="00B2336A"/>
    <w:rsid w:val="00B407A2"/>
    <w:rsid w:val="00B44CDC"/>
    <w:rsid w:val="00B53DB2"/>
    <w:rsid w:val="00B665A0"/>
    <w:rsid w:val="00B75072"/>
    <w:rsid w:val="00B76CD3"/>
    <w:rsid w:val="00B81D1B"/>
    <w:rsid w:val="00B83C93"/>
    <w:rsid w:val="00B84927"/>
    <w:rsid w:val="00B849A8"/>
    <w:rsid w:val="00B8667D"/>
    <w:rsid w:val="00B933FA"/>
    <w:rsid w:val="00BA671C"/>
    <w:rsid w:val="00BC5362"/>
    <w:rsid w:val="00BD37FC"/>
    <w:rsid w:val="00BD67E0"/>
    <w:rsid w:val="00BE6175"/>
    <w:rsid w:val="00BF22C0"/>
    <w:rsid w:val="00C009F2"/>
    <w:rsid w:val="00C236D5"/>
    <w:rsid w:val="00C27AD8"/>
    <w:rsid w:val="00C33216"/>
    <w:rsid w:val="00C40D16"/>
    <w:rsid w:val="00C46F82"/>
    <w:rsid w:val="00C56756"/>
    <w:rsid w:val="00C65453"/>
    <w:rsid w:val="00C8789C"/>
    <w:rsid w:val="00C964E3"/>
    <w:rsid w:val="00CB0AFE"/>
    <w:rsid w:val="00CB2E40"/>
    <w:rsid w:val="00CD13C8"/>
    <w:rsid w:val="00CD3C2D"/>
    <w:rsid w:val="00CD3E7E"/>
    <w:rsid w:val="00CD5C17"/>
    <w:rsid w:val="00CD7351"/>
    <w:rsid w:val="00CE1AC9"/>
    <w:rsid w:val="00CF34D1"/>
    <w:rsid w:val="00CF6405"/>
    <w:rsid w:val="00CF6DE7"/>
    <w:rsid w:val="00D022B4"/>
    <w:rsid w:val="00D057AA"/>
    <w:rsid w:val="00D06419"/>
    <w:rsid w:val="00D06618"/>
    <w:rsid w:val="00D119E3"/>
    <w:rsid w:val="00D264D1"/>
    <w:rsid w:val="00D268AC"/>
    <w:rsid w:val="00D26E59"/>
    <w:rsid w:val="00D37471"/>
    <w:rsid w:val="00D37619"/>
    <w:rsid w:val="00D57084"/>
    <w:rsid w:val="00D66C40"/>
    <w:rsid w:val="00D67596"/>
    <w:rsid w:val="00D83206"/>
    <w:rsid w:val="00D844B0"/>
    <w:rsid w:val="00D84DD1"/>
    <w:rsid w:val="00D90F10"/>
    <w:rsid w:val="00D91EEB"/>
    <w:rsid w:val="00D92B70"/>
    <w:rsid w:val="00DA477B"/>
    <w:rsid w:val="00DB1160"/>
    <w:rsid w:val="00DB489E"/>
    <w:rsid w:val="00DB5A2E"/>
    <w:rsid w:val="00DC29F3"/>
    <w:rsid w:val="00DC393B"/>
    <w:rsid w:val="00DC5184"/>
    <w:rsid w:val="00DD0ABF"/>
    <w:rsid w:val="00DD2771"/>
    <w:rsid w:val="00DD7DF3"/>
    <w:rsid w:val="00DE424E"/>
    <w:rsid w:val="00DE71E7"/>
    <w:rsid w:val="00DF5AA0"/>
    <w:rsid w:val="00E13065"/>
    <w:rsid w:val="00E207F6"/>
    <w:rsid w:val="00E23ACD"/>
    <w:rsid w:val="00E30A01"/>
    <w:rsid w:val="00E35E05"/>
    <w:rsid w:val="00E361F6"/>
    <w:rsid w:val="00E36562"/>
    <w:rsid w:val="00E450AB"/>
    <w:rsid w:val="00E45F0F"/>
    <w:rsid w:val="00E5566A"/>
    <w:rsid w:val="00E66225"/>
    <w:rsid w:val="00E74C69"/>
    <w:rsid w:val="00E821B3"/>
    <w:rsid w:val="00E845B6"/>
    <w:rsid w:val="00E861D2"/>
    <w:rsid w:val="00E86EF6"/>
    <w:rsid w:val="00E90211"/>
    <w:rsid w:val="00E969E5"/>
    <w:rsid w:val="00EA0A70"/>
    <w:rsid w:val="00EC4550"/>
    <w:rsid w:val="00EC5779"/>
    <w:rsid w:val="00EE5ED0"/>
    <w:rsid w:val="00EE6862"/>
    <w:rsid w:val="00F059A1"/>
    <w:rsid w:val="00F06CE6"/>
    <w:rsid w:val="00F17FA2"/>
    <w:rsid w:val="00F2172D"/>
    <w:rsid w:val="00F2250A"/>
    <w:rsid w:val="00F24A5E"/>
    <w:rsid w:val="00F36C3B"/>
    <w:rsid w:val="00F450A1"/>
    <w:rsid w:val="00F62017"/>
    <w:rsid w:val="00F62768"/>
    <w:rsid w:val="00F63B66"/>
    <w:rsid w:val="00F67A9E"/>
    <w:rsid w:val="00F72618"/>
    <w:rsid w:val="00F74D8F"/>
    <w:rsid w:val="00F92C24"/>
    <w:rsid w:val="00F942B6"/>
    <w:rsid w:val="00FA0407"/>
    <w:rsid w:val="00FA5A97"/>
    <w:rsid w:val="00FA7D0C"/>
    <w:rsid w:val="00FA7FDC"/>
    <w:rsid w:val="00FB0051"/>
    <w:rsid w:val="00FB50AB"/>
    <w:rsid w:val="00FC6577"/>
    <w:rsid w:val="00FC65CE"/>
    <w:rsid w:val="00FC7074"/>
    <w:rsid w:val="00FD6078"/>
    <w:rsid w:val="00FF1456"/>
    <w:rsid w:val="00F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0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334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8E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238E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qFormat/>
    <w:rsid w:val="002F0D87"/>
    <w:pPr>
      <w:ind w:left="720"/>
      <w:contextualSpacing/>
    </w:pPr>
  </w:style>
  <w:style w:type="character" w:styleId="Hyperlink">
    <w:name w:val="Hyperlink"/>
    <w:uiPriority w:val="99"/>
    <w:unhideWhenUsed/>
    <w:rsid w:val="00A97C7F"/>
    <w:rPr>
      <w:color w:val="0000FF"/>
      <w:u w:val="single"/>
    </w:rPr>
  </w:style>
  <w:style w:type="character" w:styleId="Emphasis">
    <w:name w:val="Emphasis"/>
    <w:uiPriority w:val="20"/>
    <w:qFormat/>
    <w:rsid w:val="003A1170"/>
    <w:rPr>
      <w:i/>
      <w:iCs/>
    </w:rPr>
  </w:style>
  <w:style w:type="paragraph" w:customStyle="1" w:styleId="NoSpacing1">
    <w:name w:val="No Spacing1"/>
    <w:uiPriority w:val="1"/>
    <w:qFormat/>
    <w:rsid w:val="00D057AA"/>
    <w:rPr>
      <w:rFonts w:ascii="Calibri" w:eastAsia="Calibri" w:hAnsi="Calibri"/>
      <w:sz w:val="22"/>
      <w:szCs w:val="22"/>
      <w:lang w:val="en-CA"/>
    </w:rPr>
  </w:style>
  <w:style w:type="paragraph" w:styleId="BlockText">
    <w:name w:val="Block Text"/>
    <w:basedOn w:val="Normal"/>
    <w:rsid w:val="00EC5779"/>
    <w:pPr>
      <w:tabs>
        <w:tab w:val="left" w:pos="10260"/>
      </w:tabs>
      <w:ind w:left="720" w:right="648"/>
    </w:pPr>
    <w:rPr>
      <w:rFonts w:ascii="Arial" w:hAnsi="Arial" w:cs="Arial"/>
    </w:rPr>
  </w:style>
  <w:style w:type="table" w:styleId="MediumGrid1-Accent2">
    <w:name w:val="Medium Grid 1 Accent 2"/>
    <w:basedOn w:val="TableNormal"/>
    <w:uiPriority w:val="72"/>
    <w:rsid w:val="00F6276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styleId="FollowedHyperlink">
    <w:name w:val="FollowedHyperlink"/>
    <w:uiPriority w:val="99"/>
    <w:semiHidden/>
    <w:unhideWhenUsed/>
    <w:rsid w:val="00E845B6"/>
    <w:rPr>
      <w:color w:val="954F72"/>
      <w:u w:val="single"/>
    </w:rPr>
  </w:style>
  <w:style w:type="character" w:customStyle="1" w:styleId="rvts354">
    <w:name w:val="rvts354"/>
    <w:rsid w:val="00A24DE7"/>
    <w:rPr>
      <w:rFonts w:ascii="Calibri" w:eastAsia="Times New Roman" w:hAnsi="Calibri" w:cs="Times New Roman" w:hint="default"/>
      <w:sz w:val="22"/>
      <w:szCs w:val="22"/>
      <w:shd w:val="clear" w:color="auto" w:fill="FFFFFF"/>
    </w:rPr>
  </w:style>
  <w:style w:type="character" w:customStyle="1" w:styleId="lt-line-clampraw-line">
    <w:name w:val="lt-line-clamp__raw-line"/>
    <w:rsid w:val="00AB0942"/>
  </w:style>
  <w:style w:type="character" w:customStyle="1" w:styleId="apple-style-span">
    <w:name w:val="apple-style-span"/>
    <w:rsid w:val="00AB0942"/>
  </w:style>
  <w:style w:type="paragraph" w:styleId="NormalWeb">
    <w:name w:val="Normal (Web)"/>
    <w:basedOn w:val="Normal"/>
    <w:rsid w:val="00592334"/>
    <w:pPr>
      <w:spacing w:before="100" w:beforeAutospacing="1" w:after="100" w:afterAutospacing="1"/>
    </w:pPr>
    <w:rPr>
      <w:rFonts w:eastAsia="Batang"/>
      <w:lang w:val="en-US" w:eastAsia="ja-JP"/>
    </w:rPr>
  </w:style>
  <w:style w:type="table" w:styleId="TableGrid">
    <w:name w:val="Table Grid"/>
    <w:basedOn w:val="TableNormal"/>
    <w:uiPriority w:val="59"/>
    <w:rsid w:val="00605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50A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0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334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8E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238E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qFormat/>
    <w:rsid w:val="002F0D87"/>
    <w:pPr>
      <w:ind w:left="720"/>
      <w:contextualSpacing/>
    </w:pPr>
  </w:style>
  <w:style w:type="character" w:styleId="Hyperlink">
    <w:name w:val="Hyperlink"/>
    <w:uiPriority w:val="99"/>
    <w:unhideWhenUsed/>
    <w:rsid w:val="00A97C7F"/>
    <w:rPr>
      <w:color w:val="0000FF"/>
      <w:u w:val="single"/>
    </w:rPr>
  </w:style>
  <w:style w:type="character" w:styleId="Emphasis">
    <w:name w:val="Emphasis"/>
    <w:uiPriority w:val="20"/>
    <w:qFormat/>
    <w:rsid w:val="003A1170"/>
    <w:rPr>
      <w:i/>
      <w:iCs/>
    </w:rPr>
  </w:style>
  <w:style w:type="paragraph" w:customStyle="1" w:styleId="NoSpacing1">
    <w:name w:val="No Spacing1"/>
    <w:uiPriority w:val="1"/>
    <w:qFormat/>
    <w:rsid w:val="00D057AA"/>
    <w:rPr>
      <w:rFonts w:ascii="Calibri" w:eastAsia="Calibri" w:hAnsi="Calibri"/>
      <w:sz w:val="22"/>
      <w:szCs w:val="22"/>
      <w:lang w:val="en-CA"/>
    </w:rPr>
  </w:style>
  <w:style w:type="paragraph" w:styleId="BlockText">
    <w:name w:val="Block Text"/>
    <w:basedOn w:val="Normal"/>
    <w:rsid w:val="00EC5779"/>
    <w:pPr>
      <w:tabs>
        <w:tab w:val="left" w:pos="10260"/>
      </w:tabs>
      <w:ind w:left="720" w:right="648"/>
    </w:pPr>
    <w:rPr>
      <w:rFonts w:ascii="Arial" w:hAnsi="Arial" w:cs="Arial"/>
    </w:rPr>
  </w:style>
  <w:style w:type="table" w:styleId="MediumGrid1-Accent2">
    <w:name w:val="Medium Grid 1 Accent 2"/>
    <w:basedOn w:val="TableNormal"/>
    <w:uiPriority w:val="72"/>
    <w:rsid w:val="00F6276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styleId="FollowedHyperlink">
    <w:name w:val="FollowedHyperlink"/>
    <w:uiPriority w:val="99"/>
    <w:semiHidden/>
    <w:unhideWhenUsed/>
    <w:rsid w:val="00E845B6"/>
    <w:rPr>
      <w:color w:val="954F72"/>
      <w:u w:val="single"/>
    </w:rPr>
  </w:style>
  <w:style w:type="character" w:customStyle="1" w:styleId="rvts354">
    <w:name w:val="rvts354"/>
    <w:rsid w:val="00A24DE7"/>
    <w:rPr>
      <w:rFonts w:ascii="Calibri" w:eastAsia="Times New Roman" w:hAnsi="Calibri" w:cs="Times New Roman" w:hint="default"/>
      <w:sz w:val="22"/>
      <w:szCs w:val="22"/>
      <w:shd w:val="clear" w:color="auto" w:fill="FFFFFF"/>
    </w:rPr>
  </w:style>
  <w:style w:type="character" w:customStyle="1" w:styleId="lt-line-clampraw-line">
    <w:name w:val="lt-line-clamp__raw-line"/>
    <w:rsid w:val="00AB0942"/>
  </w:style>
  <w:style w:type="character" w:customStyle="1" w:styleId="apple-style-span">
    <w:name w:val="apple-style-span"/>
    <w:rsid w:val="00AB0942"/>
  </w:style>
  <w:style w:type="paragraph" w:styleId="NormalWeb">
    <w:name w:val="Normal (Web)"/>
    <w:basedOn w:val="Normal"/>
    <w:rsid w:val="00592334"/>
    <w:pPr>
      <w:spacing w:before="100" w:beforeAutospacing="1" w:after="100" w:afterAutospacing="1"/>
    </w:pPr>
    <w:rPr>
      <w:rFonts w:eastAsia="Batang"/>
      <w:lang w:val="en-US" w:eastAsia="ja-JP"/>
    </w:rPr>
  </w:style>
  <w:style w:type="table" w:styleId="TableGrid">
    <w:name w:val="Table Grid"/>
    <w:basedOn w:val="TableNormal"/>
    <w:uiPriority w:val="59"/>
    <w:rsid w:val="00605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50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xsrf=ALeKk02aZgaC45bDIve2L-b_1WLNaF6g_A:1596245627413&amp;q=Wire+Rod+Continuous+Casting+Machine+(Southwire+8+TPH+%26+Properzi+15+TPH)&amp;spell=1&amp;sa=X&amp;ved=2ahUKEwi-muKs7vjqAhW9yDgGHbtcCQQQBSgAegQIChA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shatrughn-sinha-ba0618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trughn.sinh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Shatrughn Sinha</vt:lpstr>
    </vt:vector>
  </TitlesOfParts>
  <Company/>
  <LinksUpToDate>false</LinksUpToDate>
  <CharactersWithSpaces>9480</CharactersWithSpaces>
  <SharedDoc>false</SharedDoc>
  <HLinks>
    <vt:vector size="18" baseType="variant">
      <vt:variant>
        <vt:i4>4784203</vt:i4>
      </vt:variant>
      <vt:variant>
        <vt:i4>6</vt:i4>
      </vt:variant>
      <vt:variant>
        <vt:i4>0</vt:i4>
      </vt:variant>
      <vt:variant>
        <vt:i4>5</vt:i4>
      </vt:variant>
      <vt:variant>
        <vt:lpwstr>https://www.google.com/search?sxsrf=ALeKk02aZgaC45bDIve2L-b_1WLNaF6g_A:1596245627413&amp;q=Wire+Rod+Continuous+Casting+Machine+(Southwire+8+TPH+%26+Properzi+15+TPH)&amp;spell=1&amp;sa=X&amp;ved=2ahUKEwi-muKs7vjqAhW9yDgGHbtcCQQQBSgAegQIChAn</vt:lpwstr>
      </vt:variant>
      <vt:variant>
        <vt:lpwstr/>
      </vt:variant>
      <vt:variant>
        <vt:i4>6160393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https://www.linkedin.com/in/shatrughn-sinha-ba061819/</vt:lpwstr>
      </vt:variant>
      <vt:variant>
        <vt:lpwstr/>
      </vt:variant>
      <vt:variant>
        <vt:i4>1245281</vt:i4>
      </vt:variant>
      <vt:variant>
        <vt:i4>0</vt:i4>
      </vt:variant>
      <vt:variant>
        <vt:i4>0</vt:i4>
      </vt:variant>
      <vt:variant>
        <vt:i4>5</vt:i4>
      </vt:variant>
      <vt:variant>
        <vt:lpwstr>mailto:shatrughn.sinha@gmail.com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Shatrughn Sinha</dc:title>
  <dc:creator>Malini Basu</dc:creator>
  <cp:lastModifiedBy>User</cp:lastModifiedBy>
  <cp:revision>8</cp:revision>
  <dcterms:created xsi:type="dcterms:W3CDTF">2021-01-02T11:12:00Z</dcterms:created>
  <dcterms:modified xsi:type="dcterms:W3CDTF">2021-02-02T06:18:00Z</dcterms:modified>
</cp:coreProperties>
</file>