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1">
      <w:pPr>
        <w:pStyle w:val="Title"/>
        <w:shd w:fill="f2f2f2" w:val="clear"/>
        <w:contextualSpacing w:val="0"/>
        <w:rPr>
          <w:rFonts w:ascii="Source Sans Pro Black" w:cs="Source Sans Pro Black" w:eastAsia="Source Sans Pro Black" w:hAnsi="Source Sans Pro Black"/>
          <w:b w:val="0"/>
        </w:rPr>
      </w:pPr>
      <w:r w:rsidDel="00000000" w:rsidR="00000000" w:rsidRPr="00000000">
        <w:rPr>
          <w:rFonts w:ascii="Source Sans Pro Black" w:cs="Source Sans Pro Black" w:eastAsia="Source Sans Pro Black" w:hAnsi="Source Sans Pro Black"/>
          <w:b w:val="0"/>
          <w:rtl w:val="0"/>
        </w:rPr>
        <w:t xml:space="preserve">RADHA KRISHNA PATRO (B.O.E)</w:t>
      </w:r>
    </w:p>
    <w:p w:rsidR="00000000" w:rsidDel="00000000" w:rsidP="00000000" w:rsidRDefault="00000000" w:rsidRPr="00000000" w14:paraId="00000002">
      <w:pPr>
        <w:pStyle w:val="Title"/>
        <w:shd w:fill="f2f2f2" w:val="clear"/>
        <w:contextualSpacing w:val="0"/>
        <w:rPr>
          <w:rFonts w:ascii="Source Sans Pro Black" w:cs="Source Sans Pro Black" w:eastAsia="Source Sans Pro Black" w:hAnsi="Source Sans Pro Black"/>
          <w:b w:val="0"/>
          <w:sz w:val="24"/>
          <w:szCs w:val="24"/>
        </w:rPr>
      </w:pPr>
      <w:r w:rsidDel="00000000" w:rsidR="00000000" w:rsidRPr="00000000">
        <w:rPr>
          <w:rFonts w:ascii="Source Sans Pro Black" w:cs="Source Sans Pro Black" w:eastAsia="Source Sans Pro Black" w:hAnsi="Source Sans Pro Black"/>
          <w:b w:val="0"/>
          <w:sz w:val="24"/>
          <w:szCs w:val="24"/>
          <w:rtl w:val="0"/>
        </w:rPr>
        <w:t xml:space="preserve">BOILER OPERATION ENGINEER/PROFICIENCY ENGINEER FROM ANDHRA PRADESH</w:t>
      </w:r>
    </w:p>
    <w:p w:rsidR="00000000" w:rsidDel="00000000" w:rsidP="00000000" w:rsidRDefault="00000000" w:rsidRPr="00000000" w14:paraId="00000003">
      <w:pPr>
        <w:pStyle w:val="Title"/>
        <w:shd w:fill="f2f2f2" w:val="clear"/>
        <w:contextualSpacing w:val="0"/>
        <w:rPr>
          <w:rFonts w:ascii="Franklin Gothic" w:cs="Franklin Gothic" w:eastAsia="Franklin Gothic" w:hAnsi="Franklin Gothic"/>
          <w:b w:val="0"/>
          <w:sz w:val="20"/>
          <w:szCs w:val="20"/>
        </w:rPr>
      </w:pPr>
      <w:r w:rsidDel="00000000" w:rsidR="00000000" w:rsidRPr="00000000">
        <w:rPr>
          <w:rFonts w:ascii="Franklin Gothic" w:cs="Franklin Gothic" w:eastAsia="Franklin Gothic" w:hAnsi="Franklin Gothic"/>
          <w:b w:val="0"/>
          <w:sz w:val="20"/>
          <w:szCs w:val="20"/>
          <w:rtl w:val="0"/>
        </w:rPr>
        <w:t xml:space="preserve">Mobile: +91-9040556779, +91-7008041341 E-Mail: </w:t>
      </w:r>
      <w:hyperlink r:id="rId13">
        <w:r w:rsidDel="00000000" w:rsidR="00000000" w:rsidRPr="00000000">
          <w:rPr>
            <w:rFonts w:ascii="Franklin Gothic" w:cs="Franklin Gothic" w:eastAsia="Franklin Gothic" w:hAnsi="Franklin Gothic"/>
            <w:b w:val="0"/>
            <w:color w:val="0000ff"/>
            <w:sz w:val="20"/>
            <w:szCs w:val="20"/>
            <w:u w:val="single"/>
            <w:rtl w:val="0"/>
          </w:rPr>
          <w:t xml:space="preserve">rkpowerenator@gmail.com</w:t>
        </w:r>
      </w:hyperlink>
      <w:r w:rsidDel="00000000" w:rsidR="00000000" w:rsidRPr="00000000">
        <w:rPr>
          <w:rFonts w:ascii="Franklin Gothic" w:cs="Franklin Gothic" w:eastAsia="Franklin Gothic" w:hAnsi="Franklin Gothic"/>
          <w:b w:val="0"/>
          <w:sz w:val="20"/>
          <w:szCs w:val="20"/>
          <w:rtl w:val="0"/>
        </w:rPr>
        <w:t xml:space="preserve"> </w:t>
      </w:r>
    </w:p>
    <w:p w:rsidR="00000000" w:rsidDel="00000000" w:rsidP="00000000" w:rsidRDefault="00000000" w:rsidRPr="00000000" w14:paraId="00000004">
      <w:pPr>
        <w:contextualSpacing w:val="0"/>
        <w:jc w:val="center"/>
        <w:rPr>
          <w:rFonts w:ascii="Palatino Linotype" w:cs="Palatino Linotype" w:eastAsia="Palatino Linotype" w:hAnsi="Palatino Linotype"/>
          <w:b w:val="1"/>
          <w:color w:val="000000"/>
          <w:sz w:val="23"/>
          <w:szCs w:val="23"/>
        </w:rPr>
      </w:pPr>
      <w:r w:rsidDel="00000000" w:rsidR="00000000" w:rsidRPr="00000000">
        <w:rPr>
          <w:rFonts w:ascii="Palatino Linotype" w:cs="Palatino Linotype" w:eastAsia="Palatino Linotype" w:hAnsi="Palatino Linotype"/>
          <w:b w:val="1"/>
          <w:color w:val="000000"/>
          <w:sz w:val="23"/>
          <w:szCs w:val="23"/>
          <w:rtl w:val="0"/>
        </w:rPr>
        <w:t xml:space="preserve">Seeking challenging assignments in the domain of Power plant Operation &amp; Maintenance with an organization of high repute</w:t>
      </w:r>
    </w:p>
    <w:p w:rsidR="00000000" w:rsidDel="00000000" w:rsidP="00000000" w:rsidRDefault="00000000" w:rsidRPr="00000000" w14:paraId="00000005">
      <w:pPr>
        <w:contextualSpacing w:val="0"/>
        <w:rPr>
          <w:rFonts w:ascii="Verdana" w:cs="Verdana" w:eastAsia="Verdana" w:hAnsi="Verdana"/>
          <w:b w:val="1"/>
          <w:sz w:val="17"/>
          <w:szCs w:val="17"/>
        </w:rPr>
      </w:pPr>
      <w:r w:rsidDel="00000000" w:rsidR="00000000" w:rsidRPr="00000000">
        <w:rPr>
          <w:rtl w:val="0"/>
        </w:rPr>
      </w:r>
    </w:p>
    <w:p w:rsidR="00000000" w:rsidDel="00000000" w:rsidP="00000000" w:rsidRDefault="00000000" w:rsidRPr="00000000" w14:paraId="00000006">
      <w:pPr>
        <w:contextualSpacing w:val="0"/>
        <w:jc w:val="center"/>
        <w:rPr>
          <w:rFonts w:ascii="Verdana" w:cs="Verdana" w:eastAsia="Verdana" w:hAnsi="Verdana"/>
          <w:b w:val="1"/>
          <w:sz w:val="17"/>
          <w:szCs w:val="17"/>
        </w:rPr>
      </w:pPr>
      <w:r w:rsidDel="00000000" w:rsidR="00000000" w:rsidRPr="00000000">
        <w:rPr>
          <w:sz w:val="17"/>
          <w:szCs w:val="17"/>
        </w:rPr>
        <w:pict>
          <v:shape id="_x0000_i1026" style="width:450pt;height:7.5pt" o:hr="t" o:hralign="center" type="#_x0000_t75">
            <v:imagedata r:id="rId1" o:title="BD14768_"/>
          </v:shape>
        </w:pict>
      </w:r>
      <w:r w:rsidDel="00000000" w:rsidR="00000000" w:rsidRPr="00000000">
        <w:rPr>
          <w:rFonts w:ascii="Verdana" w:cs="Verdana" w:eastAsia="Verdana" w:hAnsi="Verdana"/>
          <w:b w:val="1"/>
          <w:sz w:val="17"/>
          <w:szCs w:val="17"/>
          <w:rtl w:val="0"/>
        </w:rPr>
        <w:t xml:space="preserve"> </w:t>
      </w:r>
    </w:p>
    <w:p w:rsidR="00000000" w:rsidDel="00000000" w:rsidP="00000000" w:rsidRDefault="00000000" w:rsidRPr="00000000" w14:paraId="00000007">
      <w:pPr>
        <w:contextualSpacing w:val="0"/>
        <w:jc w:val="center"/>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PROFESSIONAL OVERVIEW</w:t>
      </w:r>
    </w:p>
    <w:p w:rsidR="00000000" w:rsidDel="00000000" w:rsidP="00000000" w:rsidRDefault="00000000" w:rsidRPr="00000000" w14:paraId="00000008">
      <w:pPr>
        <w:contextualSpacing w:val="0"/>
        <w:jc w:val="both"/>
        <w:rPr/>
      </w:pPr>
      <w:r w:rsidDel="00000000" w:rsidR="00000000" w:rsidRPr="00000000">
        <w:rPr/>
        <w:pict>
          <v:shape id="_x0000_i1027" style="width:439.75pt;height:6.7pt" o:hr="t" o:hralign="center" type="#_x0000_t75">
            <v:imagedata r:id="rId2" o:title="BD21512_"/>
          </v:shape>
        </w:pict>
      </w: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180"/>
        <w:contextualSpacing w:val="0"/>
        <w:jc w:val="both"/>
        <w:rPr>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Highly motivated, dependable and qualified</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B.E (Mechanical Engineering) &amp; B.O.E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with experience of</w:t>
      </w:r>
      <w:r w:rsidDel="00000000" w:rsidR="00000000" w:rsidRPr="00000000">
        <w:rPr>
          <w:rFonts w:ascii="Palatino Linotype" w:cs="Palatino Linotype" w:eastAsia="Palatino Linotype" w:hAnsi="Palatino Linotype"/>
          <w:b w:val="1"/>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14 years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across the Industry. Presently spearheading functions as an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Asst-Manager (Operation) – Power Plant</w:t>
      </w:r>
      <w:r w:rsidDel="00000000" w:rsidR="00000000" w:rsidRPr="00000000">
        <w:rPr>
          <w:rFonts w:ascii="Palatino Linotype" w:cs="Palatino Linotype" w:eastAsia="Palatino Linotype" w:hAnsi="Palatino Linotype"/>
          <w:b w:val="1"/>
          <w:i w:val="0"/>
          <w:smallCaps w:val="0"/>
          <w:strike w:val="0"/>
          <w:color w:val="ff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with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M/s</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Rungta Mines Ltd, Chaibasa(</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Jharkhand).</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180"/>
        <w:contextualSpacing w:val="0"/>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Ensuring strict observance of process parameters to achieve required yield within defined quality norms.</w:t>
      </w:r>
    </w:p>
    <w:p w:rsidR="00000000" w:rsidDel="00000000" w:rsidP="00000000" w:rsidRDefault="00000000" w:rsidRPr="00000000" w14:paraId="0000000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180"/>
        <w:contextualSpacing w:val="0"/>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Overall responsible in planning and managing the execution of all technical matters pertaining to personnel, equipment, spares/consumable materials, etc. to provide requisite level of engineering services.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180"/>
        <w:contextualSpacing w:val="0"/>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Ensuring adherence to safety and environment practice and ensure Zero accidents. Formulating plans for taking trial runs of the installed equipment/machineries.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180"/>
        <w:contextualSpacing w:val="0"/>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Mapping consumption pattern of spares and driving procurement initiatives to ensure availability of reasonable inventory thereof within defined parameters.</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180"/>
        <w:contextualSpacing w:val="0"/>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Core competence in application of preventive, planned &amp; predictive maintenance practices ensuring maximum operational availability with expertise in ensuring adherence to Safety, Environment and Health standards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hanging="180"/>
        <w:contextualSpacing w:val="0"/>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Diligent communicator with strong relationship management, leadership skills &amp; multi-tasking abilities and good team player for achieving aggressive tasks.</w:t>
      </w:r>
    </w:p>
    <w:p w:rsidR="00000000" w:rsidDel="00000000" w:rsidP="00000000" w:rsidRDefault="00000000" w:rsidRPr="00000000" w14:paraId="00000015">
      <w:pPr>
        <w:numPr>
          <w:ilvl w:val="0"/>
          <w:numId w:val="7"/>
        </w:numPr>
        <w:ind w:left="0" w:firstLine="0"/>
        <w:contextualSpacing w:val="0"/>
        <w:jc w:val="both"/>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16">
      <w:pPr>
        <w:pBdr>
          <w:bottom w:color="000000" w:space="1" w:sz="4" w:val="single"/>
        </w:pBdr>
        <w:contextualSpacing w:val="0"/>
        <w:jc w:val="center"/>
        <w:rPr>
          <w:rFonts w:ascii="Arial" w:cs="Arial" w:eastAsia="Arial" w:hAnsi="Arial"/>
          <w:b w:val="1"/>
          <w:i w:val="1"/>
          <w:color w:val="000000"/>
          <w:sz w:val="18"/>
          <w:szCs w:val="18"/>
        </w:rPr>
      </w:pPr>
      <w:r w:rsidDel="00000000" w:rsidR="00000000" w:rsidRPr="00000000">
        <w:rPr>
          <w:rFonts w:ascii="Arial" w:cs="Arial" w:eastAsia="Arial" w:hAnsi="Arial"/>
          <w:b w:val="1"/>
          <w:i w:val="1"/>
          <w:color w:val="000000"/>
          <w:sz w:val="28"/>
          <w:szCs w:val="28"/>
          <w:rtl w:val="0"/>
        </w:rPr>
        <w:t xml:space="preserve">C</w:t>
      </w:r>
      <w:r w:rsidDel="00000000" w:rsidR="00000000" w:rsidRPr="00000000">
        <w:rPr>
          <w:rFonts w:ascii="Arial" w:cs="Arial" w:eastAsia="Arial" w:hAnsi="Arial"/>
          <w:b w:val="1"/>
          <w:i w:val="1"/>
          <w:color w:val="000000"/>
          <w:sz w:val="18"/>
          <w:szCs w:val="18"/>
          <w:rtl w:val="0"/>
        </w:rPr>
        <w:t xml:space="preserve">ore </w:t>
      </w:r>
      <w:r w:rsidDel="00000000" w:rsidR="00000000" w:rsidRPr="00000000">
        <w:rPr>
          <w:rFonts w:ascii="Arial" w:cs="Arial" w:eastAsia="Arial" w:hAnsi="Arial"/>
          <w:b w:val="1"/>
          <w:i w:val="1"/>
          <w:color w:val="000000"/>
          <w:sz w:val="28"/>
          <w:szCs w:val="28"/>
          <w:rtl w:val="0"/>
        </w:rPr>
        <w:t xml:space="preserve">C</w:t>
      </w:r>
      <w:r w:rsidDel="00000000" w:rsidR="00000000" w:rsidRPr="00000000">
        <w:rPr>
          <w:rFonts w:ascii="Arial" w:cs="Arial" w:eastAsia="Arial" w:hAnsi="Arial"/>
          <w:b w:val="1"/>
          <w:i w:val="1"/>
          <w:color w:val="000000"/>
          <w:sz w:val="18"/>
          <w:szCs w:val="18"/>
          <w:rtl w:val="0"/>
        </w:rPr>
        <w:t xml:space="preserve">ompetencies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Black" w:cs="Source Sans Pro Black" w:eastAsia="Source Sans Pro Black" w:hAnsi="Source Sans Pro Black"/>
          <w:b w:val="0"/>
          <w:i w:val="1"/>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Black" w:cs="Source Sans Pro Black" w:eastAsia="Source Sans Pro Black" w:hAnsi="Source Sans Pro Black"/>
          <w:b w:val="0"/>
          <w:i w:val="1"/>
          <w:smallCaps w:val="0"/>
          <w:strike w:val="0"/>
          <w:color w:val="000000"/>
          <w:sz w:val="20"/>
          <w:szCs w:val="20"/>
          <w:u w:val="single"/>
          <w:shd w:fill="auto" w:val="clear"/>
          <w:vertAlign w:val="baseline"/>
        </w:rPr>
      </w:pPr>
      <w:r w:rsidDel="00000000" w:rsidR="00000000" w:rsidRPr="00000000">
        <w:rPr>
          <w:rFonts w:ascii="Source Sans Pro Black" w:cs="Source Sans Pro Black" w:eastAsia="Source Sans Pro Black" w:hAnsi="Source Sans Pro Black"/>
          <w:b w:val="0"/>
          <w:i w:val="1"/>
          <w:smallCaps w:val="0"/>
          <w:strike w:val="0"/>
          <w:color w:val="000000"/>
          <w:sz w:val="20"/>
          <w:szCs w:val="20"/>
          <w:u w:val="single"/>
          <w:shd w:fill="auto" w:val="clear"/>
          <w:vertAlign w:val="baseline"/>
          <w:rtl w:val="0"/>
        </w:rPr>
        <w:t xml:space="preserve">Operations &amp; Maintenance</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180"/>
        <w:contextualSpacing w:val="0"/>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Planning and coordinating the DCS Operation and ensuring proper functioning &amp; maintenance of the power plant.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hanging="180"/>
        <w:contextualSpacing w:val="0"/>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Operations, troubleshooting and maintenance experience for horizontal/ vertical mounted centrifugal pumps, reciprocating pumps, screw pumps, oil coolers, heat exchangers, chain feeders, gear boxes.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Palatino Linotype" w:cs="Palatino Linotype" w:eastAsia="Palatino Linotype" w:hAnsi="Palatino Linotyp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spacing w:after="40" w:lineRule="auto"/>
        <w:contextualSpacing w:val="0"/>
        <w:jc w:val="both"/>
        <w:rPr>
          <w:rFonts w:ascii="Source Sans Pro Black" w:cs="Source Sans Pro Black" w:eastAsia="Source Sans Pro Black" w:hAnsi="Source Sans Pro Black"/>
          <w:i w:val="1"/>
          <w:color w:val="000000"/>
          <w:sz w:val="20"/>
          <w:szCs w:val="20"/>
          <w:u w:val="single"/>
        </w:rPr>
      </w:pPr>
      <w:r w:rsidDel="00000000" w:rsidR="00000000" w:rsidRPr="00000000">
        <w:rPr>
          <w:rFonts w:ascii="Source Sans Pro Black" w:cs="Source Sans Pro Black" w:eastAsia="Source Sans Pro Black" w:hAnsi="Source Sans Pro Black"/>
          <w:i w:val="1"/>
          <w:color w:val="000000"/>
          <w:sz w:val="20"/>
          <w:szCs w:val="20"/>
          <w:u w:val="single"/>
          <w:rtl w:val="0"/>
        </w:rPr>
        <w:t xml:space="preserve">Commissioning Purview</w:t>
      </w:r>
    </w:p>
    <w:p w:rsidR="00000000" w:rsidDel="00000000" w:rsidP="00000000" w:rsidRDefault="00000000" w:rsidRPr="00000000" w14:paraId="0000001F">
      <w:pPr>
        <w:numPr>
          <w:ilvl w:val="0"/>
          <w:numId w:val="1"/>
        </w:numPr>
        <w:ind w:left="0" w:hanging="180"/>
        <w:contextualSpacing w:val="0"/>
        <w:jc w:val="both"/>
        <w:rPr>
          <w:sz w:val="20"/>
          <w:szCs w:val="20"/>
        </w:rPr>
      </w:pPr>
      <w:r w:rsidDel="00000000" w:rsidR="00000000" w:rsidRPr="00000000">
        <w:rPr>
          <w:rFonts w:ascii="Palatino Linotype" w:cs="Palatino Linotype" w:eastAsia="Palatino Linotype" w:hAnsi="Palatino Linotype"/>
          <w:sz w:val="20"/>
          <w:szCs w:val="20"/>
          <w:rtl w:val="0"/>
        </w:rPr>
        <w:t xml:space="preserve">Commissioned of CFBC Boiler with all commissioning activities like refractory dry out, boiler alkali boiled out, hydro test, steam blowing, Wind box DP test, smoke test, GD test of ESP &amp; all equipment interlock testing and coal Handling Plant, Ash Handling Plant, water treatment plant commissioned with all auxiliaries. Also here commissioned of 130 MW CFBC Boilers turbine set attending commissioning activities like oil flushing, steam purity testing, turbine all protection &amp; interlock testing etc. Got involved in the Boiler auxiliaries commissioning, Air leak test, GD test,BURNER commissioning, Acid cleaning, Steam blowing, scheduling, monitoring of mechanical activity for timely execution.</w:t>
      </w:r>
    </w:p>
    <w:p w:rsidR="00000000" w:rsidDel="00000000" w:rsidP="00000000" w:rsidRDefault="00000000" w:rsidRPr="00000000" w14:paraId="00000020">
      <w:pPr>
        <w:contextualSpacing w:val="0"/>
        <w:jc w:val="both"/>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21">
      <w:pPr>
        <w:contextualSpacing w:val="0"/>
        <w:jc w:val="both"/>
        <w:rPr>
          <w:rFonts w:ascii="Palatino Linotype" w:cs="Palatino Linotype" w:eastAsia="Palatino Linotype" w:hAnsi="Palatino Linotype"/>
          <w:sz w:val="20"/>
          <w:szCs w:val="20"/>
        </w:rPr>
      </w:pPr>
      <w:r w:rsidDel="00000000" w:rsidR="00000000" w:rsidRPr="00000000">
        <w:rPr>
          <w:rFonts w:ascii="Verdana" w:cs="Verdana" w:eastAsia="Verdana" w:hAnsi="Verdana"/>
          <w:b w:val="1"/>
          <w:sz w:val="17"/>
          <w:szCs w:val="17"/>
          <w:rtl w:val="0"/>
        </w:rPr>
        <w:t xml:space="preserve">CAREER CONTOUR</w:t>
      </w:r>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pict>
          <v:shape id="_x0000_i1028" style="width:439.75pt;height:6.7pt" o:hr="t" type="#_x0000_t75">
            <v:imagedata r:id="rId3" o:title="BD21512_"/>
          </v:shape>
        </w:pict>
      </w:r>
      <w:r w:rsidDel="00000000" w:rsidR="00000000" w:rsidRPr="00000000">
        <w:rPr>
          <w:rtl w:val="0"/>
        </w:rPr>
      </w:r>
    </w:p>
    <w:p w:rsidR="00000000" w:rsidDel="00000000" w:rsidP="00000000" w:rsidRDefault="00000000" w:rsidRPr="00000000" w14:paraId="00000023">
      <w:pPr>
        <w:pBdr>
          <w:top w:color="000000" w:space="0" w:sz="4" w:val="dotted"/>
          <w:bottom w:color="000000" w:space="1" w:sz="4" w:val="dotted"/>
        </w:pBdr>
        <w:tabs>
          <w:tab w:val="left" w:pos="2280"/>
        </w:tabs>
        <w:contextualSpacing w:val="0"/>
        <w:rPr>
          <w:rFonts w:ascii="Verdana" w:cs="Verdana" w:eastAsia="Verdana" w:hAnsi="Verdana"/>
          <w:sz w:val="20"/>
          <w:szCs w:val="20"/>
        </w:rPr>
      </w:pPr>
      <w:r w:rsidDel="00000000" w:rsidR="00000000" w:rsidRPr="00000000">
        <w:rPr>
          <w:rFonts w:ascii="Verdana" w:cs="Verdana" w:eastAsia="Verdana" w:hAnsi="Verdana"/>
          <w:b w:val="1"/>
          <w:sz w:val="20"/>
          <w:szCs w:val="20"/>
          <w:rtl w:val="0"/>
        </w:rPr>
        <w:t xml:space="preserve">RUNGTA MINES LTD, CHAIBASA,JHARKHAND                                       Since Feb’18</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024">
      <w:pPr>
        <w:pBdr>
          <w:top w:color="000000" w:space="0" w:sz="4" w:val="dotted"/>
          <w:bottom w:color="000000" w:space="1" w:sz="4" w:val="dotted"/>
        </w:pBdr>
        <w:tabs>
          <w:tab w:val="left" w:pos="2280"/>
        </w:tabs>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Manager (Operation)</w:t>
      </w:r>
    </w:p>
    <w:p w:rsidR="00000000" w:rsidDel="00000000" w:rsidP="00000000" w:rsidRDefault="00000000" w:rsidRPr="00000000" w14:paraId="00000025">
      <w:pPr>
        <w:pBdr>
          <w:top w:color="000000" w:space="0" w:sz="4" w:val="dotted"/>
          <w:bottom w:color="000000" w:space="1" w:sz="4" w:val="dotted"/>
        </w:pBdr>
        <w:tabs>
          <w:tab w:val="left" w:pos="2280"/>
        </w:tabs>
        <w:contextualSpacing w:val="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Power Plant Capacity -:60MW (3X20MW) (AFBC &amp; WHRB Boiler)</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Source Sans Pro Black" w:cs="Source Sans Pro Black" w:eastAsia="Source Sans Pro Black" w:hAnsi="Source Sans Pro Black"/>
          <w:b w:val="0"/>
          <w:i w:val="1"/>
          <w:smallCaps w:val="0"/>
          <w:strike w:val="0"/>
          <w:color w:val="000000"/>
          <w:sz w:val="22"/>
          <w:szCs w:val="22"/>
          <w:u w:val="single"/>
          <w:shd w:fill="auto" w:val="clear"/>
          <w:vertAlign w:val="baseline"/>
        </w:rPr>
      </w:pPr>
      <w:r w:rsidDel="00000000" w:rsidR="00000000" w:rsidRPr="00000000">
        <w:rPr>
          <w:rFonts w:ascii="Source Sans Pro Black" w:cs="Source Sans Pro Black" w:eastAsia="Source Sans Pro Black" w:hAnsi="Source Sans Pro Black"/>
          <w:b w:val="0"/>
          <w:i w:val="1"/>
          <w:smallCaps w:val="0"/>
          <w:strike w:val="0"/>
          <w:color w:val="000000"/>
          <w:sz w:val="22"/>
          <w:szCs w:val="22"/>
          <w:u w:val="single"/>
          <w:shd w:fill="auto" w:val="clear"/>
          <w:vertAlign w:val="baseline"/>
          <w:rtl w:val="0"/>
        </w:rPr>
        <w:t xml:space="preserve">ROLES &amp; RESPONSIBILITIES</w:t>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Spearheading efforts as Asst-Manager – Operation &amp; Maintenance; involved in Cold Start up, Hot Start-up, Warm start up, Normal Operation, Emergency Handling and Safe start up &amp; shut down of Units.</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Responsible for smooth operation of AFBC boiler with maintaining proper parameter.</w:t>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Monitoring &amp; controlling steam/ air/ fuel/ water parameters to achieve maximum efficiency of boiler &amp; turbines from control room &amp; from field.</w:t>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Ensuring smooth operation of boiler / turbines during normal and emergency conditions to prevent equipment / unit tripping/ protect equipment and personnel  </w:t>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Identifying areas of improvement and recommending process modifications and equipment calibrations to enhance operational efficiencies of machine / equipment</w:t>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Operation of the plant through DCS control and monitoring facilities.</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Evaluating the need for changes in parameters like temperature, pressure or flow, to satisfy varying plant load situations.</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Coordinating the loading and unloading of turbine generators, starting or shutting down of boilers and general maintenance and repair operations </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Planning and effecting preventive maintenance/ overhauling schedules of various machineries and equipments to increase machine up time and reliability.</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Proactively identifying areas of obstructions/breakdowns and take steps to rectify the equipments.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Contributing to the activities directly towards plant performance improvement.</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Independently handling a huge steam distribution system for process plant &amp; power plant.</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Issue works permits to maintenance department and coordinates with them for equipment isolation and take trial run of equipments after shutdown work. </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Instrumental in planning and execution of maintenance activity, Observing standard procedures for maintenance; and considerably reduced down time</w:t>
      </w:r>
    </w:p>
    <w:p w:rsidR="00000000" w:rsidDel="00000000" w:rsidP="00000000" w:rsidRDefault="00000000" w:rsidRPr="00000000" w14:paraId="000000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Coordination with maintenance teams for emergency and for planned and breakdown maintenance.</w:t>
      </w:r>
    </w:p>
    <w:p w:rsidR="00000000" w:rsidDel="00000000" w:rsidP="00000000" w:rsidRDefault="00000000" w:rsidRPr="00000000" w14:paraId="000000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Co-ordinate with maintenance, personnel for ensuring violation, defect identification, work permit, trials and clearance of jobs prioritized by him.</w:t>
      </w:r>
    </w:p>
    <w:p w:rsidR="00000000" w:rsidDel="00000000" w:rsidP="00000000" w:rsidRDefault="00000000" w:rsidRPr="00000000" w14:paraId="0000003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Meticulously managing and updating scheduled data for capacity optimization etc and supervising entire functioning</w:t>
      </w:r>
    </w:p>
    <w:p w:rsidR="00000000" w:rsidDel="00000000" w:rsidP="00000000" w:rsidRDefault="00000000" w:rsidRPr="00000000" w14:paraId="000000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Formulating plan for inspection, shutdown jobs preparation &amp; execution, breakdown analysis &amp; action plans and preparation of annual maintenance plans</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Handling job scheduling to maintain optimum availability of men and material</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Tracking with the spares stores for the availability of the same and indenting new spares</w:t>
      </w:r>
    </w:p>
    <w:p w:rsidR="00000000" w:rsidDel="00000000" w:rsidP="00000000" w:rsidRDefault="00000000" w:rsidRPr="00000000" w14:paraId="000000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Collecting and collating data; generated periodic reports and carried out value added analysis of the reports to monitor the movement of key indicators</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Actively involved with major overhauling of machines like Steam Turbine, Condensate Extraction Pump, Cooling Water Pump, Cooling Tower Fan, Boiler Feed Water Pump, ID Fan, FD Fan, PA Fan, etc.</w:t>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hanging="270"/>
        <w:contextualSpacing w:val="0"/>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Adhering to Safety, Environment and Health standards in all functional areas and developed &amp; implemented measures for enhancing safety levels </w:t>
      </w:r>
    </w:p>
    <w:p w:rsidR="00000000" w:rsidDel="00000000" w:rsidP="00000000" w:rsidRDefault="00000000" w:rsidRPr="00000000" w14:paraId="0000003E">
      <w:pPr>
        <w:tabs>
          <w:tab w:val="left" w:pos="2448"/>
          <w:tab w:val="left" w:pos="2758"/>
        </w:tabs>
        <w:spacing w:line="250" w:lineRule="auto"/>
        <w:contextualSpacing w:val="0"/>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                                                         </w:t>
      </w:r>
    </w:p>
    <w:p w:rsidR="00000000" w:rsidDel="00000000" w:rsidP="00000000" w:rsidRDefault="00000000" w:rsidRPr="00000000" w14:paraId="0000003F">
      <w:pPr>
        <w:tabs>
          <w:tab w:val="left" w:pos="2448"/>
          <w:tab w:val="left" w:pos="2758"/>
        </w:tabs>
        <w:spacing w:line="250" w:lineRule="auto"/>
        <w:contextualSpacing w:val="0"/>
        <w:rPr>
          <w:rFonts w:ascii="Verdana" w:cs="Verdana" w:eastAsia="Verdana" w:hAnsi="Verdana"/>
          <w:b w:val="1"/>
          <w:sz w:val="17"/>
          <w:szCs w:val="17"/>
        </w:rPr>
      </w:pPr>
      <w:r w:rsidDel="00000000" w:rsidR="00000000" w:rsidRPr="00000000">
        <w:rPr>
          <w:rtl w:val="0"/>
        </w:rPr>
      </w:r>
    </w:p>
    <w:p w:rsidR="00000000" w:rsidDel="00000000" w:rsidP="00000000" w:rsidRDefault="00000000" w:rsidRPr="00000000" w14:paraId="00000040">
      <w:pPr>
        <w:tabs>
          <w:tab w:val="left" w:pos="2448"/>
          <w:tab w:val="left" w:pos="2758"/>
        </w:tabs>
        <w:spacing w:line="250" w:lineRule="auto"/>
        <w:contextualSpacing w:val="0"/>
        <w:rPr>
          <w:rFonts w:ascii="Verdana" w:cs="Verdana" w:eastAsia="Verdana" w:hAnsi="Verdana"/>
          <w:b w:val="1"/>
          <w:sz w:val="17"/>
          <w:szCs w:val="17"/>
        </w:rPr>
      </w:pPr>
      <w:r w:rsidDel="00000000" w:rsidR="00000000" w:rsidRPr="00000000">
        <w:rPr>
          <w:rtl w:val="0"/>
        </w:rPr>
      </w:r>
    </w:p>
    <w:p w:rsidR="00000000" w:rsidDel="00000000" w:rsidP="00000000" w:rsidRDefault="00000000" w:rsidRPr="00000000" w14:paraId="00000041">
      <w:pPr>
        <w:tabs>
          <w:tab w:val="left" w:pos="2448"/>
          <w:tab w:val="left" w:pos="2758"/>
        </w:tabs>
        <w:spacing w:line="250" w:lineRule="auto"/>
        <w:contextualSpacing w:val="0"/>
        <w:rPr>
          <w:rFonts w:ascii="Verdana" w:cs="Verdana" w:eastAsia="Verdana" w:hAnsi="Verdana"/>
          <w:b w:val="1"/>
          <w:sz w:val="17"/>
          <w:szCs w:val="17"/>
        </w:rPr>
      </w:pPr>
      <w:r w:rsidDel="00000000" w:rsidR="00000000" w:rsidRPr="00000000">
        <w:rPr>
          <w:rtl w:val="0"/>
        </w:rPr>
      </w:r>
    </w:p>
    <w:p w:rsidR="00000000" w:rsidDel="00000000" w:rsidP="00000000" w:rsidRDefault="00000000" w:rsidRPr="00000000" w14:paraId="00000042">
      <w:pPr>
        <w:tabs>
          <w:tab w:val="left" w:pos="2448"/>
          <w:tab w:val="left" w:pos="2758"/>
        </w:tabs>
        <w:spacing w:line="250" w:lineRule="auto"/>
        <w:contextualSpacing w:val="0"/>
        <w:rPr>
          <w:rFonts w:ascii="Verdana" w:cs="Verdana" w:eastAsia="Verdana" w:hAnsi="Verdana"/>
          <w:b w:val="1"/>
          <w:sz w:val="17"/>
          <w:szCs w:val="17"/>
        </w:rPr>
      </w:pPr>
      <w:r w:rsidDel="00000000" w:rsidR="00000000" w:rsidRPr="00000000">
        <w:rPr>
          <w:rtl w:val="0"/>
        </w:rPr>
      </w:r>
    </w:p>
    <w:p w:rsidR="00000000" w:rsidDel="00000000" w:rsidP="00000000" w:rsidRDefault="00000000" w:rsidRPr="00000000" w14:paraId="00000043">
      <w:pPr>
        <w:tabs>
          <w:tab w:val="left" w:pos="2448"/>
          <w:tab w:val="left" w:pos="2758"/>
        </w:tabs>
        <w:spacing w:line="250" w:lineRule="auto"/>
        <w:contextualSpacing w:val="0"/>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                                               </w:t>
      </w:r>
    </w:p>
    <w:p w:rsidR="00000000" w:rsidDel="00000000" w:rsidP="00000000" w:rsidRDefault="00000000" w:rsidRPr="00000000" w14:paraId="00000044">
      <w:pPr>
        <w:tabs>
          <w:tab w:val="left" w:pos="2448"/>
          <w:tab w:val="left" w:pos="2758"/>
        </w:tabs>
        <w:spacing w:line="250" w:lineRule="auto"/>
        <w:contextualSpacing w:val="0"/>
        <w:jc w:val="both"/>
        <w:rPr>
          <w:rFonts w:ascii="Verdana" w:cs="Verdana" w:eastAsia="Verdana" w:hAnsi="Verdana"/>
          <w:b w:val="1"/>
          <w:sz w:val="17"/>
          <w:szCs w:val="17"/>
        </w:rPr>
      </w:pPr>
      <w:r w:rsidDel="00000000" w:rsidR="00000000" w:rsidRPr="00000000">
        <w:rPr>
          <w:rFonts w:ascii="Verdana" w:cs="Verdana" w:eastAsia="Verdana" w:hAnsi="Verdana"/>
          <w:b w:val="1"/>
          <w:sz w:val="17"/>
          <w:szCs w:val="17"/>
          <w:rtl w:val="0"/>
        </w:rPr>
        <w:t xml:space="preserve">    PREVIOUS ORGANIZATIOON</w:t>
      </w:r>
      <w:r w:rsidDel="00000000" w:rsidR="00000000" w:rsidRPr="00000000">
        <w:rPr/>
        <w:pict>
          <v:shape id="_x0000_i1064" style="width:439.75pt;height:6.7pt" o:hr="t" type="#_x0000_t75">
            <v:imagedata r:id="rId4" o:title="BD21512_"/>
          </v:shape>
        </w:pict>
      </w:r>
      <w:r w:rsidDel="00000000" w:rsidR="00000000" w:rsidRPr="00000000">
        <w:rPr>
          <w:rtl w:val="0"/>
        </w:rPr>
      </w:r>
    </w:p>
    <w:p w:rsidR="00000000" w:rsidDel="00000000" w:rsidP="00000000" w:rsidRDefault="00000000" w:rsidRPr="00000000" w14:paraId="00000045">
      <w:pPr>
        <w:spacing w:before="40" w:lineRule="auto"/>
        <w:contextualSpacing w:val="0"/>
        <w:jc w:val="both"/>
        <w:rPr/>
      </w:pPr>
      <w:r w:rsidDel="00000000" w:rsidR="00000000" w:rsidRPr="00000000">
        <w:rPr>
          <w:rtl w:val="0"/>
        </w:rPr>
      </w:r>
    </w:p>
    <w:p w:rsidR="00000000" w:rsidDel="00000000" w:rsidP="00000000" w:rsidRDefault="00000000" w:rsidRPr="00000000" w14:paraId="0000004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60" w:line="240"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Aug 2010 – Jan 2018  with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Bhushan Power &amp; Steel Ltd.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Sambalpur (Odisha) as </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Deputy Manager (Operation) power plant capacity :-130 MW (CFBC,AFBC &amp; WHRB Boilers)</w:t>
      </w:r>
    </w:p>
    <w:p w:rsidR="00000000" w:rsidDel="00000000" w:rsidP="00000000" w:rsidRDefault="00000000" w:rsidRPr="00000000" w14:paraId="0000004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Aug 2008</w:t>
      </w:r>
      <w:r w:rsidDel="00000000" w:rsidR="00000000" w:rsidRPr="00000000">
        <w:rPr>
          <w:rFonts w:ascii="Palatino Linotype" w:cs="Palatino Linotype" w:eastAsia="Palatino Linotype" w:hAnsi="Palatino Linotype"/>
          <w:b w:val="0"/>
          <w:i w:val="0"/>
          <w:smallCaps w:val="0"/>
          <w:strike w:val="0"/>
          <w:color w:val="000000"/>
          <w:sz w:val="20"/>
          <w:szCs w:val="20"/>
          <w:highlight w:val="white"/>
          <w:u w:val="none"/>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July 2010</w:t>
      </w:r>
      <w:r w:rsidDel="00000000" w:rsidR="00000000" w:rsidRPr="00000000">
        <w:rPr>
          <w:rFonts w:ascii="Palatino Linotype" w:cs="Palatino Linotype" w:eastAsia="Palatino Linotype" w:hAnsi="Palatino Linotype"/>
          <w:b w:val="1"/>
          <w:i w:val="0"/>
          <w:smallCaps w:val="0"/>
          <w:strike w:val="0"/>
          <w:color w:val="000000"/>
          <w:sz w:val="20"/>
          <w:szCs w:val="20"/>
          <w:highlight w:val="white"/>
          <w:u w:val="none"/>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with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S.K.S Ispat &amp; Power Ltd.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Raipur (Chhattisgarh)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an</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Asst-Manager Shift In charge (Operation) Power Plant Capacity -: 85 MW (CFBC,AFBC &amp; WHRB Boiler)</w:t>
      </w:r>
    </w:p>
    <w:p w:rsidR="00000000" w:rsidDel="00000000" w:rsidP="00000000" w:rsidRDefault="00000000" w:rsidRPr="00000000" w14:paraId="0000004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May 2007</w:t>
      </w:r>
      <w:r w:rsidDel="00000000" w:rsidR="00000000" w:rsidRPr="00000000">
        <w:rPr>
          <w:rFonts w:ascii="Palatino Linotype" w:cs="Palatino Linotype" w:eastAsia="Palatino Linotype" w:hAnsi="Palatino Linotype"/>
          <w:b w:val="0"/>
          <w:i w:val="0"/>
          <w:smallCaps w:val="0"/>
          <w:strike w:val="0"/>
          <w:color w:val="000000"/>
          <w:sz w:val="20"/>
          <w:szCs w:val="20"/>
          <w:highlight w:val="white"/>
          <w:u w:val="none"/>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Aug 2008 with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Rathi Steel &amp; Power Ltd.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Sambalpur (Orissa)</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Sr. Engineer (Operation) Power Plant Capacity -: 20  MW (AFBC &amp; WHRB Boiler)</w:t>
      </w:r>
    </w:p>
    <w:p w:rsidR="00000000" w:rsidDel="00000000" w:rsidP="00000000" w:rsidRDefault="00000000" w:rsidRPr="00000000" w14:paraId="0000004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60" w:before="0" w:line="240" w:lineRule="auto"/>
        <w:ind w:left="72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June 2005</w:t>
      </w:r>
      <w:r w:rsidDel="00000000" w:rsidR="00000000" w:rsidRPr="00000000">
        <w:rPr>
          <w:rFonts w:ascii="Palatino Linotype" w:cs="Palatino Linotype" w:eastAsia="Palatino Linotype" w:hAnsi="Palatino Linotype"/>
          <w:b w:val="0"/>
          <w:i w:val="0"/>
          <w:smallCaps w:val="0"/>
          <w:strike w:val="0"/>
          <w:color w:val="000000"/>
          <w:sz w:val="20"/>
          <w:szCs w:val="20"/>
          <w:highlight w:val="white"/>
          <w:u w:val="none"/>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May 2008 with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Singhal Enterprises Pvt. Ltd.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Raigarh (Chhattisgarh)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as</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Shift Engineer (Operation &amp; Maintenance) ) Power Plant Capacity -: 16  MW (AFBC &amp; WHRB Boiler)</w:t>
      </w:r>
    </w:p>
    <w:p w:rsidR="00000000" w:rsidDel="00000000" w:rsidP="00000000" w:rsidRDefault="00000000" w:rsidRPr="00000000" w14:paraId="0000004A">
      <w:pPr>
        <w:spacing w:line="250" w:lineRule="auto"/>
        <w:contextualSpacing w:val="0"/>
        <w:jc w:val="both"/>
        <w:rPr>
          <w:rFonts w:ascii="Verdana" w:cs="Verdana" w:eastAsia="Verdana" w:hAnsi="Verdana"/>
          <w:b w:val="1"/>
          <w:sz w:val="17"/>
          <w:szCs w:val="17"/>
        </w:rPr>
      </w:pPr>
      <w:r w:rsidDel="00000000" w:rsidR="00000000" w:rsidRPr="00000000">
        <w:rPr>
          <w:rtl w:val="0"/>
        </w:rPr>
        <w:t xml:space="preserve">                                               </w:t>
      </w:r>
      <w:r w:rsidDel="00000000" w:rsidR="00000000" w:rsidRPr="00000000">
        <w:rPr>
          <w:rFonts w:ascii="Verdana" w:cs="Verdana" w:eastAsia="Verdana" w:hAnsi="Verdana"/>
          <w:b w:val="1"/>
          <w:sz w:val="17"/>
          <w:szCs w:val="17"/>
          <w:rtl w:val="0"/>
        </w:rPr>
        <w:t xml:space="preserve">ACADEMIC &amp; PROFESSIONAL CREDENTIALS</w:t>
      </w:r>
    </w:p>
    <w:p w:rsidR="00000000" w:rsidDel="00000000" w:rsidP="00000000" w:rsidRDefault="00000000" w:rsidRPr="00000000" w14:paraId="0000004B">
      <w:pPr>
        <w:spacing w:before="40" w:lineRule="auto"/>
        <w:contextualSpacing w:val="0"/>
        <w:jc w:val="both"/>
        <w:rPr/>
      </w:pPr>
      <w:r w:rsidDel="00000000" w:rsidR="00000000" w:rsidRPr="00000000">
        <w:rPr/>
        <w:pict>
          <v:shape id="_x0000_i1050" style="width:439.75pt;height:6.7pt" o:hr="t" type="#_x0000_t75">
            <v:imagedata r:id="rId5" o:title="BD21512_"/>
          </v:shape>
        </w:pict>
      </w:r>
      <w:r w:rsidDel="00000000" w:rsidR="00000000" w:rsidRPr="00000000">
        <w:rPr>
          <w:rtl w:val="0"/>
        </w:rPr>
      </w:r>
    </w:p>
    <w:p w:rsidR="00000000" w:rsidDel="00000000" w:rsidP="00000000" w:rsidRDefault="00000000" w:rsidRPr="00000000" w14:paraId="0000004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M.B.A (Operation) Continuing</w:t>
      </w:r>
    </w:p>
    <w:p w:rsidR="00000000" w:rsidDel="00000000" w:rsidP="00000000" w:rsidRDefault="00000000" w:rsidRPr="00000000" w14:paraId="0000004D">
      <w:pPr>
        <w:contextualSpacing w:val="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               From Institute of Chartered Financial Analysts of India (Hyderabad)</w:t>
      </w:r>
    </w:p>
    <w:p w:rsidR="00000000" w:rsidDel="00000000" w:rsidP="00000000" w:rsidRDefault="00000000" w:rsidRPr="00000000" w14:paraId="0000004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B.O.E (Boiler Operation Engineer)</w:t>
      </w:r>
    </w:p>
    <w:p w:rsidR="00000000" w:rsidDel="00000000" w:rsidP="00000000" w:rsidRDefault="00000000" w:rsidRPr="00000000" w14:paraId="0000004F">
      <w:pPr>
        <w:contextualSpacing w:val="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               From the state of </w:t>
      </w:r>
      <w:r w:rsidDel="00000000" w:rsidR="00000000" w:rsidRPr="00000000">
        <w:rPr>
          <w:rFonts w:ascii="Palatino Linotype" w:cs="Palatino Linotype" w:eastAsia="Palatino Linotype" w:hAnsi="Palatino Linotype"/>
          <w:b w:val="1"/>
          <w:sz w:val="20"/>
          <w:szCs w:val="20"/>
          <w:u w:val="single"/>
          <w:rtl w:val="0"/>
        </w:rPr>
        <w:t xml:space="preserve">Andhra Pradesh</w:t>
      </w:r>
      <w:r w:rsidDel="00000000" w:rsidR="00000000" w:rsidRPr="00000000">
        <w:rPr>
          <w:rFonts w:ascii="Palatino Linotype" w:cs="Palatino Linotype" w:eastAsia="Palatino Linotype" w:hAnsi="Palatino Linotype"/>
          <w:sz w:val="20"/>
          <w:szCs w:val="20"/>
          <w:rtl w:val="0"/>
        </w:rPr>
        <w:t xml:space="preserve">.</w:t>
      </w:r>
    </w:p>
    <w:p w:rsidR="00000000" w:rsidDel="00000000" w:rsidP="00000000" w:rsidRDefault="00000000" w:rsidRPr="00000000" w14:paraId="0000005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B.E (Mechanical Engineering)</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in 2005 With 62%</w:t>
      </w:r>
    </w:p>
    <w:p w:rsidR="00000000" w:rsidDel="00000000" w:rsidP="00000000" w:rsidRDefault="00000000" w:rsidRPr="00000000" w14:paraId="00000051">
      <w:pPr>
        <w:ind w:left="770"/>
        <w:contextualSpacing w:val="0"/>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From Ajay Binay Institute of Technology,Cuttack(Orissa)Affiliated Utkal University,         Bhubaneswar (Orissa)</w:t>
      </w:r>
    </w:p>
    <w:p w:rsidR="00000000" w:rsidDel="00000000" w:rsidP="00000000" w:rsidRDefault="00000000" w:rsidRPr="00000000" w14:paraId="0000005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Higher Secondary School (12</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superscript"/>
          <w:rtl w:val="0"/>
        </w:rPr>
        <w:t xml:space="preserve">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2001</w:t>
      </w:r>
    </w:p>
    <w:p w:rsidR="00000000" w:rsidDel="00000000" w:rsidP="00000000" w:rsidRDefault="00000000" w:rsidRPr="00000000" w14:paraId="00000053">
      <w:pPr>
        <w:contextualSpacing w:val="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               From Council of Higher Secondary Education, Orissa</w:t>
      </w:r>
    </w:p>
    <w:p w:rsidR="00000000" w:rsidDel="00000000" w:rsidP="00000000" w:rsidRDefault="00000000" w:rsidRPr="00000000" w14:paraId="0000005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1"/>
        <w:jc w:val="both"/>
        <w:rPr>
          <w:b w:val="1"/>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High School (10</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superscript"/>
          <w:rtl w:val="0"/>
        </w:rPr>
        <w:t xml:space="preserve">th</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in 1999</w:t>
      </w:r>
    </w:p>
    <w:p w:rsidR="00000000" w:rsidDel="00000000" w:rsidP="00000000" w:rsidRDefault="00000000" w:rsidRPr="00000000" w14:paraId="00000055">
      <w:pPr>
        <w:contextualSpacing w:val="0"/>
        <w:jc w:val="both"/>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               From H.S.C.E. (Orissa)</w:t>
      </w:r>
    </w:p>
    <w:p w:rsidR="00000000" w:rsidDel="00000000" w:rsidP="00000000" w:rsidRDefault="00000000" w:rsidRPr="00000000" w14:paraId="00000056">
      <w:pPr>
        <w:contextualSpacing w:val="0"/>
        <w:jc w:val="both"/>
        <w:rPr>
          <w:rFonts w:ascii="Verdana" w:cs="Verdana" w:eastAsia="Verdana" w:hAnsi="Verdana"/>
          <w:sz w:val="17"/>
          <w:szCs w:val="17"/>
        </w:rPr>
      </w:pPr>
      <w:r w:rsidDel="00000000" w:rsidR="00000000" w:rsidRPr="00000000">
        <w:rPr>
          <w:rFonts w:ascii="Verdana" w:cs="Verdana" w:eastAsia="Verdana" w:hAnsi="Verdana"/>
          <w:sz w:val="17"/>
          <w:szCs w:val="17"/>
          <w:rtl w:val="0"/>
        </w:rPr>
        <w:t xml:space="preserve">                                                                        </w:t>
      </w:r>
      <w:r w:rsidDel="00000000" w:rsidR="00000000" w:rsidRPr="00000000">
        <w:rPr>
          <w:rFonts w:ascii="Verdana" w:cs="Verdana" w:eastAsia="Verdana" w:hAnsi="Verdana"/>
          <w:b w:val="1"/>
          <w:sz w:val="17"/>
          <w:szCs w:val="17"/>
          <w:rtl w:val="0"/>
        </w:rPr>
        <w:t xml:space="preserve">IT SKILLS </w:t>
      </w:r>
      <w:r w:rsidDel="00000000" w:rsidR="00000000" w:rsidRPr="00000000">
        <w:rPr/>
        <w:pict>
          <v:shape id="_x0000_i1031" style="width:439.75pt;height:6.7pt" o:hr="t" type="#_x0000_t75">
            <v:imagedata r:id="rId6" o:title="BD21512_"/>
          </v:shape>
        </w:pict>
      </w:r>
      <w:r w:rsidDel="00000000" w:rsidR="00000000" w:rsidRPr="00000000">
        <w:rPr>
          <w:rFonts w:ascii="Source Sans Pro Black" w:cs="Source Sans Pro Black" w:eastAsia="Source Sans Pro Black" w:hAnsi="Source Sans Pro Black"/>
          <w:sz w:val="20"/>
          <w:szCs w:val="20"/>
          <w:rtl w:val="0"/>
        </w:rPr>
        <w:t xml:space="preserve">Ms-office, MS-DOS, WINDOW-98/XP/VISTA and Internet Application</w:t>
      </w:r>
      <w:r w:rsidDel="00000000" w:rsidR="00000000" w:rsidRPr="00000000">
        <w:rPr>
          <w:rtl w:val="0"/>
        </w:rPr>
      </w:r>
    </w:p>
    <w:p w:rsidR="00000000" w:rsidDel="00000000" w:rsidP="00000000" w:rsidRDefault="00000000" w:rsidRPr="00000000" w14:paraId="00000057">
      <w:pPr>
        <w:ind w:firstLine="720"/>
        <w:contextualSpacing w:val="0"/>
        <w:jc w:val="both"/>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17"/>
          <w:szCs w:val="17"/>
          <w:u w:val="none"/>
          <w:shd w:fill="auto" w:val="clear"/>
          <w:vertAlign w:val="baseline"/>
          <w:rtl w:val="0"/>
        </w:rPr>
        <w:t xml:space="preserve">PERSONAL DOSSIER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pict>
          <v:shape id="_x0000_i1032" style="width:439.75pt;height:6.7pt" o:hr="t" type="#_x0000_t75">
            <v:imagedata r:id="rId7" o:title="BD21512_"/>
          </v:shape>
        </w:pict>
      </w:r>
      <w:r w:rsidDel="00000000" w:rsidR="00000000" w:rsidRPr="00000000">
        <w:rPr>
          <w:rtl w:val="0"/>
        </w:rPr>
      </w:r>
    </w:p>
    <w:p w:rsidR="00000000" w:rsidDel="00000000" w:rsidP="00000000" w:rsidRDefault="00000000" w:rsidRPr="00000000" w14:paraId="0000005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60" w:line="240" w:lineRule="auto"/>
        <w:ind w:left="77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Fathers Name</w:t>
        <w:tab/>
        <w:tab/>
        <w:tab/>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tab/>
        <w:t xml:space="preserve">Dr. Kailash Chandra Patro (M.S)</w:t>
      </w:r>
    </w:p>
    <w:p w:rsidR="00000000" w:rsidDel="00000000" w:rsidP="00000000" w:rsidRDefault="00000000" w:rsidRPr="00000000" w14:paraId="0000005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Date of Birth</w:t>
        <w:tab/>
        <w:tab/>
        <w:tab/>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w:t>
        <w:tab/>
        <w:t xml:space="preserve">4</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superscript"/>
          <w:rtl w:val="0"/>
        </w:rPr>
        <w:t xml:space="preserve">th</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July 1984</w:t>
      </w:r>
    </w:p>
    <w:p w:rsidR="00000000" w:rsidDel="00000000" w:rsidP="00000000" w:rsidRDefault="00000000" w:rsidRPr="00000000" w14:paraId="0000005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Languages linguistics</w:t>
        <w:tab/>
        <w:tab/>
        <w:t xml:space="preserve">:</w:t>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English, Hindi, Oriya, Bengali &amp; Telugu</w:t>
      </w:r>
    </w:p>
    <w:p w:rsidR="00000000" w:rsidDel="00000000" w:rsidP="00000000" w:rsidRDefault="00000000" w:rsidRPr="00000000" w14:paraId="0000005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Alternate Mail ID</w:t>
        <w:tab/>
        <w:tab/>
        <w:t xml:space="preserve">:</w:t>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ab/>
        <w:t xml:space="preserve">radhakrishna_patro@yahoo.com</w:t>
      </w: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7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 xml:space="preserve">Present Address</w:t>
        <w:tab/>
        <w:tab/>
        <w:t xml:space="preserve">:             C/o-Rungta Mines  Housing Colony,Qt No-D2/21</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60" w:before="0" w:line="240" w:lineRule="auto"/>
        <w:ind w:left="770" w:right="0" w:hanging="360"/>
        <w:contextualSpacing w:val="1"/>
        <w:jc w:val="both"/>
        <w:rPr>
          <w:b w:val="0"/>
          <w:i w:val="0"/>
          <w:smallCaps w:val="0"/>
          <w:strike w:val="0"/>
          <w:color w:val="000000"/>
          <w:sz w:val="20"/>
          <w:szCs w:val="20"/>
          <w:u w:val="none"/>
          <w:shd w:fill="auto" w:val="clear"/>
          <w:vertAlign w:val="baseline"/>
        </w:rPr>
      </w:pPr>
      <w:r w:rsidDel="00000000" w:rsidR="00000000" w:rsidRPr="00000000">
        <w:rPr>
          <w:rFonts w:ascii="Palatino Linotype" w:cs="Palatino Linotype" w:eastAsia="Palatino Linotype" w:hAnsi="Palatino Linotype"/>
          <w:b w:val="1"/>
          <w:i w:val="0"/>
          <w:smallCaps w:val="0"/>
          <w:strike w:val="0"/>
          <w:color w:val="000000"/>
          <w:sz w:val="20"/>
          <w:szCs w:val="20"/>
          <w:u w:val="none"/>
          <w:shd w:fill="auto" w:val="clear"/>
          <w:vertAlign w:val="baseline"/>
          <w:rtl w:val="0"/>
        </w:rPr>
        <w:tab/>
      </w:r>
      <w:r w:rsidDel="00000000" w:rsidR="00000000" w:rsidRPr="00000000">
        <w:rPr>
          <w:rFonts w:ascii="Palatino Linotype" w:cs="Palatino Linotype" w:eastAsia="Palatino Linotype" w:hAnsi="Palatino Linotype"/>
          <w:b w:val="0"/>
          <w:i w:val="0"/>
          <w:smallCaps w:val="0"/>
          <w:strike w:val="0"/>
          <w:color w:val="000000"/>
          <w:sz w:val="20"/>
          <w:szCs w:val="20"/>
          <w:u w:val="none"/>
          <w:shd w:fill="auto" w:val="clear"/>
          <w:vertAlign w:val="baseline"/>
          <w:rtl w:val="0"/>
        </w:rPr>
        <w:t xml:space="preserve">                                                          Chaliyama,Chaibasa,Jharkhand                              </w:t>
      </w:r>
    </w:p>
    <w:p w:rsidR="00000000" w:rsidDel="00000000" w:rsidP="00000000" w:rsidRDefault="00000000" w:rsidRPr="00000000" w14:paraId="0000005F">
      <w:pPr>
        <w:contextualSpacing w:val="0"/>
        <w:jc w:val="both"/>
        <w:rPr>
          <w:rFonts w:ascii="Palatino Linotype" w:cs="Palatino Linotype" w:eastAsia="Palatino Linotype" w:hAnsi="Palatino Linotype"/>
          <w:color w:val="000000"/>
          <w:sz w:val="20"/>
          <w:szCs w:val="20"/>
        </w:rPr>
      </w:pPr>
      <w:r w:rsidDel="00000000" w:rsidR="00000000" w:rsidRPr="00000000">
        <w:rPr>
          <w:rFonts w:ascii="Palatino Linotype" w:cs="Palatino Linotype" w:eastAsia="Palatino Linotype" w:hAnsi="Palatino Linotype"/>
          <w:b w:val="1"/>
          <w:sz w:val="20"/>
          <w:szCs w:val="20"/>
          <w:rtl w:val="0"/>
        </w:rPr>
        <w:t xml:space="preserve">        Permanent Address</w:t>
        <w:tab/>
        <w:tab/>
        <w:t xml:space="preserve">:</w:t>
      </w:r>
      <w:r w:rsidDel="00000000" w:rsidR="00000000" w:rsidRPr="00000000">
        <w:rPr>
          <w:rFonts w:ascii="Palatino Linotype" w:cs="Palatino Linotype" w:eastAsia="Palatino Linotype" w:hAnsi="Palatino Linotype"/>
          <w:sz w:val="20"/>
          <w:szCs w:val="20"/>
          <w:rtl w:val="0"/>
        </w:rPr>
        <w:t xml:space="preserve"> </w:t>
        <w:tab/>
        <w:t xml:space="preserve">C/o- Dr. Kailash Chandra Patro (M.S),near Trinath mandap,</w:t>
      </w:r>
      <w:r w:rsidDel="00000000" w:rsidR="00000000" w:rsidRPr="00000000">
        <w:rPr>
          <w:rtl w:val="0"/>
        </w:rPr>
      </w:r>
    </w:p>
    <w:p w:rsidR="00000000" w:rsidDel="00000000" w:rsidP="00000000" w:rsidRDefault="00000000" w:rsidRPr="00000000" w14:paraId="00000060">
      <w:pPr>
        <w:ind w:left="360"/>
        <w:contextualSpacing w:val="0"/>
        <w:jc w:val="both"/>
        <w:rPr>
          <w:rFonts w:ascii="Palatino Linotype" w:cs="Palatino Linotype" w:eastAsia="Palatino Linotype" w:hAnsi="Palatino Linotype"/>
          <w:color w:val="000000"/>
          <w:sz w:val="20"/>
          <w:szCs w:val="20"/>
        </w:rPr>
      </w:pPr>
      <w:r w:rsidDel="00000000" w:rsidR="00000000" w:rsidRPr="00000000">
        <w:rPr>
          <w:rFonts w:ascii="Palatino Linotype" w:cs="Palatino Linotype" w:eastAsia="Palatino Linotype" w:hAnsi="Palatino Linotype"/>
          <w:sz w:val="20"/>
          <w:szCs w:val="20"/>
          <w:rtl w:val="0"/>
        </w:rPr>
        <w:t xml:space="preserve">                                                                                New tank street,Dist-Nowrangpur odisha-</w:t>
      </w:r>
      <w:r w:rsidDel="00000000" w:rsidR="00000000" w:rsidRPr="00000000">
        <w:rPr>
          <w:rFonts w:ascii="Palatino Linotype" w:cs="Palatino Linotype" w:eastAsia="Palatino Linotype" w:hAnsi="Palatino Linotype"/>
          <w:color w:val="000000"/>
          <w:sz w:val="20"/>
          <w:szCs w:val="20"/>
          <w:rtl w:val="0"/>
        </w:rPr>
        <w:t xml:space="preserve">764059</w:t>
      </w:r>
    </w:p>
    <w:p w:rsidR="00000000" w:rsidDel="00000000" w:rsidP="00000000" w:rsidRDefault="00000000" w:rsidRPr="00000000" w14:paraId="00000061">
      <w:pPr>
        <w:ind w:left="360"/>
        <w:contextualSpacing w:val="0"/>
        <w:jc w:val="both"/>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contextualSpacing w:val="0"/>
        <w:jc w:val="both"/>
        <w:rPr>
          <w:rFonts w:ascii="Source Sans Pro" w:cs="Source Sans Pro" w:eastAsia="Source Sans Pro" w:hAnsi="Source Sans Pro"/>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tab/>
        <w:tab/>
        <w:tab/>
        <w:tab/>
        <w:tab/>
      </w:r>
      <w:r w:rsidDel="00000000" w:rsidR="00000000" w:rsidRPr="00000000">
        <w:rPr>
          <w:rFonts w:ascii="Source Sans Pro" w:cs="Source Sans Pro" w:eastAsia="Source Sans Pro" w:hAnsi="Source Sans Pro"/>
          <w:b w:val="1"/>
          <w:i w:val="0"/>
          <w:smallCaps w:val="0"/>
          <w:strike w:val="0"/>
          <w:color w:val="000000"/>
          <w:sz w:val="22"/>
          <w:szCs w:val="22"/>
          <w:u w:val="none"/>
          <w:shd w:fill="auto" w:val="clear"/>
          <w:vertAlign w:val="baseline"/>
          <w:rtl w:val="0"/>
        </w:rPr>
        <w:t xml:space="preserve">RADHA KRISHNA PATRO</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Place</w:t>
      </w:r>
    </w:p>
    <w:p w:rsidR="00000000" w:rsidDel="00000000" w:rsidP="00000000" w:rsidRDefault="00000000" w:rsidRPr="00000000" w14:paraId="00000067">
      <w:pPr>
        <w:contextualSpacing w:val="0"/>
        <w:jc w:val="both"/>
        <w:rPr>
          <w:rFonts w:ascii="Arial" w:cs="Arial" w:eastAsia="Arial" w:hAnsi="Arial"/>
          <w:color w:val="000000"/>
          <w:sz w:val="18"/>
          <w:szCs w:val="18"/>
        </w:rPr>
      </w:pPr>
      <w:r w:rsidDel="00000000" w:rsidR="00000000" w:rsidRPr="00000000">
        <w:rPr>
          <w:rtl w:val="0"/>
        </w:rPr>
      </w:r>
    </w:p>
    <w:sectPr>
      <w:headerReference r:id="rId14" w:type="default"/>
      <w:pgSz w:h="16837" w:w="11905"/>
      <w:pgMar w:bottom="1440" w:top="144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Source Sans Pro Black"/>
  <w:font w:name="Franklin Gothic"/>
  <w:font w:name="Palatino Linotype"/>
  <w:font w:name="Verdana"/>
  <w:font w:name="Times New Roman"/>
  <w:font w:name="Source Sans Pro"/>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0" w:firstLine="0"/>
      </w:pPr>
      <w:rPr>
        <w:rFonts w:ascii="Noto Sans Symbols" w:cs="Noto Sans Symbols" w:eastAsia="Noto Sans Symbols" w:hAnsi="Noto Sans Symbols"/>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70" w:hanging="360"/>
      </w:pPr>
      <w:rPr>
        <w:rFonts w:ascii="Noto Sans Symbols" w:cs="Noto Sans Symbols" w:eastAsia="Noto Sans Symbols" w:hAnsi="Noto Sans Symbols"/>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7">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b w:val="1"/>
      <w:sz w:val="40"/>
      <w:szCs w:val="40"/>
    </w:rPr>
  </w:style>
  <w:style w:type="paragraph" w:styleId="Normal" w:default="1">
    <w:name w:val="Normal"/>
    <w:qFormat w:val="1"/>
    <w:pPr>
      <w:suppressAutoHyphens w:val="1"/>
    </w:pPr>
    <w:rPr>
      <w:sz w:val="24"/>
      <w:szCs w:val="24"/>
      <w:lang w:eastAsia="ar-SA" w:val="en-GB"/>
    </w:rPr>
  </w:style>
  <w:style w:type="paragraph" w:styleId="Heading1">
    <w:name w:val="heading 1"/>
    <w:basedOn w:val="Normal"/>
    <w:next w:val="Normal"/>
    <w:qFormat w:val="1"/>
    <w:pPr>
      <w:keepNext w:val="1"/>
      <w:tabs>
        <w:tab w:val="num" w:pos="0"/>
      </w:tabs>
      <w:spacing w:after="60" w:before="240"/>
      <w:outlineLvl w:val="0"/>
    </w:pPr>
    <w:rPr>
      <w:rFonts w:ascii="Arial" w:cs="Arial" w:hAnsi="Arial"/>
      <w:b w:val="1"/>
      <w:bCs w:val="1"/>
      <w:kern w:val="1"/>
      <w:sz w:val="32"/>
      <w:szCs w:val="32"/>
    </w:rPr>
  </w:style>
  <w:style w:type="paragraph" w:styleId="Heading3">
    <w:name w:val="heading 3"/>
    <w:basedOn w:val="Normal"/>
    <w:next w:val="Normal"/>
    <w:link w:val="Heading3Char"/>
    <w:semiHidden w:val="1"/>
    <w:unhideWhenUsed w:val="1"/>
    <w:qFormat w:val="1"/>
    <w:rsid w:val="00B255B2"/>
    <w:pPr>
      <w:keepNext w:val="1"/>
      <w:suppressAutoHyphens w:val="0"/>
      <w:spacing w:after="60" w:before="240"/>
      <w:outlineLvl w:val="2"/>
    </w:pPr>
    <w:rPr>
      <w:rFonts w:ascii="Cambria" w:hAnsi="Cambria"/>
      <w:b w:val="1"/>
      <w:bCs w:val="1"/>
      <w:sz w:val="26"/>
      <w:szCs w:val="26"/>
      <w:lang w:eastAsia="en-US"/>
    </w:rPr>
  </w:style>
  <w:style w:type="paragraph" w:styleId="Heading7">
    <w:name w:val="heading 7"/>
    <w:basedOn w:val="Normal"/>
    <w:next w:val="Normal"/>
    <w:qFormat w:val="1"/>
    <w:pPr>
      <w:tabs>
        <w:tab w:val="num" w:pos="0"/>
      </w:tabs>
      <w:spacing w:after="60" w:before="240"/>
      <w:outlineLvl w:val="6"/>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WW8Num3z0" w:customStyle="1">
    <w:name w:val="WW8Num3z0"/>
    <w:rPr>
      <w:rFonts w:ascii="Wingdings" w:hAnsi="Wingdings"/>
    </w:rPr>
  </w:style>
  <w:style w:type="character" w:styleId="WW8Num4z0" w:customStyle="1">
    <w:name w:val="WW8Num4z0"/>
    <w:rPr>
      <w:b w:val="1"/>
    </w:rPr>
  </w:style>
  <w:style w:type="character" w:styleId="WW8Num5z0" w:customStyle="1">
    <w:name w:val="WW8Num5z0"/>
    <w:rPr>
      <w:rFonts w:ascii="Wingdings" w:hAnsi="Wingdings"/>
    </w:rPr>
  </w:style>
  <w:style w:type="character" w:styleId="WW8Num7z0" w:customStyle="1">
    <w:name w:val="WW8Num7z0"/>
    <w:rPr>
      <w:rFonts w:ascii="Wingdings" w:hAnsi="Wingdings"/>
    </w:rPr>
  </w:style>
  <w:style w:type="character" w:styleId="Absatz-Standardschriftart" w:customStyle="1">
    <w:name w:val="Absatz-Standardschriftart"/>
  </w:style>
  <w:style w:type="character" w:styleId="WW-Absatz-Standardschriftart" w:customStyle="1">
    <w:name w:val="WW-Absatz-Standardschriftart"/>
  </w:style>
  <w:style w:type="character" w:styleId="WW8Num6z0" w:customStyle="1">
    <w:name w:val="WW8Num6z0"/>
    <w:rPr>
      <w:rFonts w:ascii="Symbol" w:hAnsi="Symbol"/>
    </w:rPr>
  </w:style>
  <w:style w:type="character" w:styleId="WW8Num6z1" w:customStyle="1">
    <w:name w:val="WW8Num6z1"/>
    <w:rPr>
      <w:rFonts w:ascii="Courier New" w:cs="Courier New" w:hAnsi="Courier New"/>
    </w:rPr>
  </w:style>
  <w:style w:type="character" w:styleId="WW8Num6z2" w:customStyle="1">
    <w:name w:val="WW8Num6z2"/>
    <w:rPr>
      <w:rFonts w:ascii="Wingdings" w:hAnsi="Wingdings"/>
    </w:rPr>
  </w:style>
  <w:style w:type="character" w:styleId="WW8Num9z0" w:customStyle="1">
    <w:name w:val="WW8Num9z0"/>
    <w:rPr>
      <w:b w:val="1"/>
    </w:rPr>
  </w:style>
  <w:style w:type="character" w:styleId="WW8Num11z0" w:customStyle="1">
    <w:name w:val="WW8Num11z0"/>
    <w:rPr>
      <w:b w:val="1"/>
    </w:rPr>
  </w:style>
  <w:style w:type="character" w:styleId="WW8Num12z0" w:customStyle="1">
    <w:name w:val="WW8Num12z0"/>
    <w:rPr>
      <w:rFonts w:ascii="Symbol" w:hAnsi="Symbol"/>
    </w:rPr>
  </w:style>
  <w:style w:type="character" w:styleId="WW8Num12z1" w:customStyle="1">
    <w:name w:val="WW8Num12z1"/>
    <w:rPr>
      <w:rFonts w:ascii="Courier New" w:cs="Courier New" w:hAnsi="Courier New"/>
    </w:rPr>
  </w:style>
  <w:style w:type="character" w:styleId="WW8Num12z2" w:customStyle="1">
    <w:name w:val="WW8Num12z2"/>
    <w:rPr>
      <w:rFonts w:ascii="Wingdings" w:hAnsi="Wingdings"/>
    </w:rPr>
  </w:style>
  <w:style w:type="character" w:styleId="WW8Num13z0" w:customStyle="1">
    <w:name w:val="WW8Num13z0"/>
    <w:rPr>
      <w:rFonts w:ascii="Wingdings" w:hAnsi="Wingdings"/>
    </w:rPr>
  </w:style>
  <w:style w:type="character" w:styleId="WW8Num15z0" w:customStyle="1">
    <w:name w:val="WW8Num15z0"/>
    <w:rPr>
      <w:rFonts w:ascii="Wingdings" w:hAnsi="Wingdings"/>
    </w:rPr>
  </w:style>
  <w:style w:type="character" w:styleId="WW8Num15z1" w:customStyle="1">
    <w:name w:val="WW8Num15z1"/>
    <w:rPr>
      <w:rFonts w:ascii="Courier New" w:cs="Courier New" w:hAnsi="Courier New"/>
    </w:rPr>
  </w:style>
  <w:style w:type="character" w:styleId="WW8Num15z3" w:customStyle="1">
    <w:name w:val="WW8Num15z3"/>
    <w:rPr>
      <w:rFonts w:ascii="Symbol" w:hAnsi="Symbol"/>
    </w:rPr>
  </w:style>
  <w:style w:type="character" w:styleId="Hyperlink">
    <w:name w:val="Hyperlink"/>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Heading" w:customStyle="1">
    <w:name w:val="Heading"/>
    <w:basedOn w:val="Normal"/>
    <w:next w:val="BodyText"/>
    <w:pPr>
      <w:keepNext w:val="1"/>
      <w:spacing w:after="120" w:before="240"/>
    </w:pPr>
    <w:rPr>
      <w:rFonts w:ascii="Arial" w:cs="Tahoma" w:eastAsia="Lucida Sans Unicode" w:hAnsi="Arial"/>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val="1"/>
    <w:pPr>
      <w:suppressLineNumbers w:val="1"/>
      <w:spacing w:after="120" w:before="120"/>
    </w:pPr>
    <w:rPr>
      <w:rFonts w:cs="Tahoma"/>
      <w:i w:val="1"/>
      <w:iCs w:val="1"/>
    </w:rPr>
  </w:style>
  <w:style w:type="paragraph" w:styleId="Index" w:customStyle="1">
    <w:name w:val="Index"/>
    <w:basedOn w:val="Normal"/>
    <w:pPr>
      <w:suppressLineNumbers w:val="1"/>
    </w:pPr>
    <w:rPr>
      <w:rFonts w:cs="Tahoma"/>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Framecontents" w:customStyle="1">
    <w:name w:val="Frame contents"/>
    <w:basedOn w:val="BodyText"/>
  </w:style>
  <w:style w:type="paragraph" w:styleId="NormalWeb">
    <w:name w:val="Normal (Web)"/>
    <w:basedOn w:val="Normal"/>
    <w:rsid w:val="00CE045C"/>
    <w:pPr>
      <w:suppressAutoHyphens w:val="0"/>
      <w:spacing w:after="115" w:before="100" w:beforeAutospacing="1"/>
    </w:pPr>
    <w:rPr>
      <w:lang w:eastAsia="en-US"/>
    </w:rPr>
  </w:style>
  <w:style w:type="paragraph" w:styleId="Char1CharCharChar" w:customStyle="1">
    <w:name w:val="Char1 Char Char Char"/>
    <w:basedOn w:val="Normal"/>
    <w:rsid w:val="000E22A2"/>
    <w:pPr>
      <w:suppressAutoHyphens w:val="0"/>
      <w:spacing w:after="160" w:before="60" w:line="240" w:lineRule="exact"/>
    </w:pPr>
    <w:rPr>
      <w:rFonts w:ascii="Verdana" w:cs="Arial" w:hAnsi="Verdana"/>
      <w:color w:val="ff00ff"/>
      <w:sz w:val="20"/>
      <w:lang w:eastAsia="en-US"/>
    </w:rPr>
  </w:style>
  <w:style w:type="paragraph" w:styleId="Title">
    <w:name w:val="Title"/>
    <w:basedOn w:val="Normal"/>
    <w:qFormat w:val="1"/>
    <w:rsid w:val="000E22A2"/>
    <w:pPr>
      <w:suppressAutoHyphens w:val="0"/>
      <w:jc w:val="center"/>
    </w:pPr>
    <w:rPr>
      <w:b w:val="1"/>
      <w:bCs w:val="1"/>
      <w:sz w:val="40"/>
      <w:lang w:eastAsia="en-US"/>
    </w:rPr>
  </w:style>
  <w:style w:type="paragraph" w:styleId="CharCharCharCharCharChar" w:customStyle="1">
    <w:name w:val="Char Char Char Char Char Char"/>
    <w:basedOn w:val="Normal"/>
    <w:rsid w:val="000E22A2"/>
    <w:pPr>
      <w:suppressAutoHyphens w:val="0"/>
      <w:spacing w:after="160" w:before="60" w:line="240" w:lineRule="exact"/>
    </w:pPr>
    <w:rPr>
      <w:rFonts w:ascii="Verdana" w:cs="Arial" w:hAnsi="Verdana"/>
      <w:color w:val="ff00ff"/>
      <w:sz w:val="20"/>
      <w:lang w:eastAsia="en-US"/>
    </w:rPr>
  </w:style>
  <w:style w:type="character" w:styleId="Heading3Char" w:customStyle="1">
    <w:name w:val="Heading 3 Char"/>
    <w:link w:val="Heading3"/>
    <w:semiHidden w:val="1"/>
    <w:rsid w:val="00B255B2"/>
    <w:rPr>
      <w:rFonts w:ascii="Cambria" w:hAnsi="Cambria"/>
      <w:b w:val="1"/>
      <w:bCs w:val="1"/>
      <w:sz w:val="26"/>
      <w:szCs w:val="26"/>
      <w:lang w:val="en-GB"/>
    </w:rPr>
  </w:style>
  <w:style w:type="paragraph" w:styleId="NoSpacing">
    <w:name w:val="No Spacing"/>
    <w:link w:val="NoSpacingChar"/>
    <w:uiPriority w:val="1"/>
    <w:qFormat w:val="1"/>
    <w:rsid w:val="00EE5F23"/>
    <w:rPr>
      <w:sz w:val="24"/>
      <w:szCs w:val="24"/>
    </w:rPr>
  </w:style>
  <w:style w:type="character" w:styleId="CharAttribute11" w:customStyle="1">
    <w:name w:val="CharAttribute11"/>
    <w:rsid w:val="00065A71"/>
    <w:rPr>
      <w:rFonts w:ascii="Palatino Linotype" w:eastAsia="Palatino Linotype" w:hAnsi="Palatino Linotype"/>
      <w:b w:val="1"/>
    </w:rPr>
  </w:style>
  <w:style w:type="character" w:styleId="CharAttribute2" w:customStyle="1">
    <w:name w:val="CharAttribute2"/>
    <w:rsid w:val="00065A71"/>
    <w:rPr>
      <w:rFonts w:ascii="Palatino Linotype" w:eastAsia="Palatino Linotype" w:hAnsi="Palatino Linotype"/>
    </w:rPr>
  </w:style>
  <w:style w:type="character" w:styleId="CharAttribute12" w:customStyle="1">
    <w:name w:val="CharAttribute12"/>
    <w:rsid w:val="00065A71"/>
    <w:rPr>
      <w:rFonts w:ascii="Palatino Linotype" w:eastAsia="Palatino Linotype" w:hAnsi="Palatino Linotype"/>
      <w:b w:val="1"/>
      <w:color w:val="ff0000"/>
    </w:rPr>
  </w:style>
  <w:style w:type="character" w:styleId="NoSpacingChar" w:customStyle="1">
    <w:name w:val="No Spacing Char"/>
    <w:link w:val="NoSpacing"/>
    <w:uiPriority w:val="1"/>
    <w:locked w:val="1"/>
    <w:rsid w:val="00065A71"/>
    <w:rPr>
      <w:sz w:val="24"/>
      <w:szCs w:val="24"/>
      <w:lang w:bidi="ar-SA" w:eastAsia="en-US" w:val="en-US"/>
    </w:rPr>
  </w:style>
  <w:style w:type="character" w:styleId="apple-style-span" w:customStyle="1">
    <w:name w:val="apple-style-span"/>
    <w:basedOn w:val="DefaultParagraphFont"/>
    <w:rsid w:val="00D06984"/>
  </w:style>
  <w:style w:type="paragraph" w:styleId="ListParagraph">
    <w:name w:val="List Paragraph"/>
    <w:basedOn w:val="Normal"/>
    <w:uiPriority w:val="34"/>
    <w:qFormat w:val="1"/>
    <w:rsid w:val="00224DEE"/>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numbering" Target="numbering.xml"/><Relationship Id="rId10" Type="http://schemas.openxmlformats.org/officeDocument/2006/relationships/fontTable" Target="fontTable.xml"/><Relationship Id="rId13" Type="http://schemas.openxmlformats.org/officeDocument/2006/relationships/hyperlink" Target="mailto:rkpowerenator@gmail.com" TargetMode="External"/><Relationship Id="rId12" Type="http://schemas.openxmlformats.org/officeDocument/2006/relationships/styles" Target="styles.xml"/><Relationship Id="rId1" Type="http://schemas.openxmlformats.org/officeDocument/2006/relationships/image" Target="media/image5.png"/><Relationship Id="rId2" Type="http://schemas.openxmlformats.org/officeDocument/2006/relationships/image" Target="media/image7.png"/><Relationship Id="rId3" Type="http://schemas.openxmlformats.org/officeDocument/2006/relationships/image" Target="media/image7.png"/><Relationship Id="rId4" Type="http://schemas.openxmlformats.org/officeDocument/2006/relationships/image" Target="media/image7.png"/><Relationship Id="rId9" Type="http://schemas.openxmlformats.org/officeDocument/2006/relationships/settings" Target="settings.xml"/><Relationship Id="rId14" Type="http://schemas.openxmlformats.org/officeDocument/2006/relationships/header" Target="header1.xml"/><Relationship Id="rId5" Type="http://schemas.openxmlformats.org/officeDocument/2006/relationships/image" Target="media/image7.png"/><Relationship Id="rId6" Type="http://schemas.openxmlformats.org/officeDocument/2006/relationships/image" Target="media/image7.png"/><Relationship Id="rId7" Type="http://schemas.openxmlformats.org/officeDocument/2006/relationships/image" Target="media/image7.png"/><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