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"/>
        <w:shd w:val="clear" w:color="auto" w:fill="ffffff"/>
        <w:bidi w:val="off"/>
        <w:jc w:val="center"/>
        <w:rPr>
          <w:rFonts w:ascii="Century Gothic" w:hAnsi="Century Gothic"/>
          <w:color w:val="000000"/>
          <w:sz w:val="32"/>
          <w:szCs w:val="32"/>
        </w:rPr>
      </w:pPr>
      <w:r>
        <w:rPr>
          <w:rFonts w:ascii="Century Gothic" w:hAnsi="Century Gothic"/>
          <w:color w:val="000000"/>
          <w:sz w:val="32"/>
          <w:szCs w:val="32"/>
        </w:rPr>
        <w:t>RESUME</w:t>
      </w:r>
    </w:p>
    <w:p>
      <w:pPr>
        <w:pStyle w:val="Normal"/>
        <w:shd w:val="clear" w:color="auto" w:fill="ffffff"/>
        <w:jc w:val="center"/>
        <w:rPr>
          <w:rFonts w:ascii="Century Gothic" w:hAnsi="Century Gothic"/>
          <w:color w:val="000000"/>
          <w:sz w:val="40"/>
          <w:szCs w:val="40"/>
        </w:rPr>
      </w:pPr>
      <w:r>
        <w:rPr>
          <w:rFonts w:ascii="Century Gothic" w:hAnsi="Century Gothic"/>
          <w:color w:val="000000"/>
          <w:sz w:val="40"/>
          <w:szCs w:val="40"/>
        </w:rPr>
        <w:t>Ajay Ganesh Prasad</w:t>
      </w:r>
    </w:p>
    <w:p>
      <w:pPr>
        <w:pStyle w:val="Normal"/>
        <w:shd w:val="clear" w:color="auto" w:fill="ffffff"/>
        <w:jc w:val="center"/>
        <w:rPr>
          <w:rFonts w:ascii="Century Gothic" w:hAnsi="Century Gothic"/>
          <w:color w:val="222222"/>
        </w:rPr>
      </w:pPr>
      <w:r>
        <w:rPr>
          <w:rFonts w:ascii="Century Gothic" w:hAnsi="Century Gothic"/>
          <w:color w:val="222222"/>
        </w:rPr>
        <w:t>Flat</w:t>
      </w:r>
      <w:r>
        <w:rPr>
          <w:rFonts w:ascii="Century Gothic" w:hAnsi="Century Gothic"/>
          <w:color w:val="222222"/>
        </w:rPr>
        <w:t xml:space="preserve"> No.</w:t>
      </w:r>
      <w:r>
        <w:rPr>
          <w:rFonts w:ascii="Century Gothic" w:hAnsi="Century Gothic"/>
          <w:color w:val="222222"/>
        </w:rPr>
        <w:t>10</w:t>
      </w:r>
      <w:r>
        <w:rPr>
          <w:rFonts w:ascii="Century Gothic" w:hAnsi="Century Gothic"/>
          <w:color w:val="222222"/>
        </w:rPr>
        <w:t>,</w:t>
      </w:r>
      <w:r>
        <w:rPr>
          <w:rFonts w:ascii="Century Gothic" w:hAnsi="Century Gothic"/>
          <w:color w:val="222222"/>
        </w:rPr>
        <w:t xml:space="preserve"> C-20,</w:t>
      </w:r>
      <w:r>
        <w:rPr>
          <w:rFonts w:ascii="Century Gothic" w:hAnsi="Century Gothic"/>
          <w:color w:val="222222"/>
        </w:rPr>
        <w:t xml:space="preserve"> </w:t>
      </w:r>
      <w:r>
        <w:rPr>
          <w:rFonts w:ascii="Century Gothic" w:hAnsi="Century Gothic"/>
          <w:color w:val="222222"/>
        </w:rPr>
        <w:t>Gharkul, S</w:t>
      </w:r>
      <w:r>
        <w:rPr>
          <w:rFonts w:ascii="Century Gothic" w:hAnsi="Century Gothic"/>
          <w:color w:val="222222"/>
        </w:rPr>
        <w:t>ector-</w:t>
      </w:r>
      <w:r>
        <w:rPr>
          <w:rFonts w:ascii="Century Gothic" w:hAnsi="Century Gothic"/>
          <w:color w:val="222222"/>
        </w:rPr>
        <w:t>15, Kharghar</w:t>
      </w:r>
      <w:r>
        <w:rPr>
          <w:rFonts w:ascii="Century Gothic" w:hAnsi="Century Gothic"/>
          <w:color w:val="222222"/>
        </w:rPr>
        <w:t>,</w:t>
      </w:r>
    </w:p>
    <w:p>
      <w:pPr>
        <w:pStyle w:val="Normal"/>
        <w:shd w:val="clear" w:color="auto" w:fill="ffffff"/>
        <w:jc w:val="center"/>
        <w:rPr>
          <w:rFonts w:ascii="Century Gothic" w:hAnsi="Century Gothic"/>
          <w:color w:val="222222"/>
        </w:rPr>
      </w:pPr>
      <w:r>
        <w:rPr>
          <w:rFonts w:ascii="Century Gothic" w:hAnsi="Century Gothic"/>
          <w:color w:val="222222"/>
        </w:rPr>
        <w:t>Navi Mumbai</w:t>
      </w:r>
      <w:r>
        <w:rPr>
          <w:rFonts w:ascii="Century Gothic" w:hAnsi="Century Gothic"/>
          <w:color w:val="222222"/>
        </w:rPr>
        <w:t>,</w:t>
      </w:r>
      <w:r>
        <w:rPr>
          <w:rFonts w:ascii="Century Gothic" w:hAnsi="Century Gothic"/>
          <w:color w:val="222222"/>
        </w:rPr>
        <w:t xml:space="preserve"> </w:t>
      </w:r>
      <w:r>
        <w:rPr>
          <w:rFonts w:ascii="Century Gothic" w:hAnsi="Century Gothic"/>
          <w:color w:val="222222"/>
        </w:rPr>
        <w:t>Raigad</w:t>
      </w:r>
      <w:r>
        <w:rPr>
          <w:rFonts w:ascii="Century Gothic" w:hAnsi="Century Gothic"/>
          <w:color w:val="222222"/>
        </w:rPr>
        <w:t>,</w:t>
      </w:r>
      <w:r>
        <w:rPr>
          <w:rFonts w:ascii="Century Gothic" w:hAnsi="Century Gothic"/>
          <w:color w:val="222222"/>
        </w:rPr>
        <w:t xml:space="preserve"> </w:t>
      </w:r>
      <w:r>
        <w:rPr>
          <w:rFonts w:ascii="Century Gothic" w:hAnsi="Century Gothic"/>
          <w:color w:val="222222"/>
        </w:rPr>
        <w:t>Maharashtra</w:t>
      </w:r>
      <w:r>
        <w:rPr>
          <w:rFonts w:ascii="Century Gothic" w:hAnsi="Century Gothic"/>
          <w:color w:val="222222"/>
        </w:rPr>
        <w:t xml:space="preserve"> 410210</w:t>
      </w:r>
    </w:p>
    <w:p>
      <w:pPr>
        <w:pStyle w:val="Normal"/>
        <w:shd w:val="clear" w:color="auto" w:fill="ffffff"/>
        <w:jc w:val="center"/>
        <w:rPr>
          <w:rFonts w:ascii="Century Gothic" w:hAnsi="Century Gothic"/>
          <w:color w:val="222222"/>
        </w:rPr>
      </w:pPr>
      <w:r>
        <w:rPr>
          <w:rFonts w:ascii="Century Gothic" w:hAnsi="Century Gothic"/>
          <w:b/>
          <w:color w:val="222222"/>
        </w:rPr>
        <w:t>Mobile</w:t>
      </w:r>
      <w:r>
        <w:rPr>
          <w:rFonts w:ascii="Century Gothic" w:hAnsi="Century Gothic"/>
          <w:b/>
          <w:color w:val="222222"/>
        </w:rPr>
        <w:t>:</w:t>
      </w:r>
      <w:r>
        <w:rPr>
          <w:rFonts w:ascii="Century Gothic" w:hAnsi="Century Gothic"/>
          <w:color w:val="222222"/>
        </w:rPr>
        <w:t xml:space="preserve"> +91 </w:t>
      </w:r>
      <w:r>
        <w:rPr>
          <w:rFonts w:ascii="Century Gothic" w:hAnsi="Century Gothic"/>
          <w:color w:val="222222"/>
        </w:rPr>
        <w:t>9890956370</w:t>
      </w:r>
    </w:p>
    <w:p>
      <w:pPr>
        <w:pStyle w:val="Normal"/>
        <w:shd w:val="clear" w:color="auto" w:fill="ffffff"/>
        <w:jc w:val="center"/>
        <w:rPr>
          <w:rFonts w:ascii="Century Gothic" w:hAnsi="Century Gothic"/>
          <w:color w:val="222222"/>
        </w:rPr>
      </w:pPr>
      <w:r>
        <w:rPr>
          <w:rFonts w:ascii="Century Gothic" w:hAnsi="Century Gothic"/>
          <w:b/>
          <w:color w:val="222222"/>
        </w:rPr>
        <w:t>Mobile:</w:t>
      </w:r>
      <w:r>
        <w:rPr>
          <w:rFonts w:ascii="Century Gothic" w:hAnsi="Century Gothic"/>
          <w:color w:val="222222"/>
        </w:rPr>
        <w:t xml:space="preserve"> </w:t>
      </w:r>
      <w:r>
        <w:rPr>
          <w:rFonts w:ascii="Century Gothic" w:hAnsi="Century Gothic"/>
          <w:color w:val="222222"/>
        </w:rPr>
        <w:t>+91 8779837126</w:t>
      </w:r>
    </w:p>
    <w:p>
      <w:pPr>
        <w:pStyle w:val="Normal"/>
        <w:shd w:val="clear" w:color="auto" w:fill="ffffff"/>
        <w:jc w:val="center"/>
        <w:rPr>
          <w:rFonts w:ascii="Century Gothic" w:hAnsi="Century Gothic"/>
          <w:color w:val="222222"/>
        </w:rPr>
      </w:pPr>
      <w:r>
        <w:rPr>
          <w:rFonts w:ascii="Century Gothic" w:hAnsi="Century Gothic"/>
          <w:b/>
          <w:color w:val="222222"/>
        </w:rPr>
        <w:t>Email id:</w:t>
      </w:r>
      <w:r>
        <w:rPr>
          <w:rFonts w:ascii="Century Gothic" w:hAnsi="Century Gothic"/>
          <w:color w:val="222222"/>
        </w:rPr>
        <w:t xml:space="preserve"> </w:t>
      </w:r>
      <w:r>
        <w:fldChar w:fldCharType="begin"/>
      </w:r>
      <w:r>
        <w:instrText xml:space="preserve"> HYPERLINK "mailto:prasad060377@gmail.com" </w:instrText>
      </w:r>
      <w:r>
        <w:fldChar w:fldCharType="separate"/>
      </w:r>
      <w:r>
        <w:rPr>
          <w:rStyle w:val="Hyperlink"/>
        </w:rPr>
        <w:t>prasad060377@gmail.co</w:t>
      </w:r>
      <w:r>
        <w:rPr>
          <w:rStyle w:val="Hyperlink"/>
          <w:rFonts w:ascii="Century Gothic" w:hAnsi="Century Gothic"/>
        </w:rPr>
        <w:t>m</w:t>
      </w:r>
      <w:r>
        <w:fldChar w:fldCharType="end"/>
      </w:r>
      <w:r>
        <w:rPr>
          <w:rFonts w:ascii="Century Gothic" w:hAnsi="Century Gothic"/>
          <w:color w:val="222222"/>
        </w:rPr>
        <w:t xml:space="preserve"> </w:t>
      </w:r>
    </w:p>
    <w:p>
      <w:pPr>
        <w:pStyle w:val="Normal"/>
        <w:spacing w:after="120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" simplePos="0">
                <wp:simplePos x="0" y="0"/>
                <wp:positionH relativeFrom="column">
                  <wp:posOffset>87630</wp:posOffset>
                </wp:positionH>
                <wp:positionV relativeFrom="paragraph">
                  <wp:posOffset>114935</wp:posOffset>
                </wp:positionV>
                <wp:extent cx="6217920" cy="0"/>
                <wp:effectExtent l="0" t="0" r="0" b="19050"/>
                <wp:wrapNone/>
                <wp:docPr id="8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9" name="Shape 1"/>
                      <wps:cNvSpPr/>
                      <wps:spPr>
                        <a:xfrm>
                          <a:off x="0" y="0"/>
                          <a:ext cx="62179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873C2B91-2B6B-EA40-6E0A3947F5A1" coordsize="21600,21600" style="position:absolute;width:489.6pt;height:0pt;margin-top:9.05pt;margin-left:6.9pt;mso-wrap-distance-left:9.36pt;mso-wrap-distance-right:9.36pt;mso-wrap-distance-top:0pt;mso-wrap-distance-bottom:0pt;rotation:0.000000;z-index:1;" strokecolor="#000000" strokeweight="1.5pt" o:spt="32" o:oned="t" path="m0,0 l21600,21600 e">
                <v:stroke color="#000000" filltype="solid" joinstyle="miter" linestyle="single" mitterlimit="800000" weight="1.5pt"/>
                <w10:wrap side="both"/>
                <o:lock/>
              </v:shape>
            </w:pict>
          </mc:Fallback>
        </mc:AlternateContent>
      </w:r>
    </w:p>
    <w:p>
      <w:pPr>
        <w:pStyle w:val="Normal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Career</w:t>
      </w:r>
      <w:r>
        <w:rPr>
          <w:rFonts w:ascii="Century Gothic" w:hAnsi="Century Gothic"/>
          <w:b/>
          <w:color w:val="000000"/>
          <w:sz w:val="26"/>
          <w:szCs w:val="26"/>
        </w:rPr>
        <w:t xml:space="preserve"> Objective:</w:t>
      </w:r>
    </w:p>
    <w:p>
      <w:pPr>
        <w:pStyle w:val="Normal"/>
        <w:ind w:right="-540"/>
        <w:jc w:val="both"/>
        <w:rPr>
          <w:rFonts w:ascii="Century Gothic" w:hAnsi="Century Gothic"/>
          <w:color w:val="000000"/>
        </w:rPr>
      </w:pPr>
    </w:p>
    <w:p>
      <w:pPr>
        <w:pStyle w:val="Normal"/>
        <w:jc w:val="both"/>
        <w:rPr>
          <w:rFonts w:ascii="Century Gothic" w:hAnsi="Century Gothic"/>
          <w:color w:val="000000"/>
        </w:rPr>
      </w:pPr>
      <w:bookmarkStart w:id="0" w:name="_GoBack"/>
      <w:bookmarkEnd w:id="0"/>
      <w:r>
        <w:rPr>
          <w:rFonts w:ascii="Century Gothic" w:hAnsi="Century Gothic"/>
          <w:color w:val="000000"/>
        </w:rPr>
        <w:t>I</w:t>
      </w:r>
      <w:r>
        <w:rPr>
          <w:rFonts w:ascii="Century Gothic" w:hAnsi="Century Gothic"/>
          <w:color w:val="000000"/>
        </w:rPr>
        <w:t xml:space="preserve"> s</w:t>
      </w:r>
      <w:r>
        <w:rPr>
          <w:rFonts w:ascii="Century Gothic" w:hAnsi="Century Gothic"/>
          <w:color w:val="000000"/>
        </w:rPr>
        <w:t xml:space="preserve">eeking the challenging and exciting position of </w:t>
      </w:r>
      <w:r>
        <w:rPr>
          <w:rFonts w:ascii="Century Gothic" w:hAnsi="Century Gothic"/>
          <w:color w:val="000000"/>
        </w:rPr>
        <w:t>construction field</w:t>
      </w:r>
      <w:r>
        <w:rPr>
          <w:rFonts w:ascii="Century Gothic" w:hAnsi="Century Gothic"/>
          <w:color w:val="000000"/>
        </w:rPr>
        <w:t xml:space="preserve"> / Power plant / </w:t>
      </w:r>
      <w:r>
        <w:rPr>
          <w:rFonts w:ascii="Century Gothic" w:hAnsi="Century Gothic"/>
          <w:color w:val="000000"/>
        </w:rPr>
        <w:t>Manufacturing plant</w:t>
      </w:r>
      <w:r>
        <w:rPr>
          <w:rFonts w:ascii="Century Gothic" w:hAnsi="Century Gothic"/>
          <w:color w:val="000000"/>
        </w:rPr>
        <w:t xml:space="preserve">, where my deep knowledge &amp; experience will be utilized to ensure effective &amp; efficient monitoring of </w:t>
      </w:r>
      <w:r>
        <w:rPr>
          <w:rFonts w:ascii="Century Gothic" w:hAnsi="Century Gothic"/>
          <w:color w:val="000000"/>
        </w:rPr>
        <w:t>instruments</w:t>
      </w:r>
      <w:r>
        <w:rPr>
          <w:rFonts w:ascii="Century Gothic" w:hAnsi="Century Gothic"/>
          <w:color w:val="000000"/>
        </w:rPr>
        <w:t xml:space="preserve"> as Construction </w:t>
      </w:r>
      <w:r>
        <w:rPr>
          <w:rFonts w:ascii="Century Gothic" w:hAnsi="Century Gothic"/>
          <w:color w:val="000000"/>
        </w:rPr>
        <w:t>field</w:t>
      </w:r>
      <w:r>
        <w:rPr>
          <w:rFonts w:ascii="Century Gothic" w:hAnsi="Century Gothic"/>
          <w:color w:val="000000"/>
        </w:rPr>
        <w:t xml:space="preserve"> /</w:t>
      </w:r>
      <w:r>
        <w:rPr>
          <w:rFonts w:ascii="Century Gothic" w:hAnsi="Century Gothic"/>
          <w:color w:val="000000"/>
        </w:rPr>
        <w:t xml:space="preserve"> Power plant / Manufacturing plant O&amp;M</w:t>
      </w:r>
    </w:p>
    <w:p>
      <w:pPr>
        <w:pStyle w:val="Normal"/>
        <w:jc w:val="both"/>
        <w:rPr>
          <w:rFonts w:ascii="Century Gothic" w:hAnsi="Century Gothic"/>
          <w:color w:val="000000"/>
          <w:sz w:val="20"/>
          <w:szCs w:val="20"/>
        </w:rPr>
      </w:pPr>
    </w:p>
    <w:p>
      <w:pPr>
        <w:pStyle w:val="Normal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Qualifications:</w:t>
      </w:r>
    </w:p>
    <w:p>
      <w:pPr>
        <w:pStyle w:val="Normal"/>
        <w:jc w:val="both"/>
        <w:rPr>
          <w:rFonts w:ascii="Century Gothic" w:hAnsi="Century Gothic"/>
          <w:color w:val="000000"/>
        </w:rPr>
      </w:pPr>
    </w:p>
    <w:p>
      <w:pPr>
        <w:pStyle w:val="ListParagraph"/>
        <w:numPr>
          <w:ilvl w:val="0"/>
          <w:numId w:val="45"/>
        </w:numPr>
        <w:jc w:val="both"/>
        <w:rPr>
          <w:rFonts w:ascii="Century Gothic" w:hAnsi="Century Gothic"/>
          <w:b/>
          <w:color w:val="000000"/>
          <w:sz w:val="30"/>
          <w:szCs w:val="30"/>
        </w:rPr>
      </w:pPr>
      <w:r>
        <w:rPr>
          <w:rFonts w:ascii="Century Gothic" w:hAnsi="Century Gothic"/>
          <w:b/>
          <w:color w:val="000000"/>
          <w:sz w:val="30"/>
          <w:szCs w:val="30"/>
        </w:rPr>
        <w:t>BACHELOR OF ENGINEERING IN ELECTRICAL ENGINEERING</w:t>
      </w:r>
    </w:p>
    <w:p>
      <w:pPr>
        <w:pStyle w:val="ListParagraph"/>
        <w:numPr>
          <w:ilvl w:val="0"/>
          <w:numId w:val="45"/>
        </w:numPr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DIPLOMA IN ELECTRICAL ENGINEERING.</w:t>
      </w:r>
    </w:p>
    <w:p>
      <w:pPr>
        <w:pStyle w:val="ListParagraph"/>
        <w:numPr>
          <w:ilvl w:val="0"/>
          <w:numId w:val="45"/>
        </w:numPr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ELECTRICAL SUPERVISORY LICENSE, License No: 49070</w:t>
      </w:r>
    </w:p>
    <w:p>
      <w:pPr>
        <w:pStyle w:val="ListParagraph"/>
        <w:numPr>
          <w:ilvl w:val="0"/>
          <w:numId w:val="45"/>
        </w:numPr>
        <w:jc w:val="both"/>
        <w:rPr>
          <w:rFonts w:ascii="Century Gothic" w:hAnsi="Century Gothic"/>
          <w:b/>
          <w:bCs/>
          <w:color w:val="000000"/>
          <w:sz w:val="30"/>
          <w:szCs w:val="30"/>
        </w:rPr>
      </w:pPr>
      <w:r>
        <w:rPr>
          <w:rFonts w:ascii="Century Gothic" w:hAnsi="Century Gothic"/>
          <w:b/>
          <w:bCs/>
          <w:color w:val="000000"/>
          <w:sz w:val="30"/>
          <w:szCs w:val="30"/>
        </w:rPr>
        <w:t>1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t xml:space="preserve">1 years experience as Asst Manager MEP 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t xml:space="preserve">&amp; 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t xml:space="preserve">Electrical Engineer </w:t>
      </w:r>
    </w:p>
    <w:p>
      <w:pPr>
        <w:pStyle w:val="Normal"/>
        <w:jc w:val="both"/>
        <w:rPr>
          <w:rFonts w:ascii="Century Gothic" w:hAnsi="Century Gothic"/>
          <w:b/>
          <w:bCs/>
          <w:color w:val="000000"/>
          <w:sz w:val="26"/>
          <w:szCs w:val="26"/>
        </w:rPr>
      </w:pPr>
    </w:p>
    <w:p>
      <w:pPr>
        <w:pStyle w:val="Normal"/>
        <w:spacing w:before="240" w:after="120"/>
        <w:ind w:right="-187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Educational Qualification</w:t>
      </w:r>
      <w:r>
        <w:rPr>
          <w:rFonts w:ascii="Century Gothic" w:hAnsi="Century Gothic"/>
          <w:b/>
          <w:color w:val="000000"/>
          <w:sz w:val="26"/>
          <w:szCs w:val="26"/>
        </w:rPr>
        <w:t>s</w:t>
      </w:r>
      <w:r>
        <w:rPr>
          <w:rFonts w:ascii="Century Gothic" w:hAnsi="Century Gothic"/>
          <w:b/>
          <w:color w:val="000000"/>
          <w:sz w:val="26"/>
          <w:szCs w:val="26"/>
        </w:rPr>
        <w:t>:</w:t>
      </w:r>
    </w:p>
    <w:tbl>
      <w:tblPr>
        <w:tblW w:w="10572" w:type="dxa"/>
        <w:tblInd w:w="-522" w:type="dxa"/>
        <w:tblLayout w:type="auto"/>
        <w:tblLook w:val="04A0"/>
      </w:tblPr>
      <w:tblGrid>
        <w:gridCol w:w="2261"/>
        <w:gridCol w:w="4056"/>
        <w:gridCol w:w="1381"/>
        <w:gridCol w:w="1381"/>
        <w:gridCol w:w="1493"/>
      </w:tblGrid>
      <w:tr>
        <w:trPr>
          <w:wAfter w:w="0" w:type="dxa"/>
          <w:trHeight w:val="825" w:hRule="atLeast"/>
        </w:trPr>
        <w:tc>
          <w:tcPr>
            <w:cnfStyle w:val="101000000000"/>
            <w:tcW w:w="226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000000" w:fill="b8cce4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entury Gothic" w:cs="Calibri" w:hAnsi="Century Gothic"/>
                <w:b/>
                <w:bCs/>
                <w:color w:val="000000"/>
                <w:sz w:val="26"/>
                <w:szCs w:val="26"/>
              </w:rPr>
              <w:t>Course</w:t>
            </w:r>
          </w:p>
        </w:tc>
        <w:tc>
          <w:tcPr>
            <w:cnfStyle w:val="100000000000"/>
            <w:tcW w:w="4056" w:type="dxa"/>
            <w:tcBorders>
              <w:top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000000" w:fill="b8cce4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entury Gothic" w:cs="Calibri" w:hAnsi="Century Gothic"/>
                <w:b/>
                <w:bCs/>
                <w:color w:val="000000"/>
                <w:sz w:val="26"/>
                <w:szCs w:val="26"/>
              </w:rPr>
              <w:t>Institution</w:t>
            </w:r>
          </w:p>
        </w:tc>
        <w:tc>
          <w:tcPr>
            <w:cnfStyle w:val="100000000000"/>
            <w:tcW w:w="1381" w:type="dxa"/>
            <w:tcBorders>
              <w:top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000000" w:fill="b8cce4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b/>
                <w:bCs/>
                <w:color w:val="000000"/>
              </w:rPr>
            </w:pPr>
            <w:r>
              <w:rPr>
                <w:rFonts w:ascii="Century Gothic" w:cs="Calibri" w:hAnsi="Century Gothic"/>
                <w:b/>
                <w:bCs/>
                <w:color w:val="000000"/>
              </w:rPr>
              <w:t>Start Date</w:t>
            </w:r>
          </w:p>
        </w:tc>
        <w:tc>
          <w:tcPr>
            <w:cnfStyle w:val="100000000000"/>
            <w:tcW w:w="1381" w:type="dxa"/>
            <w:tcBorders>
              <w:top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000000" w:fill="b8cce4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b/>
                <w:bCs/>
                <w:color w:val="000000"/>
              </w:rPr>
            </w:pPr>
            <w:r>
              <w:rPr>
                <w:rFonts w:ascii="Century Gothic" w:cs="Calibri" w:hAnsi="Century Gothic"/>
                <w:b/>
                <w:bCs/>
                <w:color w:val="000000"/>
              </w:rPr>
              <w:t>End Date</w:t>
            </w:r>
          </w:p>
        </w:tc>
        <w:tc>
          <w:tcPr>
            <w:cnfStyle w:val="100000000000"/>
            <w:tcW w:w="1493" w:type="dxa"/>
            <w:tcBorders>
              <w:top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000000" w:fill="b8cce4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b/>
                <w:bCs/>
                <w:color w:val="000000"/>
              </w:rPr>
            </w:pPr>
            <w:r>
              <w:rPr>
                <w:rFonts w:ascii="Century Gothic" w:cs="Calibri" w:hAnsi="Century Gothic"/>
                <w:b/>
                <w:bCs/>
                <w:color w:val="000000"/>
              </w:rPr>
              <w:t>Aggregate</w:t>
            </w:r>
          </w:p>
        </w:tc>
      </w:tr>
      <w:tr>
        <w:trPr>
          <w:wAfter w:w="0" w:type="dxa"/>
          <w:trHeight w:val="1199" w:hRule="atLeast"/>
        </w:trPr>
        <w:tc>
          <w:tcPr>
            <w:cnfStyle w:val="001000100000"/>
            <w:tcW w:w="2261" w:type="dxa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Bachelor of Engineering in Electrical Engineering</w:t>
            </w:r>
          </w:p>
        </w:tc>
        <w:tc>
          <w:tcPr>
            <w:cnfStyle w:val="000000100000"/>
            <w:tcW w:w="4056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Aditya Engineering College Beed.</w:t>
            </w: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 xml:space="preserve">Dr. Babasaheb Ambedkar Marathwada University (BAMU) Aurangabad </w:t>
            </w:r>
          </w:p>
        </w:tc>
        <w:tc>
          <w:tcPr>
            <w:cnfStyle w:val="00000010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18/08/2013</w:t>
            </w:r>
          </w:p>
        </w:tc>
        <w:tc>
          <w:tcPr>
            <w:cnfStyle w:val="00000010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23/08/2018</w:t>
            </w:r>
          </w:p>
        </w:tc>
        <w:tc>
          <w:tcPr>
            <w:cnfStyle w:val="000000100000"/>
            <w:tcW w:w="1493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63.87%</w:t>
            </w:r>
          </w:p>
        </w:tc>
      </w:tr>
      <w:tr>
        <w:trPr>
          <w:wAfter w:w="0" w:type="dxa"/>
          <w:trHeight w:val="1181" w:hRule="atLeast"/>
        </w:trPr>
        <w:tc>
          <w:tcPr>
            <w:cnfStyle w:val="001000010000"/>
            <w:tcW w:w="2261" w:type="dxa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Diploma in Electrical Engineering</w:t>
            </w:r>
          </w:p>
        </w:tc>
        <w:tc>
          <w:tcPr>
            <w:cnfStyle w:val="000000010000"/>
            <w:tcW w:w="4056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Govt. Poly Technique Aurangabad.</w:t>
            </w: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br w:type="textWrapping"/>
            </w: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(An Autonomous Institute of Govt. of Maharashtra-Estd. In 1955)</w:t>
            </w:r>
          </w:p>
        </w:tc>
        <w:tc>
          <w:tcPr>
            <w:cnfStyle w:val="00000001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8/08/2007</w:t>
            </w:r>
          </w:p>
        </w:tc>
        <w:tc>
          <w:tcPr>
            <w:cnfStyle w:val="00000001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25/05/2009</w:t>
            </w:r>
          </w:p>
        </w:tc>
        <w:tc>
          <w:tcPr>
            <w:cnfStyle w:val="000000010000"/>
            <w:tcW w:w="1493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58.95%</w:t>
            </w:r>
          </w:p>
        </w:tc>
      </w:tr>
      <w:tr>
        <w:trPr>
          <w:wAfter w:w="0" w:type="dxa"/>
          <w:trHeight w:val="825" w:hRule="atLeast"/>
        </w:trPr>
        <w:tc>
          <w:tcPr>
            <w:cnfStyle w:val="001000100000"/>
            <w:tcW w:w="2261" w:type="dxa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cnfStyle w:val="000000100000"/>
            <w:tcW w:w="4056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Pratishthan Mahavidyalaya Paithan</w:t>
            </w:r>
          </w:p>
        </w:tc>
        <w:tc>
          <w:tcPr>
            <w:cnfStyle w:val="00000010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29/06/2005</w:t>
            </w:r>
          </w:p>
        </w:tc>
        <w:tc>
          <w:tcPr>
            <w:cnfStyle w:val="00000010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8/06/2007</w:t>
            </w:r>
          </w:p>
        </w:tc>
        <w:tc>
          <w:tcPr>
            <w:cnfStyle w:val="000000100000"/>
            <w:tcW w:w="1493" w:type="dxa"/>
            <w:tcBorders>
              <w:bottom w:val="single" w:color="4f81bd" w:sz="8" w:space="0"/>
              <w:right w:val="single" w:color="4f81bd" w:sz="8" w:space="0"/>
            </w:tcBorders>
            <w:shd w:val="clear" w:color="auto" w:fill="auto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66.00%</w:t>
            </w:r>
          </w:p>
        </w:tc>
      </w:tr>
      <w:tr>
        <w:trPr>
          <w:wAfter w:w="0" w:type="dxa"/>
          <w:trHeight w:val="825" w:hRule="atLeast"/>
        </w:trPr>
        <w:tc>
          <w:tcPr>
            <w:cnfStyle w:val="001000010000"/>
            <w:tcW w:w="2261" w:type="dxa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High School</w:t>
            </w:r>
          </w:p>
        </w:tc>
        <w:tc>
          <w:tcPr>
            <w:cnfStyle w:val="000000010000"/>
            <w:tcW w:w="4056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Bhimashankar vidyalaya, Wahegaon, Paithan</w:t>
            </w:r>
          </w:p>
        </w:tc>
        <w:tc>
          <w:tcPr>
            <w:cnfStyle w:val="00000001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--- </w:t>
            </w:r>
          </w:p>
        </w:tc>
        <w:tc>
          <w:tcPr>
            <w:cnfStyle w:val="000000010000"/>
            <w:tcW w:w="1381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24/06/2005</w:t>
            </w:r>
          </w:p>
        </w:tc>
        <w:tc>
          <w:tcPr>
            <w:cnfStyle w:val="000000010000"/>
            <w:tcW w:w="1493" w:type="dxa"/>
            <w:tcBorders>
              <w:bottom w:val="single" w:color="4f81bd" w:sz="8" w:space="0"/>
              <w:right w:val="single" w:color="4f81bd" w:sz="8" w:space="0"/>
            </w:tcBorders>
            <w:shd w:val="clear" w:color="000000" w:fill="dce6f1"/>
            <w:vAlign w:val="center"/>
          </w:tcPr>
          <w:p>
            <w:pPr>
              <w:pStyle w:val="Normal"/>
              <w:jc w:val="center"/>
              <w:rPr>
                <w:rFonts w:ascii="Century Gothic" w:cs="Calibri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cs="Calibri" w:hAnsi="Century Gothic"/>
                <w:color w:val="000000"/>
                <w:sz w:val="22"/>
                <w:szCs w:val="22"/>
              </w:rPr>
              <w:t>61.73%</w:t>
            </w:r>
          </w:p>
        </w:tc>
      </w:tr>
    </w:tbl>
    <w:p>
      <w:pPr>
        <w:pStyle w:val="Normal"/>
        <w:jc w:val="both"/>
        <w:rPr>
          <w:rFonts w:ascii="Century Gothic" w:hAnsi="Century Gothic"/>
          <w:b/>
          <w:color w:val="000000"/>
          <w:sz w:val="26"/>
          <w:szCs w:val="26"/>
        </w:rPr>
      </w:pPr>
    </w:p>
    <w:p>
      <w:pPr>
        <w:pStyle w:val="Normal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 xml:space="preserve">Professional </w:t>
      </w:r>
      <w:r>
        <w:rPr>
          <w:rFonts w:ascii="Century Gothic" w:hAnsi="Century Gothic"/>
          <w:b/>
          <w:color w:val="000000"/>
          <w:sz w:val="26"/>
          <w:szCs w:val="26"/>
        </w:rPr>
        <w:t>Summary:</w:t>
      </w:r>
    </w:p>
    <w:p>
      <w:pPr>
        <w:pStyle w:val="Normal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numPr>
          <w:ilvl w:val="0"/>
          <w:numId w:val="141"/>
        </w:numPr>
        <w:jc w:val="both"/>
        <w:rPr>
          <w:rFonts w:ascii="Century Gothic" w:hAnsi="Century Gothic"/>
          <w:b/>
          <w:bCs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11</w:t>
      </w:r>
      <w:r>
        <w:rPr>
          <w:rFonts w:ascii="Century Gothic" w:hAnsi="Century Gothic"/>
          <w:b/>
          <w:color w:val="000000"/>
          <w:sz w:val="22"/>
          <w:szCs w:val="22"/>
        </w:rPr>
        <w:t>+ Y</w:t>
      </w:r>
      <w:r>
        <w:rPr>
          <w:rFonts w:ascii="Century Gothic" w:hAnsi="Century Gothic"/>
          <w:b/>
          <w:color w:val="000000"/>
          <w:sz w:val="22"/>
          <w:szCs w:val="22"/>
        </w:rPr>
        <w:t>ear</w:t>
      </w:r>
      <w:r>
        <w:rPr>
          <w:rFonts w:ascii="Century Gothic" w:hAnsi="Century Gothic"/>
          <w:b/>
          <w:color w:val="000000"/>
          <w:sz w:val="22"/>
          <w:szCs w:val="22"/>
        </w:rPr>
        <w:t>'s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of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experience in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</w:rPr>
        <w:t>Construction field,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</w:rPr>
        <w:t>Power P</w:t>
      </w:r>
      <w:r>
        <w:rPr>
          <w:rFonts w:ascii="Century Gothic" w:hAnsi="Century Gothic"/>
          <w:b/>
          <w:color w:val="000000"/>
          <w:sz w:val="22"/>
          <w:szCs w:val="22"/>
        </w:rPr>
        <w:t>lan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  &amp; </w:t>
      </w:r>
      <w:r>
        <w:rPr>
          <w:rFonts w:ascii="Century Gothic" w:hAnsi="Century Gothic"/>
          <w:b/>
          <w:bCs/>
          <w:color w:val="000000"/>
        </w:rPr>
        <w:t>Manufacturing O&amp;M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Worked as an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</w:rPr>
        <w:t>Asst. Manager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MEP</w:t>
      </w:r>
      <w:r>
        <w:rPr>
          <w:rFonts w:ascii="Century Gothic" w:hAnsi="Century Gothic"/>
          <w:color w:val="000000"/>
          <w:sz w:val="22"/>
          <w:szCs w:val="22"/>
        </w:rPr>
        <w:t>.</w:t>
      </w:r>
      <w:r>
        <w:rPr>
          <w:rFonts w:ascii="Century Gothic" w:hAnsi="Century Gothic"/>
          <w:color w:val="000000"/>
          <w:sz w:val="22"/>
          <w:szCs w:val="22"/>
        </w:rPr>
        <w:t xml:space="preserve"> (Site Management) </w:t>
      </w:r>
      <w:r>
        <w:rPr>
          <w:rFonts w:ascii="Century Gothic" w:hAnsi="Century Gothic"/>
          <w:color w:val="000000"/>
          <w:sz w:val="22"/>
          <w:szCs w:val="22"/>
        </w:rPr>
        <w:t>And</w:t>
      </w:r>
      <w:r>
        <w:rPr>
          <w:rFonts w:ascii="Century Gothic" w:hAnsi="Century Gothic"/>
          <w:color w:val="000000"/>
          <w:sz w:val="22"/>
          <w:szCs w:val="22"/>
        </w:rPr>
        <w:t xml:space="preserve"> Responsible for the </w:t>
      </w:r>
      <w:r>
        <w:rPr>
          <w:rFonts w:ascii="Century Gothic" w:hAnsi="Century Gothic"/>
          <w:b/>
          <w:color w:val="000000"/>
          <w:sz w:val="22"/>
          <w:szCs w:val="22"/>
        </w:rPr>
        <w:t>Erection &amp; Commissioning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</w:rPr>
        <w:t>activities and safe operation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and maintenance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of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entire MEP Systems.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The term </w:t>
      </w:r>
      <w:r>
        <w:rPr>
          <w:rFonts w:ascii="Century Gothic" w:hAnsi="Century Gothic"/>
          <w:b/>
          <w:color w:val="000000"/>
          <w:sz w:val="22"/>
          <w:szCs w:val="22"/>
          <w:lang w:val="en-AU"/>
        </w:rPr>
        <w:t>MEP (Mechanical Electrical and Plumbing)</w:t>
      </w: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 includes HVAC, Plumbing, CP fixture, Drainage, Fire Fighting</w:t>
      </w:r>
      <w:r>
        <w:rPr>
          <w:rFonts w:ascii="Century Gothic" w:hAnsi="Century Gothic"/>
          <w:color w:val="000000"/>
          <w:sz w:val="22"/>
          <w:szCs w:val="22"/>
          <w:lang w:val="en-AU"/>
        </w:rPr>
        <w:t>,</w:t>
      </w: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Lift </w:t>
      </w:r>
      <w:r>
        <w:rPr>
          <w:rFonts w:ascii="Century Gothic" w:hAnsi="Century Gothic"/>
          <w:color w:val="000000"/>
          <w:sz w:val="22"/>
          <w:szCs w:val="22"/>
          <w:lang w:val="en-AU"/>
        </w:rPr>
        <w:t>&amp; Electrical Systems.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Monitoring the site work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execution up to completion.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Coordinate with</w:t>
      </w:r>
      <w:r>
        <w:rPr>
          <w:rFonts w:ascii="Century Gothic" w:hAnsi="Century Gothic"/>
          <w:color w:val="000000"/>
          <w:sz w:val="22"/>
          <w:szCs w:val="22"/>
        </w:rPr>
        <w:t xml:space="preserve"> Internal department &amp; external Vender's,  Suplayer, </w:t>
      </w:r>
      <w:r>
        <w:rPr>
          <w:rFonts w:ascii="Century Gothic" w:hAnsi="Century Gothic"/>
          <w:color w:val="000000"/>
          <w:sz w:val="22"/>
          <w:szCs w:val="22"/>
        </w:rPr>
        <w:t>Contractors.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 xml:space="preserve">The key responsibility to </w:t>
      </w:r>
      <w:r>
        <w:rPr>
          <w:rFonts w:ascii="Century Gothic" w:cs="Times New Roman" w:eastAsia="Times New Roman" w:hAnsi="Century Gothic"/>
          <w:b/>
          <w:bCs/>
          <w:color w:val="000000"/>
          <w:sz w:val="22"/>
          <w:szCs w:val="22"/>
          <w:lang w:val="en-US"/>
        </w:rPr>
        <w:t>Develops a cost-effective execution plan</w:t>
      </w: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 xml:space="preserve"> for the MEP part of infrastructure (Timely completion of project with Quality services, Safety within budgets)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Having</w:t>
      </w:r>
      <w:r>
        <w:rPr>
          <w:rFonts w:ascii="Century Gothic" w:hAnsi="Century Gothic"/>
          <w:color w:val="000000"/>
          <w:sz w:val="22"/>
          <w:szCs w:val="22"/>
        </w:rPr>
        <w:t xml:space="preserve"> good</w:t>
      </w:r>
      <w:r>
        <w:rPr>
          <w:rFonts w:ascii="Century Gothic" w:hAnsi="Century Gothic"/>
          <w:color w:val="000000"/>
          <w:sz w:val="22"/>
          <w:szCs w:val="22"/>
        </w:rPr>
        <w:t xml:space="preserve"> Knowledge in </w:t>
      </w:r>
      <w:r>
        <w:rPr>
          <w:rFonts w:ascii="Century Gothic" w:hAnsi="Century Gothic"/>
          <w:b/>
          <w:color w:val="000000"/>
          <w:sz w:val="22"/>
          <w:szCs w:val="22"/>
        </w:rPr>
        <w:t>Erection &amp; Commissioning</w:t>
      </w:r>
      <w:r>
        <w:rPr>
          <w:rFonts w:ascii="Century Gothic" w:hAnsi="Century Gothic"/>
          <w:color w:val="000000"/>
          <w:sz w:val="22"/>
          <w:szCs w:val="22"/>
        </w:rPr>
        <w:t xml:space="preserve"> activities.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Manpower handling</w:t>
      </w:r>
      <w:r>
        <w:rPr>
          <w:rFonts w:ascii="Century Gothic" w:hAnsi="Century Gothic"/>
          <w:color w:val="000000"/>
          <w:sz w:val="22"/>
          <w:szCs w:val="22"/>
        </w:rPr>
        <w:t xml:space="preserve"> in both maintenance and </w:t>
      </w:r>
      <w:r>
        <w:rPr>
          <w:rFonts w:ascii="Century Gothic" w:hAnsi="Century Gothic"/>
          <w:color w:val="000000"/>
          <w:sz w:val="22"/>
          <w:szCs w:val="22"/>
        </w:rPr>
        <w:t>Erection &amp; Commissioning activities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Project </w:t>
      </w:r>
      <w:r>
        <w:rPr>
          <w:rFonts w:ascii="Century Gothic" w:hAnsi="Century Gothic"/>
          <w:b/>
          <w:color w:val="000000"/>
          <w:sz w:val="22"/>
          <w:szCs w:val="22"/>
          <w:lang w:val="en-AU"/>
        </w:rPr>
        <w:t>QC activities</w:t>
      </w: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  <w:lang w:val="en-AU"/>
        </w:rPr>
        <w:t>like</w:t>
      </w:r>
      <w:r>
        <w:rPr>
          <w:rFonts w:ascii="Century Gothic" w:hAnsi="Century Gothic"/>
          <w:color w:val="000000"/>
          <w:sz w:val="22"/>
          <w:szCs w:val="22"/>
          <w:lang w:val="en-AU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  <w:lang w:val="en-AU"/>
        </w:rPr>
        <w:t>Pressure / gravity / insulation tests</w:t>
      </w:r>
      <w:r>
        <w:rPr>
          <w:rFonts w:ascii="Century Gothic" w:hAnsi="Century Gothic"/>
          <w:color w:val="000000"/>
          <w:sz w:val="22"/>
          <w:szCs w:val="22"/>
          <w:lang w:val="en-AU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cs="Times New Roman" w:eastAsia="Times New Roman" w:hAnsi="Century Gothic"/>
          <w:b/>
          <w:bCs/>
          <w:color w:val="000000"/>
          <w:sz w:val="22"/>
          <w:szCs w:val="22"/>
          <w:lang w:val="en-US"/>
        </w:rPr>
        <w:t xml:space="preserve">Documents Management </w:t>
      </w: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(Shop drawing, MAS, MIR, ITR, As built drawings, Commissioning reports, Test reports, Warranty / Guarantee / Liability documents etc.)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cs="Times New Roman" w:eastAsia="Times New Roman" w:hAnsi="Century Gothic"/>
          <w:color w:val="000000"/>
          <w:lang w:val="en-US"/>
        </w:rPr>
      </w:pPr>
      <w:r>
        <w:rPr>
          <w:rFonts w:ascii="Century Gothic" w:cs="Times New Roman" w:eastAsia="Times New Roman" w:hAnsi="Century Gothic"/>
          <w:b/>
          <w:bCs/>
          <w:color w:val="000000"/>
          <w:lang w:val="en-US"/>
        </w:rPr>
        <w:t>Implementation of all quality and safety initiatives</w:t>
      </w:r>
      <w:r>
        <w:rPr>
          <w:rFonts w:ascii="Century Gothic" w:cs="Times New Roman" w:eastAsia="Times New Roman" w:hAnsi="Century Gothic"/>
          <w:color w:val="000000"/>
          <w:lang w:val="en-US"/>
        </w:rPr>
        <w:t xml:space="preserve"> and overall housekeeping</w:t>
      </w:r>
      <w:r>
        <w:rPr>
          <w:rFonts w:ascii="Century Gothic" w:cs="Times New Roman" w:eastAsia="Times New Roman" w:hAnsi="Century Gothic"/>
          <w:color w:val="000000"/>
          <w:lang w:val="en-US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cs="Times New Roman" w:eastAsia="Times New Roman" w:hAnsi="Century Gothic"/>
          <w:color w:val="000000"/>
          <w:lang w:val="en-US"/>
        </w:rPr>
      </w:pPr>
      <w:r>
        <w:rPr>
          <w:rFonts w:ascii="Century Gothic" w:cs="Times New Roman" w:eastAsia="Times New Roman" w:hAnsi="Century Gothic"/>
          <w:b/>
          <w:bCs/>
          <w:color w:val="000000"/>
          <w:lang w:val="en-US"/>
        </w:rPr>
        <w:t>Timely resolution of issues</w:t>
      </w:r>
      <w:r>
        <w:rPr>
          <w:rFonts w:ascii="Century Gothic" w:cs="Times New Roman" w:eastAsia="Times New Roman" w:hAnsi="Century Gothic"/>
          <w:color w:val="000000"/>
          <w:lang w:val="en-US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b/>
          <w:bCs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  <w:lang w:val="en-AU"/>
        </w:rPr>
        <w:t>Snagging list and rectification</w:t>
      </w:r>
      <w:r>
        <w:rPr>
          <w:rFonts w:ascii="Century Gothic" w:hAnsi="Century Gothic"/>
          <w:b/>
          <w:bCs/>
          <w:color w:val="000000"/>
          <w:sz w:val="22"/>
          <w:szCs w:val="22"/>
          <w:lang w:val="en-AU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LOTO </w:t>
      </w:r>
      <w:r>
        <w:rPr>
          <w:rFonts w:ascii="Century Gothic" w:hAnsi="Century Gothic"/>
          <w:color w:val="000000"/>
          <w:sz w:val="22"/>
          <w:szCs w:val="22"/>
        </w:rPr>
        <w:t xml:space="preserve">system Implementation and many </w:t>
      </w:r>
      <w:r>
        <w:rPr>
          <w:rFonts w:ascii="Century Gothic" w:hAnsi="Century Gothic"/>
          <w:b/>
          <w:color w:val="000000"/>
          <w:sz w:val="22"/>
          <w:szCs w:val="22"/>
        </w:rPr>
        <w:t>Safety projects</w:t>
      </w:r>
      <w:r>
        <w:rPr>
          <w:rFonts w:ascii="Century Gothic" w:hAnsi="Century Gothic"/>
          <w:color w:val="000000"/>
          <w:sz w:val="22"/>
          <w:szCs w:val="22"/>
        </w:rPr>
        <w:t xml:space="preserve"> done.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Inculcate Culture of </w:t>
      </w:r>
      <w:r>
        <w:rPr>
          <w:rFonts w:ascii="Century Gothic" w:hAnsi="Century Gothic"/>
          <w:b/>
          <w:color w:val="000000"/>
          <w:sz w:val="22"/>
          <w:szCs w:val="22"/>
        </w:rPr>
        <w:t>LOOK-LISTEN-FEEL (LLF)</w:t>
      </w:r>
      <w:r>
        <w:rPr>
          <w:rFonts w:ascii="Century Gothic" w:hAnsi="Century Gothic"/>
          <w:color w:val="000000"/>
          <w:sz w:val="22"/>
          <w:szCs w:val="22"/>
        </w:rPr>
        <w:t xml:space="preserve"> to use human senses for condition monitoring of equipment.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Coordination with maintenance team at the time of </w:t>
      </w:r>
      <w:r>
        <w:rPr>
          <w:rFonts w:ascii="Century Gothic" w:hAnsi="Century Gothic"/>
          <w:b/>
          <w:color w:val="000000"/>
          <w:sz w:val="22"/>
          <w:szCs w:val="22"/>
        </w:rPr>
        <w:t>Annual inspection, shut down, Preventive, Predictive, Corrective and Break down maintenance.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On job 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Technical Training </w:t>
      </w:r>
      <w:r>
        <w:rPr>
          <w:rFonts w:ascii="Century Gothic" w:hAnsi="Century Gothic"/>
          <w:color w:val="000000"/>
          <w:sz w:val="22"/>
          <w:szCs w:val="22"/>
        </w:rPr>
        <w:t>given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to subordinates.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Having good knowledge in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Protection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system</w:t>
      </w:r>
      <w:r>
        <w:rPr>
          <w:rFonts w:ascii="Century Gothic" w:hAnsi="Century Gothic"/>
          <w:color w:val="000000"/>
          <w:sz w:val="22"/>
          <w:szCs w:val="22"/>
        </w:rPr>
        <w:t xml:space="preserve">, </w:t>
      </w:r>
      <w:r>
        <w:rPr>
          <w:rFonts w:ascii="Century Gothic" w:hAnsi="Century Gothic"/>
          <w:b/>
          <w:color w:val="000000"/>
          <w:sz w:val="22"/>
          <w:szCs w:val="22"/>
        </w:rPr>
        <w:t>CT</w:t>
      </w:r>
      <w:r>
        <w:rPr>
          <w:rFonts w:ascii="Century Gothic" w:hAnsi="Century Gothic"/>
          <w:color w:val="000000"/>
          <w:sz w:val="22"/>
          <w:szCs w:val="22"/>
        </w:rPr>
        <w:t xml:space="preserve"> and </w:t>
      </w:r>
      <w:r>
        <w:rPr>
          <w:rFonts w:ascii="Century Gothic" w:hAnsi="Century Gothic"/>
          <w:b/>
          <w:color w:val="000000"/>
          <w:sz w:val="22"/>
          <w:szCs w:val="22"/>
        </w:rPr>
        <w:t>PT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Experience in </w:t>
      </w:r>
      <w:r>
        <w:rPr>
          <w:rFonts w:ascii="Century Gothic" w:hAnsi="Century Gothic"/>
          <w:b/>
          <w:color w:val="000000"/>
          <w:sz w:val="22"/>
          <w:szCs w:val="22"/>
        </w:rPr>
        <w:t>WCM</w:t>
      </w:r>
      <w:r>
        <w:rPr>
          <w:rFonts w:ascii="Century Gothic" w:hAnsi="Century Gothic"/>
          <w:color w:val="000000"/>
          <w:sz w:val="22"/>
          <w:szCs w:val="22"/>
        </w:rPr>
        <w:t xml:space="preserve"> activities &amp; Implementation.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Handling </w:t>
      </w:r>
      <w:r>
        <w:rPr>
          <w:rFonts w:ascii="Century Gothic" w:hAnsi="Century Gothic"/>
          <w:b/>
          <w:color w:val="000000"/>
          <w:sz w:val="22"/>
          <w:szCs w:val="22"/>
        </w:rPr>
        <w:t>E</w:t>
      </w:r>
      <w:r>
        <w:rPr>
          <w:rFonts w:ascii="Century Gothic" w:hAnsi="Century Gothic"/>
          <w:b/>
          <w:color w:val="000000"/>
          <w:sz w:val="22"/>
          <w:szCs w:val="22"/>
        </w:rPr>
        <w:t>mergency situation safely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Having sound background of </w:t>
      </w:r>
      <w:r>
        <w:rPr>
          <w:rFonts w:ascii="Century Gothic" w:hAnsi="Century Gothic"/>
          <w:b/>
          <w:color w:val="000000"/>
          <w:sz w:val="22"/>
          <w:szCs w:val="22"/>
        </w:rPr>
        <w:t>Process</w:t>
      </w:r>
      <w:r>
        <w:rPr>
          <w:rFonts w:ascii="Century Gothic" w:hAnsi="Century Gothic"/>
          <w:color w:val="000000"/>
          <w:sz w:val="22"/>
          <w:szCs w:val="22"/>
        </w:rPr>
        <w:t xml:space="preserve"> condition and </w:t>
      </w:r>
      <w:r>
        <w:rPr>
          <w:rFonts w:ascii="Century Gothic" w:hAnsi="Century Gothic"/>
          <w:b/>
          <w:color w:val="000000"/>
          <w:sz w:val="22"/>
          <w:szCs w:val="22"/>
        </w:rPr>
        <w:t>O&amp;M of Utility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Energy Conservation </w:t>
      </w:r>
      <w:r>
        <w:rPr>
          <w:rFonts w:ascii="Century Gothic" w:hAnsi="Century Gothic"/>
          <w:color w:val="000000"/>
          <w:sz w:val="22"/>
          <w:szCs w:val="22"/>
        </w:rPr>
        <w:t xml:space="preserve">activities in plant systems, </w:t>
      </w:r>
      <w:r>
        <w:rPr>
          <w:rFonts w:ascii="Century Gothic" w:hAnsi="Century Gothic"/>
          <w:color w:val="000000"/>
          <w:sz w:val="22"/>
          <w:szCs w:val="22"/>
          <w:lang w:val="en-AU"/>
        </w:rPr>
        <w:t>installation / workmanship.</w:t>
      </w:r>
    </w:p>
    <w:p>
      <w:pPr>
        <w:pStyle w:val="Normal"/>
        <w:jc w:val="both"/>
        <w:rPr>
          <w:rFonts w:ascii="Century Gothic" w:hAnsi="Century Gothic"/>
          <w:b/>
          <w:color w:val="000000"/>
          <w:sz w:val="26"/>
          <w:szCs w:val="26"/>
        </w:rPr>
      </w:pPr>
    </w:p>
    <w:p>
      <w:pPr>
        <w:pStyle w:val="Normal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Professional Experience</w:t>
      </w:r>
      <w:r>
        <w:rPr>
          <w:rFonts w:ascii="Century Gothic" w:hAnsi="Century Gothic"/>
          <w:b/>
          <w:color w:val="000000"/>
          <w:sz w:val="26"/>
          <w:szCs w:val="26"/>
        </w:rPr>
        <w:t>:</w:t>
      </w:r>
      <w:r>
        <w:rPr>
          <w:rFonts w:ascii="Century Gothic" w:hAnsi="Century Gothic"/>
          <w:b/>
          <w:color w:val="000000"/>
          <w:sz w:val="26"/>
          <w:szCs w:val="26"/>
        </w:rPr>
        <w:t xml:space="preserve"> </w:t>
      </w:r>
      <w:r>
        <w:rPr>
          <w:rFonts w:ascii="Century Gothic" w:hAnsi="Century Gothic"/>
          <w:b/>
          <w:color w:val="000000"/>
          <w:sz w:val="26"/>
          <w:szCs w:val="26"/>
        </w:rPr>
        <w:t xml:space="preserve"> 1</w:t>
      </w:r>
    </w:p>
    <w:p>
      <w:pPr>
        <w:pStyle w:val="Normal"/>
        <w:spacing w:before="12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Company Name:</w:t>
      </w:r>
    </w:p>
    <w:p>
      <w:pPr>
        <w:pStyle w:val="Normal"/>
        <w:jc w:val="both"/>
        <w:rPr>
          <w:rFonts w:ascii="Century Gothic" w:hAnsi="Century Gothic"/>
          <w:b/>
          <w:color w:val="000000"/>
          <w:sz w:val="22"/>
          <w:szCs w:val="22"/>
        </w:rPr>
      </w:pPr>
    </w:p>
    <w:p>
      <w:pPr>
        <w:pStyle w:val="ListParagraph"/>
        <w:numPr>
          <w:ilvl w:val="0"/>
          <w:numId w:val="45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Doric Infra Pvt. Ltd. </w:t>
      </w:r>
      <w:r>
        <w:rPr>
          <w:rFonts w:ascii="Century Gothic" w:hAnsi="Century Gothic"/>
          <w:b/>
          <w:color w:val="000000"/>
          <w:sz w:val="22"/>
          <w:szCs w:val="22"/>
        </w:rPr>
        <w:t>(</w:t>
      </w:r>
      <w:r>
        <w:rPr>
          <w:rFonts w:ascii="Century Gothic" w:hAnsi="Century Gothic"/>
          <w:b/>
          <w:color w:val="000000"/>
          <w:sz w:val="22"/>
          <w:szCs w:val="22"/>
        </w:rPr>
        <w:t>Vibgyor High Group of Company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under </w:t>
      </w:r>
      <w:r>
        <w:rPr>
          <w:rFonts w:ascii="Century Gothic" w:hAnsi="Century Gothic"/>
          <w:b/>
          <w:color w:val="000000"/>
          <w:sz w:val="22"/>
          <w:szCs w:val="22"/>
        </w:rPr>
        <w:t>Ampersand Group)</w:t>
      </w:r>
      <w:r>
        <w:rPr>
          <w:rFonts w:ascii="Century Gothic" w:hAnsi="Century Gothic"/>
          <w:b/>
          <w:color w:val="000000"/>
          <w:sz w:val="22"/>
          <w:szCs w:val="22"/>
        </w:rPr>
        <w:t>.</w:t>
      </w:r>
    </w:p>
    <w:p>
      <w:pPr>
        <w:pStyle w:val="ListParagraph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501, 5</w:t>
      </w:r>
      <w:r>
        <w:rPr>
          <w:rFonts w:ascii="Century Gothic" w:hAnsi="Century Gothic"/>
          <w:color w:val="000000"/>
          <w:sz w:val="22"/>
          <w:szCs w:val="22"/>
        </w:rPr>
        <w:t>th Floor, Interface 11,</w:t>
      </w:r>
      <w:r>
        <w:rPr>
          <w:rFonts w:ascii="Century Gothic" w:hAnsi="Century Gothic"/>
          <w:color w:val="000000"/>
          <w:sz w:val="22"/>
          <w:szCs w:val="22"/>
        </w:rPr>
        <w:t xml:space="preserve"> Mindspace, </w:t>
      </w:r>
      <w:r>
        <w:rPr>
          <w:rFonts w:ascii="Century Gothic" w:hAnsi="Century Gothic"/>
          <w:color w:val="000000"/>
          <w:sz w:val="22"/>
          <w:szCs w:val="22"/>
        </w:rPr>
        <w:t>Off new Link Road,</w:t>
      </w:r>
      <w:r>
        <w:rPr>
          <w:rFonts w:ascii="Century Gothic" w:hAnsi="Century Gothic"/>
          <w:color w:val="000000"/>
          <w:sz w:val="22"/>
          <w:szCs w:val="22"/>
        </w:rPr>
        <w:t xml:space="preserve"> Malad (W), Mumbai 400064.</w:t>
      </w:r>
    </w:p>
    <w:p>
      <w:pPr>
        <w:pStyle w:val="ListParagraph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after="120"/>
        <w:ind w:left="720" w:right="-187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Worked as an </w:t>
      </w:r>
      <w:r>
        <w:rPr>
          <w:rFonts w:ascii="Century Gothic" w:hAnsi="Century Gothic"/>
          <w:b/>
          <w:color w:val="000000"/>
          <w:sz w:val="22"/>
          <w:szCs w:val="22"/>
        </w:rPr>
        <w:t>Assistant Manager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/>
          <w:sz w:val="22"/>
          <w:szCs w:val="22"/>
        </w:rPr>
        <w:t>MEP: 26 Sep 2016 –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24 April 2020, 4 Years Aprox</w:t>
      </w:r>
    </w:p>
    <w:p>
      <w:pPr>
        <w:pStyle w:val="ListParagraph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16"/>
          <w:szCs w:val="16"/>
        </w:rPr>
        <w:t>Doric Infra Pvt. Ltd</w:t>
      </w:r>
      <w:r>
        <w:rPr>
          <w:rFonts w:ascii="Century Gothic" w:hAnsi="Century Gothic"/>
          <w:b/>
          <w:color w:val="000000"/>
          <w:sz w:val="22"/>
          <w:szCs w:val="22"/>
        </w:rPr>
        <w:t>.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16"/>
          <w:szCs w:val="16"/>
        </w:rPr>
        <w:t>Company supporting infrastructure growth in the Education Sector. currently execute the projects side of Education Buildings, Planning and Designing of Education Facilities as well.</w:t>
      </w:r>
    </w:p>
    <w:p>
      <w:pPr>
        <w:pStyle w:val="Normal"/>
        <w:spacing w:before="120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before="120"/>
        <w:jc w:val="both"/>
        <w:rPr>
          <w:rFonts w:ascii="Century Gothic" w:cs="Times New Roman" w:eastAsia="Times New Roman" w:hAnsi="Century Gothic"/>
          <w:color w:val="000000"/>
          <w:lang w:val="en-US"/>
        </w:rPr>
      </w:pPr>
      <w:r>
        <w:rPr>
          <w:rFonts w:ascii="Century Gothic" w:hAnsi="Century Gothic"/>
          <w:color w:val="000000"/>
          <w:sz w:val="22"/>
          <w:szCs w:val="22"/>
        </w:rPr>
        <w:t>Job Role &amp; Responsibilities:</w:t>
      </w:r>
    </w:p>
    <w:p>
      <w:pPr>
        <w:pStyle w:val="Normal"/>
        <w:spacing w:before="120"/>
        <w:jc w:val="both"/>
        <w:rPr>
          <w:rFonts w:ascii="Century Gothic" w:cs="Times New Roman" w:eastAsia="Times New Roman" w:hAnsi="Century Gothic"/>
          <w:color w:val="000000"/>
          <w:lang w:val="en-US"/>
        </w:rPr>
      </w:pPr>
    </w:p>
    <w:p>
      <w:pPr>
        <w:pStyle w:val="Normal"/>
        <w:spacing w:before="120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MEP Design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Attends all design coordination meetings and weekly updates on the site progress status with RO MEP Team.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Provides all technical design assistance to RO MEP in all stages of design process.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Prepares Requests for Proposal for services that need to be outsourced locally such as electrical, plumbing, mechanical, escalators etc.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All MEP activity/issues during the construction phase to be co-ordinated with respective consultants / RO MEP and resolve the issues properly.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Proper co-ordination with RO MEP team, Design Architects and Consultants.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Checks the GFC drawings properly and raise the RFI if required and also co-ordinate with the respective team to close the RFI.</w:t>
      </w:r>
    </w:p>
    <w:p>
      <w:pPr>
        <w:pStyle w:val="Normal"/>
        <w:numPr>
          <w:ilvl w:val="0"/>
          <w:numId w:val="140"/>
        </w:numPr>
        <w:spacing w:before="120"/>
        <w:contextualSpacing w:val="on"/>
        <w:jc w:val="both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Communicates and co-ordinate with consultants to ensure the deliverables as per the construction timelines</w:t>
      </w:r>
    </w:p>
    <w:p>
      <w:p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MEP Execution</w:t>
      </w:r>
    </w:p>
    <w:p>
      <w:pPr>
        <w:numPr>
          <w:ilvl w:val="0"/>
          <w:numId w:val="100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Prepares the MEP execution plan as per the project timeline.</w:t>
      </w:r>
    </w:p>
    <w:p>
      <w:pPr>
        <w:numPr>
          <w:ilvl w:val="0"/>
          <w:numId w:val="101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Complete MEP Project management.</w:t>
      </w:r>
    </w:p>
    <w:p>
      <w:pPr>
        <w:numPr>
          <w:ilvl w:val="0"/>
          <w:numId w:val="102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Vendor Management.</w:t>
      </w:r>
    </w:p>
    <w:p>
      <w:pPr>
        <w:numPr>
          <w:ilvl w:val="0"/>
          <w:numId w:val="103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MEP Material Management.</w:t>
      </w:r>
    </w:p>
    <w:p>
      <w:pPr>
        <w:numPr>
          <w:ilvl w:val="0"/>
          <w:numId w:val="104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PMC management.</w:t>
      </w:r>
    </w:p>
    <w:p>
      <w:pPr>
        <w:numPr>
          <w:ilvl w:val="0"/>
          <w:numId w:val="105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Handles all safety-related issues.</w:t>
      </w:r>
    </w:p>
    <w:p>
      <w:pPr>
        <w:numPr>
          <w:ilvl w:val="0"/>
          <w:numId w:val="106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Day to day MEP work progress monitoring</w:t>
      </w:r>
    </w:p>
    <w:p>
      <w:pPr>
        <w:numPr>
          <w:ilvl w:val="0"/>
          <w:numId w:val="107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Implements MEP SOPs.</w:t>
      </w:r>
    </w:p>
    <w:p>
      <w:pPr>
        <w:numPr>
          <w:ilvl w:val="0"/>
          <w:numId w:val="108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Ensures quality and safety.</w:t>
      </w:r>
    </w:p>
    <w:p>
      <w:pPr>
        <w:numPr>
          <w:ilvl w:val="0"/>
          <w:numId w:val="109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Daily / Weekly progress review with vendors and plan for corrective actions.</w:t>
      </w:r>
    </w:p>
    <w:p>
      <w:pPr>
        <w:numPr>
          <w:ilvl w:val="0"/>
          <w:numId w:val="110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Establishes the utility connections like power, water etc in co-ordination with Liaison.</w:t>
      </w:r>
    </w:p>
    <w:p>
      <w:pPr>
        <w:numPr>
          <w:ilvl w:val="0"/>
          <w:numId w:val="111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Commission Solar PV Generations, STP etc. in line with Ministry of Environment and Forests (MOEF) requirements.</w:t>
      </w:r>
    </w:p>
    <w:p>
      <w:pPr>
        <w:numPr>
          <w:ilvl w:val="0"/>
          <w:numId w:val="112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Establishes the Sewer and Stormwater plugin connections in coordination with vendors and liaison.</w:t>
      </w:r>
    </w:p>
    <w:p>
      <w:pPr>
        <w:numPr>
          <w:ilvl w:val="0"/>
          <w:numId w:val="117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Construction documents Management (Shop drawing, MAS, MIR, ITR, As built drawings, Commissioning reports, Test reports, Warranty / Guarantee / Liability documents etc.)</w:t>
      </w:r>
    </w:p>
    <w:p>
      <w:pPr>
        <w:numPr>
          <w:ilvl w:val="0"/>
          <w:numId w:val="115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Installation, Testing &amp; Commissions the MEP Systems.</w:t>
      </w:r>
    </w:p>
    <w:p>
      <w:pPr>
        <w:pStyle w:val="Normal(web)"/>
        <w:numPr>
          <w:ilvl w:val="0"/>
          <w:numId w:val="116"/>
        </w:numPr>
        <w:spacing w:before="0" w:after="107" w:line="183" w:lineRule="atLeast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 xml:space="preserve">Handing over the entire MEP Systems.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 xml:space="preserve">(including: DG set, Transformer, HT &amp; LT Panels, HVAC, Fire fighting system, Lift,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>Gas piping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>,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 xml:space="preserve">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 xml:space="preserve">Cold &amp;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>hot water supply,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 xml:space="preserve"> S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>anitary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 xml:space="preserve"> &amp; waste drainage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  <w:lang w:val="en-AU" w:eastAsia="en-US"/>
        </w:rPr>
        <w:t>)</w:t>
      </w:r>
    </w:p>
    <w:p>
      <w:p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Project Budget Tracking</w:t>
      </w:r>
    </w:p>
    <w:p>
      <w:pPr>
        <w:numPr>
          <w:ilvl w:val="0"/>
          <w:numId w:val="118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Develops a cost-effective plan for Construction power establishment and its distribution.</w:t>
      </w:r>
    </w:p>
    <w:p>
      <w:pPr>
        <w:numPr>
          <w:ilvl w:val="0"/>
          <w:numId w:val="119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Tracks spends against the allocated project budget</w:t>
      </w:r>
    </w:p>
    <w:p>
      <w:pPr>
        <w:numPr>
          <w:ilvl w:val="0"/>
          <w:numId w:val="120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Develops a cost-effective execution plan for the MEP part of infrastructure (Quality services within budgets)</w:t>
      </w:r>
    </w:p>
    <w:p>
      <w:pPr>
        <w:numPr>
          <w:ilvl w:val="0"/>
          <w:numId w:val="121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Revises costs as per the requirements through a joint discussion with Project Head &amp; RO Design + Engg team, sends to HO for final sign off.</w:t>
      </w:r>
    </w:p>
    <w:p>
      <w:pPr>
        <w:spacing w:before="240" w:after="0" w:line="240"/>
        <w:ind w:right="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</w:p>
    <w:p>
      <w:p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Bills and Payments</w:t>
      </w:r>
    </w:p>
    <w:p>
      <w:pPr>
        <w:numPr>
          <w:ilvl w:val="0"/>
          <w:numId w:val="122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Certifies the bills of consultants/contractors</w:t>
      </w:r>
    </w:p>
    <w:p>
      <w:pPr>
        <w:numPr>
          <w:ilvl w:val="0"/>
          <w:numId w:val="123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Follows up with Contacts and Accounts to ensure that the payments to consultants are made in a timely manner</w:t>
      </w:r>
    </w:p>
    <w:p>
      <w:pPr>
        <w:spacing w:before="240" w:after="0" w:line="240"/>
        <w:ind w:right="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</w:p>
    <w:p>
      <w:p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Construction Power</w:t>
      </w:r>
    </w:p>
    <w:p>
      <w:pPr>
        <w:numPr>
          <w:ilvl w:val="0"/>
          <w:numId w:val="124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Involves in all process for on-boarding the Construction Power Vendor</w:t>
      </w:r>
    </w:p>
    <w:p>
      <w:pPr>
        <w:numPr>
          <w:ilvl w:val="0"/>
          <w:numId w:val="125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All assistance to Construction power liaison consultant for Energizing the construction power</w:t>
      </w:r>
    </w:p>
    <w:p>
      <w:pPr>
        <w:numPr>
          <w:ilvl w:val="0"/>
          <w:numId w:val="127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Manage all the activities related to construction power and its smooth and safe distribution</w:t>
      </w:r>
    </w:p>
    <w:p>
      <w:pPr>
        <w:numPr>
          <w:ilvl w:val="0"/>
          <w:numId w:val="128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Involves in all process for installing the Construction power DG sets and its distribution</w:t>
      </w:r>
    </w:p>
    <w:p>
      <w:pPr>
        <w:numPr>
          <w:ilvl w:val="0"/>
          <w:numId w:val="129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Involves in all MEP streams for construction-related activities.</w:t>
      </w:r>
    </w:p>
    <w:p>
      <w:pPr>
        <w:numPr>
          <w:ilvl w:val="0"/>
          <w:numId w:val="130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Handles all post-installation MEP issues effectively and efficiently.</w:t>
      </w:r>
    </w:p>
    <w:p>
      <w:p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</w:p>
    <w:p>
      <w:p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Liaison</w:t>
      </w:r>
    </w:p>
    <w:p>
      <w:pPr>
        <w:numPr>
          <w:ilvl w:val="0"/>
          <w:numId w:val="131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Co-ordinate with General Public License (GPL) Liaison team for assisting all liaison requirements.</w:t>
      </w:r>
    </w:p>
    <w:p>
      <w:pPr>
        <w:numPr>
          <w:ilvl w:val="0"/>
          <w:numId w:val="132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Provides all technical design assistance to the Electrical Liaison consultant to establish the power as per project timeline.</w:t>
      </w:r>
    </w:p>
    <w:p>
      <w:pPr>
        <w:numPr>
          <w:ilvl w:val="0"/>
          <w:numId w:val="133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Co-ordinates with vendors and liaison team as per the requirement.</w:t>
      </w:r>
    </w:p>
    <w:p>
      <w:pPr>
        <w:numPr>
          <w:ilvl w:val="0"/>
          <w:numId w:val="134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Co-ordinates with vendors and liaison team/ Liaison consultants to establish utility connections like Electrical power and water.</w:t>
      </w:r>
    </w:p>
    <w:p>
      <w:pPr>
        <w:numPr>
          <w:ilvl w:val="0"/>
          <w:numId w:val="136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Also establishes the tie points for stormwater and sewerage lines.</w:t>
      </w:r>
    </w:p>
    <w:p>
      <w:pPr>
        <w:numPr>
          <w:ilvl w:val="0"/>
          <w:numId w:val="138"/>
        </w:numPr>
        <w:spacing w:before="240" w:after="0" w:line="240"/>
        <w:contextualSpacing w:val="on"/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eastAsia="Times New Roman" w:hAnsi="Century Gothic"/>
          <w:color w:val="000000"/>
          <w:sz w:val="22"/>
          <w:szCs w:val="22"/>
          <w:lang w:val="en-US"/>
        </w:rPr>
        <w:t>All liaison assistance to PWD / Electrical Inspectorate approvals etc.</w:t>
      </w:r>
    </w:p>
    <w:p>
      <w:pPr>
        <w:pStyle w:val="Normal(web)"/>
        <w:spacing w:before="0" w:after="107" w:line="183" w:lineRule="atLeast"/>
        <w:rPr>
          <w:rFonts w:ascii="Century Gothic" w:hAnsi="Century Gothic"/>
          <w:color w:val="000000"/>
          <w:sz w:val="22"/>
          <w:szCs w:val="22"/>
          <w:lang w:val="en-AU" w:eastAsia="en-US"/>
        </w:rPr>
      </w:pPr>
    </w:p>
    <w:p>
      <w:pPr>
        <w:pStyle w:val="Normal(web)"/>
        <w:spacing w:before="0" w:after="107" w:line="183" w:lineRule="atLeast"/>
        <w:rPr>
          <w:rFonts w:ascii="Century Gothic" w:hAnsi="Century Gothic"/>
          <w:color w:val="000000"/>
          <w:sz w:val="22"/>
          <w:szCs w:val="22"/>
          <w:lang w:val="en-AU" w:eastAsia="en-US"/>
        </w:rPr>
      </w:pPr>
    </w:p>
    <w:p>
      <w:pPr>
        <w:pStyle w:val="Normal"/>
        <w:jc w:val="both"/>
        <w:rPr>
          <w:rFonts w:ascii="Century Gothic" w:hAnsi="Century Gothic"/>
          <w:color w:val="000000"/>
          <w:sz w:val="22"/>
          <w:szCs w:val="22"/>
          <w:lang w:val="en-AU" w:eastAsia="en-US"/>
        </w:rPr>
      </w:pPr>
      <w:r>
        <w:rPr>
          <w:rFonts w:ascii="Century Gothic" w:hAnsi="Century Gothic"/>
          <w:b/>
          <w:color w:val="000000"/>
          <w:sz w:val="26"/>
          <w:szCs w:val="26"/>
        </w:rPr>
        <w:t xml:space="preserve">Professional Experience: </w:t>
      </w:r>
      <w:r>
        <w:rPr>
          <w:rFonts w:ascii="Century Gothic" w:hAnsi="Century Gothic"/>
          <w:b/>
          <w:color w:val="000000"/>
          <w:sz w:val="26"/>
          <w:szCs w:val="26"/>
        </w:rPr>
        <w:t xml:space="preserve"> 2</w:t>
      </w:r>
    </w:p>
    <w:p>
      <w:pPr>
        <w:pStyle w:val="Normal"/>
        <w:spacing w:before="12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Company Name:</w:t>
      </w:r>
    </w:p>
    <w:p>
      <w:pPr>
        <w:pStyle w:val="Normal"/>
        <w:jc w:val="both"/>
        <w:rPr>
          <w:rFonts w:ascii="Century Gothic" w:hAnsi="Century Gothic"/>
          <w:b/>
          <w:color w:val="000000"/>
          <w:sz w:val="22"/>
          <w:szCs w:val="22"/>
        </w:rPr>
      </w:pPr>
    </w:p>
    <w:p>
      <w:pPr>
        <w:pStyle w:val="ListParagraph"/>
        <w:numPr>
          <w:ilvl w:val="0"/>
          <w:numId w:val="45"/>
        </w:numPr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SKI Carbon Black India Pvt</w:t>
      </w:r>
      <w:r>
        <w:rPr>
          <w:rFonts w:ascii="Century Gothic" w:hAnsi="Century Gothic"/>
          <w:b/>
          <w:color w:val="000000"/>
          <w:sz w:val="22"/>
          <w:szCs w:val="22"/>
        </w:rPr>
        <w:t>.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LTD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. </w:t>
      </w:r>
      <w:r>
        <w:rPr>
          <w:rFonts w:ascii="Century Gothic" w:hAnsi="Century Gothic"/>
          <w:b/>
          <w:color w:val="000000"/>
          <w:sz w:val="22"/>
          <w:szCs w:val="22"/>
        </w:rPr>
        <w:t>(Hi-Tech Carbon Patalganga unit of Aditya Birla Group).</w:t>
      </w:r>
    </w:p>
    <w:p>
      <w:pPr>
        <w:pStyle w:val="ListParagraph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Village Lohop, T</w:t>
      </w:r>
      <w:r>
        <w:rPr>
          <w:rFonts w:ascii="Century Gothic" w:hAnsi="Century Gothic"/>
          <w:color w:val="000000"/>
          <w:sz w:val="22"/>
          <w:szCs w:val="22"/>
        </w:rPr>
        <w:t xml:space="preserve">alavali, Patalganga, Taluka Khalapur, Dist Raigad, </w:t>
      </w:r>
      <w:r>
        <w:rPr>
          <w:rFonts w:ascii="Century Gothic" w:hAnsi="Century Gothic"/>
          <w:color w:val="000000"/>
          <w:sz w:val="22"/>
          <w:szCs w:val="22"/>
        </w:rPr>
        <w:t xml:space="preserve">Maharashtra </w:t>
      </w:r>
      <w:r>
        <w:rPr>
          <w:rFonts w:ascii="Century Gothic" w:hAnsi="Century Gothic"/>
          <w:color w:val="000000"/>
          <w:sz w:val="22"/>
          <w:szCs w:val="22"/>
        </w:rPr>
        <w:t xml:space="preserve">410207. </w:t>
      </w:r>
    </w:p>
    <w:p>
      <w:pPr>
        <w:pStyle w:val="ListParagraph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ListParagraph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Worked as an </w:t>
      </w:r>
      <w:r>
        <w:rPr>
          <w:rFonts w:ascii="Century Gothic" w:hAnsi="Century Gothic"/>
          <w:b/>
          <w:color w:val="000000"/>
          <w:sz w:val="22"/>
          <w:szCs w:val="22"/>
        </w:rPr>
        <w:t>Electrical Controller: 25 Sep 2009 – 24 Sep 2016, 7 Years</w:t>
      </w:r>
    </w:p>
    <w:p>
      <w:pPr>
        <w:pStyle w:val="ListParagraph"/>
        <w:jc w:val="both"/>
        <w:rPr>
          <w:rFonts w:ascii="Century Gothic" w:hAnsi="Century Gothic"/>
          <w:b/>
          <w:color w:val="000000"/>
          <w:sz w:val="16"/>
          <w:szCs w:val="16"/>
        </w:rPr>
      </w:pPr>
    </w:p>
    <w:p>
      <w:pPr>
        <w:pStyle w:val="ListParagraph"/>
        <w:jc w:val="both"/>
        <w:rPr>
          <w:rFonts w:ascii="Century Gothic" w:hAnsi="Century Gothic"/>
          <w:color w:val="000000"/>
          <w:sz w:val="16"/>
          <w:szCs w:val="16"/>
        </w:rPr>
      </w:pPr>
      <w:r>
        <w:rPr>
          <w:rFonts w:ascii="Century Gothic" w:hAnsi="Century Gothic"/>
          <w:b/>
          <w:color w:val="000000"/>
          <w:sz w:val="16"/>
          <w:szCs w:val="16"/>
        </w:rPr>
        <w:t>SKI Carbon Black India Pvt. LTD.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16"/>
          <w:szCs w:val="16"/>
        </w:rPr>
        <w:t xml:space="preserve">Company is engaged in </w:t>
      </w:r>
      <w:r>
        <w:rPr>
          <w:rFonts w:ascii="Century Gothic" w:hAnsi="Century Gothic"/>
          <w:b/>
          <w:color w:val="000000"/>
          <w:sz w:val="16"/>
          <w:szCs w:val="16"/>
        </w:rPr>
        <w:t>CARBON Black</w:t>
      </w:r>
      <w:r>
        <w:rPr>
          <w:rFonts w:ascii="Century Gothic" w:hAnsi="Century Gothic"/>
          <w:color w:val="000000"/>
          <w:sz w:val="16"/>
          <w:szCs w:val="16"/>
        </w:rPr>
        <w:t xml:space="preserve"> production and </w:t>
      </w:r>
      <w:r>
        <w:rPr>
          <w:rFonts w:ascii="Century Gothic" w:hAnsi="Century Gothic"/>
          <w:b/>
          <w:color w:val="000000"/>
          <w:sz w:val="16"/>
          <w:szCs w:val="16"/>
        </w:rPr>
        <w:t>23 MW UTILITY Power Generation</w:t>
      </w:r>
      <w:r>
        <w:rPr>
          <w:rFonts w:ascii="Century Gothic" w:hAnsi="Century Gothic"/>
          <w:color w:val="000000"/>
          <w:sz w:val="16"/>
          <w:szCs w:val="16"/>
        </w:rPr>
        <w:t xml:space="preserve">. </w:t>
      </w:r>
    </w:p>
    <w:p>
      <w:pPr>
        <w:pStyle w:val="ListParagraph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before="12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Job Role &amp; Responsibilities:</w:t>
      </w:r>
    </w:p>
    <w:p>
      <w:pPr>
        <w:pStyle w:val="Normal"/>
        <w:numPr>
          <w:ilvl w:val="0"/>
          <w:numId w:val="52"/>
        </w:numPr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Electrical</w:t>
      </w:r>
      <w:r>
        <w:rPr>
          <w:rFonts w:ascii="Century Gothic" w:hAnsi="Century Gothic"/>
          <w:color w:val="000000"/>
          <w:sz w:val="22"/>
          <w:szCs w:val="22"/>
        </w:rPr>
        <w:t xml:space="preserve"> operation of </w:t>
      </w:r>
      <w:r>
        <w:rPr>
          <w:rFonts w:ascii="Century Gothic" w:hAnsi="Century Gothic"/>
          <w:b/>
          <w:color w:val="000000"/>
          <w:sz w:val="22"/>
          <w:szCs w:val="22"/>
        </w:rPr>
        <w:t>2</w:t>
      </w:r>
      <w:r>
        <w:rPr>
          <w:rFonts w:ascii="Century Gothic" w:hAnsi="Century Gothic"/>
          <w:b/>
          <w:color w:val="000000"/>
          <w:sz w:val="22"/>
          <w:szCs w:val="22"/>
        </w:rPr>
        <w:t>3 MW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power</w:t>
      </w:r>
      <w:r>
        <w:rPr>
          <w:rFonts w:ascii="Century Gothic" w:hAnsi="Century Gothic"/>
          <w:color w:val="000000"/>
          <w:sz w:val="22"/>
          <w:szCs w:val="22"/>
        </w:rPr>
        <w:t xml:space="preserve"> fr</w:t>
      </w:r>
      <w:r>
        <w:rPr>
          <w:rFonts w:ascii="Century Gothic" w:hAnsi="Century Gothic"/>
          <w:color w:val="000000"/>
          <w:sz w:val="22"/>
          <w:szCs w:val="22"/>
        </w:rPr>
        <w:t>om central control room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53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bookmarkStart w:id="1" w:name="OLE_LINK1"/>
      <w:bookmarkStart w:id="2" w:name="OLE_LINK2"/>
      <w:r>
        <w:rPr>
          <w:rFonts w:ascii="Century Gothic" w:hAnsi="Century Gothic"/>
          <w:color w:val="000000"/>
          <w:sz w:val="22"/>
          <w:szCs w:val="22"/>
        </w:rPr>
        <w:t xml:space="preserve">Performance monitoring and tracking, </w:t>
      </w:r>
      <w:r>
        <w:rPr>
          <w:rFonts w:ascii="Century Gothic" w:hAnsi="Century Gothic"/>
          <w:color w:val="000000"/>
          <w:sz w:val="22"/>
          <w:szCs w:val="22"/>
        </w:rPr>
        <w:t>assisting</w:t>
      </w:r>
      <w:r>
        <w:rPr>
          <w:rFonts w:ascii="Century Gothic" w:hAnsi="Century Gothic"/>
          <w:color w:val="000000"/>
          <w:sz w:val="22"/>
          <w:szCs w:val="22"/>
        </w:rPr>
        <w:t xml:space="preserve"> maintenance in their day to day activities Daily generation report preparation, Record keeping, </w:t>
      </w:r>
      <w:r>
        <w:rPr>
          <w:rFonts w:ascii="Century Gothic" w:hAnsi="Century Gothic"/>
          <w:color w:val="000000"/>
          <w:sz w:val="22"/>
          <w:szCs w:val="22"/>
        </w:rPr>
        <w:t>ensuring</w:t>
      </w:r>
      <w:r>
        <w:rPr>
          <w:rFonts w:ascii="Century Gothic" w:hAnsi="Century Gothic"/>
          <w:color w:val="000000"/>
          <w:sz w:val="22"/>
          <w:szCs w:val="22"/>
        </w:rPr>
        <w:t xml:space="preserve"> proper isolation and issuing work permit, Ensuring safety of plant, Availability </w:t>
      </w:r>
      <w:r>
        <w:rPr>
          <w:rFonts w:ascii="Century Gothic" w:hAnsi="Century Gothic"/>
          <w:color w:val="000000"/>
          <w:sz w:val="22"/>
          <w:szCs w:val="22"/>
        </w:rPr>
        <w:t>Declaration, Coordination with ext</w:t>
      </w:r>
      <w:r>
        <w:rPr>
          <w:rFonts w:ascii="Century Gothic" w:hAnsi="Century Gothic"/>
          <w:color w:val="000000"/>
          <w:sz w:val="22"/>
          <w:szCs w:val="22"/>
        </w:rPr>
        <w:t>ernal agencies like SLDC Kalwa, MSEB</w:t>
      </w:r>
      <w:r>
        <w:rPr>
          <w:rFonts w:ascii="Century Gothic" w:hAnsi="Century Gothic"/>
          <w:color w:val="000000"/>
          <w:sz w:val="22"/>
          <w:szCs w:val="22"/>
        </w:rPr>
        <w:t>, MSEDCL etc.</w:t>
      </w:r>
    </w:p>
    <w:p>
      <w:pPr>
        <w:pStyle w:val="Normal"/>
        <w:numPr>
          <w:ilvl w:val="0"/>
          <w:numId w:val="54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Responsible for safe operation</w:t>
      </w:r>
      <w:r>
        <w:rPr>
          <w:rFonts w:ascii="Century Gothic" w:hAnsi="Century Gothic"/>
          <w:color w:val="000000"/>
          <w:sz w:val="22"/>
          <w:szCs w:val="22"/>
        </w:rPr>
        <w:t xml:space="preserve"> of Turbo-Generat</w:t>
      </w:r>
      <w:r>
        <w:rPr>
          <w:rFonts w:ascii="Century Gothic" w:hAnsi="Century Gothic"/>
          <w:color w:val="000000"/>
          <w:sz w:val="22"/>
          <w:szCs w:val="22"/>
        </w:rPr>
        <w:t xml:space="preserve">or, Generating Transformer, Distribution Transformer, </w:t>
      </w:r>
      <w:r>
        <w:rPr>
          <w:rFonts w:ascii="Century Gothic" w:hAnsi="Century Gothic"/>
          <w:color w:val="000000"/>
          <w:sz w:val="22"/>
          <w:szCs w:val="22"/>
        </w:rPr>
        <w:t>LT motors, Switchgears (MCC</w:t>
      </w:r>
      <w:r>
        <w:rPr>
          <w:rFonts w:ascii="Century Gothic" w:hAnsi="Century Gothic"/>
          <w:color w:val="000000"/>
          <w:sz w:val="22"/>
          <w:szCs w:val="22"/>
        </w:rPr>
        <w:t xml:space="preserve">, PCC </w:t>
      </w:r>
      <w:r>
        <w:rPr>
          <w:rFonts w:ascii="Century Gothic" w:hAnsi="Century Gothic"/>
          <w:color w:val="000000"/>
          <w:sz w:val="22"/>
          <w:szCs w:val="22"/>
        </w:rPr>
        <w:t>&amp; HT Panels),</w:t>
      </w:r>
      <w:r>
        <w:rPr>
          <w:rFonts w:ascii="Century Gothic" w:hAnsi="Century Gothic"/>
          <w:color w:val="000000"/>
          <w:sz w:val="22"/>
          <w:szCs w:val="22"/>
        </w:rPr>
        <w:t xml:space="preserve"> P</w:t>
      </w:r>
      <w:r>
        <w:rPr>
          <w:rFonts w:ascii="Century Gothic" w:hAnsi="Century Gothic"/>
          <w:color w:val="000000"/>
          <w:sz w:val="22"/>
          <w:szCs w:val="22"/>
        </w:rPr>
        <w:t>lant Protection systems</w:t>
      </w:r>
      <w:r>
        <w:rPr>
          <w:rFonts w:ascii="Century Gothic" w:hAnsi="Century Gothic"/>
          <w:color w:val="000000"/>
          <w:sz w:val="22"/>
          <w:szCs w:val="22"/>
        </w:rPr>
        <w:t>,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Troubleshooting</w:t>
      </w:r>
      <w:r>
        <w:rPr>
          <w:rFonts w:ascii="Century Gothic" w:hAnsi="Century Gothic"/>
          <w:color w:val="000000"/>
          <w:sz w:val="22"/>
          <w:szCs w:val="22"/>
        </w:rPr>
        <w:t xml:space="preserve"> of Electrical Equipment’s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55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Safe startup and shut down of Turbo Generator and </w:t>
      </w:r>
      <w:r>
        <w:rPr>
          <w:rFonts w:ascii="Century Gothic" w:hAnsi="Century Gothic"/>
          <w:color w:val="000000"/>
          <w:sz w:val="22"/>
          <w:szCs w:val="22"/>
        </w:rPr>
        <w:t>Auxiliaries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56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bookmarkEnd w:id="1"/>
      <w:bookmarkEnd w:id="2"/>
      <w:r>
        <w:rPr>
          <w:rFonts w:ascii="Century Gothic" w:hAnsi="Century Gothic"/>
          <w:color w:val="000000"/>
          <w:sz w:val="22"/>
          <w:szCs w:val="22"/>
        </w:rPr>
        <w:t xml:space="preserve">Coordination with maintenance team at the time of 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Annual inspection, shutdown, </w:t>
      </w:r>
      <w:r>
        <w:rPr>
          <w:rFonts w:ascii="Century Gothic" w:hAnsi="Century Gothic"/>
          <w:b/>
          <w:color w:val="000000"/>
          <w:sz w:val="22"/>
          <w:szCs w:val="22"/>
        </w:rPr>
        <w:t>Preventive, Predictive, Corrective and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Break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down maintenance.</w:t>
      </w:r>
    </w:p>
    <w:p>
      <w:pPr>
        <w:pStyle w:val="Normal"/>
        <w:numPr>
          <w:ilvl w:val="0"/>
          <w:numId w:val="57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Ensuring </w:t>
      </w:r>
      <w:r>
        <w:rPr>
          <w:rFonts w:ascii="Century Gothic" w:hAnsi="Century Gothic"/>
          <w:b/>
          <w:color w:val="000000"/>
          <w:sz w:val="22"/>
          <w:szCs w:val="22"/>
        </w:rPr>
        <w:t>Electrical &amp; Mech</w:t>
      </w:r>
      <w:r>
        <w:rPr>
          <w:rFonts w:ascii="Century Gothic" w:hAnsi="Century Gothic"/>
          <w:b/>
          <w:color w:val="000000"/>
          <w:sz w:val="22"/>
          <w:szCs w:val="22"/>
        </w:rPr>
        <w:t>anical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safety while issuing work permit.</w:t>
      </w:r>
    </w:p>
    <w:p>
      <w:pPr>
        <w:pStyle w:val="Normal"/>
        <w:numPr>
          <w:ilvl w:val="0"/>
          <w:numId w:val="58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Power System analysis </w:t>
      </w:r>
      <w:r>
        <w:rPr>
          <w:rFonts w:ascii="Century Gothic" w:hAnsi="Century Gothic"/>
          <w:color w:val="000000"/>
          <w:sz w:val="22"/>
          <w:szCs w:val="22"/>
        </w:rPr>
        <w:t>testing co-ordination with expert team.</w:t>
      </w:r>
    </w:p>
    <w:p>
      <w:pPr>
        <w:pStyle w:val="Normal"/>
        <w:numPr>
          <w:ilvl w:val="0"/>
          <w:numId w:val="59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Power Export Billing </w:t>
      </w:r>
      <w:r>
        <w:rPr>
          <w:rFonts w:ascii="Century Gothic" w:hAnsi="Century Gothic"/>
          <w:color w:val="000000"/>
          <w:sz w:val="22"/>
          <w:szCs w:val="22"/>
        </w:rPr>
        <w:t>on every month and Data submission to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MSEB.</w:t>
      </w:r>
    </w:p>
    <w:p>
      <w:pPr>
        <w:pStyle w:val="Normal"/>
        <w:numPr>
          <w:ilvl w:val="0"/>
          <w:numId w:val="60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Synchronization</w:t>
      </w:r>
      <w:r>
        <w:rPr>
          <w:rFonts w:ascii="Century Gothic" w:hAnsi="Century Gothic"/>
          <w:color w:val="000000"/>
          <w:sz w:val="22"/>
          <w:szCs w:val="22"/>
        </w:rPr>
        <w:t xml:space="preserve"> with Grid (Up to </w:t>
      </w:r>
      <w:r>
        <w:rPr>
          <w:rFonts w:ascii="Century Gothic" w:hAnsi="Century Gothic"/>
          <w:b/>
          <w:color w:val="000000"/>
          <w:sz w:val="22"/>
          <w:szCs w:val="22"/>
        </w:rPr>
        <w:t>100 KV</w:t>
      </w:r>
      <w:r>
        <w:rPr>
          <w:rFonts w:ascii="Century Gothic" w:hAnsi="Century Gothic"/>
          <w:color w:val="000000"/>
          <w:sz w:val="22"/>
          <w:szCs w:val="22"/>
        </w:rPr>
        <w:t xml:space="preserve"> Grid systems).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61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Material procurement </w:t>
      </w:r>
      <w:r>
        <w:rPr>
          <w:rFonts w:ascii="Century Gothic" w:hAnsi="Century Gothic"/>
          <w:color w:val="000000"/>
          <w:sz w:val="22"/>
          <w:szCs w:val="22"/>
        </w:rPr>
        <w:t>and Technical clearance for the same.</w:t>
      </w:r>
    </w:p>
    <w:p>
      <w:pPr>
        <w:pStyle w:val="Normal"/>
        <w:numPr>
          <w:ilvl w:val="0"/>
          <w:numId w:val="62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Department regular and 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CAPEX Budget </w:t>
      </w:r>
      <w:r>
        <w:rPr>
          <w:rFonts w:ascii="Century Gothic" w:hAnsi="Century Gothic"/>
          <w:color w:val="000000"/>
          <w:sz w:val="22"/>
          <w:szCs w:val="22"/>
        </w:rPr>
        <w:t>monitoring as well as controlling.</w:t>
      </w:r>
    </w:p>
    <w:p>
      <w:pPr>
        <w:pStyle w:val="Normal"/>
        <w:numPr>
          <w:ilvl w:val="0"/>
          <w:numId w:val="63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Auxiliary operation and maintenance includes the following,</w:t>
      </w:r>
    </w:p>
    <w:p>
      <w:pPr>
        <w:pStyle w:val="Normal"/>
        <w:numPr>
          <w:ilvl w:val="0"/>
          <w:numId w:val="64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LT motors, MCC, PCC</w:t>
      </w:r>
      <w:r>
        <w:rPr>
          <w:rFonts w:ascii="Century Gothic" w:hAnsi="Century Gothic"/>
          <w:color w:val="000000"/>
          <w:sz w:val="22"/>
          <w:szCs w:val="22"/>
        </w:rPr>
        <w:t>, Soft Starters</w:t>
      </w:r>
      <w:r>
        <w:rPr>
          <w:rFonts w:ascii="Century Gothic" w:hAnsi="Century Gothic"/>
          <w:color w:val="000000"/>
          <w:sz w:val="22"/>
          <w:szCs w:val="22"/>
        </w:rPr>
        <w:t>, VFD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&amp; Auxiliary power panel.</w:t>
      </w:r>
    </w:p>
    <w:p>
      <w:pPr>
        <w:pStyle w:val="Normal"/>
        <w:numPr>
          <w:ilvl w:val="0"/>
          <w:numId w:val="66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690 Volt MV motor</w:t>
      </w:r>
      <w:r>
        <w:rPr>
          <w:rFonts w:ascii="Century Gothic" w:hAnsi="Century Gothic"/>
          <w:color w:val="000000"/>
          <w:sz w:val="22"/>
          <w:szCs w:val="22"/>
        </w:rPr>
        <w:t xml:space="preserve"> and HT panel</w:t>
      </w:r>
      <w:r>
        <w:rPr>
          <w:rFonts w:ascii="Century Gothic" w:hAnsi="Century Gothic"/>
          <w:color w:val="000000"/>
          <w:sz w:val="22"/>
          <w:szCs w:val="22"/>
        </w:rPr>
        <w:t>s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65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ACB Breakers</w:t>
      </w:r>
      <w:r>
        <w:rPr>
          <w:rFonts w:ascii="Century Gothic" w:hAnsi="Century Gothic"/>
          <w:color w:val="000000"/>
          <w:sz w:val="22"/>
          <w:szCs w:val="22"/>
        </w:rPr>
        <w:t>, switchyard SF6 (10</w:t>
      </w:r>
      <w:r>
        <w:rPr>
          <w:rFonts w:ascii="Century Gothic" w:hAnsi="Century Gothic"/>
          <w:color w:val="000000"/>
          <w:sz w:val="22"/>
          <w:szCs w:val="22"/>
        </w:rPr>
        <w:t>0KV).</w:t>
      </w:r>
    </w:p>
    <w:p>
      <w:pPr>
        <w:pStyle w:val="Normal"/>
        <w:numPr>
          <w:ilvl w:val="0"/>
          <w:numId w:val="67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Switchyard Equipment – CB, ISOLATOR, LA, CT, PT, Insulators and Earth Switch.</w:t>
      </w:r>
    </w:p>
    <w:p>
      <w:pPr>
        <w:pStyle w:val="Normal"/>
        <w:numPr>
          <w:ilvl w:val="0"/>
          <w:numId w:val="68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Plant protection system and Relay operation.</w:t>
      </w:r>
    </w:p>
    <w:p>
      <w:pPr>
        <w:pStyle w:val="Normal"/>
        <w:numPr>
          <w:ilvl w:val="0"/>
          <w:numId w:val="70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Transformer load changeover on both HT &amp; LT </w:t>
      </w:r>
      <w:r>
        <w:rPr>
          <w:rFonts w:ascii="Century Gothic" w:hAnsi="Century Gothic"/>
          <w:color w:val="000000"/>
          <w:sz w:val="22"/>
          <w:szCs w:val="22"/>
        </w:rPr>
        <w:t>systems</w:t>
      </w:r>
      <w:r>
        <w:rPr>
          <w:rFonts w:ascii="Century Gothic" w:hAnsi="Century Gothic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69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Maintenance &amp; Inspection of Gene</w:t>
      </w:r>
      <w:r>
        <w:rPr>
          <w:rFonts w:ascii="Century Gothic" w:hAnsi="Century Gothic"/>
          <w:color w:val="000000"/>
          <w:sz w:val="22"/>
          <w:szCs w:val="22"/>
        </w:rPr>
        <w:t>rator, Exciter, PMG, LAP</w:t>
      </w:r>
      <w:r>
        <w:rPr>
          <w:rFonts w:ascii="Century Gothic" w:hAnsi="Century Gothic"/>
          <w:color w:val="000000"/>
          <w:sz w:val="22"/>
          <w:szCs w:val="22"/>
        </w:rPr>
        <w:t>T, NGR,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Cooling System, DG set (1.8M</w:t>
      </w:r>
      <w:r>
        <w:rPr>
          <w:rFonts w:ascii="Century Gothic" w:hAnsi="Century Gothic"/>
          <w:color w:val="000000"/>
          <w:sz w:val="22"/>
          <w:szCs w:val="22"/>
        </w:rPr>
        <w:t>VA)</w:t>
      </w:r>
      <w:r>
        <w:rPr>
          <w:rFonts w:ascii="Century Gothic" w:hAnsi="Century Gothic"/>
          <w:color w:val="000000"/>
          <w:sz w:val="22"/>
          <w:szCs w:val="22"/>
        </w:rPr>
        <w:t xml:space="preserve">, UPS &amp; </w:t>
      </w:r>
      <w:r>
        <w:rPr>
          <w:rFonts w:ascii="Century Gothic" w:hAnsi="Century Gothic"/>
          <w:color w:val="000000"/>
          <w:sz w:val="22"/>
          <w:szCs w:val="22"/>
        </w:rPr>
        <w:t xml:space="preserve">DC Battery Charger. </w:t>
      </w:r>
    </w:p>
    <w:p>
      <w:pPr>
        <w:pStyle w:val="Normal"/>
        <w:numPr>
          <w:ilvl w:val="0"/>
          <w:numId w:val="71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EOT</w:t>
      </w:r>
      <w:r>
        <w:rPr>
          <w:rFonts w:ascii="Century Gothic" w:hAnsi="Century Gothic"/>
          <w:color w:val="000000"/>
          <w:sz w:val="22"/>
          <w:szCs w:val="22"/>
        </w:rPr>
        <w:t xml:space="preserve"> Crane and Jumbo bagging system.</w:t>
      </w:r>
    </w:p>
    <w:p>
      <w:pPr>
        <w:pStyle w:val="Normal"/>
        <w:numPr>
          <w:ilvl w:val="0"/>
          <w:numId w:val="72"/>
        </w:numPr>
        <w:spacing w:before="120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>VFD</w:t>
      </w:r>
      <w:r>
        <w:rPr>
          <w:rFonts w:ascii="Century Gothic" w:hAnsi="Century Gothic"/>
          <w:b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drives</w:t>
      </w:r>
      <w:r>
        <w:rPr>
          <w:rFonts w:ascii="Century Gothic" w:hAnsi="Century Gothic"/>
          <w:color w:val="000000"/>
          <w:sz w:val="22"/>
          <w:szCs w:val="22"/>
        </w:rPr>
        <w:t xml:space="preserve"> Troubleshooti</w:t>
      </w:r>
      <w:r>
        <w:rPr>
          <w:rFonts w:ascii="Century Gothic" w:hAnsi="Century Gothic"/>
          <w:color w:val="000000"/>
          <w:sz w:val="22"/>
          <w:szCs w:val="22"/>
        </w:rPr>
        <w:t>ng fo</w:t>
      </w:r>
      <w:r>
        <w:rPr>
          <w:rFonts w:ascii="Century Gothic" w:hAnsi="Century Gothic"/>
          <w:color w:val="000000"/>
          <w:sz w:val="22"/>
          <w:szCs w:val="22"/>
        </w:rPr>
        <w:t>r critical motors (</w:t>
      </w:r>
      <w:r>
        <w:rPr>
          <w:rFonts w:ascii="Century Gothic" w:hAnsi="Century Gothic"/>
          <w:color w:val="000000"/>
          <w:sz w:val="22"/>
          <w:szCs w:val="22"/>
        </w:rPr>
        <w:t>ABB &amp; AXPERT</w:t>
      </w:r>
      <w:r>
        <w:rPr>
          <w:rFonts w:ascii="Century Gothic" w:hAnsi="Century Gothic"/>
          <w:color w:val="000000"/>
          <w:sz w:val="22"/>
          <w:szCs w:val="22"/>
        </w:rPr>
        <w:t>).</w:t>
      </w:r>
    </w:p>
    <w:p>
      <w:pPr>
        <w:pStyle w:val="Normal"/>
        <w:spacing w:before="120"/>
        <w:ind w:right="0"/>
        <w:jc w:val="both"/>
        <w:rPr>
          <w:rFonts w:ascii="Century Gothic" w:hAnsi="Century Gothic"/>
          <w:b/>
          <w:color w:val="000000"/>
          <w:sz w:val="22"/>
          <w:szCs w:val="22"/>
        </w:rPr>
      </w:pPr>
    </w:p>
    <w:p>
      <w:pPr>
        <w:pStyle w:val="Normal"/>
        <w:spacing w:before="240" w:after="120"/>
        <w:ind w:right="-187"/>
        <w:jc w:val="both"/>
        <w:rPr>
          <w:rFonts w:ascii="Century Gothic" w:hAnsi="Century Gothic"/>
          <w:b/>
          <w:color w:val="000000"/>
          <w:sz w:val="26"/>
          <w:szCs w:val="26"/>
        </w:rPr>
      </w:pPr>
      <w:r>
        <w:rPr>
          <w:rFonts w:ascii="Century Gothic" w:hAnsi="Century Gothic"/>
          <w:b/>
          <w:color w:val="000000"/>
          <w:sz w:val="26"/>
          <w:szCs w:val="26"/>
        </w:rPr>
        <w:t>Safety Training</w:t>
      </w:r>
      <w:r>
        <w:rPr>
          <w:rFonts w:ascii="Century Gothic" w:hAnsi="Century Gothic"/>
          <w:b/>
          <w:color w:val="000000"/>
          <w:sz w:val="26"/>
          <w:szCs w:val="26"/>
        </w:rPr>
        <w:t>:</w:t>
      </w:r>
    </w:p>
    <w:p>
      <w:pPr>
        <w:pStyle w:val="Normal"/>
        <w:spacing w:after="120"/>
        <w:ind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 xml:space="preserve">Safety training successfully completed from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DISA &amp; MARG Raigad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with following program.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b/>
          <w:bCs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Industrial Safety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Importance of PPE’s </w:t>
      </w:r>
      <w:r>
        <w:rPr>
          <w:rFonts w:ascii="Century Gothic" w:hAnsi="Century Gothic"/>
          <w:color w:val="000000"/>
          <w:sz w:val="22"/>
          <w:szCs w:val="22"/>
        </w:rPr>
        <w:t>and</w:t>
      </w:r>
    </w:p>
    <w:p>
      <w:pPr>
        <w:pStyle w:val="Normal"/>
        <w:numPr>
          <w:ilvl w:val="0"/>
          <w:numId w:val="25"/>
        </w:numPr>
        <w:spacing w:after="120"/>
        <w:ind w:left="720" w:right="-187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Fire Prevention &amp; Fire Fighting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</w:p>
    <w:p>
      <w:pPr>
        <w:pStyle w:val="Normal"/>
        <w:spacing w:after="120"/>
        <w:ind w:right="0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after="120"/>
        <w:ind w:right="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6"/>
          <w:szCs w:val="26"/>
        </w:rPr>
        <w:t xml:space="preserve">IT </w:t>
      </w:r>
      <w:r>
        <w:rPr>
          <w:rFonts w:ascii="Century Gothic" w:hAnsi="Century Gothic"/>
          <w:b/>
          <w:bCs/>
          <w:color w:val="000000"/>
          <w:sz w:val="26"/>
          <w:szCs w:val="26"/>
        </w:rPr>
        <w:t>Skills</w:t>
      </w:r>
      <w:r>
        <w:rPr>
          <w:rFonts w:ascii="Century Gothic" w:hAnsi="Century Gothic"/>
          <w:b/>
          <w:bCs/>
          <w:color w:val="000000"/>
          <w:sz w:val="26"/>
          <w:szCs w:val="26"/>
        </w:rPr>
        <w:t>:</w:t>
      </w:r>
    </w:p>
    <w:p>
      <w:pPr>
        <w:pStyle w:val="Normal"/>
        <w:numPr>
          <w:ilvl w:val="0"/>
          <w:numId w:val="142"/>
        </w:numPr>
        <w:spacing w:after="12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Ms Office</w:t>
      </w:r>
    </w:p>
    <w:p>
      <w:pPr>
        <w:pStyle w:val="Normal"/>
        <w:numPr>
          <w:ilvl w:val="0"/>
          <w:numId w:val="142"/>
        </w:numPr>
        <w:spacing w:after="12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Ms Office Outlook</w:t>
      </w:r>
    </w:p>
    <w:p>
      <w:pPr>
        <w:pStyle w:val="Normal"/>
        <w:numPr>
          <w:ilvl w:val="0"/>
          <w:numId w:val="142"/>
        </w:numPr>
        <w:spacing w:after="120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Auto-CAD</w:t>
      </w:r>
    </w:p>
    <w:p>
      <w:pPr>
        <w:pStyle w:val="Normal"/>
        <w:spacing w:after="120"/>
        <w:ind w:right="0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before="120"/>
        <w:ind w:right="-806"/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6"/>
          <w:szCs w:val="26"/>
        </w:rPr>
        <w:t>Familiar with Industrial Control System:</w:t>
      </w:r>
    </w:p>
    <w:p>
      <w:pPr>
        <w:pStyle w:val="Normal"/>
        <w:numPr>
          <w:ilvl w:val="0"/>
          <w:numId w:val="143"/>
        </w:numPr>
        <w:spacing w:before="120"/>
        <w:jc w:val="both"/>
        <w:rPr>
          <w:rFonts w:ascii="Century Gothic" w:hAnsi="Century Gothic"/>
          <w:b w:val="off"/>
          <w:bCs w:val="off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PLC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</w:rPr>
        <w:t>(Programmable Logic Controller)</w:t>
      </w:r>
    </w:p>
    <w:p>
      <w:pPr>
        <w:pStyle w:val="Normal"/>
        <w:numPr>
          <w:ilvl w:val="0"/>
          <w:numId w:val="143"/>
        </w:numPr>
        <w:spacing w:before="120"/>
        <w:jc w:val="both"/>
        <w:rPr>
          <w:rFonts w:ascii="Century Gothic" w:hAnsi="Century Gothic"/>
          <w:b w:val="off"/>
          <w:bCs w:val="off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SCADA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</w:rPr>
        <w:t>(Supervisory Control And Data Acquisition)</w:t>
      </w:r>
    </w:p>
    <w:p>
      <w:pPr>
        <w:pStyle w:val="Normal"/>
        <w:numPr>
          <w:ilvl w:val="0"/>
          <w:numId w:val="143"/>
        </w:numPr>
        <w:spacing w:before="120"/>
        <w:jc w:val="both"/>
        <w:rPr>
          <w:rFonts w:ascii="Century Gothic" w:hAnsi="Century Gothic"/>
          <w:b w:val="off"/>
          <w:bCs w:val="off"/>
          <w:color w:val="000000"/>
          <w:sz w:val="22"/>
          <w:szCs w:val="22"/>
        </w:rPr>
      </w:pPr>
      <w:r>
        <w:rPr>
          <w:rFonts w:ascii="Century Gothic" w:hAnsi="Century Gothic"/>
          <w:b/>
          <w:color w:val="000000"/>
          <w:sz w:val="22"/>
          <w:szCs w:val="22"/>
        </w:rPr>
        <w:t xml:space="preserve">DCS 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</w:rPr>
        <w:t>(Distributed Control System)</w:t>
      </w:r>
    </w:p>
    <w:p>
      <w:pPr>
        <w:pStyle w:val="Normal"/>
        <w:numPr>
          <w:ilvl w:val="0"/>
          <w:numId w:val="144"/>
        </w:numPr>
        <w:spacing w:before="120"/>
        <w:jc w:val="both"/>
        <w:rPr>
          <w:rFonts w:ascii="Century Gothic" w:hAnsi="Century Gothic"/>
          <w:b w:val="off"/>
          <w:bCs w:val="off"/>
          <w:color w:val="000000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>HMI</w:t>
      </w:r>
      <w:r>
        <w:rPr>
          <w:rFonts w:ascii="Century Gothic" w:hAnsi="Century Gothic"/>
          <w:b w:val="off"/>
          <w:bCs w:val="off"/>
          <w:color w:val="000000"/>
          <w:sz w:val="22"/>
          <w:szCs w:val="22"/>
        </w:rPr>
        <w:t xml:space="preserve"> (Human Machine Interface)</w:t>
      </w:r>
    </w:p>
    <w:p>
      <w:pPr>
        <w:pStyle w:val="Normal"/>
        <w:spacing w:before="120"/>
        <w:ind w:right="-806"/>
        <w:jc w:val="both"/>
        <w:rPr>
          <w:rFonts w:ascii="Century Gothic" w:hAnsi="Century Gothic"/>
          <w:b w:val="off"/>
          <w:bCs w:val="off"/>
          <w:color w:val="000000"/>
          <w:sz w:val="22"/>
          <w:szCs w:val="22"/>
        </w:rPr>
      </w:pPr>
    </w:p>
    <w:p>
      <w:pPr>
        <w:pStyle w:val="Normal"/>
        <w:spacing w:before="120"/>
        <w:ind w:right="-806"/>
        <w:jc w:val="both"/>
        <w:rPr>
          <w:rFonts w:ascii="Century Gothic" w:hAnsi="Century Gothic"/>
          <w:b/>
          <w:color w:val="000000"/>
          <w:sz w:val="22"/>
          <w:szCs w:val="22"/>
        </w:rPr>
      </w:pPr>
    </w:p>
    <w:p>
      <w:pPr>
        <w:pStyle w:val="Normal"/>
        <w:spacing w:before="100" w:after="100"/>
        <w:jc w:val="both"/>
        <w:rPr>
          <w:rFonts w:ascii="Century Gothic" w:hAnsi="Century Gothic"/>
          <w:b/>
          <w:color w:val="000000"/>
          <w:sz w:val="26"/>
          <w:szCs w:val="26"/>
        </w:rPr>
      </w:pPr>
    </w:p>
    <w:p>
      <w:pPr>
        <w:pStyle w:val="Normal"/>
        <w:spacing w:before="100" w:after="100"/>
        <w:jc w:val="both"/>
        <w:rPr>
          <w:rFonts w:ascii="Century Gothic" w:hAnsi="Century Gothic"/>
          <w:color w:val="000000"/>
          <w:sz w:val="26"/>
          <w:szCs w:val="26"/>
          <w:lang w:val="en-AU"/>
        </w:rPr>
      </w:pPr>
      <w:r>
        <w:rPr>
          <w:rFonts w:ascii="Century Gothic" w:hAnsi="Century Gothic"/>
          <w:b/>
          <w:color w:val="000000"/>
          <w:sz w:val="26"/>
          <w:szCs w:val="26"/>
        </w:rPr>
        <w:t>Personal Briefing:</w:t>
      </w:r>
    </w:p>
    <w:p>
      <w:pPr>
        <w:pStyle w:val="Normal+Arial"/>
        <w:numPr>
          <w:ilvl w:val="0"/>
          <w:numId w:val="73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Name</w:t>
        <w:tab/>
        <w:tab/>
        <w:tab/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: </w:t>
      </w:r>
      <w:r>
        <w:rPr>
          <w:rFonts w:ascii="Century Gothic" w:cs="Times New Roman" w:hAnsi="Century Gothic"/>
          <w:color w:val="000000"/>
          <w:sz w:val="22"/>
          <w:szCs w:val="22"/>
        </w:rPr>
        <w:t>Ajay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Ganesh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Prasad</w:t>
      </w:r>
    </w:p>
    <w:p>
      <w:pPr>
        <w:pStyle w:val="Normal+Arial"/>
        <w:numPr>
          <w:ilvl w:val="0"/>
          <w:numId w:val="74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Father’s Name</w:t>
      </w:r>
      <w:r>
        <w:rPr>
          <w:rFonts w:ascii="Century Gothic" w:cs="Times New Roman" w:hAnsi="Century Gothic"/>
          <w:color w:val="000000"/>
          <w:sz w:val="22"/>
          <w:szCs w:val="22"/>
        </w:rPr>
        <w:tab/>
        <w:tab/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: </w:t>
      </w:r>
      <w:r>
        <w:rPr>
          <w:rFonts w:ascii="Century Gothic" w:cs="Times New Roman" w:hAnsi="Century Gothic"/>
          <w:color w:val="000000"/>
          <w:sz w:val="22"/>
          <w:szCs w:val="22"/>
        </w:rPr>
        <w:t>Ganesh Prasad</w:t>
      </w:r>
    </w:p>
    <w:p>
      <w:pPr>
        <w:pStyle w:val="Normal+Arial"/>
        <w:numPr>
          <w:ilvl w:val="0"/>
          <w:numId w:val="75"/>
        </w:numPr>
        <w:jc w:val="both"/>
        <w:rPr>
          <w:rFonts w:ascii="Century Gothic" w:cs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Date of Birth</w:t>
        <w:tab/>
        <w:tab/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: </w:t>
      </w:r>
      <w:r>
        <w:rPr>
          <w:rFonts w:ascii="Century Gothic" w:cs="Times New Roman" w:hAnsi="Century Gothic"/>
          <w:color w:val="000000"/>
          <w:sz w:val="22"/>
          <w:szCs w:val="22"/>
        </w:rPr>
        <w:t>05</w:t>
      </w:r>
      <w:r>
        <w:rPr>
          <w:rFonts w:ascii="Century Gothic" w:cs="Times New Roman" w:hAnsi="Century Gothic"/>
          <w:color w:val="000000"/>
          <w:sz w:val="22"/>
          <w:szCs w:val="22"/>
          <w:vertAlign w:val="superscript"/>
        </w:rPr>
        <w:t>th</w:t>
      </w:r>
      <w:r>
        <w:rPr>
          <w:rFonts w:ascii="Century Gothic" w:cs="Times New Roman" w:hAnsi="Century Gothic"/>
          <w:color w:val="000000"/>
          <w:sz w:val="22"/>
          <w:szCs w:val="22"/>
          <w:vertAlign w:val="superscript"/>
        </w:rPr>
        <w:t xml:space="preserve"> </w:t>
      </w:r>
      <w:r>
        <w:rPr>
          <w:rFonts w:ascii="Century Gothic" w:cs="Times New Roman" w:hAnsi="Century Gothic"/>
          <w:color w:val="000000"/>
          <w:sz w:val="22"/>
          <w:szCs w:val="22"/>
        </w:rPr>
        <w:t>Jan 1989</w:t>
      </w:r>
    </w:p>
    <w:p>
      <w:pPr>
        <w:pStyle w:val="Normal+Arial"/>
        <w:numPr>
          <w:ilvl w:val="0"/>
          <w:numId w:val="76"/>
        </w:numPr>
        <w:jc w:val="both"/>
        <w:rPr>
          <w:rFonts w:ascii="Century Gothic" w:cs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Current Location</w:t>
        <w:tab/>
        <w:tab/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: </w:t>
      </w:r>
      <w:r>
        <w:rPr>
          <w:rFonts w:ascii="Century Gothic" w:cs="Times New Roman" w:hAnsi="Century Gothic"/>
          <w:color w:val="000000"/>
          <w:sz w:val="22"/>
          <w:szCs w:val="22"/>
        </w:rPr>
        <w:t>Kharghar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, </w:t>
      </w:r>
      <w:r>
        <w:rPr>
          <w:rFonts w:ascii="Century Gothic" w:cs="Times New Roman" w:hAnsi="Century Gothic"/>
          <w:color w:val="000000"/>
          <w:sz w:val="22"/>
          <w:szCs w:val="22"/>
        </w:rPr>
        <w:t>N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avi 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Mumbai, </w:t>
      </w:r>
      <w:r>
        <w:rPr>
          <w:rFonts w:ascii="Century Gothic" w:cs="Times New Roman" w:hAnsi="Century Gothic"/>
          <w:color w:val="000000"/>
          <w:sz w:val="22"/>
          <w:szCs w:val="22"/>
        </w:rPr>
        <w:t>Maharashtra</w:t>
      </w:r>
      <w:r>
        <w:rPr>
          <w:rFonts w:ascii="Century Gothic" w:cs="Times New Roman" w:hAnsi="Century Gothic"/>
          <w:color w:val="000000"/>
          <w:sz w:val="22"/>
          <w:szCs w:val="22"/>
        </w:rPr>
        <w:t>. 410210</w:t>
      </w:r>
    </w:p>
    <w:p>
      <w:pPr>
        <w:pStyle w:val="Normal+Arial"/>
        <w:numPr>
          <w:ilvl w:val="0"/>
          <w:numId w:val="77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 xml:space="preserve">Permanent </w:t>
      </w:r>
      <w:r>
        <w:rPr>
          <w:rFonts w:ascii="Century Gothic" w:cs="Times New Roman" w:hAnsi="Century Gothic"/>
          <w:color w:val="000000"/>
          <w:sz w:val="22"/>
          <w:szCs w:val="22"/>
        </w:rPr>
        <w:t>Location</w:t>
      </w:r>
      <w:r>
        <w:rPr>
          <w:rFonts w:ascii="Century Gothic" w:cs="Times New Roman" w:hAnsi="Century Gothic"/>
          <w:color w:val="000000"/>
          <w:sz w:val="22"/>
          <w:szCs w:val="22"/>
        </w:rPr>
        <w:tab/>
        <w:t>: Rameshwar Nager Isarwadi, Tq P</w:t>
      </w:r>
      <w:r>
        <w:rPr>
          <w:rFonts w:ascii="Century Gothic" w:cs="Times New Roman" w:hAnsi="Century Gothic"/>
          <w:color w:val="000000"/>
          <w:sz w:val="22"/>
          <w:szCs w:val="22"/>
        </w:rPr>
        <w:t>aithan</w:t>
      </w:r>
      <w:r>
        <w:rPr>
          <w:rFonts w:ascii="Century Gothic" w:cs="Times New Roman" w:hAnsi="Century Gothic"/>
          <w:color w:val="000000"/>
          <w:sz w:val="22"/>
          <w:szCs w:val="22"/>
        </w:rPr>
        <w:t>, Aurangabad MH 4</w:t>
      </w:r>
      <w:r>
        <w:rPr>
          <w:rFonts w:ascii="Century Gothic" w:cs="Times New Roman" w:hAnsi="Century Gothic"/>
          <w:color w:val="000000"/>
          <w:sz w:val="22"/>
          <w:szCs w:val="22"/>
        </w:rPr>
        <w:t>31148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</w:t>
      </w:r>
    </w:p>
    <w:p>
      <w:pPr>
        <w:pStyle w:val="Normal+Arial"/>
        <w:numPr>
          <w:ilvl w:val="0"/>
          <w:numId w:val="78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Marital Status</w:t>
        <w:tab/>
        <w:tab/>
        <w:t>: Married</w:t>
      </w:r>
    </w:p>
    <w:p>
      <w:pPr>
        <w:pStyle w:val="Normal+Arial"/>
        <w:numPr>
          <w:ilvl w:val="0"/>
          <w:numId w:val="79"/>
        </w:numPr>
        <w:jc w:val="both"/>
        <w:rPr>
          <w:rFonts w:ascii="Century Gothic" w:hAnsi="Century Gothic"/>
          <w:b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Languages Known</w:t>
        <w:tab/>
        <w:t>: English, Hindi &amp; Marathi</w:t>
      </w:r>
    </w:p>
    <w:p>
      <w:pPr>
        <w:pStyle w:val="Normal+Arial"/>
        <w:numPr>
          <w:ilvl w:val="0"/>
          <w:numId w:val="80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Passport N</w:t>
      </w:r>
      <w:r>
        <w:rPr>
          <w:rFonts w:ascii="Century Gothic" w:cs="Times New Roman" w:hAnsi="Century Gothic"/>
          <w:color w:val="000000"/>
          <w:sz w:val="22"/>
          <w:szCs w:val="22"/>
        </w:rPr>
        <w:t>umber</w:t>
      </w:r>
      <w:r>
        <w:rPr>
          <w:rFonts w:ascii="Century Gothic" w:cs="Times New Roman" w:hAnsi="Century Gothic"/>
          <w:color w:val="000000"/>
          <w:sz w:val="22"/>
          <w:szCs w:val="22"/>
        </w:rPr>
        <w:tab/>
        <w:tab/>
        <w:t>: N4220478</w:t>
      </w:r>
    </w:p>
    <w:p>
      <w:pPr>
        <w:pStyle w:val="Normal+Arial"/>
        <w:numPr>
          <w:ilvl w:val="0"/>
          <w:numId w:val="81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Passport Expiry D</w:t>
      </w:r>
      <w:r>
        <w:rPr>
          <w:rFonts w:ascii="Century Gothic" w:cs="Times New Roman" w:hAnsi="Century Gothic"/>
          <w:color w:val="000000"/>
          <w:sz w:val="22"/>
          <w:szCs w:val="22"/>
        </w:rPr>
        <w:t>ate</w:t>
      </w:r>
      <w:r>
        <w:rPr>
          <w:rFonts w:ascii="Century Gothic" w:cs="Times New Roman" w:hAnsi="Century Gothic"/>
          <w:color w:val="000000"/>
          <w:sz w:val="22"/>
          <w:szCs w:val="22"/>
        </w:rPr>
        <w:tab/>
        <w:t>: 22</w:t>
      </w:r>
      <w:r>
        <w:rPr>
          <w:rFonts w:ascii="Century Gothic" w:cs="Times New Roman" w:hAnsi="Century Gothic"/>
          <w:color w:val="000000"/>
          <w:sz w:val="22"/>
          <w:szCs w:val="22"/>
          <w:vertAlign w:val="superscript"/>
        </w:rPr>
        <w:t>nd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Oct 2025</w:t>
      </w:r>
    </w:p>
    <w:p>
      <w:pPr>
        <w:pStyle w:val="Normal+Arial"/>
        <w:numPr>
          <w:ilvl w:val="0"/>
          <w:numId w:val="82"/>
        </w:numPr>
        <w:jc w:val="both"/>
        <w:rPr>
          <w:rFonts w:ascii="Century Gothic" w:cs="Times New Roman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>Notice Period</w:t>
        <w:tab/>
        <w:tab/>
        <w:t xml:space="preserve">: </w:t>
      </w:r>
      <w:r>
        <w:rPr>
          <w:rFonts w:ascii="Century Gothic" w:hAnsi="Century Gothic"/>
          <w:color w:val="000000"/>
          <w:sz w:val="22"/>
          <w:szCs w:val="22"/>
        </w:rPr>
        <w:t>0 day’s (Immediate Joining)</w:t>
      </w:r>
    </w:p>
    <w:p>
      <w:pPr>
        <w:pStyle w:val="Normal+Arial"/>
        <w:numPr>
          <w:ilvl w:val="0"/>
          <w:numId w:val="83"/>
        </w:numPr>
        <w:jc w:val="both"/>
        <w:rPr>
          <w:rFonts w:ascii="Century Gothic" w:cs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Last Drawn CTC</w:t>
        <w:tab/>
        <w:tab/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 xml:space="preserve">: 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9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.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8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5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 xml:space="preserve"> 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Lac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 xml:space="preserve"> 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(Indian Rupees)</w:t>
      </w:r>
    </w:p>
    <w:p>
      <w:pPr>
        <w:pStyle w:val="Normal+Arial"/>
        <w:numPr>
          <w:ilvl w:val="0"/>
          <w:numId w:val="84"/>
        </w:numPr>
        <w:jc w:val="both"/>
        <w:rPr>
          <w:rFonts w:ascii="Century Gothic" w:cs="Times New Roman" w:hAnsi="Century Gothic"/>
          <w:color w:val="000000"/>
          <w:sz w:val="22"/>
          <w:szCs w:val="22"/>
          <w:lang w:val="en-US"/>
        </w:rPr>
      </w:pP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Expected CTC</w:t>
        <w:tab/>
        <w:tab/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: 2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5% Rise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 xml:space="preserve"> from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 xml:space="preserve"> current CTC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 xml:space="preserve"> (N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egotiable</w:t>
      </w:r>
      <w:r>
        <w:rPr>
          <w:rFonts w:ascii="Century Gothic" w:cs="Times New Roman" w:hAnsi="Century Gothic"/>
          <w:color w:val="000000"/>
          <w:sz w:val="22"/>
          <w:szCs w:val="22"/>
          <w:lang w:val="en-US"/>
        </w:rPr>
        <w:t>)</w:t>
      </w:r>
    </w:p>
    <w:p>
      <w:pPr>
        <w:pStyle w:val="Normal"/>
        <w:spacing w:before="100" w:after="100"/>
        <w:jc w:val="both"/>
        <w:rPr>
          <w:rFonts w:ascii="Century Gothic" w:hAnsi="Century Gothic"/>
          <w:b/>
          <w:color w:val="000000"/>
          <w:sz w:val="26"/>
          <w:szCs w:val="26"/>
        </w:rPr>
      </w:pPr>
    </w:p>
    <w:p>
      <w:pPr>
        <w:pStyle w:val="Normal"/>
        <w:spacing w:before="100" w:after="100"/>
        <w:jc w:val="both"/>
        <w:rPr>
          <w:rFonts w:ascii="Century Gothic" w:hAnsi="Century Gothic"/>
          <w:color w:val="000000"/>
          <w:sz w:val="26"/>
          <w:szCs w:val="26"/>
          <w:lang w:val="en-AU"/>
        </w:rPr>
      </w:pPr>
      <w:r>
        <w:rPr>
          <w:rFonts w:ascii="Century Gothic" w:hAnsi="Century Gothic"/>
          <w:b/>
          <w:color w:val="000000"/>
          <w:sz w:val="26"/>
          <w:szCs w:val="26"/>
        </w:rPr>
        <w:t>Declaration:</w:t>
      </w:r>
    </w:p>
    <w:p>
      <w:pPr>
        <w:pStyle w:val="Normal+Arial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cs="Times New Roman" w:hAnsi="Century Gothic"/>
          <w:color w:val="000000"/>
          <w:sz w:val="22"/>
          <w:szCs w:val="22"/>
        </w:rPr>
        <w:t xml:space="preserve">I, </w:t>
      </w:r>
      <w:r>
        <w:rPr>
          <w:rFonts w:ascii="Century Gothic" w:cs="Times New Roman" w:hAnsi="Century Gothic"/>
          <w:color w:val="000000"/>
          <w:sz w:val="22"/>
          <w:szCs w:val="22"/>
        </w:rPr>
        <w:t>Ajay Ganesh Prasad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hereby confirm that 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all the </w:t>
      </w:r>
      <w:r>
        <w:rPr>
          <w:rFonts w:ascii="Century Gothic" w:cs="Times New Roman" w:hAnsi="Century Gothic"/>
          <w:color w:val="000000"/>
          <w:sz w:val="22"/>
          <w:szCs w:val="22"/>
        </w:rPr>
        <w:t>information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mentioned </w:t>
      </w:r>
      <w:r>
        <w:rPr>
          <w:rFonts w:ascii="Century Gothic" w:cs="Times New Roman" w:hAnsi="Century Gothic"/>
          <w:color w:val="000000"/>
          <w:sz w:val="22"/>
          <w:szCs w:val="22"/>
        </w:rPr>
        <w:t>is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</w:t>
      </w:r>
      <w:r>
        <w:rPr>
          <w:rFonts w:ascii="Century Gothic" w:cs="Times New Roman" w:hAnsi="Century Gothic"/>
          <w:color w:val="000000"/>
          <w:sz w:val="22"/>
          <w:szCs w:val="22"/>
        </w:rPr>
        <w:t>best to</w:t>
      </w:r>
      <w:r>
        <w:rPr>
          <w:rFonts w:ascii="Century Gothic" w:cs="Times New Roman" w:hAnsi="Century Gothic"/>
          <w:color w:val="000000"/>
          <w:sz w:val="22"/>
          <w:szCs w:val="22"/>
        </w:rPr>
        <w:t xml:space="preserve"> my knowledge and belief.</w:t>
      </w:r>
    </w:p>
    <w:p>
      <w:pPr>
        <w:pStyle w:val="Normal"/>
        <w:spacing w:line="60" w:lineRule="atLeast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line="60" w:lineRule="atLeast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line="60" w:lineRule="atLeast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spacing w:line="60" w:lineRule="atLeast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jc w:val="both"/>
        <w:rPr>
          <w:rFonts w:ascii="Century Gothic" w:hAnsi="Century Gothic"/>
          <w:color w:val="000000"/>
          <w:sz w:val="22"/>
          <w:szCs w:val="22"/>
        </w:rPr>
      </w:pPr>
    </w:p>
    <w:p>
      <w:pPr>
        <w:pStyle w:val="Normal"/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Date:</w:t>
      </w:r>
      <w:r>
        <w:rPr>
          <w:rFonts w:ascii="Century Gothic" w:hAnsi="Century Gothic"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ascii="Century Gothic" w:hAnsi="Century Gothic"/>
          <w:color w:val="000000"/>
          <w:sz w:val="22"/>
          <w:szCs w:val="22"/>
        </w:rPr>
        <w:t>Signature</w:t>
        <w:tab/>
      </w:r>
      <w:r>
        <w:rPr>
          <w:rFonts w:ascii="Century Gothic" w:hAnsi="Century Gothic"/>
          <w:color w:val="000000"/>
          <w:sz w:val="22"/>
          <w:szCs w:val="22"/>
        </w:rPr>
        <w:t xml:space="preserve">        </w:t>
      </w: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81"/>
        </w:tabs>
        <w:jc w:val="both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>Place:</w:t>
      </w:r>
      <w:r>
        <w:rPr>
          <w:rFonts w:ascii="Century Gothic" w:hAnsi="Century Gothic"/>
          <w:color w:val="000000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ascii="Century Gothic" w:hAnsi="Century Gothic"/>
          <w:color w:val="000000"/>
          <w:sz w:val="22"/>
          <w:szCs w:val="22"/>
        </w:rPr>
        <w:t>(</w:t>
      </w:r>
      <w:r>
        <w:rPr>
          <w:rFonts w:ascii="Century Gothic" w:hAnsi="Century Gothic"/>
          <w:color w:val="000000"/>
          <w:sz w:val="22"/>
          <w:szCs w:val="22"/>
        </w:rPr>
        <w:t xml:space="preserve">Ajay </w:t>
      </w:r>
      <w:r>
        <w:rPr>
          <w:rFonts w:ascii="Century Gothic" w:hAnsi="Century Gothic"/>
          <w:color w:val="000000"/>
          <w:sz w:val="22"/>
          <w:szCs w:val="22"/>
        </w:rPr>
        <w:t xml:space="preserve">Ganesh </w:t>
      </w:r>
      <w:r>
        <w:rPr>
          <w:rFonts w:ascii="Century Gothic" w:hAnsi="Century Gothic"/>
          <w:color w:val="000000"/>
          <w:sz w:val="22"/>
          <w:szCs w:val="22"/>
        </w:rPr>
        <w:t>Prasad</w:t>
      </w:r>
      <w:r>
        <w:rPr>
          <w:rFonts w:ascii="Century Gothic" w:hAnsi="Century Gothic"/>
          <w:color w:val="000000"/>
          <w:sz w:val="22"/>
          <w:szCs w:val="22"/>
        </w:rPr>
        <w:t>)</w:t>
      </w:r>
      <w:r>
        <w:rPr>
          <w:rFonts w:ascii="Century Gothic" w:hAnsi="Century Gothic"/>
          <w:color w:val="000000"/>
          <w:sz w:val="22"/>
          <w:szCs w:val="22"/>
        </w:rPr>
        <w:t xml:space="preserve">    </w:t>
      </w:r>
      <w:r>
        <w:rPr>
          <w:rFonts w:ascii="Century Gothic" w:hAnsi="Century Gothic"/>
          <w:color w:val="000000"/>
          <w:sz w:val="22"/>
          <w:szCs w:val="22"/>
        </w:rPr>
        <w:t xml:space="preserve"> </w:t>
      </w:r>
    </w:p>
    <w:p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81"/>
        </w:tabs>
        <w:jc w:val="both"/>
        <w:rPr>
          <w:rFonts w:ascii="Century Gothic" w:hAnsi="Century Gothic"/>
          <w:sz w:val="22"/>
          <w:szCs w:val="22"/>
        </w:rPr>
      </w:pPr>
    </w:p>
    <w:sectPr>
      <w:footerReference w:type="default" r:id="rId87"/>
      <w:pgSz w:w="12240" w:h="15840"/>
      <w:pgMar w:top="907" w:right="1440" w:bottom="81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pStyle w:val="Footer"/>
      <w:jc w:val="right"/>
      <w:rPr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suff w:val="tab"/>
      <w:lvlText w:val=""/>
      <w:lvlJc w:val="left"/>
      <w:pPr>
        <w:ind w:left="1170" w:hanging="360"/>
      </w:pPr>
      <w:rPr>
        <w:rFonts w:ascii="Wingdings" w:hAnsi="Wingdings" w:hint="default"/>
        <w:sz w:val="20"/>
        <w:szCs w:val="20"/>
      </w:rPr>
    </w:lvl>
    <w:lvl w:ilvl="1" w:tentative="0">
      <w:start w:val="1"/>
      <w:numFmt w:val="bullet"/>
      <w:suff w:val="tab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1560"/>
        </w:tabs>
        <w:ind w:left="156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2280"/>
        </w:tabs>
        <w:ind w:left="228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3000"/>
        </w:tabs>
        <w:ind w:left="300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3720"/>
        </w:tabs>
        <w:ind w:left="372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4440"/>
        </w:tabs>
        <w:ind w:left="444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5160"/>
        </w:tabs>
        <w:ind w:left="516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880"/>
        </w:tabs>
        <w:ind w:left="588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6600"/>
        </w:tabs>
        <w:ind w:left="660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0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0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0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0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0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0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suff w:val="tab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2925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4365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5085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6525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7245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 w:tentative="0">
      <w:start w:val="1"/>
      <w:numFmt w:val="bullet"/>
      <w:suff w:val="tab"/>
      <w:lvlText w:val=""/>
      <w:lvlJc w:val="left"/>
      <w:pPr>
        <w:tabs>
          <w:tab w:val="num" w:leader="none" w:pos="360"/>
        </w:tabs>
        <w:ind w:left="360" w:hanging="360"/>
      </w:pPr>
      <w:rPr>
        <w:rFonts w:ascii="Wingdings 3" w:cs="Times New Roman" w:eastAsia="Times New Roman" w:hAnsi="Wingdings 3" w:hint="default"/>
        <w:color w:val="auto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1500"/>
        </w:tabs>
        <w:ind w:left="150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2220"/>
        </w:tabs>
        <w:ind w:left="222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940"/>
        </w:tabs>
        <w:ind w:left="294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3660"/>
        </w:tabs>
        <w:ind w:left="366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4380"/>
        </w:tabs>
        <w:ind w:left="438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5100"/>
        </w:tabs>
        <w:ind w:left="510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820"/>
        </w:tabs>
        <w:ind w:left="582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6540"/>
        </w:tabs>
        <w:ind w:left="654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suff w:val="tab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suff w:val="tab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28">
    <w:multiLevelType w:val="hybrid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2985"/>
        </w:tabs>
        <w:ind w:left="2985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3705"/>
        </w:tabs>
        <w:ind w:left="3705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4425"/>
        </w:tabs>
        <w:ind w:left="4425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5145"/>
        </w:tabs>
        <w:ind w:left="5145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5865"/>
        </w:tabs>
        <w:ind w:left="5865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6585"/>
        </w:tabs>
        <w:ind w:left="6585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7305"/>
        </w:tabs>
        <w:ind w:left="7305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8025"/>
        </w:tabs>
        <w:ind w:left="8025" w:hanging="360"/>
      </w:pPr>
      <w:rPr>
        <w:rFonts w:ascii="Wingdings" w:hAnsi="Wingdings" w:hint="default"/>
      </w:rPr>
    </w:lvl>
  </w:abstractNum>
  <w:abstractNum w:abstractNumId="29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0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0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0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0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0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0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multilevel"/>
    <w:lvl w:ilvl="0" w:tentative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bullet"/>
      <w:suff w:val="tab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0"/>
  </w:num>
  <w:num w:numId="2">
    <w:abstractNumId w:val="12"/>
  </w:num>
  <w:num w:numId="3">
    <w:abstractNumId w:val="7"/>
  </w:num>
  <w:num w:numId="4">
    <w:abstractNumId w:val="3"/>
  </w:num>
  <w:num w:numId="5">
    <w:abstractNumId w:val="28"/>
  </w:num>
  <w:num w:numId="6">
    <w:abstractNumId w:val="18"/>
  </w:num>
  <w:num w:numId="7">
    <w:abstractNumId w:val="33"/>
  </w:num>
  <w:num w:numId="8">
    <w:abstractNumId w:val="8"/>
  </w:num>
  <w:num w:numId="9">
    <w:abstractNumId w:val="30"/>
  </w:num>
  <w:num w:numId="10">
    <w:abstractNumId w:val="40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32"/>
  </w:num>
  <w:num w:numId="14">
    <w:abstractNumId w:val="25"/>
  </w:num>
  <w:num w:numId="15">
    <w:abstractNumId w:val="2"/>
  </w:num>
  <w:num w:numId="16">
    <w:abstractNumId w:val="13"/>
  </w:num>
  <w:num w:numId="17">
    <w:abstractNumId w:val="20"/>
  </w:num>
  <w:num w:numId="18">
    <w:abstractNumId w:val="31"/>
  </w:num>
  <w:num w:numId="19">
    <w:abstractNumId w:val="29"/>
  </w:num>
  <w:num w:numId="20">
    <w:abstractNumId w:val="26"/>
  </w:num>
  <w:num w:numId="21">
    <w:abstractNumId w:val="42"/>
  </w:num>
  <w:num w:numId="22">
    <w:abstractNumId w:val="34"/>
  </w:num>
  <w:num w:numId="23">
    <w:abstractNumId w:val="19"/>
  </w:num>
  <w:num w:numId="24">
    <w:abstractNumId w:val="24"/>
  </w:num>
  <w:num w:numId="25">
    <w:abstractNumId w:val="11"/>
  </w:num>
  <w:num w:numId="26">
    <w:abstractNumId w:val="9"/>
  </w:num>
  <w:num w:numId="27">
    <w:abstractNumId w:val="39"/>
  </w:num>
  <w:num w:numId="28">
    <w:abstractNumId w:val="5"/>
  </w:num>
  <w:num w:numId="29">
    <w:abstractNumId w:val="38"/>
  </w:num>
  <w:num w:numId="30">
    <w:abstractNumId w:val="1"/>
  </w:num>
  <w:num w:numId="31">
    <w:abstractNumId w:val="4"/>
  </w:num>
  <w:num w:numId="32">
    <w:abstractNumId w:val="21"/>
  </w:num>
  <w:num w:numId="33">
    <w:abstractNumId w:val="27"/>
  </w:num>
  <w:num w:numId="34">
    <w:abstractNumId w:val="36"/>
  </w:num>
  <w:num w:numId="35">
    <w:abstractNumId w:val="37"/>
  </w:num>
  <w:num w:numId="36">
    <w:abstractNumId w:val="23"/>
  </w:num>
  <w:num w:numId="37">
    <w:abstractNumId w:val="0"/>
  </w:num>
  <w:num w:numId="38">
    <w:abstractNumId w:val="14"/>
  </w:num>
  <w:num w:numId="39">
    <w:abstractNumId w:val="17"/>
  </w:num>
  <w:num w:numId="40">
    <w:abstractNumId w:val="41"/>
  </w:num>
  <w:num w:numId="41">
    <w:abstractNumId w:val="22"/>
  </w:num>
  <w:num w:numId="42">
    <w:abstractNumId w:val="10"/>
  </w:num>
  <w:num w:numId="43">
    <w:abstractNumId w:val="35"/>
  </w:num>
  <w:num w:numId="44">
    <w:abstractNumId w:val="43"/>
  </w:num>
  <w:num w:numId="45">
    <w:abstractNumId w:val="44"/>
  </w:num>
  <w:num w:numId="46">
    <w:abstractNumId w:val="6"/>
  </w:num>
  <w:num w:numId="47">
    <w:abstractNumId w:val="16"/>
  </w:num>
  <w:num w:numId="48">
    <w:abstractNumId w:val="46"/>
  </w:num>
  <w:num w:numId="49">
    <w:abstractNumId w:val="45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  <w:num w:numId="119">
    <w:abstractNumId w:val="116"/>
  </w:num>
  <w:num w:numId="120">
    <w:abstractNumId w:val="117"/>
  </w:num>
  <w:num w:numId="121">
    <w:abstractNumId w:val="118"/>
  </w:num>
  <w:num w:numId="122">
    <w:abstractNumId w:val="119"/>
  </w:num>
  <w:num w:numId="123">
    <w:abstractNumId w:val="120"/>
  </w:num>
  <w:num w:numId="124">
    <w:abstractNumId w:val="121"/>
  </w:num>
  <w:num w:numId="125">
    <w:abstractNumId w:val="122"/>
  </w:num>
  <w:num w:numId="126">
    <w:abstractNumId w:val="123"/>
  </w:num>
  <w:num w:numId="127">
    <w:abstractNumId w:val="124"/>
  </w:num>
  <w:num w:numId="128">
    <w:abstractNumId w:val="125"/>
  </w:num>
  <w:num w:numId="129">
    <w:abstractNumId w:val="126"/>
  </w:num>
  <w:num w:numId="130">
    <w:abstractNumId w:val="127"/>
  </w:num>
  <w:num w:numId="131">
    <w:abstractNumId w:val="128"/>
  </w:num>
  <w:num w:numId="132">
    <w:abstractNumId w:val="129"/>
  </w:num>
  <w:num w:numId="133">
    <w:abstractNumId w:val="130"/>
  </w:num>
  <w:num w:numId="134">
    <w:abstractNumId w:val="131"/>
  </w:num>
  <w:num w:numId="135">
    <w:abstractNumId w:val="132"/>
  </w:num>
  <w:num w:numId="136">
    <w:abstractNumId w:val="133"/>
  </w:num>
  <w:num w:numId="137">
    <w:abstractNumId w:val="134"/>
  </w:num>
  <w:num w:numId="138">
    <w:abstractNumId w:val="135"/>
  </w:num>
  <w:num w:numId="139">
    <w:abstractNumId w:val="136"/>
  </w:num>
  <w:num w:numId="140">
    <w:abstractNumId w:val="137"/>
  </w:num>
  <w:num w:numId="141">
    <w:abstractNumId w:val="138"/>
  </w:num>
  <w:num w:numId="142">
    <w:abstractNumId w:val="139"/>
  </w:num>
  <w:num w:numId="143">
    <w:abstractNumId w:val="140"/>
  </w:num>
  <w:num w:numId="144">
    <w:abstractNumId w:val="1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BackgroundShape w:val="off"/>
  <w:footnotePr/>
  <w:endnotePr/>
  <w:compat>
    <w:compatSetting w:name="compatibilityMode" w:uri="http://schemas.microsoft.com/office/word" w:val="11"/>
  </w:compat>
  <w:themeFontLang w:val="en-US" w:eastAsia="zh-CN" w:bidi="ar-SA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0"/>
      </w:rPr>
    </w:rPrDefault>
    <w:pPrDefault/>
  </w:docDefaults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default="1" w:styleId="Normal">
    <w:name w:val="Normal"/>
    <w:link w:val="Normal"/>
    <w:uiPriority w:val="0"/>
    <w:qFormat w:val="on"/>
    <w:pPr/>
    <w:rPr>
      <w:sz w:val="24"/>
      <w:szCs w:val="24"/>
      <w:lang w:val="en-US" w:bidi="ar-SA" w:eastAsia="en-US"/>
    </w:rPr>
  </w:style>
  <w:style w:type="paragraph" w:styleId="Heading1">
    <w:name w:val="Heading 1"/>
    <w:basedOn w:val="Normal"/>
    <w:next w:val="Normal"/>
    <w:link w:val="Normal"/>
    <w:uiPriority w:val="0"/>
    <w:qFormat w:val="on"/>
    <w:pPr>
      <w:keepNext w:val="on"/>
      <w:spacing w:line="360" w:lineRule="auto"/>
      <w:ind w:left="360"/>
    </w:pPr>
    <w:rPr>
      <w:b/>
      <w:bCs/>
    </w:rPr>
  </w:style>
  <w:style w:type="paragraph" w:styleId="Header">
    <w:name w:val="Header"/>
    <w:basedOn w:val="Normal"/>
    <w:link w:val="Normal"/>
    <w:uiPriority w:val="0"/>
    <w:pPr>
      <w:tabs>
        <w:tab w:val="center" w:leader="none" w:pos="4320"/>
        <w:tab w:val="right" w:leader="none" w:pos="8640"/>
      </w:tabs>
    </w:pPr>
    <w:rPr/>
  </w:style>
  <w:style w:type="character" w:styleId="Hyperlink">
    <w:name w:val="Hyperlink"/>
    <w:link w:val="Normal"/>
    <w:uiPriority w:val="0"/>
    <w:rPr>
      <w:color w:val="0000ff"/>
      <w:u w:val="single"/>
    </w:rPr>
  </w:style>
  <w:style w:type="paragraph" w:customStyle="1" w:styleId="Normal+Arial">
    <w:name w:val="Normal + Arial"/>
    <w:basedOn w:val="Normal"/>
    <w:link w:val="Normal"/>
    <w:uiPriority w:val="0"/>
    <w:pPr>
      <w:spacing w:before="100" w:after="100"/>
    </w:pPr>
    <w:rPr>
      <w:rFonts w:ascii="Arial" w:cs="Arial" w:hAnsi="Arial"/>
      <w:lang w:val="en-AU"/>
    </w:rPr>
  </w:style>
  <w:style w:type="paragraph" w:styleId="Footer">
    <w:name w:val="Footer"/>
    <w:basedOn w:val="Normal"/>
    <w:link w:val="FooterChar"/>
    <w:uiPriority w:val="0"/>
    <w:pPr>
      <w:tabs>
        <w:tab w:val="center" w:leader="none" w:pos="4680"/>
        <w:tab w:val="right" w:leader="none" w:pos="9360"/>
      </w:tabs>
    </w:pPr>
    <w:rPr/>
  </w:style>
  <w:style w:type="character" w:customStyle="1" w:styleId="FooterChar">
    <w:name w:val="Footer Char"/>
    <w:link w:val="Footer"/>
    <w:uiPriority w:val="0"/>
    <w:rPr>
      <w:sz w:val="24"/>
      <w:szCs w:val="24"/>
    </w:rPr>
  </w:style>
  <w:style w:type="table" w:styleId="Tablegrid">
    <w:name w:val="Table grid"/>
    <w:basedOn w:val="NormalTable"/>
    <w:uiPriority w:val="0"/>
    <w:pPr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Lightlistaccent1">
    <w:name w:val="Light list accent 1"/>
    <w:basedOn w:val="NormalTable"/>
    <w:uiPriority w:val="0"/>
    <w:pPr/>
    <w:rPr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none" w:sz="4" w:space="0"/>
        <w:insideV w:val="none" w:sz="4" w:space="0"/>
      </w:tblBorders>
      <w:tblLayout w:type="fixed"/>
    </w:tblPr>
    <w:tblStylePr w:type="firstRow">
      <w:tcPr>
        <w:shd w:val="clear" w:color="auto" w:fill="4f81bd"/>
      </w:tcPr>
    </w:tblStylePr>
    <w:tblStylePr w:type="lastRow"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">
    <w:name w:val="Light list"/>
    <w:basedOn w:val="NormalTable"/>
    <w:uiPriority w:val="0"/>
    <w:pPr/>
    <w:rPr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none" w:sz="4" w:space="0"/>
        <w:insideV w:val="none" w:sz="4" w:space="0"/>
      </w:tblBorders>
      <w:tblLayout w:type="fixed"/>
    </w:tblPr>
    <w:tblStylePr w:type="firstRow">
      <w:tcPr>
        <w:shd w:val="clear" w:color="auto" w:fill="000000"/>
      </w:tcPr>
    </w:tblStylePr>
    <w:tblStylePr w:type="lastRow"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shadingaccent6">
    <w:name w:val="Light shading accent 6"/>
    <w:basedOn w:val="NormalTable"/>
    <w:uiPriority w:val="0"/>
    <w:pPr/>
    <w:rPr>
      <w:color w:val="e36c0a"/>
    </w:rPr>
    <w:tblPr>
      <w:tblStyleRowBandSize w:val="1"/>
      <w:tblStyleColBandSize w:val="1"/>
      <w:tblBorders>
        <w:top w:val="single" w:color="f79646" w:sz="8" w:space="0"/>
        <w:left w:val="none" w:sz="4" w:space="0"/>
        <w:bottom w:val="single" w:color="f79646" w:sz="8" w:space="0"/>
        <w:right w:val="none" w:sz="4" w:space="0"/>
        <w:insideH w:val="none" w:sz="4" w:space="0"/>
        <w:insideV w:val="none" w:sz="4" w:space="0"/>
      </w:tblBorders>
      <w:tblLayout w:type="fixed"/>
    </w:tblPr>
    <w:tblStylePr w:type="firstRow">
      <w:tcPr>
        <w:tcBorders>
          <w:top w:val="single" w:color="f79646" w:sz="8" w:space="0"/>
          <w:left w:val="nil" w:sz="4" w:space="0"/>
          <w:bottom w:val="single" w:color="f7964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tcPr>
        <w:tcBorders>
          <w:top w:val="single" w:color="f79646" w:sz="8" w:space="0"/>
          <w:left w:val="nil" w:sz="4" w:space="0"/>
          <w:bottom w:val="single" w:color="f79646" w:sz="8" w:space="0"/>
          <w:right w:val="nil" w:sz="4" w:space="0"/>
          <w:insideH w:val="nil" w:sz="4" w:space="0"/>
          <w:insideV w:val="nil" w:sz="4" w:space="0"/>
        </w:tcBorders>
      </w:tcPr>
    </w:tblStylePr>
    <w:tblStylePr w:type="band1Vert"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4d0"/>
      </w:tcPr>
    </w:tblStylePr>
    <w:tblStylePr w:type="band1Horz"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4d0"/>
      </w:tcPr>
    </w:tblStylePr>
  </w:style>
  <w:style w:type="table" w:styleId="Lightshadingaccent5">
    <w:name w:val="Light shading accent 5"/>
    <w:basedOn w:val="NormalTable"/>
    <w:uiPriority w:val="0"/>
    <w:pPr/>
    <w:rPr>
      <w:color w:val="31849b"/>
    </w:rPr>
    <w:tblPr>
      <w:tblStyleRowBandSize w:val="1"/>
      <w:tblStyleColBandSize w:val="1"/>
      <w:tblBorders>
        <w:top w:val="single" w:color="4bacc6" w:sz="8" w:space="0"/>
        <w:left w:val="none" w:sz="4" w:space="0"/>
        <w:bottom w:val="single" w:color="4bacc6" w:sz="8" w:space="0"/>
        <w:right w:val="none" w:sz="4" w:space="0"/>
        <w:insideH w:val="none" w:sz="4" w:space="0"/>
        <w:insideV w:val="none" w:sz="4" w:space="0"/>
      </w:tblBorders>
      <w:tblLayout w:type="fixed"/>
    </w:tblPr>
    <w:tblStylePr w:type="firstRow">
      <w:tcPr>
        <w:tcBorders>
          <w:top w:val="single" w:color="4bacc6" w:sz="8" w:space="0"/>
          <w:left w:val="nil" w:sz="4" w:space="0"/>
          <w:bottom w:val="single" w:color="4bacc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tcPr>
        <w:tcBorders>
          <w:top w:val="single" w:color="4bacc6" w:sz="8" w:space="0"/>
          <w:left w:val="nil" w:sz="4" w:space="0"/>
          <w:bottom w:val="single" w:color="4bacc6" w:sz="8" w:space="0"/>
          <w:right w:val="nil" w:sz="4" w:space="0"/>
          <w:insideH w:val="nil" w:sz="4" w:space="0"/>
          <w:insideV w:val="nil" w:sz="4" w:space="0"/>
        </w:tcBorders>
      </w:tcPr>
    </w:tblStylePr>
    <w:tblStylePr w:type="band1Vert"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2eaf1"/>
      </w:tcPr>
    </w:tblStylePr>
    <w:tblStylePr w:type="band1Horz"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2eaf1"/>
      </w:tcPr>
    </w:tblStylePr>
  </w:style>
  <w:style w:type="table" w:styleId="Lightgridaccent1">
    <w:name w:val="Light grid accent 1"/>
    <w:basedOn w:val="NormalTable"/>
    <w:uiPriority w:val="0"/>
    <w:pPr/>
    <w:rPr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blStylePr w:type="firstRow"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 w:sz="4" w:space="0"/>
          <w:insideV w:val="single" w:color="4f81bd" w:sz="8" w:space="0"/>
        </w:tcBorders>
      </w:tcPr>
    </w:tblStylePr>
    <w:tblStylePr w:type="lastRow"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 w:sz="4" w:space="0"/>
          <w:insideV w:val="single" w:color="4f81bd" w:sz="8" w:space="0"/>
        </w:tcBorders>
      </w:tcPr>
    </w:tblStylePr>
    <w:tblStylePr w:type="lastCol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Lightgrid">
    <w:name w:val="Light grid"/>
    <w:basedOn w:val="NormalTable"/>
    <w:uiPriority w:val="0"/>
    <w:pPr/>
    <w:rPr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 w:sz="4" w:space="0"/>
          <w:insideV w:val="single" w:color="000000" w:sz="8" w:space="0"/>
        </w:tcBorders>
      </w:tcPr>
    </w:tblStylePr>
    <w:tblStylePr w:type="lastRow"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 w:sz="4" w:space="0"/>
          <w:insideV w:val="single" w:color="000000" w:sz="8" w:space="0"/>
        </w:tcBorders>
      </w:tcPr>
    </w:tblStylePr>
    <w:tblStylePr w:type="lastCo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Strong">
    <w:name w:val="Strong"/>
    <w:link w:val="Normal"/>
    <w:uiPriority w:val="22"/>
    <w:qFormat w:val="on"/>
    <w:rPr>
      <w:b/>
      <w:bCs/>
    </w:rPr>
  </w:style>
  <w:style w:type="paragraph" w:styleId="Normal(web)">
    <w:name w:val="Normal (web)"/>
    <w:basedOn w:val="Normal"/>
    <w:link w:val="Normal"/>
    <w:uiPriority w:val="99"/>
    <w:pPr>
      <w:spacing w:before="100" w:after="100"/>
    </w:pPr>
    <w:rPr>
      <w:lang w:val="en-IN" w:eastAsia="en-IN"/>
    </w:rPr>
  </w:style>
  <w:style w:type="character" w:customStyle="1" w:styleId="Widget-pane-link">
    <w:name w:val="Widget-pane-link"/>
    <w:link w:val="Normal"/>
    <w:uiPriority w:val="0"/>
    <w:rPr/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14" Type="http://schemas.openxmlformats.org/officeDocument/2006/relationships/footer" Target="footer1.xml"/><Relationship Id="rId15" Type="http://schemas.openxmlformats.org/officeDocument/2006/relationships/footer" Target="footer1.xml"/><Relationship Id="rId16" Type="http://schemas.openxmlformats.org/officeDocument/2006/relationships/footer" Target="footer1.xml"/><Relationship Id="rId17" Type="http://schemas.openxmlformats.org/officeDocument/2006/relationships/footer" Target="footer1.xml"/><Relationship Id="rId18" Type="http://schemas.openxmlformats.org/officeDocument/2006/relationships/footer" Target="footer1.xml"/><Relationship Id="rId19" Type="http://schemas.openxmlformats.org/officeDocument/2006/relationships/footer" Target="footer1.xml"/><Relationship Id="rId2" Type="http://schemas.openxmlformats.org/officeDocument/2006/relationships/fontTable" Target="fontTable.xml"/><Relationship Id="rId20" Type="http://schemas.openxmlformats.org/officeDocument/2006/relationships/footer" Target="footer1.xml"/><Relationship Id="rId21" Type="http://schemas.openxmlformats.org/officeDocument/2006/relationships/footer" Target="footer1.xml"/><Relationship Id="rId22" Type="http://schemas.openxmlformats.org/officeDocument/2006/relationships/footer" Target="footer1.xml"/><Relationship Id="rId23" Type="http://schemas.openxmlformats.org/officeDocument/2006/relationships/footer" Target="footer1.xml"/><Relationship Id="rId24" Type="http://schemas.openxmlformats.org/officeDocument/2006/relationships/footer" Target="footer1.xml"/><Relationship Id="rId25" Type="http://schemas.openxmlformats.org/officeDocument/2006/relationships/footer" Target="footer1.xml"/><Relationship Id="rId26" Type="http://schemas.openxmlformats.org/officeDocument/2006/relationships/footer" Target="footer1.xml"/><Relationship Id="rId27" Type="http://schemas.openxmlformats.org/officeDocument/2006/relationships/footer" Target="footer1.xml"/><Relationship Id="rId28" Type="http://schemas.openxmlformats.org/officeDocument/2006/relationships/footer" Target="footer1.xml"/><Relationship Id="rId29" Type="http://schemas.openxmlformats.org/officeDocument/2006/relationships/footer" Target="footer1.xml"/><Relationship Id="rId3" Type="http://schemas.openxmlformats.org/officeDocument/2006/relationships/styles" Target="styles.xml"/><Relationship Id="rId30" Type="http://schemas.openxmlformats.org/officeDocument/2006/relationships/footer" Target="footer1.xml"/><Relationship Id="rId31" Type="http://schemas.openxmlformats.org/officeDocument/2006/relationships/footer" Target="footer1.xml"/><Relationship Id="rId32" Type="http://schemas.openxmlformats.org/officeDocument/2006/relationships/footer" Target="footer1.xml"/><Relationship Id="rId33" Type="http://schemas.openxmlformats.org/officeDocument/2006/relationships/footer" Target="footer1.xml"/><Relationship Id="rId34" Type="http://schemas.openxmlformats.org/officeDocument/2006/relationships/footer" Target="footer1.xml"/><Relationship Id="rId35" Type="http://schemas.openxmlformats.org/officeDocument/2006/relationships/footer" Target="footer1.xml"/><Relationship Id="rId36" Type="http://schemas.openxmlformats.org/officeDocument/2006/relationships/footer" Target="footer1.xml"/><Relationship Id="rId37" Type="http://schemas.openxmlformats.org/officeDocument/2006/relationships/footer" Target="footer1.xml"/><Relationship Id="rId38" Type="http://schemas.openxmlformats.org/officeDocument/2006/relationships/footer" Target="footer1.xml"/><Relationship Id="rId39" Type="http://schemas.openxmlformats.org/officeDocument/2006/relationships/footer" Target="footer1.xml"/><Relationship Id="rId4" Type="http://schemas.openxmlformats.org/officeDocument/2006/relationships/numbering" Target="numbering.xml"/><Relationship Id="rId40" Type="http://schemas.openxmlformats.org/officeDocument/2006/relationships/footer" Target="footer1.xml"/><Relationship Id="rId41" Type="http://schemas.openxmlformats.org/officeDocument/2006/relationships/footer" Target="footer1.xml"/><Relationship Id="rId42" Type="http://schemas.openxmlformats.org/officeDocument/2006/relationships/footer" Target="footer1.xml"/><Relationship Id="rId43" Type="http://schemas.openxmlformats.org/officeDocument/2006/relationships/footer" Target="footer1.xml"/><Relationship Id="rId44" Type="http://schemas.openxmlformats.org/officeDocument/2006/relationships/footer" Target="footer1.xml"/><Relationship Id="rId45" Type="http://schemas.openxmlformats.org/officeDocument/2006/relationships/footer" Target="footer1.xml"/><Relationship Id="rId46" Type="http://schemas.openxmlformats.org/officeDocument/2006/relationships/footer" Target="footer1.xml"/><Relationship Id="rId47" Type="http://schemas.openxmlformats.org/officeDocument/2006/relationships/footer" Target="footer1.xml"/><Relationship Id="rId48" Type="http://schemas.openxmlformats.org/officeDocument/2006/relationships/footer" Target="footer1.xml"/><Relationship Id="rId49" Type="http://schemas.openxmlformats.org/officeDocument/2006/relationships/footer" Target="footer1.xml"/><Relationship Id="rId5" Type="http://schemas.openxmlformats.org/officeDocument/2006/relationships/footer" Target="footer1.xml"/><Relationship Id="rId50" Type="http://schemas.openxmlformats.org/officeDocument/2006/relationships/footer" Target="footer1.xml"/><Relationship Id="rId51" Type="http://schemas.openxmlformats.org/officeDocument/2006/relationships/footer" Target="footer1.xml"/><Relationship Id="rId52" Type="http://schemas.openxmlformats.org/officeDocument/2006/relationships/footer" Target="footer1.xml"/><Relationship Id="rId53" Type="http://schemas.openxmlformats.org/officeDocument/2006/relationships/footer" Target="footer1.xml"/><Relationship Id="rId54" Type="http://schemas.openxmlformats.org/officeDocument/2006/relationships/footer" Target="footer1.xml"/><Relationship Id="rId55" Type="http://schemas.openxmlformats.org/officeDocument/2006/relationships/footer" Target="footer1.xml"/><Relationship Id="rId56" Type="http://schemas.openxmlformats.org/officeDocument/2006/relationships/footer" Target="footer1.xml"/><Relationship Id="rId57" Type="http://schemas.openxmlformats.org/officeDocument/2006/relationships/footer" Target="footer1.xml"/><Relationship Id="rId58" Type="http://schemas.openxmlformats.org/officeDocument/2006/relationships/footer" Target="footer1.xml"/><Relationship Id="rId59" Type="http://schemas.openxmlformats.org/officeDocument/2006/relationships/footer" Target="footer1.xml"/><Relationship Id="rId6" Type="http://schemas.openxmlformats.org/officeDocument/2006/relationships/settings" Target="settings.xml"/><Relationship Id="rId60" Type="http://schemas.openxmlformats.org/officeDocument/2006/relationships/footer" Target="footer1.xml"/><Relationship Id="rId61" Type="http://schemas.openxmlformats.org/officeDocument/2006/relationships/footer" Target="footer1.xml"/><Relationship Id="rId62" Type="http://schemas.openxmlformats.org/officeDocument/2006/relationships/footer" Target="footer1.xml"/><Relationship Id="rId63" Type="http://schemas.openxmlformats.org/officeDocument/2006/relationships/footer" Target="footer1.xml"/><Relationship Id="rId64" Type="http://schemas.openxmlformats.org/officeDocument/2006/relationships/footer" Target="footer1.xml"/><Relationship Id="rId65" Type="http://schemas.openxmlformats.org/officeDocument/2006/relationships/footer" Target="footer1.xml"/><Relationship Id="rId66" Type="http://schemas.openxmlformats.org/officeDocument/2006/relationships/footer" Target="footer1.xml"/><Relationship Id="rId67" Type="http://schemas.openxmlformats.org/officeDocument/2006/relationships/footer" Target="footer1.xml"/><Relationship Id="rId68" Type="http://schemas.openxmlformats.org/officeDocument/2006/relationships/footer" Target="footer1.xml"/><Relationship Id="rId69" Type="http://schemas.openxmlformats.org/officeDocument/2006/relationships/footer" Target="footer1.xml"/><Relationship Id="rId7" Type="http://schemas.openxmlformats.org/officeDocument/2006/relationships/footer" Target="footer1.xml"/><Relationship Id="rId70" Type="http://schemas.openxmlformats.org/officeDocument/2006/relationships/footer" Target="footer1.xml"/><Relationship Id="rId71" Type="http://schemas.openxmlformats.org/officeDocument/2006/relationships/footer" Target="footer1.xml"/><Relationship Id="rId72" Type="http://schemas.openxmlformats.org/officeDocument/2006/relationships/footer" Target="footer1.xml"/><Relationship Id="rId73" Type="http://schemas.openxmlformats.org/officeDocument/2006/relationships/footer" Target="footer1.xml"/><Relationship Id="rId74" Type="http://schemas.openxmlformats.org/officeDocument/2006/relationships/footer" Target="footer1.xml"/><Relationship Id="rId75" Type="http://schemas.openxmlformats.org/officeDocument/2006/relationships/footer" Target="footer1.xml"/><Relationship Id="rId76" Type="http://schemas.openxmlformats.org/officeDocument/2006/relationships/footer" Target="footer1.xml"/><Relationship Id="rId77" Type="http://schemas.openxmlformats.org/officeDocument/2006/relationships/footer" Target="footer1.xml"/><Relationship Id="rId78" Type="http://schemas.openxmlformats.org/officeDocument/2006/relationships/footer" Target="footer1.xml"/><Relationship Id="rId79" Type="http://schemas.openxmlformats.org/officeDocument/2006/relationships/footer" Target="footer1.xml"/><Relationship Id="rId8" Type="http://schemas.openxmlformats.org/officeDocument/2006/relationships/footer" Target="footer1.xml"/><Relationship Id="rId80" Type="http://schemas.openxmlformats.org/officeDocument/2006/relationships/footer" Target="footer1.xml"/><Relationship Id="rId81" Type="http://schemas.openxmlformats.org/officeDocument/2006/relationships/footer" Target="footer1.xml"/><Relationship Id="rId82" Type="http://schemas.openxmlformats.org/officeDocument/2006/relationships/footer" Target="footer1.xml"/><Relationship Id="rId83" Type="http://schemas.openxmlformats.org/officeDocument/2006/relationships/footer" Target="footer1.xml"/><Relationship Id="rId84" Type="http://schemas.openxmlformats.org/officeDocument/2006/relationships/footer" Target="footer1.xml"/><Relationship Id="rId85" Type="http://schemas.openxmlformats.org/officeDocument/2006/relationships/footer" Target="footer1.xml"/><Relationship Id="rId86" Type="http://schemas.openxmlformats.org/officeDocument/2006/relationships/footer" Target="footer1.xml"/><Relationship Id="rId87" Type="http://schemas.openxmlformats.org/officeDocument/2006/relationships/footer" Target="foot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JEYA KUMAR</dc:title>
  <dc:creator>VINOTH</dc:creator>
  <cp:lastModifiedBy>unknown</cp:lastModifiedBy>
</cp:coreProperties>
</file>