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5F5F5"/>
  <w:body>
    <w:tbl>
      <w:tblPr>
        <w:tblStyle w:val="TableGrid"/>
        <w:tblW w:w="115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520"/>
      </w:tblGrid>
      <w:tr w:rsidR="00A67971" w:rsidRPr="00320ADE" w14:paraId="01A7D279" w14:textId="77777777" w:rsidTr="00A67971">
        <w:trPr>
          <w:trHeight w:val="1700"/>
        </w:trPr>
        <w:tc>
          <w:tcPr>
            <w:tcW w:w="11520" w:type="dxa"/>
            <w:hideMark/>
          </w:tcPr>
          <w:p w14:paraId="020129A8" w14:textId="77777777" w:rsidR="00A67971" w:rsidRPr="00320ADE" w:rsidRDefault="0048130B" w:rsidP="00AD50E1">
            <w:pPr>
              <w:ind w:right="-108" w:hanging="108"/>
              <w:rPr>
                <w:rFonts w:cstheme="minorHAnsi"/>
                <w:lang w:val="en-GB"/>
              </w:rPr>
            </w:pPr>
            <w:r w:rsidRPr="00320ADE">
              <w:rPr>
                <w:noProof/>
                <w:sz w:val="20"/>
                <w:szCs w:val="20"/>
              </w:rPr>
              <w:drawing>
                <wp:anchor distT="0" distB="0" distL="114300" distR="114300" simplePos="0" relativeHeight="251666432" behindDoc="0" locked="0" layoutInCell="1" allowOverlap="1" wp14:anchorId="3E90FBE9" wp14:editId="5B1CF7AE">
                  <wp:simplePos x="0" y="0"/>
                  <wp:positionH relativeFrom="column">
                    <wp:posOffset>13970</wp:posOffset>
                  </wp:positionH>
                  <wp:positionV relativeFrom="paragraph">
                    <wp:posOffset>187960</wp:posOffset>
                  </wp:positionV>
                  <wp:extent cx="755650" cy="939800"/>
                  <wp:effectExtent l="76200" t="76200" r="139700" b="127000"/>
                  <wp:wrapNone/>
                  <wp:docPr id="1" name="Picture 1" descr="abhi passpor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hi passport size"/>
                          <pic:cNvPicPr>
                            <a:picLocks noChangeAspect="1" noChangeArrowheads="1"/>
                          </pic:cNvPicPr>
                        </pic:nvPicPr>
                        <pic:blipFill rotWithShape="1">
                          <a:blip r:embed="rId7">
                            <a:extLst>
                              <a:ext uri="{28A0092B-C50C-407E-A947-70E740481C1C}">
                                <a14:useLocalDpi xmlns:a14="http://schemas.microsoft.com/office/drawing/2010/main" val="0"/>
                              </a:ext>
                            </a:extLst>
                          </a:blip>
                          <a:srcRect l="11049" t="6862" r="14917" b="23040"/>
                          <a:stretch/>
                        </pic:blipFill>
                        <pic:spPr bwMode="auto">
                          <a:xfrm>
                            <a:off x="0" y="0"/>
                            <a:ext cx="755650" cy="93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7971" w:rsidRPr="00320ADE">
              <w:rPr>
                <w:noProof/>
              </w:rPr>
              <mc:AlternateContent>
                <mc:Choice Requires="wps">
                  <w:drawing>
                    <wp:inline distT="0" distB="0" distL="0" distR="0" wp14:anchorId="0156B1F2" wp14:editId="75F53B52">
                      <wp:extent cx="7270750" cy="1327150"/>
                      <wp:effectExtent l="0" t="0" r="25400" b="25400"/>
                      <wp:docPr id="29" name="Rectangle 29"/>
                      <wp:cNvGraphicFramePr/>
                      <a:graphic xmlns:a="http://schemas.openxmlformats.org/drawingml/2006/main">
                        <a:graphicData uri="http://schemas.microsoft.com/office/word/2010/wordprocessingShape">
                          <wps:wsp>
                            <wps:cNvSpPr/>
                            <wps:spPr>
                              <a:xfrm>
                                <a:off x="0" y="0"/>
                                <a:ext cx="7270750" cy="132715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100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A67971" w14:paraId="21878FB1" w14:textId="77777777" w:rsidTr="0032786C">
                                    <w:trPr>
                                      <w:trHeight w:val="1890"/>
                                    </w:trPr>
                                    <w:tc>
                                      <w:tcPr>
                                        <w:tcW w:w="10080" w:type="dxa"/>
                                      </w:tcPr>
                                      <w:p w14:paraId="460F38F5" w14:textId="77777777" w:rsidR="00A67971" w:rsidRDefault="00A67971" w:rsidP="00FC32B7">
                                        <w:pPr>
                                          <w:jc w:val="center"/>
                                          <w:rPr>
                                            <w:rFonts w:ascii="Cambria" w:hAnsi="Cambria" w:cs="Tahoma"/>
                                            <w:b/>
                                            <w:sz w:val="4"/>
                                            <w:szCs w:val="20"/>
                                          </w:rPr>
                                        </w:pPr>
                                      </w:p>
                                      <w:p w14:paraId="5108EDDD" w14:textId="77777777" w:rsidR="00A67971" w:rsidRPr="009B65F0" w:rsidRDefault="00153233" w:rsidP="00FC32B7">
                                        <w:pPr>
                                          <w:jc w:val="center"/>
                                          <w:rPr>
                                            <w:rFonts w:cstheme="minorHAnsi"/>
                                            <w:b/>
                                            <w:color w:val="17365D" w:themeColor="text2" w:themeShade="BF"/>
                                            <w:sz w:val="32"/>
                                          </w:rPr>
                                        </w:pPr>
                                        <w:r w:rsidRPr="00153233">
                                          <w:rPr>
                                            <w:rFonts w:cstheme="minorHAnsi"/>
                                            <w:b/>
                                            <w:color w:val="17365D" w:themeColor="text2" w:themeShade="BF"/>
                                            <w:sz w:val="32"/>
                                          </w:rPr>
                                          <w:t>ABHIJIT GUPTA</w:t>
                                        </w:r>
                                      </w:p>
                                      <w:p w14:paraId="5E9A0F79" w14:textId="77777777" w:rsidR="00A67971" w:rsidRDefault="00A601A5" w:rsidP="00FC32B7">
                                        <w:pPr>
                                          <w:jc w:val="center"/>
                                          <w:rPr>
                                            <w:rFonts w:cstheme="minorHAnsi"/>
                                            <w:b/>
                                            <w:color w:val="000000" w:themeColor="text1"/>
                                            <w:sz w:val="2"/>
                                            <w:szCs w:val="20"/>
                                          </w:rPr>
                                        </w:pPr>
                                        <w:r>
                                          <w:rPr>
                                            <w:rFonts w:cstheme="minorHAnsi"/>
                                            <w:b/>
                                            <w:color w:val="000000" w:themeColor="text1"/>
                                            <w:sz w:val="2"/>
                                            <w:szCs w:val="20"/>
                                          </w:rPr>
                                          <w:pict w14:anchorId="25DBFEB0">
                                            <v:rect id="_x0000_i1030" style="width:509.05pt;height:1.5pt" o:hralign="center" o:hrstd="t" o:hr="t" fillcolor="#a0a0a0" stroked="f"/>
                                          </w:pict>
                                        </w:r>
                                      </w:p>
                                      <w:p w14:paraId="57508D24" w14:textId="77777777" w:rsidR="0048130B" w:rsidRPr="00DE062C" w:rsidRDefault="00A67971" w:rsidP="00FC32B7">
                                        <w:pPr>
                                          <w:jc w:val="center"/>
                                          <w:rPr>
                                            <w:rFonts w:cstheme="minorHAnsi"/>
                                            <w:b/>
                                            <w:i/>
                                            <w:color w:val="000000" w:themeColor="text1"/>
                                            <w:sz w:val="20"/>
                                            <w:szCs w:val="20"/>
                                          </w:rPr>
                                        </w:pPr>
                                        <w:r w:rsidRPr="00DE062C">
                                          <w:rPr>
                                            <w:rFonts w:cstheme="minorHAnsi"/>
                                            <w:b/>
                                            <w:i/>
                                            <w:color w:val="000000" w:themeColor="text1"/>
                                            <w:sz w:val="20"/>
                                            <w:szCs w:val="20"/>
                                          </w:rPr>
                                          <w:t xml:space="preserve">High-Impact </w:t>
                                        </w:r>
                                        <w:r w:rsidR="0021772E" w:rsidRPr="00DE062C">
                                          <w:rPr>
                                            <w:rFonts w:cstheme="minorHAnsi"/>
                                            <w:b/>
                                            <w:i/>
                                            <w:color w:val="000000" w:themeColor="text1"/>
                                            <w:sz w:val="20"/>
                                            <w:szCs w:val="20"/>
                                          </w:rPr>
                                          <w:t xml:space="preserve">Accounts &amp; </w:t>
                                        </w:r>
                                        <w:r w:rsidRPr="00DE062C">
                                          <w:rPr>
                                            <w:rFonts w:cstheme="minorHAnsi"/>
                                            <w:b/>
                                            <w:i/>
                                            <w:color w:val="000000" w:themeColor="text1"/>
                                            <w:sz w:val="20"/>
                                            <w:szCs w:val="20"/>
                                          </w:rPr>
                                          <w:t>Finance</w:t>
                                        </w:r>
                                        <w:r w:rsidR="00945792" w:rsidRPr="00DE062C">
                                          <w:rPr>
                                            <w:rFonts w:cstheme="minorHAnsi"/>
                                            <w:b/>
                                            <w:i/>
                                            <w:color w:val="000000" w:themeColor="text1"/>
                                            <w:sz w:val="20"/>
                                            <w:szCs w:val="20"/>
                                          </w:rPr>
                                          <w:t xml:space="preserve"> Audit</w:t>
                                        </w:r>
                                        <w:r w:rsidRPr="00DE062C">
                                          <w:rPr>
                                            <w:rFonts w:cstheme="minorHAnsi"/>
                                            <w:b/>
                                            <w:i/>
                                            <w:color w:val="000000" w:themeColor="text1"/>
                                            <w:sz w:val="20"/>
                                            <w:szCs w:val="20"/>
                                          </w:rPr>
                                          <w:t xml:space="preserve"> Professional</w:t>
                                        </w:r>
                                      </w:p>
                                      <w:p w14:paraId="48438567" w14:textId="77777777" w:rsidR="00A67971" w:rsidRDefault="00A67971" w:rsidP="001A7E0A">
                                        <w:pPr>
                                          <w:jc w:val="center"/>
                                          <w:rPr>
                                            <w:rFonts w:cstheme="minorHAnsi"/>
                                            <w:b/>
                                            <w:i/>
                                            <w:color w:val="000000" w:themeColor="text1"/>
                                            <w:sz w:val="20"/>
                                            <w:szCs w:val="20"/>
                                          </w:rPr>
                                        </w:pPr>
                                        <w:r w:rsidRPr="00DE062C">
                                          <w:rPr>
                                            <w:rFonts w:cstheme="minorHAnsi"/>
                                            <w:b/>
                                            <w:i/>
                                            <w:color w:val="000000" w:themeColor="text1"/>
                                            <w:sz w:val="20"/>
                                            <w:szCs w:val="20"/>
                                          </w:rPr>
                                          <w:t xml:space="preserve">An enthusiastic &amp; high energy driven professional targeting challenging assignments in </w:t>
                                        </w:r>
                                        <w:r w:rsidR="00F7377D" w:rsidRPr="00DE062C">
                                          <w:rPr>
                                            <w:rFonts w:cstheme="minorHAnsi"/>
                                            <w:b/>
                                            <w:i/>
                                            <w:color w:val="000000" w:themeColor="text1"/>
                                            <w:sz w:val="20"/>
                                            <w:szCs w:val="20"/>
                                          </w:rPr>
                                          <w:t>Accounting</w:t>
                                        </w:r>
                                        <w:r w:rsidR="00342003" w:rsidRPr="00DE062C">
                                          <w:rPr>
                                            <w:rFonts w:cstheme="minorHAnsi"/>
                                            <w:b/>
                                            <w:i/>
                                            <w:color w:val="000000" w:themeColor="text1"/>
                                            <w:sz w:val="20"/>
                                            <w:szCs w:val="20"/>
                                          </w:rPr>
                                          <w:t xml:space="preserve"> &amp; Financial Operations, Taxation &amp; Internal Auditing </w:t>
                                        </w:r>
                                        <w:r w:rsidRPr="00DE062C">
                                          <w:rPr>
                                            <w:rFonts w:cstheme="minorHAnsi"/>
                                            <w:b/>
                                            <w:i/>
                                            <w:color w:val="000000" w:themeColor="text1"/>
                                            <w:sz w:val="20"/>
                                            <w:szCs w:val="20"/>
                                          </w:rPr>
                                          <w:t>and Budgeting &amp; Forecasting at strategic le</w:t>
                                        </w:r>
                                        <w:r w:rsidR="00500DEC" w:rsidRPr="00DE062C">
                                          <w:rPr>
                                            <w:rFonts w:cstheme="minorHAnsi"/>
                                            <w:b/>
                                            <w:i/>
                                            <w:color w:val="000000" w:themeColor="text1"/>
                                            <w:sz w:val="20"/>
                                            <w:szCs w:val="20"/>
                                          </w:rPr>
                                          <w:t xml:space="preserve">vel with a reputed organization, </w:t>
                                        </w:r>
                                        <w:r w:rsidR="001A7E0A" w:rsidRPr="00DE062C">
                                          <w:rPr>
                                            <w:rFonts w:cstheme="minorHAnsi"/>
                                            <w:b/>
                                            <w:i/>
                                            <w:color w:val="000000" w:themeColor="text1"/>
                                            <w:sz w:val="20"/>
                                            <w:szCs w:val="20"/>
                                          </w:rPr>
                                          <w:t xml:space="preserve">preferably in Kolkata (Eastern India), Mumbai, </w:t>
                                        </w:r>
                                        <w:r w:rsidR="00E0089D">
                                          <w:rPr>
                                            <w:rFonts w:cstheme="minorHAnsi"/>
                                            <w:b/>
                                            <w:i/>
                                            <w:color w:val="000000" w:themeColor="text1"/>
                                            <w:sz w:val="20"/>
                                            <w:szCs w:val="20"/>
                                          </w:rPr>
                                          <w:t>Gurugram</w:t>
                                        </w:r>
                                        <w:r w:rsidR="001A7E0A" w:rsidRPr="00DE062C">
                                          <w:rPr>
                                            <w:rFonts w:cstheme="minorHAnsi"/>
                                            <w:b/>
                                            <w:i/>
                                            <w:color w:val="000000" w:themeColor="text1"/>
                                            <w:sz w:val="20"/>
                                            <w:szCs w:val="20"/>
                                          </w:rPr>
                                          <w:t xml:space="preserve">, Chennai and </w:t>
                                        </w:r>
                                        <w:r w:rsidR="00760851">
                                          <w:rPr>
                                            <w:rFonts w:cstheme="minorHAnsi"/>
                                            <w:b/>
                                            <w:i/>
                                            <w:color w:val="000000" w:themeColor="text1"/>
                                            <w:sz w:val="20"/>
                                            <w:szCs w:val="20"/>
                                          </w:rPr>
                                          <w:t>Bengaluru</w:t>
                                        </w:r>
                                      </w:p>
                                      <w:p w14:paraId="6161ACC3" w14:textId="77777777" w:rsidR="00E9580F" w:rsidRDefault="00E9580F" w:rsidP="00FC32B7">
                                        <w:pPr>
                                          <w:jc w:val="center"/>
                                          <w:rPr>
                                            <w:rFonts w:cstheme="minorHAnsi"/>
                                            <w:i/>
                                            <w:color w:val="000000" w:themeColor="text1"/>
                                            <w:sz w:val="10"/>
                                            <w:szCs w:val="20"/>
                                          </w:rPr>
                                        </w:pPr>
                                      </w:p>
                                      <w:p w14:paraId="7B2DA7B4" w14:textId="77777777" w:rsidR="00A67971" w:rsidRPr="0024740B" w:rsidRDefault="00A67971" w:rsidP="009A0AB8">
                                        <w:pPr>
                                          <w:jc w:val="center"/>
                                          <w:rPr>
                                            <w:rFonts w:cstheme="minorHAnsi"/>
                                            <w:b/>
                                            <w:color w:val="244061" w:themeColor="accent1" w:themeShade="80"/>
                                            <w:sz w:val="18"/>
                                            <w:szCs w:val="26"/>
                                          </w:rPr>
                                        </w:pPr>
                                        <w:r>
                                          <w:rPr>
                                            <w:rFonts w:cstheme="minorHAnsi"/>
                                            <w:b/>
                                            <w:i/>
                                            <w:color w:val="000000" w:themeColor="text1"/>
                                            <w:sz w:val="20"/>
                                            <w:szCs w:val="20"/>
                                          </w:rPr>
                                          <w:t>Ph.:</w:t>
                                        </w:r>
                                        <w:r>
                                          <w:rPr>
                                            <w:rFonts w:cstheme="minorHAnsi"/>
                                            <w:i/>
                                            <w:color w:val="000000" w:themeColor="text1"/>
                                            <w:sz w:val="20"/>
                                            <w:szCs w:val="20"/>
                                          </w:rPr>
                                          <w:t xml:space="preserve"> +</w:t>
                                        </w:r>
                                        <w:r w:rsidR="00FB389D">
                                          <w:t xml:space="preserve"> </w:t>
                                        </w:r>
                                        <w:r w:rsidR="009A0AB8" w:rsidRPr="00AE443C">
                                          <w:rPr>
                                            <w:rFonts w:cstheme="minorHAnsi"/>
                                            <w:i/>
                                            <w:color w:val="000000" w:themeColor="text1"/>
                                            <w:sz w:val="20"/>
                                            <w:szCs w:val="20"/>
                                          </w:rPr>
                                          <w:t>9748455748</w:t>
                                        </w:r>
                                        <w:r w:rsidR="006A62A1">
                                          <w:rPr>
                                            <w:rFonts w:cstheme="minorHAnsi"/>
                                            <w:i/>
                                            <w:color w:val="000000" w:themeColor="text1"/>
                                            <w:sz w:val="20"/>
                                            <w:szCs w:val="20"/>
                                          </w:rPr>
                                          <w:t xml:space="preserve">, </w:t>
                                        </w:r>
                                        <w:r w:rsidR="00FB389D" w:rsidRPr="00FB389D">
                                          <w:rPr>
                                            <w:rFonts w:cstheme="minorHAnsi"/>
                                            <w:i/>
                                            <w:color w:val="000000" w:themeColor="text1"/>
                                            <w:sz w:val="20"/>
                                            <w:szCs w:val="20"/>
                                          </w:rPr>
                                          <w:t>(033)-2473-9950</w:t>
                                        </w:r>
                                        <w:r w:rsidR="00AE443C">
                                          <w:rPr>
                                            <w:rFonts w:cstheme="minorHAnsi"/>
                                            <w:i/>
                                            <w:color w:val="000000" w:themeColor="text1"/>
                                            <w:sz w:val="20"/>
                                            <w:szCs w:val="20"/>
                                          </w:rPr>
                                          <w:t xml:space="preserve">/ +91 </w:t>
                                        </w:r>
                                        <w:r w:rsidR="00362E48">
                                          <w:rPr>
                                            <w:rFonts w:cstheme="minorHAnsi"/>
                                            <w:i/>
                                            <w:color w:val="000000" w:themeColor="text1"/>
                                            <w:sz w:val="20"/>
                                            <w:szCs w:val="20"/>
                                          </w:rPr>
                                          <w:t>–</w:t>
                                        </w:r>
                                        <w:r w:rsidR="00AE443C">
                                          <w:rPr>
                                            <w:rFonts w:cstheme="minorHAnsi"/>
                                            <w:i/>
                                            <w:color w:val="000000" w:themeColor="text1"/>
                                            <w:sz w:val="20"/>
                                            <w:szCs w:val="20"/>
                                          </w:rPr>
                                          <w:t xml:space="preserve"> </w:t>
                                        </w:r>
                                        <w:r w:rsidR="00962158">
                                          <w:rPr>
                                            <w:rFonts w:cstheme="minorHAnsi"/>
                                            <w:i/>
                                            <w:color w:val="000000" w:themeColor="text1"/>
                                            <w:sz w:val="20"/>
                                            <w:szCs w:val="20"/>
                                          </w:rPr>
                                          <w:t>9433111303</w:t>
                                        </w:r>
                                        <w:r>
                                          <w:rPr>
                                            <w:rFonts w:cstheme="minorHAnsi"/>
                                            <w:i/>
                                            <w:color w:val="000000" w:themeColor="text1"/>
                                            <w:sz w:val="20"/>
                                            <w:szCs w:val="20"/>
                                          </w:rPr>
                                          <w:t xml:space="preserve">                         </w:t>
                                        </w:r>
                                        <w:r w:rsidR="009F7F70">
                                          <w:rPr>
                                            <w:rFonts w:cstheme="minorHAnsi"/>
                                            <w:i/>
                                            <w:color w:val="000000" w:themeColor="text1"/>
                                            <w:sz w:val="20"/>
                                            <w:szCs w:val="20"/>
                                          </w:rPr>
                                          <w:t xml:space="preserve">                          </w:t>
                                        </w:r>
                                        <w:r w:rsidR="008E5345">
                                          <w:rPr>
                                            <w:rFonts w:cstheme="minorHAnsi"/>
                                            <w:i/>
                                            <w:color w:val="000000" w:themeColor="text1"/>
                                            <w:sz w:val="20"/>
                                            <w:szCs w:val="20"/>
                                          </w:rPr>
                                          <w:t xml:space="preserve">  </w:t>
                                        </w:r>
                                        <w:r>
                                          <w:rPr>
                                            <w:rFonts w:cstheme="minorHAnsi"/>
                                            <w:b/>
                                            <w:i/>
                                            <w:color w:val="000000" w:themeColor="text1"/>
                                            <w:sz w:val="20"/>
                                            <w:szCs w:val="20"/>
                                          </w:rPr>
                                          <w:t>Email:</w:t>
                                        </w:r>
                                        <w:r>
                                          <w:t xml:space="preserve"> </w:t>
                                        </w:r>
                                        <w:r w:rsidR="00F002F3" w:rsidRPr="00F002F3">
                                          <w:rPr>
                                            <w:rFonts w:cstheme="minorHAnsi"/>
                                            <w:i/>
                                            <w:color w:val="000000" w:themeColor="text1"/>
                                            <w:sz w:val="20"/>
                                            <w:szCs w:val="20"/>
                                          </w:rPr>
                                          <w:t>abhi_chuk@rediffmail.com</w:t>
                                        </w:r>
                                      </w:p>
                                    </w:tc>
                                  </w:tr>
                                  <w:tr w:rsidR="00A67971" w14:paraId="648398B8" w14:textId="77777777" w:rsidTr="0032786C">
                                    <w:trPr>
                                      <w:trHeight w:val="968"/>
                                    </w:trPr>
                                    <w:tc>
                                      <w:tcPr>
                                        <w:tcW w:w="10080" w:type="dxa"/>
                                      </w:tcPr>
                                      <w:p w14:paraId="68A030F8" w14:textId="77777777" w:rsidR="00A67971" w:rsidRDefault="00A67971">
                                        <w:pPr>
                                          <w:rPr>
                                            <w:rFonts w:ascii="Cambria" w:hAnsi="Cambria" w:cs="Tahoma"/>
                                            <w:b/>
                                            <w:sz w:val="4"/>
                                            <w:szCs w:val="20"/>
                                          </w:rPr>
                                        </w:pPr>
                                      </w:p>
                                    </w:tc>
                                  </w:tr>
                                </w:tbl>
                                <w:p w14:paraId="2786CA00" w14:textId="77777777" w:rsidR="00A67971" w:rsidRDefault="00A67971" w:rsidP="00A67971">
                                  <w:pPr>
                                    <w:spacing w:after="0" w:line="240" w:lineRule="auto"/>
                                    <w:rPr>
                                      <w:rFonts w:cstheme="minorHAnsi"/>
                                      <w:b/>
                                      <w:color w:val="244061" w:themeColor="accent1" w:themeShade="8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56B1F2" id="Rectangle 29" o:spid="_x0000_s1026" style="width:572.5pt;height:1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" filled="f" strokecolor="#365f91 [2404]" strokeweight="2pt">
                      <v:textbox>
                        <w:txbxContent>
                          <w:tbl>
                            <w:tblPr>
                              <w:tblStyle w:val="TableGrid"/>
                              <w:tblW w:w="100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A67971" w14:paraId="21878FB1" w14:textId="77777777" w:rsidTr="0032786C">
                              <w:trPr>
                                <w:trHeight w:val="1890"/>
                              </w:trPr>
                              <w:tc>
                                <w:tcPr>
                                  <w:tcW w:w="10080" w:type="dxa"/>
                                </w:tcPr>
                                <w:p w14:paraId="460F38F5" w14:textId="77777777" w:rsidR="00A67971" w:rsidRDefault="00A67971" w:rsidP="00FC32B7">
                                  <w:pPr>
                                    <w:jc w:val="center"/>
                                    <w:rPr>
                                      <w:rFonts w:ascii="Cambria" w:hAnsi="Cambria" w:cs="Tahoma"/>
                                      <w:b/>
                                      <w:sz w:val="4"/>
                                      <w:szCs w:val="20"/>
                                    </w:rPr>
                                  </w:pPr>
                                </w:p>
                                <w:p w14:paraId="5108EDDD" w14:textId="77777777" w:rsidR="00A67971" w:rsidRPr="009B65F0" w:rsidRDefault="00153233" w:rsidP="00FC32B7">
                                  <w:pPr>
                                    <w:jc w:val="center"/>
                                    <w:rPr>
                                      <w:rFonts w:cstheme="minorHAnsi"/>
                                      <w:b/>
                                      <w:color w:val="17365D" w:themeColor="text2" w:themeShade="BF"/>
                                      <w:sz w:val="32"/>
                                    </w:rPr>
                                  </w:pPr>
                                  <w:r w:rsidRPr="00153233">
                                    <w:rPr>
                                      <w:rFonts w:cstheme="minorHAnsi"/>
                                      <w:b/>
                                      <w:color w:val="17365D" w:themeColor="text2" w:themeShade="BF"/>
                                      <w:sz w:val="32"/>
                                    </w:rPr>
                                    <w:t>ABHIJIT GUPTA</w:t>
                                  </w:r>
                                </w:p>
                                <w:p w14:paraId="5E9A0F79" w14:textId="77777777" w:rsidR="00A67971" w:rsidRDefault="00A601A5" w:rsidP="00FC32B7">
                                  <w:pPr>
                                    <w:jc w:val="center"/>
                                    <w:rPr>
                                      <w:rFonts w:cstheme="minorHAnsi"/>
                                      <w:b/>
                                      <w:color w:val="000000" w:themeColor="text1"/>
                                      <w:sz w:val="2"/>
                                      <w:szCs w:val="20"/>
                                    </w:rPr>
                                  </w:pPr>
                                  <w:r>
                                    <w:rPr>
                                      <w:rFonts w:cstheme="minorHAnsi"/>
                                      <w:b/>
                                      <w:color w:val="000000" w:themeColor="text1"/>
                                      <w:sz w:val="2"/>
                                      <w:szCs w:val="20"/>
                                    </w:rPr>
                                    <w:pict w14:anchorId="25DBFEB0">
                                      <v:rect id="_x0000_i1030" style="width:509.05pt;height:1.5pt" o:hralign="center" o:hrstd="t" o:hr="t" fillcolor="#a0a0a0" stroked="f"/>
                                    </w:pict>
                                  </w:r>
                                </w:p>
                                <w:p w14:paraId="57508D24" w14:textId="77777777" w:rsidR="0048130B" w:rsidRPr="00DE062C" w:rsidRDefault="00A67971" w:rsidP="00FC32B7">
                                  <w:pPr>
                                    <w:jc w:val="center"/>
                                    <w:rPr>
                                      <w:rFonts w:cstheme="minorHAnsi"/>
                                      <w:b/>
                                      <w:i/>
                                      <w:color w:val="000000" w:themeColor="text1"/>
                                      <w:sz w:val="20"/>
                                      <w:szCs w:val="20"/>
                                    </w:rPr>
                                  </w:pPr>
                                  <w:r w:rsidRPr="00DE062C">
                                    <w:rPr>
                                      <w:rFonts w:cstheme="minorHAnsi"/>
                                      <w:b/>
                                      <w:i/>
                                      <w:color w:val="000000" w:themeColor="text1"/>
                                      <w:sz w:val="20"/>
                                      <w:szCs w:val="20"/>
                                    </w:rPr>
                                    <w:t xml:space="preserve">High-Impact </w:t>
                                  </w:r>
                                  <w:r w:rsidR="0021772E" w:rsidRPr="00DE062C">
                                    <w:rPr>
                                      <w:rFonts w:cstheme="minorHAnsi"/>
                                      <w:b/>
                                      <w:i/>
                                      <w:color w:val="000000" w:themeColor="text1"/>
                                      <w:sz w:val="20"/>
                                      <w:szCs w:val="20"/>
                                    </w:rPr>
                                    <w:t xml:space="preserve">Accounts &amp; </w:t>
                                  </w:r>
                                  <w:r w:rsidRPr="00DE062C">
                                    <w:rPr>
                                      <w:rFonts w:cstheme="minorHAnsi"/>
                                      <w:b/>
                                      <w:i/>
                                      <w:color w:val="000000" w:themeColor="text1"/>
                                      <w:sz w:val="20"/>
                                      <w:szCs w:val="20"/>
                                    </w:rPr>
                                    <w:t>Finance</w:t>
                                  </w:r>
                                  <w:r w:rsidR="00945792" w:rsidRPr="00DE062C">
                                    <w:rPr>
                                      <w:rFonts w:cstheme="minorHAnsi"/>
                                      <w:b/>
                                      <w:i/>
                                      <w:color w:val="000000" w:themeColor="text1"/>
                                      <w:sz w:val="20"/>
                                      <w:szCs w:val="20"/>
                                    </w:rPr>
                                    <w:t xml:space="preserve"> Audit</w:t>
                                  </w:r>
                                  <w:r w:rsidRPr="00DE062C">
                                    <w:rPr>
                                      <w:rFonts w:cstheme="minorHAnsi"/>
                                      <w:b/>
                                      <w:i/>
                                      <w:color w:val="000000" w:themeColor="text1"/>
                                      <w:sz w:val="20"/>
                                      <w:szCs w:val="20"/>
                                    </w:rPr>
                                    <w:t xml:space="preserve"> Professional</w:t>
                                  </w:r>
                                </w:p>
                                <w:p w14:paraId="48438567" w14:textId="77777777" w:rsidR="00A67971" w:rsidRDefault="00A67971" w:rsidP="001A7E0A">
                                  <w:pPr>
                                    <w:jc w:val="center"/>
                                    <w:rPr>
                                      <w:rFonts w:cstheme="minorHAnsi"/>
                                      <w:b/>
                                      <w:i/>
                                      <w:color w:val="000000" w:themeColor="text1"/>
                                      <w:sz w:val="20"/>
                                      <w:szCs w:val="20"/>
                                    </w:rPr>
                                  </w:pPr>
                                  <w:r w:rsidRPr="00DE062C">
                                    <w:rPr>
                                      <w:rFonts w:cstheme="minorHAnsi"/>
                                      <w:b/>
                                      <w:i/>
                                      <w:color w:val="000000" w:themeColor="text1"/>
                                      <w:sz w:val="20"/>
                                      <w:szCs w:val="20"/>
                                    </w:rPr>
                                    <w:t xml:space="preserve">An enthusiastic &amp; high energy driven professional targeting challenging assignments in </w:t>
                                  </w:r>
                                  <w:r w:rsidR="00F7377D" w:rsidRPr="00DE062C">
                                    <w:rPr>
                                      <w:rFonts w:cstheme="minorHAnsi"/>
                                      <w:b/>
                                      <w:i/>
                                      <w:color w:val="000000" w:themeColor="text1"/>
                                      <w:sz w:val="20"/>
                                      <w:szCs w:val="20"/>
                                    </w:rPr>
                                    <w:t>Accounting</w:t>
                                  </w:r>
                                  <w:r w:rsidR="00342003" w:rsidRPr="00DE062C">
                                    <w:rPr>
                                      <w:rFonts w:cstheme="minorHAnsi"/>
                                      <w:b/>
                                      <w:i/>
                                      <w:color w:val="000000" w:themeColor="text1"/>
                                      <w:sz w:val="20"/>
                                      <w:szCs w:val="20"/>
                                    </w:rPr>
                                    <w:t xml:space="preserve"> &amp; Financial Operations, Taxation &amp; Internal Auditing </w:t>
                                  </w:r>
                                  <w:r w:rsidRPr="00DE062C">
                                    <w:rPr>
                                      <w:rFonts w:cstheme="minorHAnsi"/>
                                      <w:b/>
                                      <w:i/>
                                      <w:color w:val="000000" w:themeColor="text1"/>
                                      <w:sz w:val="20"/>
                                      <w:szCs w:val="20"/>
                                    </w:rPr>
                                    <w:t>and Budgeting &amp; Forecasting at strategic le</w:t>
                                  </w:r>
                                  <w:r w:rsidR="00500DEC" w:rsidRPr="00DE062C">
                                    <w:rPr>
                                      <w:rFonts w:cstheme="minorHAnsi"/>
                                      <w:b/>
                                      <w:i/>
                                      <w:color w:val="000000" w:themeColor="text1"/>
                                      <w:sz w:val="20"/>
                                      <w:szCs w:val="20"/>
                                    </w:rPr>
                                    <w:t xml:space="preserve">vel with a reputed organization, </w:t>
                                  </w:r>
                                  <w:r w:rsidR="001A7E0A" w:rsidRPr="00DE062C">
                                    <w:rPr>
                                      <w:rFonts w:cstheme="minorHAnsi"/>
                                      <w:b/>
                                      <w:i/>
                                      <w:color w:val="000000" w:themeColor="text1"/>
                                      <w:sz w:val="20"/>
                                      <w:szCs w:val="20"/>
                                    </w:rPr>
                                    <w:t xml:space="preserve">preferably in Kolkata (Eastern India), Mumbai, </w:t>
                                  </w:r>
                                  <w:r w:rsidR="00E0089D">
                                    <w:rPr>
                                      <w:rFonts w:cstheme="minorHAnsi"/>
                                      <w:b/>
                                      <w:i/>
                                      <w:color w:val="000000" w:themeColor="text1"/>
                                      <w:sz w:val="20"/>
                                      <w:szCs w:val="20"/>
                                    </w:rPr>
                                    <w:t>Gurugram</w:t>
                                  </w:r>
                                  <w:r w:rsidR="001A7E0A" w:rsidRPr="00DE062C">
                                    <w:rPr>
                                      <w:rFonts w:cstheme="minorHAnsi"/>
                                      <w:b/>
                                      <w:i/>
                                      <w:color w:val="000000" w:themeColor="text1"/>
                                      <w:sz w:val="20"/>
                                      <w:szCs w:val="20"/>
                                    </w:rPr>
                                    <w:t xml:space="preserve">, Chennai and </w:t>
                                  </w:r>
                                  <w:r w:rsidR="00760851">
                                    <w:rPr>
                                      <w:rFonts w:cstheme="minorHAnsi"/>
                                      <w:b/>
                                      <w:i/>
                                      <w:color w:val="000000" w:themeColor="text1"/>
                                      <w:sz w:val="20"/>
                                      <w:szCs w:val="20"/>
                                    </w:rPr>
                                    <w:t>Bengaluru</w:t>
                                  </w:r>
                                </w:p>
                                <w:p w14:paraId="6161ACC3" w14:textId="77777777" w:rsidR="00E9580F" w:rsidRDefault="00E9580F" w:rsidP="00FC32B7">
                                  <w:pPr>
                                    <w:jc w:val="center"/>
                                    <w:rPr>
                                      <w:rFonts w:cstheme="minorHAnsi"/>
                                      <w:i/>
                                      <w:color w:val="000000" w:themeColor="text1"/>
                                      <w:sz w:val="10"/>
                                      <w:szCs w:val="20"/>
                                    </w:rPr>
                                  </w:pPr>
                                </w:p>
                                <w:p w14:paraId="7B2DA7B4" w14:textId="77777777" w:rsidR="00A67971" w:rsidRPr="0024740B" w:rsidRDefault="00A67971" w:rsidP="009A0AB8">
                                  <w:pPr>
                                    <w:jc w:val="center"/>
                                    <w:rPr>
                                      <w:rFonts w:cstheme="minorHAnsi"/>
                                      <w:b/>
                                      <w:color w:val="244061" w:themeColor="accent1" w:themeShade="80"/>
                                      <w:sz w:val="18"/>
                                      <w:szCs w:val="26"/>
                                    </w:rPr>
                                  </w:pPr>
                                  <w:r>
                                    <w:rPr>
                                      <w:rFonts w:cstheme="minorHAnsi"/>
                                      <w:b/>
                                      <w:i/>
                                      <w:color w:val="000000" w:themeColor="text1"/>
                                      <w:sz w:val="20"/>
                                      <w:szCs w:val="20"/>
                                    </w:rPr>
                                    <w:t>Ph.:</w:t>
                                  </w:r>
                                  <w:r>
                                    <w:rPr>
                                      <w:rFonts w:cstheme="minorHAnsi"/>
                                      <w:i/>
                                      <w:color w:val="000000" w:themeColor="text1"/>
                                      <w:sz w:val="20"/>
                                      <w:szCs w:val="20"/>
                                    </w:rPr>
                                    <w:t xml:space="preserve"> +</w:t>
                                  </w:r>
                                  <w:r w:rsidR="00FB389D">
                                    <w:t xml:space="preserve"> </w:t>
                                  </w:r>
                                  <w:r w:rsidR="009A0AB8" w:rsidRPr="00AE443C">
                                    <w:rPr>
                                      <w:rFonts w:cstheme="minorHAnsi"/>
                                      <w:i/>
                                      <w:color w:val="000000" w:themeColor="text1"/>
                                      <w:sz w:val="20"/>
                                      <w:szCs w:val="20"/>
                                    </w:rPr>
                                    <w:t>9748455748</w:t>
                                  </w:r>
                                  <w:r w:rsidR="006A62A1">
                                    <w:rPr>
                                      <w:rFonts w:cstheme="minorHAnsi"/>
                                      <w:i/>
                                      <w:color w:val="000000" w:themeColor="text1"/>
                                      <w:sz w:val="20"/>
                                      <w:szCs w:val="20"/>
                                    </w:rPr>
                                    <w:t xml:space="preserve">, </w:t>
                                  </w:r>
                                  <w:r w:rsidR="00FB389D" w:rsidRPr="00FB389D">
                                    <w:rPr>
                                      <w:rFonts w:cstheme="minorHAnsi"/>
                                      <w:i/>
                                      <w:color w:val="000000" w:themeColor="text1"/>
                                      <w:sz w:val="20"/>
                                      <w:szCs w:val="20"/>
                                    </w:rPr>
                                    <w:t>(033)-2473-9950</w:t>
                                  </w:r>
                                  <w:r w:rsidR="00AE443C">
                                    <w:rPr>
                                      <w:rFonts w:cstheme="minorHAnsi"/>
                                      <w:i/>
                                      <w:color w:val="000000" w:themeColor="text1"/>
                                      <w:sz w:val="20"/>
                                      <w:szCs w:val="20"/>
                                    </w:rPr>
                                    <w:t xml:space="preserve">/ +91 </w:t>
                                  </w:r>
                                  <w:r w:rsidR="00362E48">
                                    <w:rPr>
                                      <w:rFonts w:cstheme="minorHAnsi"/>
                                      <w:i/>
                                      <w:color w:val="000000" w:themeColor="text1"/>
                                      <w:sz w:val="20"/>
                                      <w:szCs w:val="20"/>
                                    </w:rPr>
                                    <w:t>–</w:t>
                                  </w:r>
                                  <w:r w:rsidR="00AE443C">
                                    <w:rPr>
                                      <w:rFonts w:cstheme="minorHAnsi"/>
                                      <w:i/>
                                      <w:color w:val="000000" w:themeColor="text1"/>
                                      <w:sz w:val="20"/>
                                      <w:szCs w:val="20"/>
                                    </w:rPr>
                                    <w:t xml:space="preserve"> </w:t>
                                  </w:r>
                                  <w:r w:rsidR="00962158">
                                    <w:rPr>
                                      <w:rFonts w:cstheme="minorHAnsi"/>
                                      <w:i/>
                                      <w:color w:val="000000" w:themeColor="text1"/>
                                      <w:sz w:val="20"/>
                                      <w:szCs w:val="20"/>
                                    </w:rPr>
                                    <w:t>9433111303</w:t>
                                  </w:r>
                                  <w:r>
                                    <w:rPr>
                                      <w:rFonts w:cstheme="minorHAnsi"/>
                                      <w:i/>
                                      <w:color w:val="000000" w:themeColor="text1"/>
                                      <w:sz w:val="20"/>
                                      <w:szCs w:val="20"/>
                                    </w:rPr>
                                    <w:t xml:space="preserve">                         </w:t>
                                  </w:r>
                                  <w:r w:rsidR="009F7F70">
                                    <w:rPr>
                                      <w:rFonts w:cstheme="minorHAnsi"/>
                                      <w:i/>
                                      <w:color w:val="000000" w:themeColor="text1"/>
                                      <w:sz w:val="20"/>
                                      <w:szCs w:val="20"/>
                                    </w:rPr>
                                    <w:t xml:space="preserve">                          </w:t>
                                  </w:r>
                                  <w:r w:rsidR="008E5345">
                                    <w:rPr>
                                      <w:rFonts w:cstheme="minorHAnsi"/>
                                      <w:i/>
                                      <w:color w:val="000000" w:themeColor="text1"/>
                                      <w:sz w:val="20"/>
                                      <w:szCs w:val="20"/>
                                    </w:rPr>
                                    <w:t xml:space="preserve">  </w:t>
                                  </w:r>
                                  <w:r>
                                    <w:rPr>
                                      <w:rFonts w:cstheme="minorHAnsi"/>
                                      <w:b/>
                                      <w:i/>
                                      <w:color w:val="000000" w:themeColor="text1"/>
                                      <w:sz w:val="20"/>
                                      <w:szCs w:val="20"/>
                                    </w:rPr>
                                    <w:t>Email:</w:t>
                                  </w:r>
                                  <w:r>
                                    <w:t xml:space="preserve"> </w:t>
                                  </w:r>
                                  <w:r w:rsidR="00F002F3" w:rsidRPr="00F002F3">
                                    <w:rPr>
                                      <w:rFonts w:cstheme="minorHAnsi"/>
                                      <w:i/>
                                      <w:color w:val="000000" w:themeColor="text1"/>
                                      <w:sz w:val="20"/>
                                      <w:szCs w:val="20"/>
                                    </w:rPr>
                                    <w:t>abhi_chuk@rediffmail.com</w:t>
                                  </w:r>
                                </w:p>
                              </w:tc>
                            </w:tr>
                            <w:tr w:rsidR="00A67971" w14:paraId="648398B8" w14:textId="77777777" w:rsidTr="0032786C">
                              <w:trPr>
                                <w:trHeight w:val="968"/>
                              </w:trPr>
                              <w:tc>
                                <w:tcPr>
                                  <w:tcW w:w="10080" w:type="dxa"/>
                                </w:tcPr>
                                <w:p w14:paraId="68A030F8" w14:textId="77777777" w:rsidR="00A67971" w:rsidRDefault="00A67971">
                                  <w:pPr>
                                    <w:rPr>
                                      <w:rFonts w:ascii="Cambria" w:hAnsi="Cambria" w:cs="Tahoma"/>
                                      <w:b/>
                                      <w:sz w:val="4"/>
                                      <w:szCs w:val="20"/>
                                    </w:rPr>
                                  </w:pPr>
                                </w:p>
                              </w:tc>
                            </w:tr>
                          </w:tbl>
                          <w:p w14:paraId="2786CA00" w14:textId="77777777" w:rsidR="00A67971" w:rsidRDefault="00A67971" w:rsidP="00A67971">
                            <w:pPr>
                              <w:spacing w:after="0" w:line="240" w:lineRule="auto"/>
                              <w:rPr>
                                <w:rFonts w:cstheme="minorHAnsi"/>
                                <w:b/>
                                <w:color w:val="244061" w:themeColor="accent1" w:themeShade="80"/>
                                <w:sz w:val="26"/>
                                <w:szCs w:val="26"/>
                              </w:rPr>
                            </w:pPr>
                          </w:p>
                        </w:txbxContent>
                      </v:textbox>
                      <w10:anchorlock/>
                    </v:rect>
                  </w:pict>
                </mc:Fallback>
              </mc:AlternateContent>
            </w:r>
          </w:p>
        </w:tc>
      </w:tr>
      <w:tr w:rsidR="00A67971" w14:paraId="17645FB5" w14:textId="77777777" w:rsidTr="002B7438">
        <w:trPr>
          <w:trHeight w:val="810"/>
        </w:trPr>
        <w:tc>
          <w:tcPr>
            <w:tcW w:w="11520" w:type="dxa"/>
          </w:tcPr>
          <w:p w14:paraId="1E422788" w14:textId="77777777" w:rsidR="00A67971" w:rsidRPr="00320ADE" w:rsidRDefault="00A67971" w:rsidP="00AD50E1">
            <w:pPr>
              <w:ind w:left="-108" w:right="90"/>
              <w:rPr>
                <w:rFonts w:cstheme="minorHAnsi"/>
                <w:lang w:val="en-GB"/>
              </w:rPr>
            </w:pPr>
            <w:r w:rsidRPr="00320ADE">
              <w:rPr>
                <w:noProof/>
              </w:rPr>
              <mc:AlternateContent>
                <mc:Choice Requires="wps">
                  <w:drawing>
                    <wp:anchor distT="0" distB="0" distL="114300" distR="114300" simplePos="0" relativeHeight="251659264" behindDoc="0" locked="0" layoutInCell="1" allowOverlap="1" wp14:anchorId="5BF1B1A6" wp14:editId="6239123B">
                      <wp:simplePos x="0" y="0"/>
                      <wp:positionH relativeFrom="column">
                        <wp:posOffset>323850</wp:posOffset>
                      </wp:positionH>
                      <wp:positionV relativeFrom="paragraph">
                        <wp:posOffset>61595</wp:posOffset>
                      </wp:positionV>
                      <wp:extent cx="6669405" cy="304800"/>
                      <wp:effectExtent l="0" t="0" r="0" b="0"/>
                      <wp:wrapNone/>
                      <wp:docPr id="28" name="Rectangle 28"/>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C0AD4" w14:textId="77777777" w:rsidR="00A67971" w:rsidRDefault="00A67971" w:rsidP="00A67971">
                                  <w:pPr>
                                    <w:rPr>
                                      <w:rFonts w:cstheme="minorHAnsi"/>
                                      <w:b/>
                                      <w:color w:val="17365D" w:themeColor="text2" w:themeShade="BF"/>
                                    </w:rPr>
                                  </w:pPr>
                                  <w:r>
                                    <w:rPr>
                                      <w:rFonts w:cstheme="minorHAnsi"/>
                                      <w:b/>
                                      <w:color w:val="17365D" w:themeColor="text2" w:themeShade="BF"/>
                                    </w:rPr>
                                    <w:t>Profile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F1B1A6" id="Rectangle 28" o:spid="_x0000_s1027" style="position:absolute;left:0;text-align:left;margin-left:25.5pt;margin-top:4.85pt;width:525.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" fillcolor="#d8d8d8 [2732]" stroked="f" strokeweight="2pt">
                      <v:textbox>
                        <w:txbxContent>
                          <w:p w14:paraId="14AC0AD4" w14:textId="77777777" w:rsidR="00A67971" w:rsidRDefault="00A67971" w:rsidP="00A67971">
                            <w:pPr>
                              <w:rPr>
                                <w:rFonts w:cstheme="minorHAnsi"/>
                                <w:b/>
                                <w:color w:val="17365D" w:themeColor="text2" w:themeShade="BF"/>
                              </w:rPr>
                            </w:pPr>
                            <w:r>
                              <w:rPr>
                                <w:rFonts w:cstheme="minorHAnsi"/>
                                <w:b/>
                                <w:color w:val="17365D" w:themeColor="text2" w:themeShade="BF"/>
                              </w:rPr>
                              <w:t>Profile Summary</w:t>
                            </w:r>
                          </w:p>
                        </w:txbxContent>
                      </v:textbox>
                    </v:rect>
                  </w:pict>
                </mc:Fallback>
              </mc:AlternateContent>
            </w:r>
            <w:r w:rsidRPr="00320ADE">
              <w:rPr>
                <w:rFonts w:cstheme="minorHAnsi"/>
                <w:noProof/>
                <w:color w:val="4F81BD" w:themeColor="accent1"/>
              </w:rPr>
              <w:drawing>
                <wp:inline distT="0" distB="0" distL="0" distR="0" wp14:anchorId="427D54F9" wp14:editId="5D31B1BE">
                  <wp:extent cx="371475" cy="4191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9570" cy="421640"/>
                          </a:xfrm>
                          <a:prstGeom prst="rect">
                            <a:avLst/>
                          </a:prstGeom>
                        </pic:spPr>
                      </pic:pic>
                    </a:graphicData>
                  </a:graphic>
                </wp:inline>
              </w:drawing>
            </w:r>
          </w:p>
          <w:p w14:paraId="6AF34006" w14:textId="77777777" w:rsidR="00A67971" w:rsidRPr="00320ADE" w:rsidRDefault="00A67971" w:rsidP="00AD50E1">
            <w:pPr>
              <w:ind w:right="90"/>
              <w:rPr>
                <w:rFonts w:cstheme="minorHAnsi"/>
                <w:sz w:val="10"/>
                <w:lang w:val="en-GB"/>
              </w:rPr>
            </w:pPr>
          </w:p>
          <w:p w14:paraId="10EC1903" w14:textId="77777777" w:rsidR="00A67971" w:rsidRPr="00320ADE" w:rsidRDefault="00A67971" w:rsidP="002A4716">
            <w:pPr>
              <w:numPr>
                <w:ilvl w:val="0"/>
                <w:numId w:val="46"/>
              </w:numPr>
              <w:jc w:val="both"/>
              <w:rPr>
                <w:rFonts w:eastAsia="Calibri" w:cstheme="minorHAnsi"/>
                <w:b/>
                <w:sz w:val="20"/>
                <w:szCs w:val="20"/>
              </w:rPr>
            </w:pPr>
            <w:r w:rsidRPr="00320ADE">
              <w:rPr>
                <w:rFonts w:eastAsia="Calibri" w:cstheme="minorHAnsi"/>
                <w:sz w:val="20"/>
                <w:szCs w:val="20"/>
              </w:rPr>
              <w:t xml:space="preserve">Qualified </w:t>
            </w:r>
            <w:r w:rsidR="008E16C4" w:rsidRPr="00320ADE">
              <w:rPr>
                <w:rFonts w:eastAsia="Calibri" w:cstheme="minorHAnsi"/>
                <w:b/>
                <w:sz w:val="20"/>
                <w:szCs w:val="20"/>
              </w:rPr>
              <w:t>Chartered Accountant</w:t>
            </w:r>
            <w:r w:rsidR="008E16C4" w:rsidRPr="00320ADE">
              <w:rPr>
                <w:rFonts w:eastAsia="Calibri" w:cstheme="minorHAnsi"/>
                <w:sz w:val="20"/>
                <w:szCs w:val="20"/>
              </w:rPr>
              <w:t xml:space="preserve"> (CA) and </w:t>
            </w:r>
            <w:r w:rsidR="006A5EA0" w:rsidRPr="00320ADE">
              <w:rPr>
                <w:rFonts w:eastAsia="Calibri" w:cstheme="minorHAnsi"/>
                <w:b/>
                <w:sz w:val="20"/>
                <w:szCs w:val="20"/>
              </w:rPr>
              <w:t>PG Diploma in Strategic Financial Management Control</w:t>
            </w:r>
            <w:r w:rsidR="006A5EA0" w:rsidRPr="00320ADE">
              <w:rPr>
                <w:rFonts w:eastAsia="Calibri" w:cstheme="minorHAnsi"/>
                <w:sz w:val="20"/>
                <w:szCs w:val="20"/>
              </w:rPr>
              <w:t xml:space="preserve"> </w:t>
            </w:r>
            <w:r w:rsidRPr="00320ADE">
              <w:rPr>
                <w:rFonts w:eastAsia="Calibri" w:cstheme="minorHAnsi"/>
                <w:b/>
                <w:sz w:val="20"/>
                <w:szCs w:val="20"/>
              </w:rPr>
              <w:t>Professional</w:t>
            </w:r>
            <w:r w:rsidRPr="00320ADE">
              <w:rPr>
                <w:rFonts w:eastAsia="Calibri" w:cstheme="minorHAnsi"/>
                <w:sz w:val="20"/>
                <w:szCs w:val="20"/>
              </w:rPr>
              <w:t xml:space="preserve"> with </w:t>
            </w:r>
            <w:r w:rsidRPr="00320ADE">
              <w:rPr>
                <w:rFonts w:eastAsia="Calibri" w:cstheme="minorHAnsi"/>
                <w:b/>
                <w:sz w:val="20"/>
                <w:szCs w:val="20"/>
              </w:rPr>
              <w:t xml:space="preserve">over </w:t>
            </w:r>
            <w:r w:rsidR="00F26CD4" w:rsidRPr="00320ADE">
              <w:rPr>
                <w:rFonts w:eastAsia="Calibri" w:cstheme="minorHAnsi"/>
                <w:b/>
                <w:sz w:val="20"/>
                <w:szCs w:val="20"/>
              </w:rPr>
              <w:t>18</w:t>
            </w:r>
            <w:r w:rsidRPr="00320ADE">
              <w:rPr>
                <w:rFonts w:eastAsia="Calibri" w:cstheme="minorHAnsi"/>
                <w:b/>
                <w:sz w:val="20"/>
                <w:szCs w:val="20"/>
              </w:rPr>
              <w:t xml:space="preserve"> years </w:t>
            </w:r>
            <w:r w:rsidRPr="00320ADE">
              <w:rPr>
                <w:rFonts w:eastAsia="Calibri" w:cstheme="minorHAnsi"/>
                <w:sz w:val="20"/>
                <w:szCs w:val="20"/>
              </w:rPr>
              <w:t xml:space="preserve">of experience in </w:t>
            </w:r>
            <w:r w:rsidRPr="00320ADE">
              <w:rPr>
                <w:rFonts w:eastAsia="Calibri" w:cstheme="minorHAnsi"/>
                <w:b/>
                <w:sz w:val="20"/>
                <w:szCs w:val="20"/>
              </w:rPr>
              <w:t xml:space="preserve">Strategic </w:t>
            </w:r>
            <w:r w:rsidR="0031650B" w:rsidRPr="00320ADE">
              <w:rPr>
                <w:rFonts w:eastAsia="Calibri" w:cstheme="minorHAnsi"/>
                <w:b/>
                <w:sz w:val="20"/>
                <w:szCs w:val="20"/>
              </w:rPr>
              <w:t xml:space="preserve">Accounting &amp; </w:t>
            </w:r>
            <w:r w:rsidRPr="00320ADE">
              <w:rPr>
                <w:rFonts w:eastAsia="Calibri" w:cstheme="minorHAnsi"/>
                <w:b/>
                <w:sz w:val="20"/>
                <w:szCs w:val="20"/>
              </w:rPr>
              <w:t>Financial Planning, MIS Reporting &amp; Audits,</w:t>
            </w:r>
            <w:r w:rsidR="000B4731" w:rsidRPr="00320ADE">
              <w:rPr>
                <w:rFonts w:eastAsia="Calibri" w:cstheme="minorHAnsi"/>
                <w:b/>
                <w:sz w:val="20"/>
                <w:szCs w:val="20"/>
              </w:rPr>
              <w:t xml:space="preserve"> Budgeting &amp; Variance Analysis,</w:t>
            </w:r>
            <w:r w:rsidRPr="00320ADE">
              <w:rPr>
                <w:rFonts w:eastAsia="Calibri" w:cstheme="minorHAnsi"/>
                <w:b/>
                <w:sz w:val="20"/>
                <w:szCs w:val="20"/>
              </w:rPr>
              <w:t xml:space="preserve"> </w:t>
            </w:r>
            <w:r w:rsidR="00CF3D58" w:rsidRPr="00320ADE">
              <w:rPr>
                <w:rFonts w:eastAsia="Calibri" w:cstheme="minorHAnsi"/>
                <w:b/>
                <w:sz w:val="20"/>
                <w:szCs w:val="20"/>
              </w:rPr>
              <w:t>Taxation</w:t>
            </w:r>
            <w:r w:rsidR="002A4716" w:rsidRPr="00320ADE">
              <w:rPr>
                <w:rFonts w:eastAsia="Calibri" w:cstheme="minorHAnsi"/>
                <w:b/>
                <w:sz w:val="20"/>
                <w:szCs w:val="20"/>
              </w:rPr>
              <w:t xml:space="preserve"> (Direct Tax &amp; GST)</w:t>
            </w:r>
            <w:r w:rsidR="00CF3D58" w:rsidRPr="00320ADE">
              <w:rPr>
                <w:rFonts w:eastAsia="Calibri" w:cstheme="minorHAnsi"/>
                <w:b/>
                <w:sz w:val="20"/>
                <w:szCs w:val="20"/>
              </w:rPr>
              <w:t xml:space="preserve">, </w:t>
            </w:r>
            <w:r w:rsidR="00903D32" w:rsidRPr="00320ADE">
              <w:rPr>
                <w:rFonts w:eastAsia="Calibri" w:cstheme="minorHAnsi"/>
                <w:b/>
                <w:sz w:val="20"/>
                <w:szCs w:val="20"/>
              </w:rPr>
              <w:t xml:space="preserve">AR/ AP, </w:t>
            </w:r>
            <w:r w:rsidRPr="00320ADE">
              <w:rPr>
                <w:rFonts w:eastAsia="Calibri" w:cstheme="minorHAnsi"/>
                <w:b/>
                <w:sz w:val="20"/>
                <w:szCs w:val="20"/>
              </w:rPr>
              <w:t xml:space="preserve">Team Management &amp; </w:t>
            </w:r>
            <w:r w:rsidRPr="00320ADE">
              <w:rPr>
                <w:rFonts w:eastAsia="Calibri" w:cstheme="minorHAnsi"/>
                <w:b/>
                <w:sz w:val="20"/>
              </w:rPr>
              <w:t xml:space="preserve">Leadership, </w:t>
            </w:r>
            <w:r w:rsidR="002D304C" w:rsidRPr="00320ADE">
              <w:rPr>
                <w:rFonts w:eastAsia="Calibri" w:cstheme="minorHAnsi"/>
                <w:b/>
                <w:spacing w:val="-4"/>
                <w:sz w:val="20"/>
              </w:rPr>
              <w:t>Credit Management</w:t>
            </w:r>
            <w:r w:rsidR="002D304C" w:rsidRPr="00320ADE">
              <w:rPr>
                <w:rFonts w:eastAsia="Calibri" w:cstheme="minorHAnsi"/>
                <w:b/>
                <w:sz w:val="20"/>
              </w:rPr>
              <w:t xml:space="preserve">, </w:t>
            </w:r>
            <w:r w:rsidRPr="00320ADE">
              <w:rPr>
                <w:rFonts w:eastAsia="Calibri" w:cstheme="minorHAnsi"/>
                <w:b/>
                <w:sz w:val="20"/>
              </w:rPr>
              <w:t xml:space="preserve">M&amp;A, Due Diligence and </w:t>
            </w:r>
            <w:r w:rsidR="00400EAA" w:rsidRPr="00320ADE">
              <w:rPr>
                <w:rFonts w:eastAsia="Calibri" w:cstheme="minorHAnsi"/>
                <w:b/>
                <w:sz w:val="20"/>
              </w:rPr>
              <w:t>so on</w:t>
            </w:r>
          </w:p>
          <w:p w14:paraId="4C883678" w14:textId="77777777" w:rsidR="00A67971" w:rsidRPr="00320ADE" w:rsidRDefault="00A67971" w:rsidP="00A67971">
            <w:pPr>
              <w:numPr>
                <w:ilvl w:val="0"/>
                <w:numId w:val="46"/>
              </w:numPr>
              <w:jc w:val="both"/>
              <w:rPr>
                <w:rFonts w:eastAsia="Calibri" w:cstheme="minorHAnsi"/>
                <w:sz w:val="20"/>
                <w:szCs w:val="20"/>
              </w:rPr>
            </w:pPr>
            <w:r w:rsidRPr="00320ADE">
              <w:rPr>
                <w:rFonts w:eastAsia="Calibri" w:cstheme="minorHAnsi"/>
                <w:sz w:val="20"/>
                <w:szCs w:val="20"/>
              </w:rPr>
              <w:t xml:space="preserve">Skilled in evaluating and providing reasonable assurance including the </w:t>
            </w:r>
            <w:r w:rsidRPr="00320ADE">
              <w:rPr>
                <w:rFonts w:eastAsia="Calibri" w:cstheme="minorHAnsi"/>
                <w:b/>
                <w:sz w:val="20"/>
                <w:szCs w:val="20"/>
              </w:rPr>
              <w:t>risk management, control, and governance systems</w:t>
            </w:r>
            <w:r w:rsidRPr="00320ADE">
              <w:rPr>
                <w:rFonts w:eastAsia="Calibri" w:cstheme="minorHAnsi"/>
                <w:sz w:val="20"/>
                <w:szCs w:val="20"/>
              </w:rPr>
              <w:t xml:space="preserve"> activities and </w:t>
            </w:r>
            <w:r w:rsidRPr="00320ADE">
              <w:rPr>
                <w:rFonts w:eastAsia="Calibri" w:cstheme="minorHAnsi"/>
                <w:b/>
                <w:sz w:val="20"/>
                <w:szCs w:val="20"/>
              </w:rPr>
              <w:t>enabling the organization’s objectives and goals to be met</w:t>
            </w:r>
          </w:p>
          <w:p w14:paraId="209E8425" w14:textId="77777777" w:rsidR="00A67971" w:rsidRPr="00320ADE" w:rsidRDefault="001241E0" w:rsidP="00A67971">
            <w:pPr>
              <w:numPr>
                <w:ilvl w:val="0"/>
                <w:numId w:val="46"/>
              </w:numPr>
              <w:jc w:val="both"/>
              <w:rPr>
                <w:rFonts w:eastAsia="Calibri" w:cstheme="minorHAnsi"/>
                <w:sz w:val="20"/>
                <w:szCs w:val="20"/>
              </w:rPr>
            </w:pPr>
            <w:r w:rsidRPr="00320ADE">
              <w:rPr>
                <w:rFonts w:eastAsia="Calibri" w:cstheme="minorHAnsi"/>
                <w:sz w:val="20"/>
                <w:szCs w:val="20"/>
              </w:rPr>
              <w:t>Successfully c</w:t>
            </w:r>
            <w:r w:rsidR="00A67971" w:rsidRPr="00320ADE">
              <w:rPr>
                <w:rFonts w:eastAsia="Calibri" w:cstheme="minorHAnsi"/>
                <w:sz w:val="20"/>
                <w:szCs w:val="20"/>
              </w:rPr>
              <w:t>ollaborated with the</w:t>
            </w:r>
            <w:r w:rsidR="00A67971" w:rsidRPr="00320ADE">
              <w:rPr>
                <w:rFonts w:eastAsia="Calibri" w:cstheme="minorHAnsi"/>
                <w:b/>
                <w:sz w:val="20"/>
                <w:szCs w:val="20"/>
              </w:rPr>
              <w:t xml:space="preserve"> top management in improving and executing strategies</w:t>
            </w:r>
            <w:r w:rsidR="00A67971" w:rsidRPr="00320ADE">
              <w:rPr>
                <w:rFonts w:eastAsia="Calibri" w:cstheme="minorHAnsi"/>
                <w:sz w:val="20"/>
                <w:szCs w:val="20"/>
              </w:rPr>
              <w:t xml:space="preserve"> and processes, accomplishing corporate goals and profitability </w:t>
            </w:r>
          </w:p>
          <w:p w14:paraId="7C403E27" w14:textId="77777777" w:rsidR="00A67971" w:rsidRPr="00320ADE" w:rsidRDefault="00A67971" w:rsidP="00A67971">
            <w:pPr>
              <w:numPr>
                <w:ilvl w:val="0"/>
                <w:numId w:val="46"/>
              </w:numPr>
              <w:jc w:val="both"/>
              <w:rPr>
                <w:rFonts w:eastAsia="Calibri" w:cstheme="minorHAnsi"/>
                <w:sz w:val="20"/>
                <w:szCs w:val="20"/>
              </w:rPr>
            </w:pPr>
            <w:r w:rsidRPr="00320ADE">
              <w:rPr>
                <w:rFonts w:eastAsia="Calibri" w:cstheme="minorHAnsi"/>
                <w:sz w:val="20"/>
                <w:szCs w:val="20"/>
              </w:rPr>
              <w:t xml:space="preserve">Proficient in </w:t>
            </w:r>
            <w:r w:rsidRPr="00320ADE">
              <w:rPr>
                <w:rFonts w:eastAsia="Calibri" w:cstheme="minorHAnsi"/>
                <w:b/>
                <w:sz w:val="20"/>
                <w:szCs w:val="20"/>
              </w:rPr>
              <w:t>Fund Management, Implementation of Systems &amp; Procedures, Audit Management, Working Capital Management, Revenue Recognition, Finalization &amp; Consolidation of Accounts</w:t>
            </w:r>
            <w:r w:rsidRPr="00320ADE">
              <w:rPr>
                <w:rFonts w:eastAsia="Calibri" w:cstheme="minorHAnsi"/>
                <w:sz w:val="20"/>
                <w:szCs w:val="20"/>
              </w:rPr>
              <w:t xml:space="preserve"> and other business control functions</w:t>
            </w:r>
          </w:p>
          <w:p w14:paraId="479D5FA5" w14:textId="77777777" w:rsidR="00A67971" w:rsidRPr="00320ADE" w:rsidRDefault="00A67971" w:rsidP="00A67971">
            <w:pPr>
              <w:numPr>
                <w:ilvl w:val="0"/>
                <w:numId w:val="46"/>
              </w:numPr>
              <w:jc w:val="both"/>
              <w:rPr>
                <w:rFonts w:eastAsia="Calibri" w:cstheme="minorHAnsi"/>
                <w:sz w:val="20"/>
                <w:szCs w:val="20"/>
              </w:rPr>
            </w:pPr>
            <w:r w:rsidRPr="00320ADE">
              <w:rPr>
                <w:rFonts w:eastAsia="Calibri" w:cstheme="minorHAnsi"/>
                <w:sz w:val="20"/>
                <w:szCs w:val="20"/>
              </w:rPr>
              <w:t xml:space="preserve">Proven capabilities in </w:t>
            </w:r>
            <w:r w:rsidRPr="00320ADE">
              <w:rPr>
                <w:rFonts w:eastAsia="Calibri" w:cstheme="minorHAnsi"/>
                <w:b/>
                <w:sz w:val="20"/>
                <w:szCs w:val="20"/>
              </w:rPr>
              <w:t>improving operations, enhancing business growth &amp; maximizing profits</w:t>
            </w:r>
            <w:r w:rsidRPr="00320ADE">
              <w:rPr>
                <w:rFonts w:eastAsia="Calibri" w:cstheme="minorHAnsi"/>
                <w:sz w:val="20"/>
                <w:szCs w:val="20"/>
              </w:rPr>
              <w:t xml:space="preserve"> through the achievements in finance management, internal controls &amp; productivity improvements</w:t>
            </w:r>
          </w:p>
          <w:p w14:paraId="7B6B11FB" w14:textId="77777777" w:rsidR="00A67971" w:rsidRPr="00320ADE" w:rsidRDefault="00A67971" w:rsidP="00A67971">
            <w:pPr>
              <w:numPr>
                <w:ilvl w:val="0"/>
                <w:numId w:val="46"/>
              </w:numPr>
              <w:jc w:val="both"/>
              <w:rPr>
                <w:rFonts w:eastAsia="Calibri" w:cstheme="minorHAnsi"/>
                <w:sz w:val="20"/>
                <w:szCs w:val="20"/>
              </w:rPr>
            </w:pPr>
            <w:r w:rsidRPr="00320ADE">
              <w:rPr>
                <w:rFonts w:eastAsia="Calibri" w:cstheme="minorHAnsi"/>
                <w:sz w:val="20"/>
                <w:szCs w:val="20"/>
              </w:rPr>
              <w:t>Established, developed &amp; directed global, division-wide</w:t>
            </w:r>
            <w:r w:rsidRPr="00320ADE">
              <w:rPr>
                <w:rFonts w:eastAsia="Calibri" w:cstheme="minorHAnsi"/>
                <w:b/>
                <w:sz w:val="20"/>
                <w:szCs w:val="20"/>
              </w:rPr>
              <w:t xml:space="preserve"> finance transformation project</w:t>
            </w:r>
            <w:r w:rsidRPr="00320ADE">
              <w:rPr>
                <w:rFonts w:eastAsia="Calibri" w:cstheme="minorHAnsi"/>
                <w:sz w:val="20"/>
                <w:szCs w:val="20"/>
              </w:rPr>
              <w:t xml:space="preserve"> to reduce total annual finance department costs by establishing regional shared service centres with simplified, standardized &amp; automated systems and processes</w:t>
            </w:r>
          </w:p>
          <w:p w14:paraId="559DD09B" w14:textId="77777777" w:rsidR="00A67971" w:rsidRPr="00320ADE" w:rsidRDefault="00A67971" w:rsidP="00A67971">
            <w:pPr>
              <w:numPr>
                <w:ilvl w:val="0"/>
                <w:numId w:val="46"/>
              </w:numPr>
              <w:jc w:val="both"/>
              <w:rPr>
                <w:rFonts w:eastAsia="Calibri" w:cstheme="minorHAnsi"/>
                <w:sz w:val="20"/>
                <w:szCs w:val="20"/>
              </w:rPr>
            </w:pPr>
            <w:r w:rsidRPr="00320ADE">
              <w:rPr>
                <w:rFonts w:eastAsia="Calibri" w:cstheme="minorHAnsi"/>
                <w:b/>
                <w:sz w:val="20"/>
                <w:szCs w:val="20"/>
              </w:rPr>
              <w:t>Developed</w:t>
            </w:r>
            <w:r w:rsidR="00422EEB" w:rsidRPr="00320ADE">
              <w:rPr>
                <w:rFonts w:eastAsia="Calibri" w:cstheme="minorHAnsi"/>
                <w:b/>
                <w:sz w:val="20"/>
                <w:szCs w:val="20"/>
              </w:rPr>
              <w:t xml:space="preserve"> SOPs and</w:t>
            </w:r>
            <w:r w:rsidRPr="00320ADE">
              <w:rPr>
                <w:rFonts w:eastAsia="Calibri" w:cstheme="minorHAnsi"/>
                <w:sz w:val="20"/>
                <w:szCs w:val="20"/>
              </w:rPr>
              <w:t xml:space="preserve"> </w:t>
            </w:r>
            <w:r w:rsidRPr="00320ADE">
              <w:rPr>
                <w:rFonts w:eastAsia="Calibri" w:cstheme="minorHAnsi"/>
                <w:b/>
                <w:sz w:val="20"/>
                <w:szCs w:val="20"/>
              </w:rPr>
              <w:t>procedures, service standards and operational policies</w:t>
            </w:r>
            <w:r w:rsidRPr="00320ADE">
              <w:rPr>
                <w:rFonts w:eastAsia="Calibri" w:cstheme="minorHAnsi"/>
                <w:sz w:val="20"/>
                <w:szCs w:val="20"/>
              </w:rPr>
              <w:t xml:space="preserve">, with a proven track record of planning &amp; implementing </w:t>
            </w:r>
            <w:r w:rsidRPr="00320ADE">
              <w:rPr>
                <w:rFonts w:eastAsia="Calibri" w:cstheme="minorHAnsi"/>
                <w:b/>
                <w:sz w:val="20"/>
                <w:szCs w:val="20"/>
              </w:rPr>
              <w:t>effective control measures to reduce running costs of the unit</w:t>
            </w:r>
          </w:p>
          <w:p w14:paraId="22589F0E" w14:textId="77777777" w:rsidR="00A67971" w:rsidRPr="00320ADE" w:rsidRDefault="00A67971" w:rsidP="00A67971">
            <w:pPr>
              <w:numPr>
                <w:ilvl w:val="0"/>
                <w:numId w:val="46"/>
              </w:numPr>
              <w:jc w:val="both"/>
              <w:rPr>
                <w:rFonts w:eastAsia="Calibri" w:cstheme="minorHAnsi"/>
                <w:sz w:val="20"/>
                <w:szCs w:val="20"/>
              </w:rPr>
            </w:pPr>
            <w:r w:rsidRPr="00320ADE">
              <w:rPr>
                <w:rFonts w:eastAsia="Calibri" w:cstheme="minorHAnsi"/>
                <w:sz w:val="20"/>
                <w:szCs w:val="20"/>
              </w:rPr>
              <w:t>Expertise in formulating</w:t>
            </w:r>
            <w:r w:rsidRPr="00320ADE">
              <w:rPr>
                <w:rFonts w:eastAsia="Calibri" w:cstheme="minorHAnsi"/>
                <w:b/>
                <w:sz w:val="20"/>
                <w:szCs w:val="20"/>
              </w:rPr>
              <w:t xml:space="preserve"> operating budgets </w:t>
            </w:r>
            <w:r w:rsidRPr="00320ADE">
              <w:rPr>
                <w:rFonts w:eastAsia="Calibri" w:cstheme="minorHAnsi"/>
                <w:sz w:val="20"/>
                <w:szCs w:val="20"/>
              </w:rPr>
              <w:t xml:space="preserve">to ensure optimum utilization of </w:t>
            </w:r>
            <w:r w:rsidRPr="00320ADE">
              <w:rPr>
                <w:rFonts w:eastAsia="Calibri" w:cstheme="minorHAnsi"/>
                <w:b/>
                <w:sz w:val="20"/>
                <w:szCs w:val="20"/>
              </w:rPr>
              <w:t>available funds</w:t>
            </w:r>
            <w:r w:rsidRPr="00320ADE">
              <w:rPr>
                <w:rFonts w:eastAsia="Calibri" w:cstheme="minorHAnsi"/>
                <w:sz w:val="20"/>
                <w:szCs w:val="20"/>
              </w:rPr>
              <w:t xml:space="preserve"> towards the accomplishment of overall corporate goals</w:t>
            </w:r>
          </w:p>
          <w:p w14:paraId="3CDAA045" w14:textId="77777777" w:rsidR="00A67971" w:rsidRPr="00320ADE" w:rsidRDefault="00A67971" w:rsidP="00A67971">
            <w:pPr>
              <w:pStyle w:val="ListParagraph"/>
              <w:numPr>
                <w:ilvl w:val="0"/>
                <w:numId w:val="46"/>
              </w:numPr>
              <w:contextualSpacing w:val="0"/>
              <w:jc w:val="both"/>
              <w:rPr>
                <w:rFonts w:eastAsia="Calibri" w:cstheme="minorHAnsi"/>
                <w:sz w:val="20"/>
                <w:szCs w:val="20"/>
              </w:rPr>
            </w:pPr>
            <w:r w:rsidRPr="00320ADE">
              <w:rPr>
                <w:rFonts w:eastAsia="Calibri" w:cstheme="minorHAnsi"/>
                <w:b/>
                <w:sz w:val="20"/>
                <w:szCs w:val="20"/>
              </w:rPr>
              <w:t>Outstanding leadership skills</w:t>
            </w:r>
            <w:r w:rsidRPr="00320ADE">
              <w:rPr>
                <w:rFonts w:eastAsia="Calibri" w:cstheme="minorHAnsi"/>
                <w:sz w:val="20"/>
                <w:szCs w:val="20"/>
              </w:rPr>
              <w:t xml:space="preserve"> that have been put to use in successfully resolving problems &amp; promoting a positive work environment</w:t>
            </w:r>
          </w:p>
          <w:p w14:paraId="2A435C25" w14:textId="77777777" w:rsidR="00A67971" w:rsidRPr="00320ADE" w:rsidRDefault="00A67971" w:rsidP="00AD50E1">
            <w:pPr>
              <w:ind w:right="72"/>
              <w:jc w:val="both"/>
              <w:rPr>
                <w:rFonts w:cstheme="minorHAnsi"/>
                <w:color w:val="000000" w:themeColor="text1"/>
                <w:spacing w:val="4"/>
                <w:sz w:val="10"/>
                <w:szCs w:val="18"/>
                <w:lang w:val="en-GB" w:eastAsia="en-GB"/>
              </w:rPr>
            </w:pPr>
          </w:p>
          <w:p w14:paraId="7532D28D" w14:textId="77777777" w:rsidR="00A67971" w:rsidRPr="00320ADE" w:rsidRDefault="00A67971" w:rsidP="00AD50E1">
            <w:pPr>
              <w:ind w:left="-108" w:right="90"/>
              <w:rPr>
                <w:rFonts w:cstheme="minorHAnsi"/>
                <w:lang w:val="en-GB"/>
              </w:rPr>
            </w:pPr>
            <w:r w:rsidRPr="00320ADE">
              <w:rPr>
                <w:rFonts w:cstheme="minorHAnsi"/>
                <w:noProof/>
                <w:color w:val="244061" w:themeColor="accent1" w:themeShade="80"/>
              </w:rPr>
              <w:drawing>
                <wp:inline distT="0" distB="0" distL="0" distR="0" wp14:anchorId="567CA555" wp14:editId="06DF8985">
                  <wp:extent cx="333375" cy="34290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16"/>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33375" cy="340360"/>
                          </a:xfrm>
                          <a:prstGeom prst="rect">
                            <a:avLst/>
                          </a:prstGeom>
                        </pic:spPr>
                      </pic:pic>
                    </a:graphicData>
                  </a:graphic>
                </wp:inline>
              </w:drawing>
            </w:r>
            <w:r w:rsidRPr="00320ADE">
              <w:rPr>
                <w:noProof/>
              </w:rPr>
              <mc:AlternateContent>
                <mc:Choice Requires="wps">
                  <w:drawing>
                    <wp:anchor distT="0" distB="0" distL="114300" distR="114300" simplePos="0" relativeHeight="251660288" behindDoc="0" locked="0" layoutInCell="1" allowOverlap="1" wp14:anchorId="48AB6C69" wp14:editId="736AE1B7">
                      <wp:simplePos x="0" y="0"/>
                      <wp:positionH relativeFrom="column">
                        <wp:posOffset>323850</wp:posOffset>
                      </wp:positionH>
                      <wp:positionV relativeFrom="paragraph">
                        <wp:posOffset>61595</wp:posOffset>
                      </wp:positionV>
                      <wp:extent cx="6669405" cy="304800"/>
                      <wp:effectExtent l="0" t="0" r="0" b="0"/>
                      <wp:wrapNone/>
                      <wp:docPr id="27" name="Rectangle 27"/>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C90033" w14:textId="77777777" w:rsidR="00A67971" w:rsidRDefault="00A67971" w:rsidP="00A67971">
                                  <w:pPr>
                                    <w:rPr>
                                      <w:rFonts w:cstheme="minorHAnsi"/>
                                      <w:b/>
                                      <w:color w:val="17365D" w:themeColor="text2" w:themeShade="BF"/>
                                    </w:rPr>
                                  </w:pPr>
                                  <w:r>
                                    <w:rPr>
                                      <w:rFonts w:cstheme="minorHAnsi"/>
                                      <w:b/>
                                      <w:color w:val="17365D" w:themeColor="text2" w:themeShade="BF"/>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8AB6C69" id="Rectangle 27" o:spid="_x0000_s1028" style="position:absolute;left:0;text-align:left;margin-left:25.5pt;margin-top:4.85pt;width:525.1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" fillcolor="#d8d8d8 [2732]" stroked="f" strokeweight="2pt">
                      <v:textbox>
                        <w:txbxContent>
                          <w:p w14:paraId="4BC90033" w14:textId="77777777" w:rsidR="00A67971" w:rsidRDefault="00A67971" w:rsidP="00A67971">
                            <w:pPr>
                              <w:rPr>
                                <w:rFonts w:cstheme="minorHAnsi"/>
                                <w:b/>
                                <w:color w:val="17365D" w:themeColor="text2" w:themeShade="BF"/>
                              </w:rPr>
                            </w:pPr>
                            <w:r>
                              <w:rPr>
                                <w:rFonts w:cstheme="minorHAnsi"/>
                                <w:b/>
                                <w:color w:val="17365D" w:themeColor="text2" w:themeShade="BF"/>
                              </w:rPr>
                              <w:t>Core Competencies</w:t>
                            </w:r>
                          </w:p>
                        </w:txbxContent>
                      </v:textbox>
                    </v:rect>
                  </w:pict>
                </mc:Fallback>
              </mc:AlternateContent>
            </w:r>
          </w:p>
          <w:p w14:paraId="39C466A1" w14:textId="77777777" w:rsidR="00A67971" w:rsidRPr="00320ADE" w:rsidRDefault="00A67971" w:rsidP="00AD50E1">
            <w:pPr>
              <w:ind w:right="90"/>
              <w:rPr>
                <w:rFonts w:cstheme="minorHAnsi"/>
                <w:sz w:val="1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3"/>
              <w:gridCol w:w="3643"/>
              <w:gridCol w:w="3643"/>
            </w:tblGrid>
            <w:tr w:rsidR="00A67971" w:rsidRPr="00320ADE" w14:paraId="081F5647" w14:textId="77777777" w:rsidTr="00E06FEC">
              <w:trPr>
                <w:trHeight w:val="171"/>
              </w:trPr>
              <w:tc>
                <w:tcPr>
                  <w:tcW w:w="3643" w:type="dxa"/>
                  <w:hideMark/>
                </w:tcPr>
                <w:p w14:paraId="3EA20E9F" w14:textId="77777777" w:rsidR="00A67971" w:rsidRPr="00320ADE" w:rsidRDefault="000B473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 xml:space="preserve">Strategic </w:t>
                  </w:r>
                  <w:r w:rsidR="00A67971" w:rsidRPr="00320ADE">
                    <w:rPr>
                      <w:rFonts w:cstheme="minorHAnsi"/>
                      <w:b/>
                      <w:color w:val="000000" w:themeColor="text1"/>
                      <w:sz w:val="20"/>
                      <w:lang w:val="en-GB"/>
                    </w:rPr>
                    <w:t>Financial Planning &amp; Analysis</w:t>
                  </w:r>
                </w:p>
              </w:tc>
              <w:tc>
                <w:tcPr>
                  <w:tcW w:w="3643" w:type="dxa"/>
                  <w:hideMark/>
                </w:tcPr>
                <w:p w14:paraId="6A17C552" w14:textId="77777777" w:rsidR="00A67971" w:rsidRPr="00320ADE" w:rsidRDefault="00A6797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Budgeting &amp; Forecasting</w:t>
                  </w:r>
                </w:p>
              </w:tc>
              <w:tc>
                <w:tcPr>
                  <w:tcW w:w="3643" w:type="dxa"/>
                  <w:hideMark/>
                </w:tcPr>
                <w:p w14:paraId="2CF9D9A5" w14:textId="77777777" w:rsidR="00A67971" w:rsidRPr="00320ADE" w:rsidRDefault="00A6797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Strategic Planning &amp; Execution</w:t>
                  </w:r>
                </w:p>
              </w:tc>
            </w:tr>
            <w:tr w:rsidR="00A67971" w:rsidRPr="00320ADE" w14:paraId="3CF185D6" w14:textId="77777777" w:rsidTr="00AD50E1">
              <w:tc>
                <w:tcPr>
                  <w:tcW w:w="3643" w:type="dxa"/>
                  <w:hideMark/>
                </w:tcPr>
                <w:p w14:paraId="353D9246" w14:textId="77777777" w:rsidR="00A67971" w:rsidRPr="00320ADE" w:rsidRDefault="000B473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Commercial Sales Accounting</w:t>
                  </w:r>
                </w:p>
              </w:tc>
              <w:tc>
                <w:tcPr>
                  <w:tcW w:w="3643" w:type="dxa"/>
                  <w:hideMark/>
                </w:tcPr>
                <w:p w14:paraId="16214EEA" w14:textId="77777777" w:rsidR="00A67971" w:rsidRPr="00320ADE" w:rsidRDefault="00AF71D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 xml:space="preserve">Internal </w:t>
                  </w:r>
                  <w:r w:rsidR="00A67971" w:rsidRPr="00320ADE">
                    <w:rPr>
                      <w:rFonts w:cstheme="minorHAnsi"/>
                      <w:b/>
                      <w:color w:val="000000" w:themeColor="text1"/>
                      <w:sz w:val="20"/>
                      <w:lang w:val="en-GB"/>
                    </w:rPr>
                    <w:t>Auditing &amp; Taxation</w:t>
                  </w:r>
                </w:p>
              </w:tc>
              <w:tc>
                <w:tcPr>
                  <w:tcW w:w="3643" w:type="dxa"/>
                  <w:hideMark/>
                </w:tcPr>
                <w:p w14:paraId="16DD256D" w14:textId="77777777" w:rsidR="00A67971" w:rsidRPr="00320ADE" w:rsidRDefault="00C8135C" w:rsidP="00AD50E1">
                  <w:pPr>
                    <w:ind w:right="90"/>
                    <w:jc w:val="center"/>
                    <w:rPr>
                      <w:rFonts w:cstheme="minorHAnsi"/>
                      <w:b/>
                      <w:color w:val="000000" w:themeColor="text1"/>
                      <w:sz w:val="20"/>
                      <w:lang w:val="en-GB"/>
                    </w:rPr>
                  </w:pPr>
                  <w:r w:rsidRPr="00320ADE">
                    <w:rPr>
                      <w:rFonts w:cstheme="minorHAnsi"/>
                      <w:b/>
                      <w:color w:val="000000" w:themeColor="text1"/>
                      <w:sz w:val="20"/>
                      <w:lang w:val="en-GB"/>
                    </w:rPr>
                    <w:t>Working Capital Management</w:t>
                  </w:r>
                </w:p>
              </w:tc>
            </w:tr>
            <w:tr w:rsidR="00A67971" w:rsidRPr="00320ADE" w14:paraId="2E1AB225" w14:textId="77777777" w:rsidTr="00AD50E1">
              <w:tc>
                <w:tcPr>
                  <w:tcW w:w="3643" w:type="dxa"/>
                  <w:hideMark/>
                </w:tcPr>
                <w:p w14:paraId="18A84846" w14:textId="77777777" w:rsidR="00A67971" w:rsidRPr="00320ADE" w:rsidRDefault="00A6797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Management Reporting</w:t>
                  </w:r>
                </w:p>
              </w:tc>
              <w:tc>
                <w:tcPr>
                  <w:tcW w:w="3643" w:type="dxa"/>
                  <w:hideMark/>
                </w:tcPr>
                <w:p w14:paraId="0AE95DA1" w14:textId="77777777" w:rsidR="00A67971" w:rsidRPr="00320ADE" w:rsidRDefault="00C8135C" w:rsidP="00422EEB">
                  <w:pPr>
                    <w:ind w:right="90"/>
                    <w:jc w:val="center"/>
                    <w:rPr>
                      <w:rFonts w:cstheme="minorHAnsi"/>
                      <w:b/>
                      <w:color w:val="000000" w:themeColor="text1"/>
                      <w:sz w:val="20"/>
                      <w:lang w:val="en-GB"/>
                    </w:rPr>
                  </w:pPr>
                  <w:r w:rsidRPr="00320ADE">
                    <w:rPr>
                      <w:rFonts w:cstheme="minorHAnsi"/>
                      <w:b/>
                      <w:color w:val="000000" w:themeColor="text1"/>
                      <w:sz w:val="20"/>
                      <w:lang w:val="en-GB"/>
                    </w:rPr>
                    <w:t xml:space="preserve"> </w:t>
                  </w:r>
                  <w:r w:rsidR="00422EEB" w:rsidRPr="00320ADE">
                    <w:rPr>
                      <w:rFonts w:cstheme="minorHAnsi"/>
                      <w:b/>
                      <w:color w:val="000000" w:themeColor="text1"/>
                      <w:sz w:val="20"/>
                      <w:lang w:val="en-GB"/>
                    </w:rPr>
                    <w:t>SOP Creation</w:t>
                  </w:r>
                </w:p>
              </w:tc>
              <w:tc>
                <w:tcPr>
                  <w:tcW w:w="3643" w:type="dxa"/>
                  <w:hideMark/>
                </w:tcPr>
                <w:p w14:paraId="35B9A5CE" w14:textId="77777777" w:rsidR="00A67971" w:rsidRPr="00320ADE" w:rsidRDefault="00A67971" w:rsidP="00AD50E1">
                  <w:pPr>
                    <w:ind w:right="90"/>
                    <w:jc w:val="center"/>
                    <w:rPr>
                      <w:rFonts w:cstheme="minorHAnsi"/>
                      <w:b/>
                      <w:color w:val="000000" w:themeColor="text1"/>
                      <w:sz w:val="20"/>
                      <w:lang w:val="en-GB"/>
                    </w:rPr>
                  </w:pPr>
                  <w:r w:rsidRPr="00320ADE">
                    <w:rPr>
                      <w:rFonts w:cstheme="minorHAnsi"/>
                      <w:b/>
                      <w:color w:val="000000" w:themeColor="text1"/>
                      <w:sz w:val="20"/>
                      <w:lang w:val="en-GB"/>
                    </w:rPr>
                    <w:t>Team Management &amp; Leadership</w:t>
                  </w:r>
                </w:p>
              </w:tc>
            </w:tr>
          </w:tbl>
          <w:p w14:paraId="5130F4E8" w14:textId="77777777" w:rsidR="00A67971" w:rsidRPr="00320ADE" w:rsidRDefault="00A67971" w:rsidP="00AD50E1">
            <w:pPr>
              <w:ind w:right="90"/>
              <w:rPr>
                <w:rFonts w:cstheme="minorHAnsi"/>
                <w:sz w:val="10"/>
                <w:lang w:val="en-GB"/>
              </w:rPr>
            </w:pPr>
          </w:p>
          <w:p w14:paraId="5E303C59" w14:textId="77777777" w:rsidR="00A67971" w:rsidRPr="00320ADE" w:rsidRDefault="00A67971" w:rsidP="00AD50E1">
            <w:pPr>
              <w:ind w:left="-108" w:right="90"/>
              <w:rPr>
                <w:rFonts w:cstheme="minorHAnsi"/>
                <w:lang w:val="en-GB"/>
              </w:rPr>
            </w:pPr>
            <w:r w:rsidRPr="00320ADE">
              <w:rPr>
                <w:rFonts w:cstheme="minorHAnsi"/>
                <w:b/>
                <w:noProof/>
                <w:color w:val="4F81BD" w:themeColor="accent1"/>
              </w:rPr>
              <w:drawing>
                <wp:inline distT="0" distB="0" distL="0" distR="0" wp14:anchorId="6662270F" wp14:editId="5E8154C5">
                  <wp:extent cx="390525" cy="390525"/>
                  <wp:effectExtent l="0" t="0" r="9525" b="9525"/>
                  <wp:docPr id="21" name="Picture 2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inline>
              </w:drawing>
            </w:r>
            <w:r w:rsidRPr="00320ADE">
              <w:rPr>
                <w:noProof/>
              </w:rPr>
              <mc:AlternateContent>
                <mc:Choice Requires="wps">
                  <w:drawing>
                    <wp:anchor distT="0" distB="0" distL="114300" distR="114300" simplePos="0" relativeHeight="251661312" behindDoc="0" locked="0" layoutInCell="1" allowOverlap="1" wp14:anchorId="229E001B" wp14:editId="2276CCEC">
                      <wp:simplePos x="0" y="0"/>
                      <wp:positionH relativeFrom="column">
                        <wp:posOffset>323850</wp:posOffset>
                      </wp:positionH>
                      <wp:positionV relativeFrom="paragraph">
                        <wp:posOffset>61595</wp:posOffset>
                      </wp:positionV>
                      <wp:extent cx="6669405" cy="304800"/>
                      <wp:effectExtent l="0" t="0" r="0" b="0"/>
                      <wp:wrapNone/>
                      <wp:docPr id="290" name="Rectangle 290"/>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C6A75" w14:textId="77777777" w:rsidR="00A67971" w:rsidRDefault="00A67971" w:rsidP="00A67971">
                                  <w:pPr>
                                    <w:rPr>
                                      <w:rFonts w:cstheme="minorHAnsi"/>
                                      <w:b/>
                                      <w:color w:val="244061" w:themeColor="accent1" w:themeShade="80"/>
                                    </w:rPr>
                                  </w:pPr>
                                  <w:r>
                                    <w:rPr>
                                      <w:rFonts w:cstheme="minorHAnsi"/>
                                      <w:b/>
                                      <w:color w:val="244061" w:themeColor="accent1" w:themeShade="80"/>
                                    </w:rPr>
                                    <w:t>Work Experience</w:t>
                                  </w:r>
                                </w:p>
                                <w:p w14:paraId="0E6CEBD7" w14:textId="77777777" w:rsidR="00A67971" w:rsidRDefault="00A67971" w:rsidP="00A67971">
                                  <w:pPr>
                                    <w:rPr>
                                      <w:rFonts w:cstheme="minorHAnsi"/>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9E001B" id="Rectangle 290" o:spid="_x0000_s1029" style="position:absolute;left:0;text-align:left;margin-left:25.5pt;margin-top:4.85pt;width:525.1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" fillcolor="#d8d8d8 [2732]" stroked="f" strokeweight="2pt">
                      <v:textbox>
                        <w:txbxContent>
                          <w:p w14:paraId="625C6A75" w14:textId="77777777" w:rsidR="00A67971" w:rsidRDefault="00A67971" w:rsidP="00A67971">
                            <w:pPr>
                              <w:rPr>
                                <w:rFonts w:cstheme="minorHAnsi"/>
                                <w:b/>
                                <w:color w:val="244061" w:themeColor="accent1" w:themeShade="80"/>
                              </w:rPr>
                            </w:pPr>
                            <w:r>
                              <w:rPr>
                                <w:rFonts w:cstheme="minorHAnsi"/>
                                <w:b/>
                                <w:color w:val="244061" w:themeColor="accent1" w:themeShade="80"/>
                              </w:rPr>
                              <w:t>Work Experience</w:t>
                            </w:r>
                          </w:p>
                          <w:p w14:paraId="0E6CEBD7" w14:textId="77777777" w:rsidR="00A67971" w:rsidRDefault="00A67971" w:rsidP="00A67971">
                            <w:pPr>
                              <w:rPr>
                                <w:rFonts w:cstheme="minorHAnsi"/>
                                <w:b/>
                                <w:color w:val="244061" w:themeColor="accent1" w:themeShade="80"/>
                              </w:rPr>
                            </w:pPr>
                          </w:p>
                        </w:txbxContent>
                      </v:textbox>
                    </v:rect>
                  </w:pict>
                </mc:Fallback>
              </mc:AlternateContent>
            </w:r>
          </w:p>
          <w:p w14:paraId="7B881AE3" w14:textId="77777777" w:rsidR="00A67971" w:rsidRPr="00320ADE" w:rsidRDefault="00A67971" w:rsidP="00AD50E1">
            <w:pPr>
              <w:ind w:right="90"/>
              <w:rPr>
                <w:rFonts w:cstheme="minorHAnsi"/>
                <w:sz w:val="10"/>
                <w:szCs w:val="10"/>
                <w:lang w:val="en-GB"/>
              </w:rPr>
            </w:pPr>
          </w:p>
          <w:p w14:paraId="2F7C80A2" w14:textId="77777777" w:rsidR="00453662" w:rsidRPr="00320ADE" w:rsidRDefault="00453662" w:rsidP="00AD50E1">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t xml:space="preserve">Since Mar'18 with Polycab India Ltd. - Leading Cable and Wire Company of India as </w:t>
            </w:r>
            <w:r w:rsidR="00D336B1" w:rsidRPr="00320ADE">
              <w:rPr>
                <w:rFonts w:cstheme="minorHAnsi"/>
                <w:b/>
                <w:color w:val="000000" w:themeColor="text1"/>
                <w:sz w:val="20"/>
                <w:szCs w:val="20"/>
                <w:lang w:val="en-GB"/>
              </w:rPr>
              <w:t>Sr.</w:t>
            </w:r>
            <w:r w:rsidRPr="00320ADE">
              <w:rPr>
                <w:rFonts w:cstheme="minorHAnsi"/>
                <w:b/>
                <w:color w:val="000000" w:themeColor="text1"/>
                <w:sz w:val="20"/>
                <w:szCs w:val="20"/>
                <w:lang w:val="en-GB"/>
              </w:rPr>
              <w:t xml:space="preserve"> Manager Commercial/ Accounts (Regional Head)</w:t>
            </w:r>
          </w:p>
          <w:p w14:paraId="565F9E97" w14:textId="77777777" w:rsidR="00A67971" w:rsidRPr="00320ADE" w:rsidRDefault="00A67971" w:rsidP="00AD50E1">
            <w:pPr>
              <w:rPr>
                <w:rFonts w:eastAsia="Calibri" w:cstheme="minorHAnsi"/>
                <w:b/>
                <w:sz w:val="20"/>
              </w:rPr>
            </w:pPr>
            <w:r w:rsidRPr="00320ADE">
              <w:rPr>
                <w:rFonts w:eastAsia="Calibri" w:cstheme="minorHAnsi"/>
                <w:b/>
                <w:sz w:val="20"/>
              </w:rPr>
              <w:t xml:space="preserve">Key Result Areas: </w:t>
            </w:r>
          </w:p>
          <w:p w14:paraId="2D53FB98" w14:textId="77777777" w:rsidR="00A67971" w:rsidRPr="00320ADE" w:rsidRDefault="00A67971" w:rsidP="00A67971">
            <w:pPr>
              <w:numPr>
                <w:ilvl w:val="0"/>
                <w:numId w:val="45"/>
              </w:numPr>
              <w:jc w:val="both"/>
              <w:rPr>
                <w:rFonts w:eastAsia="Calibri" w:cstheme="minorHAnsi"/>
                <w:spacing w:val="-4"/>
                <w:sz w:val="20"/>
              </w:rPr>
            </w:pPr>
            <w:r w:rsidRPr="00320ADE">
              <w:rPr>
                <w:rFonts w:eastAsia="Calibri" w:cstheme="minorHAnsi"/>
                <w:spacing w:val="-4"/>
                <w:sz w:val="20"/>
              </w:rPr>
              <w:t xml:space="preserve">Instituting the financial and accounting policies &amp; systems; establishing product line </w:t>
            </w:r>
            <w:r w:rsidR="00E61431" w:rsidRPr="00320ADE">
              <w:rPr>
                <w:rFonts w:eastAsia="Calibri" w:cstheme="minorHAnsi"/>
                <w:spacing w:val="-4"/>
                <w:sz w:val="20"/>
              </w:rPr>
              <w:t xml:space="preserve">P&amp;L </w:t>
            </w:r>
            <w:r w:rsidRPr="00320ADE">
              <w:rPr>
                <w:rFonts w:eastAsia="Calibri" w:cstheme="minorHAnsi"/>
                <w:spacing w:val="-4"/>
                <w:sz w:val="20"/>
              </w:rPr>
              <w:t>statements to identify opportunities &amp; risks</w:t>
            </w:r>
          </w:p>
          <w:p w14:paraId="09E7CFE9" w14:textId="77777777" w:rsidR="006663EF" w:rsidRPr="00320ADE" w:rsidRDefault="00AE14FC" w:rsidP="00A67971">
            <w:pPr>
              <w:numPr>
                <w:ilvl w:val="0"/>
                <w:numId w:val="45"/>
              </w:numPr>
              <w:jc w:val="both"/>
              <w:rPr>
                <w:rFonts w:eastAsia="Calibri" w:cstheme="minorHAnsi"/>
                <w:spacing w:val="-4"/>
                <w:sz w:val="20"/>
              </w:rPr>
            </w:pPr>
            <w:r w:rsidRPr="00320ADE">
              <w:rPr>
                <w:rFonts w:eastAsia="Calibri" w:cstheme="minorHAnsi"/>
                <w:spacing w:val="-4"/>
                <w:sz w:val="20"/>
              </w:rPr>
              <w:t xml:space="preserve">Submitting monthly/ </w:t>
            </w:r>
            <w:r w:rsidR="00A67971" w:rsidRPr="00320ADE">
              <w:rPr>
                <w:rFonts w:eastAsia="Calibri" w:cstheme="minorHAnsi"/>
                <w:spacing w:val="-4"/>
                <w:sz w:val="20"/>
              </w:rPr>
              <w:t xml:space="preserve">semi- annual/ annual financial statements and other financial reports </w:t>
            </w:r>
          </w:p>
          <w:p w14:paraId="1D1FE162" w14:textId="77777777" w:rsidR="000B4731" w:rsidRPr="00320ADE" w:rsidRDefault="000B4731" w:rsidP="00A67971">
            <w:pPr>
              <w:numPr>
                <w:ilvl w:val="0"/>
                <w:numId w:val="45"/>
              </w:numPr>
              <w:jc w:val="both"/>
              <w:rPr>
                <w:rFonts w:eastAsia="Calibri" w:cstheme="minorHAnsi"/>
                <w:spacing w:val="-4"/>
                <w:sz w:val="20"/>
              </w:rPr>
            </w:pPr>
            <w:r w:rsidRPr="00320ADE">
              <w:rPr>
                <w:rFonts w:eastAsia="Calibri" w:cstheme="minorHAnsi"/>
                <w:spacing w:val="-4"/>
                <w:sz w:val="20"/>
              </w:rPr>
              <w:t>Engaged in managing budgeting and variance analysis for the organization</w:t>
            </w:r>
          </w:p>
          <w:p w14:paraId="6B1627DE" w14:textId="77777777" w:rsidR="00A67971" w:rsidRPr="00320ADE" w:rsidRDefault="00A67971" w:rsidP="00A67971">
            <w:pPr>
              <w:numPr>
                <w:ilvl w:val="0"/>
                <w:numId w:val="45"/>
              </w:numPr>
              <w:jc w:val="both"/>
              <w:rPr>
                <w:rFonts w:eastAsia="Calibri" w:cstheme="minorHAnsi"/>
                <w:spacing w:val="-4"/>
                <w:sz w:val="20"/>
              </w:rPr>
            </w:pPr>
            <w:r w:rsidRPr="00320ADE">
              <w:rPr>
                <w:rFonts w:eastAsia="Calibri" w:cstheme="minorHAnsi"/>
                <w:spacing w:val="-4"/>
                <w:sz w:val="20"/>
              </w:rPr>
              <w:t>Monitoring of post disbursement covenants and reminding from time-to-time to the business team for timely adherence of the same; sharing MIS to various business users as per agreed terms; ensuring timely submission of regulatory returns and payment of tax liabilities</w:t>
            </w:r>
          </w:p>
          <w:p w14:paraId="4C04637D" w14:textId="77777777" w:rsidR="00336A00" w:rsidRPr="00320ADE" w:rsidRDefault="00336A00" w:rsidP="00336A00">
            <w:pPr>
              <w:numPr>
                <w:ilvl w:val="0"/>
                <w:numId w:val="45"/>
              </w:numPr>
              <w:jc w:val="both"/>
              <w:rPr>
                <w:rFonts w:eastAsia="Calibri" w:cstheme="minorHAnsi"/>
                <w:spacing w:val="-4"/>
                <w:sz w:val="20"/>
              </w:rPr>
            </w:pPr>
            <w:r w:rsidRPr="00320ADE">
              <w:rPr>
                <w:rFonts w:eastAsia="Calibri" w:cstheme="minorHAnsi"/>
                <w:spacing w:val="-4"/>
                <w:sz w:val="20"/>
              </w:rPr>
              <w:t>Managing the daily operation of Branch Accounting system Including month/ quarter/ year end processing Accounts Payable/ Receivable, GL reconciliation, Vendor Reconciliation Budgeting of expenses, variance analysis, Capex data and accounting maintenance</w:t>
            </w:r>
          </w:p>
          <w:p w14:paraId="5F69855B" w14:textId="77777777" w:rsidR="00AB5BF6" w:rsidRPr="00320ADE" w:rsidRDefault="00AB5BF6" w:rsidP="00AB5BF6">
            <w:pPr>
              <w:numPr>
                <w:ilvl w:val="0"/>
                <w:numId w:val="45"/>
              </w:numPr>
              <w:jc w:val="both"/>
              <w:rPr>
                <w:rFonts w:eastAsia="Calibri" w:cstheme="minorHAnsi"/>
                <w:spacing w:val="-4"/>
                <w:sz w:val="20"/>
              </w:rPr>
            </w:pPr>
            <w:r w:rsidRPr="00320ADE">
              <w:rPr>
                <w:rFonts w:eastAsia="Calibri" w:cstheme="minorHAnsi"/>
                <w:spacing w:val="-4"/>
                <w:sz w:val="20"/>
              </w:rPr>
              <w:t>Providing analysis of trend</w:t>
            </w:r>
            <w:r w:rsidR="003A4F90" w:rsidRPr="00320ADE">
              <w:rPr>
                <w:rFonts w:eastAsia="Calibri" w:cstheme="minorHAnsi"/>
                <w:spacing w:val="-4"/>
                <w:sz w:val="20"/>
              </w:rPr>
              <w:t>s and forecasts and recommending action for</w:t>
            </w:r>
            <w:r w:rsidRPr="00320ADE">
              <w:rPr>
                <w:rFonts w:eastAsia="Calibri" w:cstheme="minorHAnsi"/>
                <w:spacing w:val="-4"/>
                <w:sz w:val="20"/>
              </w:rPr>
              <w:t xml:space="preserve"> </w:t>
            </w:r>
            <w:r w:rsidR="00B462D3" w:rsidRPr="00320ADE">
              <w:rPr>
                <w:rFonts w:eastAsia="Calibri" w:cstheme="minorHAnsi"/>
                <w:spacing w:val="-4"/>
                <w:sz w:val="20"/>
              </w:rPr>
              <w:t>analyzing</w:t>
            </w:r>
            <w:r w:rsidR="003A4F90" w:rsidRPr="00320ADE">
              <w:rPr>
                <w:rFonts w:eastAsia="Calibri" w:cstheme="minorHAnsi"/>
                <w:spacing w:val="-4"/>
                <w:sz w:val="20"/>
              </w:rPr>
              <w:t xml:space="preserve"> accounting data and producing financial reports</w:t>
            </w:r>
          </w:p>
          <w:p w14:paraId="6E2DD0D1" w14:textId="77777777" w:rsidR="00AB5BF6" w:rsidRPr="00320ADE" w:rsidRDefault="00AB5BF6" w:rsidP="00DD5199">
            <w:pPr>
              <w:numPr>
                <w:ilvl w:val="0"/>
                <w:numId w:val="45"/>
              </w:numPr>
              <w:jc w:val="both"/>
              <w:rPr>
                <w:rFonts w:eastAsia="Calibri" w:cstheme="minorHAnsi"/>
                <w:spacing w:val="-4"/>
                <w:sz w:val="20"/>
              </w:rPr>
            </w:pPr>
            <w:r w:rsidRPr="00320ADE">
              <w:rPr>
                <w:rFonts w:eastAsia="Calibri" w:cstheme="minorHAnsi"/>
                <w:spacing w:val="-4"/>
                <w:sz w:val="20"/>
              </w:rPr>
              <w:t>Establishing and enforcing proper accounting methods, policies and principles; improving system and procedures and initiate corrective actions</w:t>
            </w:r>
            <w:r w:rsidR="00835933" w:rsidRPr="00320ADE">
              <w:rPr>
                <w:rFonts w:eastAsia="Calibri" w:cstheme="minorHAnsi"/>
                <w:spacing w:val="-4"/>
                <w:sz w:val="20"/>
              </w:rPr>
              <w:t xml:space="preserve">; </w:t>
            </w:r>
            <w:r w:rsidR="00DD5199" w:rsidRPr="00320ADE">
              <w:rPr>
                <w:rFonts w:eastAsia="Calibri" w:cstheme="minorHAnsi"/>
                <w:spacing w:val="-4"/>
                <w:sz w:val="20"/>
              </w:rPr>
              <w:t>c</w:t>
            </w:r>
            <w:r w:rsidR="00835933" w:rsidRPr="00320ADE">
              <w:rPr>
                <w:rFonts w:eastAsia="Calibri" w:cstheme="minorHAnsi"/>
                <w:spacing w:val="-4"/>
                <w:sz w:val="20"/>
              </w:rPr>
              <w:t>oordinating and completing annual and internal audit; lia</w:t>
            </w:r>
            <w:r w:rsidR="00C42A54" w:rsidRPr="00320ADE">
              <w:rPr>
                <w:rFonts w:eastAsia="Calibri" w:cstheme="minorHAnsi"/>
                <w:spacing w:val="-4"/>
                <w:sz w:val="20"/>
              </w:rPr>
              <w:t>i</w:t>
            </w:r>
            <w:r w:rsidR="00835933" w:rsidRPr="00320ADE">
              <w:rPr>
                <w:rFonts w:eastAsia="Calibri" w:cstheme="minorHAnsi"/>
                <w:spacing w:val="-4"/>
                <w:sz w:val="20"/>
              </w:rPr>
              <w:t>sing with External Internal Auditor</w:t>
            </w:r>
          </w:p>
          <w:p w14:paraId="6EB0DD2E" w14:textId="77777777" w:rsidR="00AB5BF6" w:rsidRPr="00320ADE" w:rsidRDefault="00AB5BF6" w:rsidP="00AB5BF6">
            <w:pPr>
              <w:numPr>
                <w:ilvl w:val="0"/>
                <w:numId w:val="45"/>
              </w:numPr>
              <w:jc w:val="both"/>
              <w:rPr>
                <w:rFonts w:eastAsia="Calibri" w:cstheme="minorHAnsi"/>
                <w:spacing w:val="-4"/>
                <w:sz w:val="20"/>
              </w:rPr>
            </w:pPr>
            <w:r w:rsidRPr="00320ADE">
              <w:rPr>
                <w:rFonts w:eastAsia="Calibri" w:cstheme="minorHAnsi"/>
                <w:spacing w:val="-4"/>
                <w:sz w:val="20"/>
              </w:rPr>
              <w:t xml:space="preserve">Supervising GST work; managing GST Audit along with Indirect Tax department, assisting all old Assessment, Appeal and Tribunal cases </w:t>
            </w:r>
          </w:p>
          <w:p w14:paraId="12222646" w14:textId="77777777" w:rsidR="00A67971" w:rsidRPr="00320ADE" w:rsidRDefault="00A67971" w:rsidP="00A67971">
            <w:pPr>
              <w:numPr>
                <w:ilvl w:val="0"/>
                <w:numId w:val="45"/>
              </w:numPr>
              <w:jc w:val="both"/>
              <w:rPr>
                <w:rFonts w:eastAsia="Calibri" w:cstheme="minorHAnsi"/>
                <w:spacing w:val="-4"/>
                <w:sz w:val="20"/>
              </w:rPr>
            </w:pPr>
            <w:r w:rsidRPr="00320ADE">
              <w:rPr>
                <w:rFonts w:eastAsia="Calibri" w:cstheme="minorHAnsi"/>
                <w:spacing w:val="-4"/>
                <w:sz w:val="20"/>
              </w:rPr>
              <w:t>Steering overall commercial operations encompassing launching new businesses, streamlining existing processes, establishing credit policies, distribution sales policy &amp; expense authorization policy and other functions while adhering to set standards</w:t>
            </w:r>
          </w:p>
          <w:p w14:paraId="432308F2" w14:textId="77777777" w:rsidR="00A67971" w:rsidRPr="00320ADE" w:rsidRDefault="00A67971" w:rsidP="00A67971">
            <w:pPr>
              <w:numPr>
                <w:ilvl w:val="0"/>
                <w:numId w:val="45"/>
              </w:numPr>
              <w:jc w:val="both"/>
              <w:rPr>
                <w:rFonts w:eastAsia="Calibri" w:cstheme="minorHAnsi"/>
                <w:spacing w:val="-4"/>
                <w:sz w:val="20"/>
              </w:rPr>
            </w:pPr>
            <w:r w:rsidRPr="00320ADE">
              <w:rPr>
                <w:rFonts w:eastAsia="Calibri" w:cstheme="minorHAnsi"/>
                <w:spacing w:val="-4"/>
                <w:sz w:val="20"/>
              </w:rPr>
              <w:t>Establishing internal control disciplines throughout the region towards maintaining integrity and accuracy of financial reports</w:t>
            </w:r>
          </w:p>
          <w:p w14:paraId="321B0AA0" w14:textId="77777777" w:rsidR="00516634" w:rsidRPr="00320ADE" w:rsidRDefault="00516634" w:rsidP="00516634">
            <w:pPr>
              <w:numPr>
                <w:ilvl w:val="0"/>
                <w:numId w:val="45"/>
              </w:numPr>
              <w:jc w:val="both"/>
              <w:rPr>
                <w:rFonts w:eastAsia="Calibri" w:cstheme="minorHAnsi"/>
                <w:spacing w:val="-4"/>
                <w:sz w:val="20"/>
              </w:rPr>
            </w:pPr>
            <w:r w:rsidRPr="00320ADE">
              <w:rPr>
                <w:rFonts w:eastAsia="Calibri" w:cstheme="minorHAnsi"/>
                <w:spacing w:val="-4"/>
                <w:sz w:val="20"/>
              </w:rPr>
              <w:t>Understanding and coordinating for business needs &amp; enhancements; formulating strategies for the effective management, execution and delivery of programs; devising audit plan for the year and ensuring that the audits (internal &amp; statutory) are completed within timelines; adhering to government regulations and contractual agreements</w:t>
            </w:r>
          </w:p>
          <w:p w14:paraId="52736661" w14:textId="77777777" w:rsidR="00A67971" w:rsidRPr="00320ADE" w:rsidRDefault="00516634" w:rsidP="00FF567F">
            <w:pPr>
              <w:numPr>
                <w:ilvl w:val="0"/>
                <w:numId w:val="45"/>
              </w:numPr>
              <w:jc w:val="both"/>
              <w:rPr>
                <w:rFonts w:eastAsia="Calibri" w:cstheme="minorHAnsi"/>
                <w:spacing w:val="-4"/>
                <w:sz w:val="20"/>
              </w:rPr>
            </w:pPr>
            <w:r w:rsidRPr="00320ADE">
              <w:rPr>
                <w:rFonts w:eastAsia="Calibri" w:cstheme="minorHAnsi"/>
                <w:spacing w:val="-4"/>
                <w:sz w:val="20"/>
              </w:rPr>
              <w:t>Cultivating strong relationships with key business stakeholders through regular relationship meetings, and offering insight and advice to management; coordinating with internal teams and peers to ensure effective utilization of resources across the teams</w:t>
            </w:r>
          </w:p>
          <w:p w14:paraId="302B714E" w14:textId="77777777" w:rsidR="00D567E6" w:rsidRPr="00320ADE" w:rsidRDefault="00D567E6" w:rsidP="00516634">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lastRenderedPageBreak/>
              <w:t>Jul'14 - Mar'18 with Orient Electric (Division of Orient Paper and Industries Ltd.) as Regional Accounts Manager</w:t>
            </w:r>
          </w:p>
          <w:p w14:paraId="0DA67D8E" w14:textId="77777777" w:rsidR="00D567E6" w:rsidRPr="00320ADE" w:rsidRDefault="00D567E6" w:rsidP="00D567E6">
            <w:pPr>
              <w:jc w:val="both"/>
              <w:rPr>
                <w:rFonts w:cstheme="minorHAnsi"/>
                <w:b/>
                <w:color w:val="000000" w:themeColor="text1"/>
                <w:sz w:val="20"/>
                <w:szCs w:val="20"/>
                <w:lang w:val="en-GB"/>
              </w:rPr>
            </w:pPr>
            <w:r w:rsidRPr="00320ADE">
              <w:rPr>
                <w:rFonts w:cstheme="minorHAnsi"/>
                <w:b/>
                <w:color w:val="000000" w:themeColor="text1"/>
                <w:sz w:val="20"/>
                <w:szCs w:val="20"/>
                <w:lang w:val="en-GB"/>
              </w:rPr>
              <w:t>Highlights:</w:t>
            </w:r>
          </w:p>
          <w:p w14:paraId="472B5740" w14:textId="77777777" w:rsidR="00D567E6" w:rsidRPr="00320ADE" w:rsidRDefault="00D567E6" w:rsidP="005D1D4A">
            <w:pPr>
              <w:numPr>
                <w:ilvl w:val="0"/>
                <w:numId w:val="45"/>
              </w:numPr>
              <w:jc w:val="both"/>
              <w:rPr>
                <w:rFonts w:eastAsia="Calibri" w:cstheme="minorHAnsi"/>
                <w:spacing w:val="-4"/>
                <w:sz w:val="20"/>
              </w:rPr>
            </w:pPr>
            <w:r w:rsidRPr="00320ADE">
              <w:rPr>
                <w:rFonts w:eastAsia="Calibri" w:cstheme="minorHAnsi"/>
                <w:spacing w:val="-4"/>
                <w:sz w:val="20"/>
              </w:rPr>
              <w:t>Calculated Margin Analysis and preparation of Zonal MIS; made margin analysis of all SBU’s</w:t>
            </w:r>
          </w:p>
          <w:p w14:paraId="64BF0199" w14:textId="77777777" w:rsidR="00D567E6" w:rsidRPr="00320ADE" w:rsidRDefault="00D567E6" w:rsidP="00466B0E">
            <w:pPr>
              <w:numPr>
                <w:ilvl w:val="0"/>
                <w:numId w:val="45"/>
              </w:numPr>
              <w:jc w:val="both"/>
              <w:rPr>
                <w:rFonts w:eastAsia="Calibri" w:cstheme="minorHAnsi"/>
                <w:spacing w:val="-4"/>
                <w:sz w:val="20"/>
              </w:rPr>
            </w:pPr>
            <w:r w:rsidRPr="00320ADE">
              <w:rPr>
                <w:rFonts w:eastAsia="Calibri" w:cstheme="minorHAnsi"/>
                <w:spacing w:val="-4"/>
                <w:sz w:val="20"/>
              </w:rPr>
              <w:t>Managed compliance related matters for branches; ensured the compliance management by observing ethics and governance policy of the company</w:t>
            </w:r>
            <w:r w:rsidR="00466B0E" w:rsidRPr="00320ADE">
              <w:rPr>
                <w:rFonts w:eastAsia="Calibri" w:cstheme="minorHAnsi"/>
                <w:spacing w:val="-4"/>
                <w:sz w:val="20"/>
              </w:rPr>
              <w:t>; implemented policies &amp; guidelines issu</w:t>
            </w:r>
            <w:r w:rsidR="0051589B" w:rsidRPr="00320ADE">
              <w:rPr>
                <w:rFonts w:eastAsia="Calibri" w:cstheme="minorHAnsi"/>
                <w:spacing w:val="-4"/>
                <w:sz w:val="20"/>
              </w:rPr>
              <w:t>ed from Head Office in branches</w:t>
            </w:r>
          </w:p>
          <w:p w14:paraId="0EAD3223" w14:textId="77777777" w:rsidR="00D567E6" w:rsidRPr="00320ADE" w:rsidRDefault="00D567E6" w:rsidP="005D1D4A">
            <w:pPr>
              <w:numPr>
                <w:ilvl w:val="0"/>
                <w:numId w:val="45"/>
              </w:numPr>
              <w:jc w:val="both"/>
              <w:rPr>
                <w:rFonts w:eastAsia="Calibri" w:cstheme="minorHAnsi"/>
                <w:spacing w:val="-4"/>
                <w:sz w:val="20"/>
              </w:rPr>
            </w:pPr>
            <w:r w:rsidRPr="00320ADE">
              <w:rPr>
                <w:rFonts w:eastAsia="Calibri" w:cstheme="minorHAnsi"/>
                <w:spacing w:val="-4"/>
                <w:sz w:val="20"/>
              </w:rPr>
              <w:t>Supervised Quarterly Internal Control Verification of Branches by maintaining Financial Books and closing the same</w:t>
            </w:r>
          </w:p>
          <w:p w14:paraId="25691D3E" w14:textId="77777777" w:rsidR="003A0D83" w:rsidRPr="00381FAB" w:rsidRDefault="00D567E6" w:rsidP="00381FAB">
            <w:pPr>
              <w:numPr>
                <w:ilvl w:val="0"/>
                <w:numId w:val="45"/>
              </w:numPr>
              <w:jc w:val="both"/>
              <w:rPr>
                <w:rFonts w:eastAsia="Calibri" w:cstheme="minorHAnsi"/>
                <w:spacing w:val="-4"/>
                <w:sz w:val="20"/>
              </w:rPr>
            </w:pPr>
            <w:r w:rsidRPr="00320ADE">
              <w:rPr>
                <w:rFonts w:eastAsia="Calibri" w:cstheme="minorHAnsi"/>
                <w:spacing w:val="-4"/>
                <w:sz w:val="20"/>
              </w:rPr>
              <w:t>Assisted in Tax Assessment for branches; ensuring compliance of following tax and other applicable statutory requirements like VAT, Sales Tax, CST and Entry Tax</w:t>
            </w:r>
            <w:r w:rsidR="00F17E10">
              <w:rPr>
                <w:rFonts w:eastAsia="Calibri" w:cstheme="minorHAnsi"/>
                <w:spacing w:val="-4"/>
                <w:sz w:val="20"/>
              </w:rPr>
              <w:t xml:space="preserve">; </w:t>
            </w:r>
            <w:r w:rsidR="00381FAB">
              <w:rPr>
                <w:rFonts w:eastAsia="Calibri" w:cstheme="minorHAnsi"/>
                <w:spacing w:val="-4"/>
                <w:sz w:val="20"/>
              </w:rPr>
              <w:t>p</w:t>
            </w:r>
            <w:r w:rsidR="00F17E10" w:rsidRPr="00320ADE">
              <w:rPr>
                <w:rFonts w:eastAsia="Calibri" w:cstheme="minorHAnsi"/>
                <w:spacing w:val="-4"/>
                <w:sz w:val="20"/>
              </w:rPr>
              <w:t>layed a key role in Credit Management, Accounts Receivables &amp; Payables</w:t>
            </w:r>
          </w:p>
          <w:p w14:paraId="4C9393A9" w14:textId="77777777" w:rsidR="00B87894" w:rsidRPr="00320ADE" w:rsidRDefault="00B87894" w:rsidP="00B87894">
            <w:pPr>
              <w:numPr>
                <w:ilvl w:val="0"/>
                <w:numId w:val="45"/>
              </w:numPr>
              <w:jc w:val="both"/>
              <w:rPr>
                <w:rFonts w:eastAsia="Calibri" w:cstheme="minorHAnsi"/>
                <w:spacing w:val="-4"/>
                <w:sz w:val="20"/>
              </w:rPr>
            </w:pPr>
            <w:r w:rsidRPr="00320ADE">
              <w:rPr>
                <w:rFonts w:eastAsia="Calibri" w:cstheme="minorHAnsi"/>
                <w:spacing w:val="-4"/>
                <w:sz w:val="20"/>
              </w:rPr>
              <w:t>Prepared, reviewed &amp; monitored budget region wise; implemented policy in zone in AR/ AP and Credit Management</w:t>
            </w:r>
          </w:p>
          <w:p w14:paraId="5494A6D1" w14:textId="77777777" w:rsidR="00C27624" w:rsidRPr="00320ADE" w:rsidRDefault="00C27624" w:rsidP="00C27624">
            <w:pPr>
              <w:numPr>
                <w:ilvl w:val="0"/>
                <w:numId w:val="45"/>
              </w:numPr>
              <w:jc w:val="both"/>
              <w:rPr>
                <w:rFonts w:eastAsia="Calibri" w:cstheme="minorHAnsi"/>
                <w:spacing w:val="-4"/>
                <w:sz w:val="20"/>
              </w:rPr>
            </w:pPr>
            <w:r w:rsidRPr="00320ADE">
              <w:rPr>
                <w:rFonts w:eastAsia="Calibri" w:cstheme="minorHAnsi"/>
                <w:spacing w:val="-4"/>
                <w:sz w:val="20"/>
              </w:rPr>
              <w:t>Conferred with Flyer Award by CFO for best AR management process and reducing Debtors Receivable level from 100 days to 60 days by applying proper RACI chart technique in collection mechanism 2014-15, 4</w:t>
            </w:r>
            <w:r w:rsidRPr="00320ADE">
              <w:rPr>
                <w:rFonts w:eastAsia="Calibri" w:cstheme="minorHAnsi"/>
                <w:spacing w:val="-4"/>
                <w:sz w:val="20"/>
                <w:vertAlign w:val="superscript"/>
              </w:rPr>
              <w:t>th</w:t>
            </w:r>
            <w:r w:rsidRPr="00320ADE">
              <w:rPr>
                <w:rFonts w:eastAsia="Calibri" w:cstheme="minorHAnsi"/>
                <w:spacing w:val="-4"/>
                <w:sz w:val="20"/>
              </w:rPr>
              <w:t xml:space="preserve"> quarter</w:t>
            </w:r>
          </w:p>
          <w:p w14:paraId="65D07365" w14:textId="77777777" w:rsidR="00D567E6" w:rsidRPr="00320ADE" w:rsidRDefault="00D567E6" w:rsidP="003A0D83">
            <w:pPr>
              <w:jc w:val="both"/>
              <w:rPr>
                <w:rFonts w:eastAsia="Calibri" w:cstheme="minorHAnsi"/>
                <w:spacing w:val="-4"/>
                <w:sz w:val="10"/>
              </w:rPr>
            </w:pPr>
          </w:p>
          <w:p w14:paraId="08E7D0DF" w14:textId="2C0C9948" w:rsidR="003A0D83" w:rsidRPr="00320ADE" w:rsidRDefault="003A0D83" w:rsidP="00E2114F">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t xml:space="preserve">Feb'09 - Jul'14 with </w:t>
            </w:r>
            <w:proofErr w:type="gramStart"/>
            <w:r w:rsidRPr="00320ADE">
              <w:rPr>
                <w:rFonts w:cstheme="minorHAnsi"/>
                <w:b/>
                <w:color w:val="000000" w:themeColor="text1"/>
                <w:sz w:val="20"/>
                <w:szCs w:val="20"/>
                <w:lang w:val="en-GB"/>
              </w:rPr>
              <w:t xml:space="preserve">Novartis </w:t>
            </w:r>
            <w:r w:rsidR="000534E8">
              <w:rPr>
                <w:rFonts w:cstheme="minorHAnsi"/>
                <w:b/>
                <w:color w:val="000000" w:themeColor="text1"/>
                <w:sz w:val="20"/>
                <w:szCs w:val="20"/>
                <w:lang w:val="en-GB"/>
              </w:rPr>
              <w:t xml:space="preserve"> India</w:t>
            </w:r>
            <w:proofErr w:type="gramEnd"/>
            <w:r w:rsidR="000534E8">
              <w:rPr>
                <w:rFonts w:cstheme="minorHAnsi"/>
                <w:b/>
                <w:color w:val="000000" w:themeColor="text1"/>
                <w:sz w:val="20"/>
                <w:szCs w:val="20"/>
                <w:lang w:val="en-GB"/>
              </w:rPr>
              <w:t xml:space="preserve"> LTD</w:t>
            </w:r>
          </w:p>
          <w:p w14:paraId="4044B30F" w14:textId="77777777" w:rsidR="00E2114F" w:rsidRPr="00320ADE" w:rsidRDefault="00E2114F" w:rsidP="003A0D83">
            <w:pPr>
              <w:jc w:val="both"/>
              <w:rPr>
                <w:rFonts w:eastAsia="Calibri" w:cstheme="minorHAnsi"/>
                <w:b/>
                <w:spacing w:val="-4"/>
                <w:sz w:val="20"/>
              </w:rPr>
            </w:pPr>
            <w:r w:rsidRPr="00320ADE">
              <w:rPr>
                <w:rFonts w:eastAsia="Calibri" w:cstheme="minorHAnsi"/>
                <w:b/>
                <w:spacing w:val="-4"/>
                <w:sz w:val="20"/>
              </w:rPr>
              <w:t>Growth Path:</w:t>
            </w:r>
          </w:p>
          <w:p w14:paraId="26961B32" w14:textId="77777777" w:rsidR="003A0D83" w:rsidRPr="00320ADE" w:rsidRDefault="003A0D83" w:rsidP="003A0D83">
            <w:pPr>
              <w:jc w:val="both"/>
              <w:rPr>
                <w:rFonts w:eastAsia="Calibri" w:cstheme="minorHAnsi"/>
                <w:i/>
                <w:spacing w:val="-4"/>
                <w:sz w:val="20"/>
              </w:rPr>
            </w:pPr>
            <w:r w:rsidRPr="00320ADE">
              <w:rPr>
                <w:rFonts w:eastAsia="Calibri" w:cstheme="minorHAnsi"/>
                <w:i/>
                <w:spacing w:val="-4"/>
                <w:sz w:val="20"/>
              </w:rPr>
              <w:t xml:space="preserve">Joined as RCE </w:t>
            </w:r>
            <w:r w:rsidR="004F20ED">
              <w:rPr>
                <w:rFonts w:eastAsia="Calibri" w:cstheme="minorHAnsi"/>
                <w:i/>
                <w:spacing w:val="-4"/>
                <w:sz w:val="20"/>
              </w:rPr>
              <w:t xml:space="preserve"> and </w:t>
            </w:r>
            <w:r w:rsidRPr="00320ADE">
              <w:rPr>
                <w:rFonts w:eastAsia="Calibri" w:cstheme="minorHAnsi"/>
                <w:i/>
                <w:spacing w:val="-4"/>
                <w:sz w:val="20"/>
              </w:rPr>
              <w:t xml:space="preserve">Promoted to SR RCE </w:t>
            </w:r>
          </w:p>
          <w:p w14:paraId="679E1159" w14:textId="77777777" w:rsidR="003A0D83" w:rsidRPr="00320ADE" w:rsidRDefault="003A0D83" w:rsidP="003A0D83">
            <w:pPr>
              <w:jc w:val="both"/>
              <w:rPr>
                <w:rFonts w:eastAsia="Calibri" w:cstheme="minorHAnsi"/>
                <w:b/>
                <w:spacing w:val="-4"/>
                <w:sz w:val="20"/>
              </w:rPr>
            </w:pPr>
            <w:r w:rsidRPr="00320ADE">
              <w:rPr>
                <w:rFonts w:eastAsia="Calibri" w:cstheme="minorHAnsi"/>
                <w:b/>
                <w:spacing w:val="-4"/>
                <w:sz w:val="20"/>
              </w:rPr>
              <w:t>Highlights:</w:t>
            </w:r>
          </w:p>
          <w:p w14:paraId="360C6869" w14:textId="77777777" w:rsidR="003A0D83" w:rsidRPr="00320ADE" w:rsidRDefault="003A0D83" w:rsidP="004D76A5">
            <w:pPr>
              <w:numPr>
                <w:ilvl w:val="0"/>
                <w:numId w:val="45"/>
              </w:numPr>
              <w:jc w:val="both"/>
              <w:rPr>
                <w:rFonts w:eastAsia="Calibri" w:cstheme="minorHAnsi"/>
                <w:spacing w:val="-4"/>
                <w:sz w:val="20"/>
              </w:rPr>
            </w:pPr>
            <w:r w:rsidRPr="00320ADE">
              <w:rPr>
                <w:rFonts w:eastAsia="Calibri" w:cstheme="minorHAnsi"/>
                <w:spacing w:val="-4"/>
                <w:sz w:val="20"/>
              </w:rPr>
              <w:t>Monitored stockist receivables, controlled and checked authenticity of sales return and managed CFA audit</w:t>
            </w:r>
          </w:p>
          <w:p w14:paraId="150E5F43" w14:textId="77777777" w:rsidR="003A0D83" w:rsidRPr="00320ADE" w:rsidRDefault="003A0D83" w:rsidP="004D76A5">
            <w:pPr>
              <w:numPr>
                <w:ilvl w:val="0"/>
                <w:numId w:val="45"/>
              </w:numPr>
              <w:jc w:val="both"/>
              <w:rPr>
                <w:rFonts w:eastAsia="Calibri" w:cstheme="minorHAnsi"/>
                <w:spacing w:val="-4"/>
                <w:sz w:val="20"/>
              </w:rPr>
            </w:pPr>
            <w:r w:rsidRPr="00320ADE">
              <w:rPr>
                <w:rFonts w:eastAsia="Calibri" w:cstheme="minorHAnsi"/>
                <w:spacing w:val="-4"/>
                <w:sz w:val="20"/>
              </w:rPr>
              <w:t>Ensured SOP Adherence in all the commercial matters; supervised Opex and Capex Budgetary Control</w:t>
            </w:r>
          </w:p>
          <w:p w14:paraId="63693C05" w14:textId="77777777" w:rsidR="003A0D83" w:rsidRPr="00320ADE" w:rsidRDefault="003A0D83" w:rsidP="004D76A5">
            <w:pPr>
              <w:numPr>
                <w:ilvl w:val="0"/>
                <w:numId w:val="45"/>
              </w:numPr>
              <w:jc w:val="both"/>
              <w:rPr>
                <w:rFonts w:eastAsia="Calibri" w:cstheme="minorHAnsi"/>
                <w:spacing w:val="-4"/>
                <w:sz w:val="20"/>
              </w:rPr>
            </w:pPr>
            <w:r w:rsidRPr="00320ADE">
              <w:rPr>
                <w:rFonts w:eastAsia="Calibri" w:cstheme="minorHAnsi"/>
                <w:spacing w:val="-4"/>
                <w:sz w:val="20"/>
              </w:rPr>
              <w:t>Assisted in monthly financial reporting preparation; conducted circle monthly financial analysis and KPI analysis of Region</w:t>
            </w:r>
          </w:p>
          <w:p w14:paraId="57306BE0" w14:textId="77777777" w:rsidR="003A0D83" w:rsidRPr="00320ADE" w:rsidRDefault="003A0D83" w:rsidP="004D76A5">
            <w:pPr>
              <w:numPr>
                <w:ilvl w:val="0"/>
                <w:numId w:val="45"/>
              </w:numPr>
              <w:jc w:val="both"/>
              <w:rPr>
                <w:rFonts w:eastAsia="Calibri" w:cstheme="minorHAnsi"/>
                <w:spacing w:val="-4"/>
                <w:sz w:val="20"/>
              </w:rPr>
            </w:pPr>
            <w:r w:rsidRPr="00320ADE">
              <w:rPr>
                <w:rFonts w:eastAsia="Calibri" w:cstheme="minorHAnsi"/>
                <w:spacing w:val="-4"/>
                <w:sz w:val="20"/>
              </w:rPr>
              <w:t>Managed employee payments, Passing Bills/ Verification and vendor accounts reconciliation</w:t>
            </w:r>
          </w:p>
          <w:p w14:paraId="77A744F7" w14:textId="77777777" w:rsidR="007E4ACB" w:rsidRPr="00320ADE" w:rsidRDefault="003A0D83" w:rsidP="006A46F2">
            <w:pPr>
              <w:numPr>
                <w:ilvl w:val="0"/>
                <w:numId w:val="45"/>
              </w:numPr>
              <w:jc w:val="both"/>
              <w:rPr>
                <w:rFonts w:eastAsia="Calibri" w:cstheme="minorHAnsi"/>
                <w:spacing w:val="-4"/>
                <w:sz w:val="20"/>
              </w:rPr>
            </w:pPr>
            <w:r w:rsidRPr="00320ADE">
              <w:rPr>
                <w:rFonts w:eastAsia="Calibri" w:cstheme="minorHAnsi"/>
                <w:spacing w:val="-4"/>
                <w:sz w:val="20"/>
              </w:rPr>
              <w:t>Provided support in Expenses Provision, CN provision of region; adhered SOP by C&amp;F, calculated satisfaction rating during Audit/ e-settlement</w:t>
            </w:r>
            <w:r w:rsidR="004D76A5" w:rsidRPr="00320ADE">
              <w:rPr>
                <w:rFonts w:eastAsia="Calibri" w:cstheme="minorHAnsi"/>
                <w:spacing w:val="-4"/>
                <w:sz w:val="20"/>
              </w:rPr>
              <w:t>; s</w:t>
            </w:r>
            <w:r w:rsidRPr="00320ADE">
              <w:rPr>
                <w:rFonts w:eastAsia="Calibri" w:cstheme="minorHAnsi"/>
                <w:spacing w:val="-4"/>
                <w:sz w:val="20"/>
              </w:rPr>
              <w:t>pearheaded activities related to full and final settlement processing of Stockist; managing regional Indirect Taxes like VAT, Service Tax Matter</w:t>
            </w:r>
          </w:p>
          <w:p w14:paraId="670DBAB4" w14:textId="77777777" w:rsidR="007E4ACB" w:rsidRPr="00320ADE" w:rsidRDefault="006A46F2" w:rsidP="007E4ACB">
            <w:pPr>
              <w:numPr>
                <w:ilvl w:val="0"/>
                <w:numId w:val="45"/>
              </w:numPr>
              <w:jc w:val="both"/>
              <w:rPr>
                <w:rFonts w:eastAsia="Calibri" w:cstheme="minorHAnsi"/>
                <w:spacing w:val="-4"/>
                <w:sz w:val="20"/>
              </w:rPr>
            </w:pPr>
            <w:r w:rsidRPr="00320ADE">
              <w:rPr>
                <w:rFonts w:eastAsia="Calibri" w:cstheme="minorHAnsi"/>
                <w:spacing w:val="-4"/>
                <w:sz w:val="20"/>
              </w:rPr>
              <w:t>Recognized with</w:t>
            </w:r>
            <w:r w:rsidR="007E4ACB" w:rsidRPr="00320ADE">
              <w:rPr>
                <w:rFonts w:eastAsia="Calibri" w:cstheme="minorHAnsi"/>
                <w:spacing w:val="-4"/>
                <w:sz w:val="20"/>
              </w:rPr>
              <w:t xml:space="preserve"> </w:t>
            </w:r>
            <w:r w:rsidRPr="00320ADE">
              <w:rPr>
                <w:rFonts w:eastAsia="Calibri" w:cstheme="minorHAnsi"/>
                <w:spacing w:val="-4"/>
                <w:sz w:val="20"/>
              </w:rPr>
              <w:t xml:space="preserve">Wining Against The Odd Awards </w:t>
            </w:r>
            <w:r w:rsidR="007E4ACB" w:rsidRPr="00320ADE">
              <w:rPr>
                <w:rFonts w:eastAsia="Calibri" w:cstheme="minorHAnsi"/>
                <w:spacing w:val="-4"/>
                <w:sz w:val="20"/>
              </w:rPr>
              <w:t>for completion of CFA operation auditing in r</w:t>
            </w:r>
            <w:r w:rsidRPr="00320ADE">
              <w:rPr>
                <w:rFonts w:eastAsia="Calibri" w:cstheme="minorHAnsi"/>
                <w:spacing w:val="-4"/>
                <w:sz w:val="20"/>
              </w:rPr>
              <w:t>ecord time in 2012-13, 2nd quarter</w:t>
            </w:r>
          </w:p>
          <w:p w14:paraId="14C078B7" w14:textId="77777777" w:rsidR="006C7276" w:rsidRPr="00320ADE" w:rsidRDefault="006C7276" w:rsidP="00172F4B">
            <w:pPr>
              <w:jc w:val="both"/>
              <w:rPr>
                <w:rFonts w:eastAsia="Calibri" w:cstheme="minorHAnsi"/>
                <w:spacing w:val="-4"/>
                <w:sz w:val="12"/>
              </w:rPr>
            </w:pPr>
          </w:p>
          <w:p w14:paraId="36E3B87B" w14:textId="77777777" w:rsidR="006C7276" w:rsidRPr="00320ADE" w:rsidRDefault="006C7276" w:rsidP="006C7276">
            <w:pPr>
              <w:ind w:left="-108" w:right="90"/>
              <w:rPr>
                <w:rFonts w:cstheme="minorHAnsi"/>
                <w:lang w:val="en-GB"/>
              </w:rPr>
            </w:pPr>
            <w:r w:rsidRPr="00320ADE">
              <w:rPr>
                <w:rFonts w:cstheme="minorHAnsi"/>
                <w:b/>
                <w:noProof/>
                <w:color w:val="4F81BD" w:themeColor="accent1"/>
              </w:rPr>
              <w:drawing>
                <wp:inline distT="0" distB="0" distL="0" distR="0" wp14:anchorId="42A04DA7" wp14:editId="1ACFEA4B">
                  <wp:extent cx="390525" cy="39052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inline>
              </w:drawing>
            </w:r>
            <w:r w:rsidRPr="00320ADE">
              <w:rPr>
                <w:noProof/>
              </w:rPr>
              <mc:AlternateContent>
                <mc:Choice Requires="wps">
                  <w:drawing>
                    <wp:anchor distT="0" distB="0" distL="114300" distR="114300" simplePos="0" relativeHeight="251668480" behindDoc="0" locked="0" layoutInCell="1" allowOverlap="1" wp14:anchorId="355C04EE" wp14:editId="2635F574">
                      <wp:simplePos x="0" y="0"/>
                      <wp:positionH relativeFrom="column">
                        <wp:posOffset>323850</wp:posOffset>
                      </wp:positionH>
                      <wp:positionV relativeFrom="paragraph">
                        <wp:posOffset>61595</wp:posOffset>
                      </wp:positionV>
                      <wp:extent cx="6669405" cy="304800"/>
                      <wp:effectExtent l="0" t="0" r="0" b="0"/>
                      <wp:wrapNone/>
                      <wp:docPr id="2" name="Rectangle 2"/>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22B09" w14:textId="77777777" w:rsidR="006C7276" w:rsidRDefault="0058537E" w:rsidP="006C7276">
                                  <w:pPr>
                                    <w:rPr>
                                      <w:rFonts w:cstheme="minorHAnsi"/>
                                      <w:b/>
                                      <w:color w:val="244061" w:themeColor="accent1" w:themeShade="80"/>
                                    </w:rPr>
                                  </w:pPr>
                                  <w:r>
                                    <w:rPr>
                                      <w:rFonts w:cstheme="minorHAnsi"/>
                                      <w:b/>
                                      <w:color w:val="244061" w:themeColor="accent1" w:themeShade="80"/>
                                    </w:rPr>
                                    <w:t>Previous</w:t>
                                  </w:r>
                                  <w:r w:rsidR="006C7276">
                                    <w:rPr>
                                      <w:rFonts w:cstheme="minorHAnsi"/>
                                      <w:b/>
                                      <w:color w:val="244061" w:themeColor="accent1" w:themeShade="80"/>
                                    </w:rPr>
                                    <w:t xml:space="preserve"> Experience</w:t>
                                  </w:r>
                                </w:p>
                                <w:p w14:paraId="4F09C598" w14:textId="77777777" w:rsidR="006C7276" w:rsidRDefault="006C7276" w:rsidP="006C7276">
                                  <w:pPr>
                                    <w:rPr>
                                      <w:rFonts w:cstheme="minorHAnsi"/>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55C04EE" id="Rectangle 2" o:spid="_x0000_s1030" style="position:absolute;left:0;text-align:left;margin-left:25.5pt;margin-top:4.85pt;width:525.1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" fillcolor="#d8d8d8 [2732]" stroked="f" strokeweight="2pt">
                      <v:textbox>
                        <w:txbxContent>
                          <w:p w14:paraId="37122B09" w14:textId="77777777" w:rsidR="006C7276" w:rsidRDefault="0058537E" w:rsidP="006C7276">
                            <w:pPr>
                              <w:rPr>
                                <w:rFonts w:cstheme="minorHAnsi"/>
                                <w:b/>
                                <w:color w:val="244061" w:themeColor="accent1" w:themeShade="80"/>
                              </w:rPr>
                            </w:pPr>
                            <w:r>
                              <w:rPr>
                                <w:rFonts w:cstheme="minorHAnsi"/>
                                <w:b/>
                                <w:color w:val="244061" w:themeColor="accent1" w:themeShade="80"/>
                              </w:rPr>
                              <w:t>Previous</w:t>
                            </w:r>
                            <w:r w:rsidR="006C7276">
                              <w:rPr>
                                <w:rFonts w:cstheme="minorHAnsi"/>
                                <w:b/>
                                <w:color w:val="244061" w:themeColor="accent1" w:themeShade="80"/>
                              </w:rPr>
                              <w:t xml:space="preserve"> Experience</w:t>
                            </w:r>
                          </w:p>
                          <w:p w14:paraId="4F09C598" w14:textId="77777777" w:rsidR="006C7276" w:rsidRDefault="006C7276" w:rsidP="006C7276">
                            <w:pPr>
                              <w:rPr>
                                <w:rFonts w:cstheme="minorHAnsi"/>
                                <w:b/>
                                <w:color w:val="244061" w:themeColor="accent1" w:themeShade="80"/>
                              </w:rPr>
                            </w:pPr>
                          </w:p>
                        </w:txbxContent>
                      </v:textbox>
                    </v:rect>
                  </w:pict>
                </mc:Fallback>
              </mc:AlternateContent>
            </w:r>
          </w:p>
          <w:p w14:paraId="592922C5" w14:textId="77777777" w:rsidR="00EE2349" w:rsidRPr="00320ADE" w:rsidRDefault="00EE2349" w:rsidP="00EE2349">
            <w:pPr>
              <w:jc w:val="both"/>
              <w:rPr>
                <w:rFonts w:eastAsia="Calibri" w:cstheme="minorHAnsi"/>
                <w:spacing w:val="-4"/>
                <w:sz w:val="10"/>
              </w:rPr>
            </w:pPr>
          </w:p>
          <w:p w14:paraId="1A27C279" w14:textId="77777777" w:rsidR="006F1B31" w:rsidRPr="00320ADE" w:rsidRDefault="006F1B31" w:rsidP="00AB22BF">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t>Aug'06 - Feb'09 with GTL Ltd., Kolkata as Senior Executive Internal Audit</w:t>
            </w:r>
          </w:p>
          <w:p w14:paraId="025C6CCF" w14:textId="77777777" w:rsidR="007E4ACB" w:rsidRPr="00320ADE" w:rsidRDefault="007E4ACB" w:rsidP="007E4ACB">
            <w:pPr>
              <w:numPr>
                <w:ilvl w:val="0"/>
                <w:numId w:val="45"/>
              </w:numPr>
              <w:jc w:val="both"/>
              <w:rPr>
                <w:rFonts w:eastAsia="Calibri" w:cstheme="minorHAnsi"/>
                <w:spacing w:val="-4"/>
                <w:sz w:val="20"/>
              </w:rPr>
            </w:pPr>
            <w:r w:rsidRPr="00320ADE">
              <w:rPr>
                <w:rFonts w:eastAsia="Calibri" w:cstheme="minorHAnsi"/>
                <w:spacing w:val="-4"/>
                <w:sz w:val="20"/>
              </w:rPr>
              <w:t>Recognized with Cost Savings Award in GTL Ltd. in 2007</w:t>
            </w:r>
          </w:p>
          <w:p w14:paraId="2EC6F44D" w14:textId="77777777" w:rsidR="006F1B31" w:rsidRPr="00320ADE" w:rsidRDefault="006F1B31" w:rsidP="00EE2349">
            <w:pPr>
              <w:jc w:val="both"/>
              <w:rPr>
                <w:rFonts w:eastAsia="Calibri" w:cstheme="minorHAnsi"/>
                <w:spacing w:val="-4"/>
                <w:sz w:val="10"/>
              </w:rPr>
            </w:pPr>
          </w:p>
          <w:p w14:paraId="2197032C" w14:textId="77777777" w:rsidR="009F68BA" w:rsidRPr="00320ADE" w:rsidRDefault="009F68BA" w:rsidP="009F68BA">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t>Nov'05 - Jul'06 with Genpact as Finance Executive (Process Developers)</w:t>
            </w:r>
          </w:p>
          <w:p w14:paraId="39616742" w14:textId="77777777" w:rsidR="009F68BA" w:rsidRPr="00320ADE" w:rsidRDefault="009F68BA" w:rsidP="00EE2349">
            <w:pPr>
              <w:jc w:val="both"/>
              <w:rPr>
                <w:rFonts w:eastAsia="Calibri" w:cstheme="minorHAnsi"/>
                <w:spacing w:val="-4"/>
                <w:sz w:val="10"/>
              </w:rPr>
            </w:pPr>
          </w:p>
          <w:p w14:paraId="68C31243" w14:textId="77777777" w:rsidR="00EE2349" w:rsidRPr="00320ADE" w:rsidRDefault="000870C6" w:rsidP="00275042">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t xml:space="preserve">Jul'03 - Nov'05 </w:t>
            </w:r>
            <w:r w:rsidR="00EE2349" w:rsidRPr="00320ADE">
              <w:rPr>
                <w:rFonts w:cstheme="minorHAnsi"/>
                <w:b/>
                <w:color w:val="000000" w:themeColor="text1"/>
                <w:sz w:val="20"/>
                <w:szCs w:val="20"/>
                <w:lang w:val="en-GB"/>
              </w:rPr>
              <w:t xml:space="preserve">with </w:t>
            </w:r>
            <w:r w:rsidR="00FE3447" w:rsidRPr="00320ADE">
              <w:rPr>
                <w:rFonts w:cstheme="minorHAnsi"/>
                <w:b/>
                <w:color w:val="000000" w:themeColor="text1"/>
                <w:sz w:val="20"/>
                <w:szCs w:val="20"/>
                <w:lang w:val="en-GB"/>
              </w:rPr>
              <w:t>Blow Plast Ltd</w:t>
            </w:r>
            <w:r w:rsidR="00EE2349" w:rsidRPr="00320ADE">
              <w:rPr>
                <w:rFonts w:cstheme="minorHAnsi"/>
                <w:b/>
                <w:color w:val="000000" w:themeColor="text1"/>
                <w:sz w:val="20"/>
                <w:szCs w:val="20"/>
                <w:lang w:val="en-GB"/>
              </w:rPr>
              <w:t>. (VIP Industries Ltd.), Patna as Commercial/ Accounts Officer</w:t>
            </w:r>
          </w:p>
          <w:p w14:paraId="1EA07287" w14:textId="77777777" w:rsidR="00A67971" w:rsidRPr="00320ADE" w:rsidRDefault="00A67971" w:rsidP="00AD50E1">
            <w:pPr>
              <w:ind w:right="90"/>
              <w:rPr>
                <w:rFonts w:cstheme="minorHAnsi"/>
                <w:sz w:val="8"/>
                <w:lang w:val="en-GB"/>
              </w:rPr>
            </w:pPr>
          </w:p>
          <w:p w14:paraId="0C5664E3" w14:textId="77777777" w:rsidR="00A67971" w:rsidRPr="00320ADE" w:rsidRDefault="00A67971" w:rsidP="00AD50E1">
            <w:pPr>
              <w:ind w:left="-108" w:right="90"/>
              <w:rPr>
                <w:rFonts w:cstheme="minorHAnsi"/>
                <w:lang w:val="en-GB"/>
              </w:rPr>
            </w:pPr>
            <w:r w:rsidRPr="00320ADE">
              <w:rPr>
                <w:rFonts w:cstheme="minorHAnsi"/>
                <w:b/>
                <w:noProof/>
                <w:color w:val="4F81BD" w:themeColor="accent1"/>
              </w:rPr>
              <w:drawing>
                <wp:inline distT="0" distB="0" distL="0" distR="0" wp14:anchorId="7F16388E" wp14:editId="1284A27D">
                  <wp:extent cx="390525" cy="3905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inline>
              </w:drawing>
            </w:r>
            <w:r w:rsidRPr="00320ADE">
              <w:rPr>
                <w:noProof/>
              </w:rPr>
              <mc:AlternateContent>
                <mc:Choice Requires="wps">
                  <w:drawing>
                    <wp:anchor distT="0" distB="0" distL="114300" distR="114300" simplePos="0" relativeHeight="251665408" behindDoc="0" locked="0" layoutInCell="1" allowOverlap="1" wp14:anchorId="055A557A" wp14:editId="758DE868">
                      <wp:simplePos x="0" y="0"/>
                      <wp:positionH relativeFrom="column">
                        <wp:posOffset>323850</wp:posOffset>
                      </wp:positionH>
                      <wp:positionV relativeFrom="paragraph">
                        <wp:posOffset>61595</wp:posOffset>
                      </wp:positionV>
                      <wp:extent cx="6669405" cy="304800"/>
                      <wp:effectExtent l="0" t="0" r="0" b="0"/>
                      <wp:wrapNone/>
                      <wp:docPr id="3" name="Rectangle 3"/>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9E1D1F" w14:textId="77777777" w:rsidR="00A67971" w:rsidRDefault="00A97B10" w:rsidP="00A67971">
                                  <w:pPr>
                                    <w:rPr>
                                      <w:rFonts w:cstheme="minorHAnsi"/>
                                      <w:b/>
                                      <w:color w:val="244061" w:themeColor="accent1" w:themeShade="80"/>
                                    </w:rPr>
                                  </w:pPr>
                                  <w:r>
                                    <w:rPr>
                                      <w:rFonts w:cstheme="minorHAnsi"/>
                                      <w:b/>
                                      <w:color w:val="244061" w:themeColor="accent1" w:themeShade="80"/>
                                    </w:rPr>
                                    <w:t xml:space="preserve">Articleship </w:t>
                                  </w:r>
                                </w:p>
                                <w:p w14:paraId="63CFE448" w14:textId="77777777" w:rsidR="00A67971" w:rsidRDefault="00A67971" w:rsidP="00A67971">
                                  <w:pPr>
                                    <w:rPr>
                                      <w:rFonts w:cstheme="minorHAnsi"/>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5A557A" id="Rectangle 3" o:spid="_x0000_s1031" style="position:absolute;left:0;text-align:left;margin-left:25.5pt;margin-top:4.85pt;width:525.1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" fillcolor="#d8d8d8 [2732]" stroked="f" strokeweight="2pt">
                      <v:textbox>
                        <w:txbxContent>
                          <w:p w14:paraId="039E1D1F" w14:textId="77777777" w:rsidR="00A67971" w:rsidRDefault="00A97B10" w:rsidP="00A67971">
                            <w:pPr>
                              <w:rPr>
                                <w:rFonts w:cstheme="minorHAnsi"/>
                                <w:b/>
                                <w:color w:val="244061" w:themeColor="accent1" w:themeShade="80"/>
                              </w:rPr>
                            </w:pPr>
                            <w:r>
                              <w:rPr>
                                <w:rFonts w:cstheme="minorHAnsi"/>
                                <w:b/>
                                <w:color w:val="244061" w:themeColor="accent1" w:themeShade="80"/>
                              </w:rPr>
                              <w:t xml:space="preserve">Articleship </w:t>
                            </w:r>
                          </w:p>
                          <w:p w14:paraId="63CFE448" w14:textId="77777777" w:rsidR="00A67971" w:rsidRDefault="00A67971" w:rsidP="00A67971">
                            <w:pPr>
                              <w:rPr>
                                <w:rFonts w:cstheme="minorHAnsi"/>
                                <w:b/>
                                <w:color w:val="244061" w:themeColor="accent1" w:themeShade="80"/>
                              </w:rPr>
                            </w:pPr>
                          </w:p>
                        </w:txbxContent>
                      </v:textbox>
                    </v:rect>
                  </w:pict>
                </mc:Fallback>
              </mc:AlternateContent>
            </w:r>
          </w:p>
          <w:p w14:paraId="696902A6" w14:textId="77777777" w:rsidR="00A67971" w:rsidRPr="00320ADE" w:rsidRDefault="00A67971" w:rsidP="00A97B10">
            <w:pPr>
              <w:rPr>
                <w:rFonts w:eastAsia="Calibri" w:cstheme="minorHAnsi"/>
                <w:b/>
                <w:sz w:val="2"/>
              </w:rPr>
            </w:pPr>
          </w:p>
          <w:p w14:paraId="7C977E41" w14:textId="77777777" w:rsidR="00CD642F" w:rsidRPr="00320ADE" w:rsidRDefault="00CD642F" w:rsidP="00AD50E1">
            <w:pPr>
              <w:shd w:val="clear" w:color="auto" w:fill="EEECE1" w:themeFill="background2"/>
              <w:jc w:val="center"/>
              <w:rPr>
                <w:rFonts w:cstheme="minorHAnsi"/>
                <w:b/>
                <w:color w:val="000000" w:themeColor="text1"/>
                <w:sz w:val="20"/>
                <w:szCs w:val="20"/>
                <w:lang w:val="en-GB"/>
              </w:rPr>
            </w:pPr>
            <w:r w:rsidRPr="00320ADE">
              <w:rPr>
                <w:rFonts w:cstheme="minorHAnsi"/>
                <w:b/>
                <w:color w:val="000000" w:themeColor="text1"/>
                <w:sz w:val="20"/>
                <w:szCs w:val="20"/>
                <w:lang w:val="en-GB"/>
              </w:rPr>
              <w:t xml:space="preserve">P.B Sarker and </w:t>
            </w:r>
            <w:r w:rsidR="00B462D3" w:rsidRPr="00320ADE">
              <w:rPr>
                <w:rFonts w:cstheme="minorHAnsi"/>
                <w:b/>
                <w:color w:val="000000" w:themeColor="text1"/>
                <w:sz w:val="20"/>
                <w:szCs w:val="20"/>
                <w:lang w:val="en-GB"/>
              </w:rPr>
              <w:t xml:space="preserve">Co. </w:t>
            </w:r>
            <w:r w:rsidRPr="00320ADE">
              <w:rPr>
                <w:rFonts w:cstheme="minorHAnsi"/>
                <w:b/>
                <w:color w:val="000000" w:themeColor="text1"/>
                <w:sz w:val="20"/>
                <w:szCs w:val="20"/>
                <w:lang w:val="en-GB"/>
              </w:rPr>
              <w:t xml:space="preserve">and Dilip Kumar Saha And Associates as Article </w:t>
            </w:r>
            <w:r w:rsidR="002E6222" w:rsidRPr="00320ADE">
              <w:rPr>
                <w:rFonts w:cstheme="minorHAnsi"/>
                <w:b/>
                <w:color w:val="000000" w:themeColor="text1"/>
                <w:sz w:val="20"/>
                <w:szCs w:val="20"/>
                <w:lang w:val="en-GB"/>
              </w:rPr>
              <w:t>Trainee</w:t>
            </w:r>
          </w:p>
          <w:p w14:paraId="5AD38FA7" w14:textId="77777777" w:rsidR="00A67971" w:rsidRPr="00320ADE" w:rsidRDefault="001D6CF5" w:rsidP="00AD50E1">
            <w:pPr>
              <w:ind w:right="90"/>
              <w:rPr>
                <w:rFonts w:cstheme="minorHAnsi"/>
                <w:sz w:val="18"/>
                <w:szCs w:val="20"/>
                <w:lang w:val="en-GB"/>
              </w:rPr>
            </w:pPr>
            <w:r w:rsidRPr="00320ADE">
              <w:rPr>
                <w:noProof/>
              </w:rPr>
              <mc:AlternateContent>
                <mc:Choice Requires="wps">
                  <w:drawing>
                    <wp:anchor distT="0" distB="0" distL="114300" distR="114300" simplePos="0" relativeHeight="251670528" behindDoc="0" locked="0" layoutInCell="1" allowOverlap="1" wp14:anchorId="6019DBBC" wp14:editId="5B0FA22C">
                      <wp:simplePos x="0" y="0"/>
                      <wp:positionH relativeFrom="column">
                        <wp:posOffset>396240</wp:posOffset>
                      </wp:positionH>
                      <wp:positionV relativeFrom="paragraph">
                        <wp:posOffset>140970</wp:posOffset>
                      </wp:positionV>
                      <wp:extent cx="6669405" cy="304800"/>
                      <wp:effectExtent l="0" t="0" r="0" b="0"/>
                      <wp:wrapNone/>
                      <wp:docPr id="7" name="Rectangle 7"/>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2638C" w14:textId="77777777" w:rsidR="001D6CF5" w:rsidRDefault="001D6CF5" w:rsidP="001D6CF5">
                                  <w:pPr>
                                    <w:rPr>
                                      <w:rFonts w:cstheme="minorHAnsi"/>
                                      <w:b/>
                                      <w:color w:val="244061" w:themeColor="accent1" w:themeShade="80"/>
                                    </w:rPr>
                                  </w:pPr>
                                  <w:r>
                                    <w:rPr>
                                      <w:rFonts w:cstheme="minorHAnsi"/>
                                      <w:b/>
                                      <w:color w:val="244061" w:themeColor="accent1" w:themeShade="80"/>
                                    </w:rPr>
                                    <w:t>Education</w:t>
                                  </w:r>
                                </w:p>
                                <w:p w14:paraId="0C81F330" w14:textId="77777777" w:rsidR="001D6CF5" w:rsidRDefault="001D6CF5" w:rsidP="001D6CF5">
                                  <w:pPr>
                                    <w:rPr>
                                      <w:rFonts w:cstheme="minorHAnsi"/>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019DBBC" id="Rectangle 7" o:spid="_x0000_s1032" style="position:absolute;margin-left:31.2pt;margin-top:11.1pt;width:525.1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" fillcolor="#d8d8d8 [2732]" stroked="f" strokeweight="2pt">
                      <v:textbox>
                        <w:txbxContent>
                          <w:p w14:paraId="7012638C" w14:textId="77777777" w:rsidR="001D6CF5" w:rsidRDefault="001D6CF5" w:rsidP="001D6CF5">
                            <w:pPr>
                              <w:rPr>
                                <w:rFonts w:cstheme="minorHAnsi"/>
                                <w:b/>
                                <w:color w:val="244061" w:themeColor="accent1" w:themeShade="80"/>
                              </w:rPr>
                            </w:pPr>
                            <w:r>
                              <w:rPr>
                                <w:rFonts w:cstheme="minorHAnsi"/>
                                <w:b/>
                                <w:color w:val="244061" w:themeColor="accent1" w:themeShade="80"/>
                              </w:rPr>
                              <w:t>Education</w:t>
                            </w:r>
                          </w:p>
                          <w:p w14:paraId="0C81F330" w14:textId="77777777" w:rsidR="001D6CF5" w:rsidRDefault="001D6CF5" w:rsidP="001D6CF5">
                            <w:pPr>
                              <w:rPr>
                                <w:rFonts w:cstheme="minorHAnsi"/>
                                <w:b/>
                                <w:color w:val="244061" w:themeColor="accent1" w:themeShade="80"/>
                              </w:rPr>
                            </w:pPr>
                          </w:p>
                        </w:txbxContent>
                      </v:textbox>
                    </v:rect>
                  </w:pict>
                </mc:Fallback>
              </mc:AlternateContent>
            </w:r>
          </w:p>
          <w:p w14:paraId="013AE63E" w14:textId="77777777" w:rsidR="001D6CF5" w:rsidRPr="00320ADE" w:rsidRDefault="001D6CF5" w:rsidP="00AD50E1">
            <w:pPr>
              <w:ind w:right="90"/>
              <w:rPr>
                <w:rFonts w:cstheme="minorHAnsi"/>
                <w:sz w:val="18"/>
                <w:szCs w:val="20"/>
                <w:lang w:val="en-GB"/>
              </w:rPr>
            </w:pPr>
            <w:r w:rsidRPr="00320ADE">
              <w:rPr>
                <w:rFonts w:cstheme="minorHAnsi"/>
                <w:b/>
                <w:noProof/>
                <w:color w:val="4F81BD" w:themeColor="accent1"/>
              </w:rPr>
              <w:drawing>
                <wp:inline distT="0" distB="0" distL="0" distR="0" wp14:anchorId="01CD5AE3" wp14:editId="3E247555">
                  <wp:extent cx="400050" cy="2667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duotone>
                              <a:schemeClr val="accent1">
                                <a:shade val="45000"/>
                                <a:satMod val="135000"/>
                              </a:schemeClr>
                              <a:prstClr val="white"/>
                            </a:duotone>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94970" cy="260985"/>
                          </a:xfrm>
                          <a:prstGeom prst="rect">
                            <a:avLst/>
                          </a:prstGeom>
                        </pic:spPr>
                      </pic:pic>
                    </a:graphicData>
                  </a:graphic>
                </wp:inline>
              </w:drawing>
            </w:r>
          </w:p>
          <w:p w14:paraId="4B9F9391" w14:textId="77777777" w:rsidR="001D6CF5" w:rsidRPr="00320ADE" w:rsidRDefault="001D6CF5" w:rsidP="00AD50E1">
            <w:pPr>
              <w:ind w:right="90"/>
              <w:rPr>
                <w:rFonts w:cstheme="minorHAnsi"/>
                <w:sz w:val="6"/>
                <w:szCs w:val="20"/>
                <w:lang w:val="en-GB"/>
              </w:rPr>
            </w:pPr>
          </w:p>
          <w:p w14:paraId="43ED009C" w14:textId="77777777" w:rsidR="0059429E" w:rsidRPr="00320ADE" w:rsidRDefault="0059429E" w:rsidP="0059429E">
            <w:pPr>
              <w:jc w:val="both"/>
              <w:rPr>
                <w:rFonts w:cstheme="minorHAnsi"/>
                <w:sz w:val="10"/>
                <w:szCs w:val="20"/>
                <w:lang w:val="en-GB"/>
              </w:rPr>
            </w:pPr>
          </w:p>
          <w:p w14:paraId="763D4B4B" w14:textId="77777777" w:rsidR="001D6CF5" w:rsidRPr="00320ADE" w:rsidRDefault="001D6CF5" w:rsidP="001D6CF5">
            <w:pPr>
              <w:pStyle w:val="ListParagraph"/>
              <w:numPr>
                <w:ilvl w:val="0"/>
                <w:numId w:val="47"/>
              </w:numPr>
              <w:jc w:val="both"/>
              <w:rPr>
                <w:rFonts w:cstheme="minorHAnsi"/>
                <w:sz w:val="20"/>
                <w:szCs w:val="20"/>
                <w:lang w:val="en-GB"/>
              </w:rPr>
            </w:pPr>
            <w:r w:rsidRPr="00320ADE">
              <w:rPr>
                <w:rFonts w:cstheme="minorHAnsi"/>
                <w:b/>
                <w:sz w:val="20"/>
                <w:szCs w:val="20"/>
                <w:lang w:val="en-GB"/>
              </w:rPr>
              <w:t>2012</w:t>
            </w:r>
            <w:r w:rsidRPr="00320ADE">
              <w:rPr>
                <w:rFonts w:cstheme="minorHAnsi"/>
                <w:sz w:val="20"/>
                <w:szCs w:val="20"/>
                <w:lang w:val="en-GB"/>
              </w:rPr>
              <w:t xml:space="preserve">: Passed </w:t>
            </w:r>
            <w:r w:rsidRPr="00360257">
              <w:rPr>
                <w:rFonts w:cstheme="minorHAnsi"/>
                <w:b/>
                <w:sz w:val="20"/>
                <w:szCs w:val="20"/>
                <w:lang w:val="en-GB"/>
              </w:rPr>
              <w:t>CA Final</w:t>
            </w:r>
            <w:r w:rsidRPr="00320ADE">
              <w:rPr>
                <w:rFonts w:cstheme="minorHAnsi"/>
                <w:sz w:val="20"/>
                <w:szCs w:val="20"/>
                <w:lang w:val="en-GB"/>
              </w:rPr>
              <w:t xml:space="preserve"> from ICAI</w:t>
            </w:r>
          </w:p>
          <w:p w14:paraId="287E684B" w14:textId="77777777" w:rsidR="001B604A" w:rsidRPr="00320ADE" w:rsidRDefault="001B604A" w:rsidP="00EF0106">
            <w:pPr>
              <w:pStyle w:val="ListParagraph"/>
              <w:numPr>
                <w:ilvl w:val="0"/>
                <w:numId w:val="47"/>
              </w:numPr>
              <w:jc w:val="both"/>
              <w:rPr>
                <w:rFonts w:cstheme="minorHAnsi"/>
                <w:sz w:val="20"/>
                <w:szCs w:val="20"/>
                <w:lang w:val="en-GB"/>
              </w:rPr>
            </w:pPr>
            <w:r w:rsidRPr="00320ADE">
              <w:rPr>
                <w:rFonts w:cstheme="minorHAnsi"/>
                <w:b/>
                <w:sz w:val="20"/>
                <w:szCs w:val="20"/>
                <w:lang w:val="en-GB"/>
              </w:rPr>
              <w:t>2012</w:t>
            </w:r>
            <w:r w:rsidRPr="00320ADE">
              <w:rPr>
                <w:rFonts w:cstheme="minorHAnsi"/>
                <w:sz w:val="20"/>
                <w:szCs w:val="20"/>
                <w:lang w:val="en-GB"/>
              </w:rPr>
              <w:t xml:space="preserve">: </w:t>
            </w:r>
            <w:r w:rsidRPr="00360257">
              <w:rPr>
                <w:rFonts w:cstheme="minorHAnsi"/>
                <w:b/>
                <w:sz w:val="20"/>
                <w:szCs w:val="20"/>
                <w:lang w:val="en-GB"/>
              </w:rPr>
              <w:t>Post Graduate Diploma in Strategic Finance (PGDSFC)</w:t>
            </w:r>
            <w:r w:rsidRPr="00320ADE">
              <w:rPr>
                <w:rFonts w:cstheme="minorHAnsi"/>
                <w:sz w:val="20"/>
                <w:szCs w:val="20"/>
                <w:lang w:val="en-GB"/>
              </w:rPr>
              <w:t xml:space="preserve"> from ICFAI with 8.5 CGPA </w:t>
            </w:r>
          </w:p>
          <w:p w14:paraId="1473DC64" w14:textId="77777777" w:rsidR="00103ADF" w:rsidRDefault="00103ADF" w:rsidP="00103ADF">
            <w:pPr>
              <w:pStyle w:val="ListParagraph"/>
              <w:numPr>
                <w:ilvl w:val="0"/>
                <w:numId w:val="47"/>
              </w:numPr>
              <w:jc w:val="both"/>
              <w:rPr>
                <w:rFonts w:cstheme="minorHAnsi"/>
                <w:sz w:val="20"/>
                <w:szCs w:val="20"/>
                <w:lang w:val="en-GB"/>
              </w:rPr>
            </w:pPr>
            <w:r w:rsidRPr="00320ADE">
              <w:rPr>
                <w:rFonts w:cstheme="minorHAnsi"/>
                <w:b/>
                <w:sz w:val="20"/>
                <w:szCs w:val="20"/>
                <w:lang w:val="en-GB"/>
              </w:rPr>
              <w:t>2002</w:t>
            </w:r>
            <w:r w:rsidRPr="00320ADE">
              <w:rPr>
                <w:rFonts w:cstheme="minorHAnsi"/>
                <w:sz w:val="20"/>
                <w:szCs w:val="20"/>
                <w:lang w:val="en-GB"/>
              </w:rPr>
              <w:t xml:space="preserve">: </w:t>
            </w:r>
            <w:r w:rsidRPr="00360257">
              <w:rPr>
                <w:rFonts w:cstheme="minorHAnsi"/>
                <w:b/>
                <w:sz w:val="20"/>
                <w:szCs w:val="20"/>
                <w:lang w:val="en-GB"/>
              </w:rPr>
              <w:t>Intermediate Chartered Accountancy</w:t>
            </w:r>
            <w:r w:rsidRPr="00320ADE">
              <w:rPr>
                <w:rFonts w:cstheme="minorHAnsi"/>
                <w:sz w:val="20"/>
                <w:szCs w:val="20"/>
                <w:lang w:val="en-GB"/>
              </w:rPr>
              <w:t xml:space="preserve"> from ICAI</w:t>
            </w:r>
          </w:p>
          <w:p w14:paraId="3BDAA552" w14:textId="77777777" w:rsidR="00486330" w:rsidRPr="00320ADE" w:rsidRDefault="00486330" w:rsidP="00486330">
            <w:pPr>
              <w:pStyle w:val="ListParagraph"/>
              <w:numPr>
                <w:ilvl w:val="0"/>
                <w:numId w:val="47"/>
              </w:numPr>
              <w:jc w:val="both"/>
              <w:rPr>
                <w:rFonts w:cstheme="minorHAnsi"/>
                <w:sz w:val="20"/>
                <w:szCs w:val="20"/>
                <w:lang w:val="en-GB"/>
              </w:rPr>
            </w:pPr>
            <w:r w:rsidRPr="00617FE6">
              <w:rPr>
                <w:rFonts w:cstheme="minorHAnsi"/>
                <w:b/>
                <w:sz w:val="20"/>
                <w:szCs w:val="20"/>
                <w:lang w:val="en-GB"/>
              </w:rPr>
              <w:t>1997</w:t>
            </w:r>
            <w:r w:rsidRPr="00486330">
              <w:rPr>
                <w:rFonts w:cstheme="minorHAnsi"/>
                <w:sz w:val="20"/>
                <w:szCs w:val="20"/>
                <w:lang w:val="en-GB"/>
              </w:rPr>
              <w:t xml:space="preserve">: </w:t>
            </w:r>
            <w:r w:rsidRPr="00360257">
              <w:rPr>
                <w:rFonts w:cstheme="minorHAnsi"/>
                <w:b/>
                <w:sz w:val="20"/>
                <w:szCs w:val="20"/>
                <w:lang w:val="en-GB"/>
              </w:rPr>
              <w:t>B.Com (Hons.)</w:t>
            </w:r>
            <w:r w:rsidRPr="00486330">
              <w:rPr>
                <w:rFonts w:cstheme="minorHAnsi"/>
                <w:sz w:val="20"/>
                <w:szCs w:val="20"/>
                <w:lang w:val="en-GB"/>
              </w:rPr>
              <w:t xml:space="preserve"> from Calcutta University with 54.75%</w:t>
            </w:r>
          </w:p>
          <w:p w14:paraId="4E050F15" w14:textId="77777777" w:rsidR="001D6CF5" w:rsidRPr="00320ADE" w:rsidRDefault="001D6CF5" w:rsidP="001D6CF5">
            <w:pPr>
              <w:jc w:val="both"/>
              <w:rPr>
                <w:rFonts w:cstheme="minorHAnsi"/>
                <w:b/>
                <w:color w:val="262626" w:themeColor="text1" w:themeTint="D9"/>
                <w:sz w:val="18"/>
                <w:szCs w:val="20"/>
                <w:lang w:val="en-GB"/>
              </w:rPr>
            </w:pPr>
            <w:r w:rsidRPr="00320ADE">
              <w:rPr>
                <w:rFonts w:cstheme="minorHAnsi"/>
                <w:b/>
                <w:color w:val="262626" w:themeColor="text1" w:themeTint="D9"/>
                <w:sz w:val="18"/>
                <w:szCs w:val="20"/>
                <w:lang w:val="en-GB"/>
              </w:rPr>
              <w:t>Others:</w:t>
            </w:r>
          </w:p>
          <w:p w14:paraId="33207FBB" w14:textId="77777777" w:rsidR="001D6CF5" w:rsidRPr="00320ADE" w:rsidRDefault="001D6CF5" w:rsidP="001D6CF5">
            <w:pPr>
              <w:pStyle w:val="ListParagraph"/>
              <w:numPr>
                <w:ilvl w:val="0"/>
                <w:numId w:val="47"/>
              </w:numPr>
              <w:jc w:val="both"/>
              <w:rPr>
                <w:rFonts w:cstheme="minorHAnsi"/>
                <w:sz w:val="20"/>
                <w:szCs w:val="20"/>
                <w:lang w:val="en-GB"/>
              </w:rPr>
            </w:pPr>
            <w:r w:rsidRPr="00360257">
              <w:rPr>
                <w:rFonts w:cstheme="minorHAnsi"/>
                <w:b/>
                <w:sz w:val="20"/>
                <w:szCs w:val="20"/>
                <w:lang w:val="en-GB"/>
              </w:rPr>
              <w:t>Certificate in E-commerce</w:t>
            </w:r>
            <w:r w:rsidRPr="00320ADE">
              <w:rPr>
                <w:rFonts w:cstheme="minorHAnsi"/>
                <w:sz w:val="20"/>
                <w:szCs w:val="20"/>
                <w:lang w:val="en-GB"/>
              </w:rPr>
              <w:t xml:space="preserve"> from Institute Zap Technology</w:t>
            </w:r>
          </w:p>
          <w:p w14:paraId="00D10061" w14:textId="77777777" w:rsidR="001D6CF5" w:rsidRPr="00360257" w:rsidRDefault="001D6CF5" w:rsidP="001D6CF5">
            <w:pPr>
              <w:pStyle w:val="ListParagraph"/>
              <w:numPr>
                <w:ilvl w:val="0"/>
                <w:numId w:val="47"/>
              </w:numPr>
              <w:jc w:val="both"/>
              <w:rPr>
                <w:rFonts w:cstheme="minorHAnsi"/>
                <w:b/>
                <w:sz w:val="20"/>
                <w:szCs w:val="20"/>
                <w:lang w:val="en-GB"/>
              </w:rPr>
            </w:pPr>
            <w:r w:rsidRPr="00320ADE">
              <w:rPr>
                <w:rFonts w:cstheme="minorHAnsi"/>
                <w:sz w:val="20"/>
                <w:szCs w:val="20"/>
                <w:lang w:val="en-GB"/>
              </w:rPr>
              <w:t xml:space="preserve">Diploma in </w:t>
            </w:r>
            <w:r w:rsidRPr="00360257">
              <w:rPr>
                <w:rFonts w:cstheme="minorHAnsi"/>
                <w:b/>
                <w:sz w:val="20"/>
                <w:szCs w:val="20"/>
                <w:lang w:val="en-GB"/>
              </w:rPr>
              <w:t>Computer Application</w:t>
            </w:r>
          </w:p>
          <w:p w14:paraId="6D083BBD" w14:textId="77777777" w:rsidR="001D6CF5" w:rsidRPr="00162C86" w:rsidRDefault="001D6CF5" w:rsidP="00AD50E1">
            <w:pPr>
              <w:ind w:right="90"/>
              <w:rPr>
                <w:rFonts w:cstheme="minorHAnsi"/>
                <w:sz w:val="12"/>
                <w:szCs w:val="20"/>
                <w:lang w:val="en-GB"/>
              </w:rPr>
            </w:pPr>
          </w:p>
          <w:p w14:paraId="6FE8ABD5" w14:textId="77777777" w:rsidR="00A67971" w:rsidRPr="00320ADE" w:rsidRDefault="00A67971" w:rsidP="00AD50E1">
            <w:pPr>
              <w:ind w:right="90"/>
              <w:rPr>
                <w:rFonts w:cstheme="minorHAnsi"/>
                <w:lang w:val="en-GB"/>
              </w:rPr>
            </w:pPr>
            <w:r w:rsidRPr="00320ADE">
              <w:rPr>
                <w:rFonts w:cstheme="minorHAnsi"/>
                <w:noProof/>
              </w:rPr>
              <w:drawing>
                <wp:inline distT="0" distB="0" distL="0" distR="0" wp14:anchorId="17B60092" wp14:editId="3C409E7B">
                  <wp:extent cx="247650" cy="247650"/>
                  <wp:effectExtent l="0" t="0" r="0" b="0"/>
                  <wp:docPr id="16" name="Picture 16" descr="softskills24x24icons"/>
                  <wp:cNvGraphicFramePr/>
                  <a:graphic xmlns:a="http://schemas.openxmlformats.org/drawingml/2006/main">
                    <a:graphicData uri="http://schemas.openxmlformats.org/drawingml/2006/picture">
                      <pic:pic xmlns:pic="http://schemas.openxmlformats.org/drawingml/2006/picture">
                        <pic:nvPicPr>
                          <pic:cNvPr id="8" name="Picture 8" descr="softskills24x24icons"/>
                          <pic:cNvPicPr/>
                        </pic:nvPicPr>
                        <pic:blipFill>
                          <a:blip r:embed="rId1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r w:rsidRPr="00320ADE">
              <w:rPr>
                <w:noProof/>
              </w:rPr>
              <mc:AlternateContent>
                <mc:Choice Requires="wps">
                  <w:drawing>
                    <wp:anchor distT="0" distB="0" distL="114300" distR="114300" simplePos="0" relativeHeight="251662336" behindDoc="0" locked="0" layoutInCell="1" allowOverlap="1" wp14:anchorId="160CAC6D" wp14:editId="7F3F9FF8">
                      <wp:simplePos x="0" y="0"/>
                      <wp:positionH relativeFrom="column">
                        <wp:posOffset>323850</wp:posOffset>
                      </wp:positionH>
                      <wp:positionV relativeFrom="paragraph">
                        <wp:posOffset>1270</wp:posOffset>
                      </wp:positionV>
                      <wp:extent cx="6669405" cy="304800"/>
                      <wp:effectExtent l="0" t="0" r="0" b="0"/>
                      <wp:wrapNone/>
                      <wp:docPr id="26" name="Rectangle 26"/>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A75F89" w14:textId="77777777" w:rsidR="00A67971" w:rsidRDefault="00A67971" w:rsidP="00A67971">
                                  <w:pPr>
                                    <w:rPr>
                                      <w:rFonts w:cstheme="minorHAnsi"/>
                                      <w:b/>
                                      <w:color w:val="244061" w:themeColor="accent1" w:themeShade="80"/>
                                    </w:rPr>
                                  </w:pPr>
                                  <w:r>
                                    <w:rPr>
                                      <w:rFonts w:cstheme="minorHAnsi"/>
                                      <w:b/>
                                      <w:color w:val="244061" w:themeColor="accent1" w:themeShade="80"/>
                                    </w:rPr>
                                    <w:t>IT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60CAC6D" id="Rectangle 26" o:spid="_x0000_s1033" style="position:absolute;margin-left:25.5pt;margin-top:.1pt;width:525.1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" fillcolor="#d8d8d8 [2732]" stroked="f" strokeweight="2pt">
                      <v:textbox>
                        <w:txbxContent>
                          <w:p w14:paraId="77A75F89" w14:textId="77777777" w:rsidR="00A67971" w:rsidRDefault="00A67971" w:rsidP="00A67971">
                            <w:pPr>
                              <w:rPr>
                                <w:rFonts w:cstheme="minorHAnsi"/>
                                <w:b/>
                                <w:color w:val="244061" w:themeColor="accent1" w:themeShade="80"/>
                              </w:rPr>
                            </w:pPr>
                            <w:r>
                              <w:rPr>
                                <w:rFonts w:cstheme="minorHAnsi"/>
                                <w:b/>
                                <w:color w:val="244061" w:themeColor="accent1" w:themeShade="80"/>
                              </w:rPr>
                              <w:t>IT Skills</w:t>
                            </w:r>
                          </w:p>
                        </w:txbxContent>
                      </v:textbox>
                    </v:rect>
                  </w:pict>
                </mc:Fallback>
              </mc:AlternateContent>
            </w:r>
          </w:p>
          <w:p w14:paraId="4C14FE98" w14:textId="77777777" w:rsidR="00A67971" w:rsidRPr="00320ADE" w:rsidRDefault="00A67971" w:rsidP="00AD50E1">
            <w:pPr>
              <w:ind w:right="90"/>
              <w:rPr>
                <w:rFonts w:cstheme="minorHAnsi"/>
                <w:b/>
                <w:color w:val="262626" w:themeColor="text1" w:themeTint="D9"/>
                <w:sz w:val="10"/>
                <w:szCs w:val="20"/>
                <w:lang w:val="en-GB"/>
              </w:rPr>
            </w:pPr>
          </w:p>
          <w:p w14:paraId="5C77DC91" w14:textId="77777777" w:rsidR="00A67971" w:rsidRPr="00320ADE" w:rsidRDefault="00A67971" w:rsidP="00AD50E1">
            <w:pPr>
              <w:jc w:val="both"/>
              <w:rPr>
                <w:rFonts w:cstheme="minorHAnsi"/>
                <w:color w:val="000000" w:themeColor="text1"/>
                <w:spacing w:val="4"/>
                <w:sz w:val="10"/>
                <w:szCs w:val="20"/>
                <w:lang w:val="en-GB"/>
              </w:rPr>
            </w:pPr>
          </w:p>
          <w:p w14:paraId="7D558E39" w14:textId="77777777" w:rsidR="00BF5F7D" w:rsidRPr="00320ADE" w:rsidRDefault="00BF5F7D" w:rsidP="00BF5F7D">
            <w:pPr>
              <w:pStyle w:val="ListParagraph"/>
              <w:numPr>
                <w:ilvl w:val="0"/>
                <w:numId w:val="46"/>
              </w:numPr>
              <w:jc w:val="both"/>
              <w:rPr>
                <w:rFonts w:cstheme="minorHAnsi"/>
                <w:color w:val="000000" w:themeColor="text1"/>
                <w:spacing w:val="4"/>
                <w:sz w:val="20"/>
                <w:szCs w:val="20"/>
                <w:lang w:val="en-GB"/>
              </w:rPr>
            </w:pPr>
            <w:r w:rsidRPr="00320ADE">
              <w:rPr>
                <w:rFonts w:cstheme="minorHAnsi"/>
                <w:b/>
                <w:color w:val="000000" w:themeColor="text1"/>
                <w:spacing w:val="4"/>
                <w:sz w:val="20"/>
                <w:szCs w:val="20"/>
                <w:lang w:val="en-GB"/>
              </w:rPr>
              <w:t>Operating System</w:t>
            </w:r>
            <w:r w:rsidRPr="00320ADE">
              <w:rPr>
                <w:rFonts w:cstheme="minorHAnsi"/>
                <w:color w:val="000000" w:themeColor="text1"/>
                <w:spacing w:val="4"/>
                <w:sz w:val="20"/>
                <w:szCs w:val="20"/>
                <w:lang w:val="en-GB"/>
              </w:rPr>
              <w:t xml:space="preserve">: Windows 2000/XP </w:t>
            </w:r>
          </w:p>
          <w:p w14:paraId="563E21F5" w14:textId="77777777" w:rsidR="00005300" w:rsidRPr="00320ADE" w:rsidRDefault="00BF5F7D" w:rsidP="00005300">
            <w:pPr>
              <w:pStyle w:val="ListParagraph"/>
              <w:numPr>
                <w:ilvl w:val="0"/>
                <w:numId w:val="46"/>
              </w:numPr>
              <w:jc w:val="both"/>
              <w:rPr>
                <w:rFonts w:cstheme="minorHAnsi"/>
                <w:color w:val="000000" w:themeColor="text1"/>
                <w:spacing w:val="4"/>
                <w:sz w:val="20"/>
                <w:szCs w:val="20"/>
                <w:lang w:val="en-GB"/>
              </w:rPr>
            </w:pPr>
            <w:r w:rsidRPr="00320ADE">
              <w:rPr>
                <w:rFonts w:cstheme="minorHAnsi"/>
                <w:b/>
                <w:color w:val="000000" w:themeColor="text1"/>
                <w:spacing w:val="4"/>
                <w:sz w:val="20"/>
                <w:szCs w:val="20"/>
                <w:lang w:val="en-GB"/>
              </w:rPr>
              <w:t>Others</w:t>
            </w:r>
            <w:r w:rsidRPr="00320ADE">
              <w:rPr>
                <w:rFonts w:cstheme="minorHAnsi"/>
                <w:color w:val="000000" w:themeColor="text1"/>
                <w:spacing w:val="4"/>
                <w:sz w:val="20"/>
                <w:szCs w:val="20"/>
                <w:lang w:val="en-GB"/>
              </w:rPr>
              <w:t xml:space="preserve">: MS Office, Tally, FACT, EX-NGN, Oracle package-Brains, Symco, </w:t>
            </w:r>
            <w:r w:rsidR="00005300" w:rsidRPr="00320ADE">
              <w:rPr>
                <w:rFonts w:cstheme="minorHAnsi"/>
                <w:color w:val="000000" w:themeColor="text1"/>
                <w:spacing w:val="4"/>
                <w:sz w:val="20"/>
                <w:szCs w:val="20"/>
                <w:lang w:val="en-GB"/>
              </w:rPr>
              <w:t>SAP/ R3 System/ Oracle</w:t>
            </w:r>
          </w:p>
          <w:p w14:paraId="28A99A95" w14:textId="77777777" w:rsidR="00BE5D45" w:rsidRPr="00320ADE" w:rsidRDefault="00BE5D45" w:rsidP="00BE5D45">
            <w:pPr>
              <w:pStyle w:val="ListParagraph"/>
              <w:numPr>
                <w:ilvl w:val="0"/>
                <w:numId w:val="46"/>
              </w:numPr>
              <w:jc w:val="both"/>
              <w:rPr>
                <w:rFonts w:cstheme="minorHAnsi"/>
                <w:color w:val="000000" w:themeColor="text1"/>
                <w:spacing w:val="4"/>
                <w:sz w:val="20"/>
                <w:szCs w:val="20"/>
                <w:lang w:val="en-GB"/>
              </w:rPr>
            </w:pPr>
            <w:r w:rsidRPr="00320ADE">
              <w:rPr>
                <w:rFonts w:cstheme="minorHAnsi"/>
                <w:b/>
                <w:color w:val="000000" w:themeColor="text1"/>
                <w:spacing w:val="4"/>
                <w:sz w:val="20"/>
                <w:szCs w:val="20"/>
                <w:lang w:val="en-GB"/>
              </w:rPr>
              <w:t>Application Platform:</w:t>
            </w:r>
            <w:r w:rsidRPr="00320ADE">
              <w:rPr>
                <w:rFonts w:cstheme="minorHAnsi"/>
                <w:color w:val="000000" w:themeColor="text1"/>
                <w:spacing w:val="4"/>
                <w:sz w:val="20"/>
                <w:szCs w:val="20"/>
                <w:lang w:val="en-GB"/>
              </w:rPr>
              <w:t xml:space="preserve"> SAP and ORACLE( Knowledge)</w:t>
            </w:r>
          </w:p>
          <w:p w14:paraId="0D9C1329" w14:textId="77777777" w:rsidR="00BE5D45" w:rsidRPr="00320ADE" w:rsidRDefault="00BE5D45" w:rsidP="00BE5D45">
            <w:pPr>
              <w:pStyle w:val="ListParagraph"/>
              <w:numPr>
                <w:ilvl w:val="0"/>
                <w:numId w:val="46"/>
              </w:numPr>
              <w:jc w:val="both"/>
              <w:rPr>
                <w:rFonts w:cstheme="minorHAnsi"/>
                <w:color w:val="000000" w:themeColor="text1"/>
                <w:spacing w:val="4"/>
                <w:sz w:val="20"/>
                <w:szCs w:val="20"/>
                <w:lang w:val="en-GB"/>
              </w:rPr>
            </w:pPr>
            <w:r w:rsidRPr="00320ADE">
              <w:rPr>
                <w:rFonts w:cstheme="minorHAnsi"/>
                <w:b/>
                <w:color w:val="000000" w:themeColor="text1"/>
                <w:spacing w:val="4"/>
                <w:sz w:val="20"/>
                <w:szCs w:val="20"/>
                <w:lang w:val="en-GB"/>
              </w:rPr>
              <w:t>Others:</w:t>
            </w:r>
            <w:r w:rsidRPr="00320ADE">
              <w:rPr>
                <w:rFonts w:cstheme="minorHAnsi"/>
                <w:color w:val="000000" w:themeColor="text1"/>
                <w:spacing w:val="4"/>
                <w:sz w:val="20"/>
                <w:szCs w:val="20"/>
                <w:lang w:val="en-GB"/>
              </w:rPr>
              <w:t xml:space="preserve"> MS Excel, Word, PowerPoint, Tally, Fact, Ex-NGN</w:t>
            </w:r>
          </w:p>
          <w:p w14:paraId="3797B4E2" w14:textId="77777777" w:rsidR="00A67971" w:rsidRPr="00320ADE" w:rsidRDefault="00A67971" w:rsidP="00AD50E1">
            <w:pPr>
              <w:jc w:val="both"/>
              <w:rPr>
                <w:rFonts w:cstheme="minorHAnsi"/>
                <w:color w:val="000000" w:themeColor="text1"/>
                <w:spacing w:val="4"/>
                <w:sz w:val="2"/>
                <w:szCs w:val="20"/>
                <w:lang w:val="en-GB"/>
              </w:rPr>
            </w:pPr>
          </w:p>
          <w:p w14:paraId="5203034A" w14:textId="77777777" w:rsidR="00906DA4" w:rsidRPr="00162C86" w:rsidRDefault="00906DA4" w:rsidP="00AD50E1">
            <w:pPr>
              <w:jc w:val="both"/>
              <w:rPr>
                <w:rFonts w:cstheme="minorHAnsi"/>
                <w:color w:val="262626" w:themeColor="text1" w:themeTint="D9"/>
                <w:sz w:val="6"/>
                <w:szCs w:val="20"/>
                <w:lang w:val="en-GB"/>
              </w:rPr>
            </w:pPr>
          </w:p>
          <w:p w14:paraId="58A208C5" w14:textId="77777777" w:rsidR="00A67971" w:rsidRPr="00320ADE" w:rsidRDefault="00A67971" w:rsidP="00AD50E1">
            <w:pPr>
              <w:ind w:left="-108" w:right="90"/>
              <w:rPr>
                <w:rFonts w:cstheme="minorHAnsi"/>
                <w:lang w:val="en-GB"/>
              </w:rPr>
            </w:pPr>
            <w:r w:rsidRPr="00320ADE">
              <w:rPr>
                <w:rFonts w:cstheme="minorHAnsi"/>
                <w:b/>
                <w:noProof/>
                <w:color w:val="4F81BD" w:themeColor="accent1"/>
              </w:rPr>
              <w:drawing>
                <wp:inline distT="0" distB="0" distL="0" distR="0" wp14:anchorId="46E8ED25" wp14:editId="70DE8E9D">
                  <wp:extent cx="323850" cy="32385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duotone>
                              <a:schemeClr val="accent1">
                                <a:shade val="45000"/>
                                <a:satMod val="135000"/>
                              </a:schemeClr>
                              <a:prstClr val="white"/>
                            </a:duotone>
                            <a:extLst>
                              <a:ext uri="{BEBA8EAE-BF5A-486C-A8C5-ECC9F3942E4B}">
                                <a14:imgProps xmlns:a14="http://schemas.microsoft.com/office/drawing/2010/main">
                                  <a14:imgLayer r:embed="rId1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20040" cy="320040"/>
                          </a:xfrm>
                          <a:prstGeom prst="rect">
                            <a:avLst/>
                          </a:prstGeom>
                        </pic:spPr>
                      </pic:pic>
                    </a:graphicData>
                  </a:graphic>
                </wp:inline>
              </w:drawing>
            </w:r>
            <w:r w:rsidRPr="00320ADE">
              <w:rPr>
                <w:noProof/>
              </w:rPr>
              <mc:AlternateContent>
                <mc:Choice Requires="wps">
                  <w:drawing>
                    <wp:anchor distT="0" distB="0" distL="114300" distR="114300" simplePos="0" relativeHeight="251664384" behindDoc="0" locked="0" layoutInCell="1" allowOverlap="1" wp14:anchorId="251205A3" wp14:editId="3F6F0792">
                      <wp:simplePos x="0" y="0"/>
                      <wp:positionH relativeFrom="column">
                        <wp:posOffset>323850</wp:posOffset>
                      </wp:positionH>
                      <wp:positionV relativeFrom="paragraph">
                        <wp:posOffset>61595</wp:posOffset>
                      </wp:positionV>
                      <wp:extent cx="6669405" cy="304800"/>
                      <wp:effectExtent l="0" t="0" r="0" b="0"/>
                      <wp:wrapNone/>
                      <wp:docPr id="296" name="Rectangle 296"/>
                      <wp:cNvGraphicFramePr/>
                      <a:graphic xmlns:a="http://schemas.openxmlformats.org/drawingml/2006/main">
                        <a:graphicData uri="http://schemas.microsoft.com/office/word/2010/wordprocessingShape">
                          <wps:wsp>
                            <wps:cNvSpPr/>
                            <wps:spPr>
                              <a:xfrm>
                                <a:off x="0" y="0"/>
                                <a:ext cx="6669405" cy="304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DA5C84" w14:textId="77777777" w:rsidR="00A67971" w:rsidRDefault="00A67971" w:rsidP="00A67971">
                                  <w:pPr>
                                    <w:rPr>
                                      <w:rFonts w:cstheme="minorHAnsi"/>
                                      <w:b/>
                                      <w:color w:val="244061" w:themeColor="accent1" w:themeShade="80"/>
                                    </w:rPr>
                                  </w:pPr>
                                  <w:r>
                                    <w:rPr>
                                      <w:rFonts w:cstheme="minorHAnsi"/>
                                      <w:b/>
                                      <w:color w:val="244061" w:themeColor="accent1" w:themeShade="80"/>
                                    </w:rPr>
                                    <w:t>Personal Details</w:t>
                                  </w:r>
                                </w:p>
                                <w:p w14:paraId="1E1C1BE2" w14:textId="77777777" w:rsidR="00A67971" w:rsidRDefault="00A67971" w:rsidP="00A67971">
                                  <w:pPr>
                                    <w:rPr>
                                      <w:rFonts w:cstheme="minorHAnsi"/>
                                      <w:b/>
                                      <w:color w:val="244061" w:themeColor="accent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1205A3" id="Rectangle 296" o:spid="_x0000_s1034" style="position:absolute;left:0;text-align:left;margin-left:25.5pt;margin-top:4.85pt;width:525.1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" fillcolor="#d8d8d8 [2732]" stroked="f" strokeweight="2pt">
                      <v:textbox>
                        <w:txbxContent>
                          <w:p w14:paraId="52DA5C84" w14:textId="77777777" w:rsidR="00A67971" w:rsidRDefault="00A67971" w:rsidP="00A67971">
                            <w:pPr>
                              <w:rPr>
                                <w:rFonts w:cstheme="minorHAnsi"/>
                                <w:b/>
                                <w:color w:val="244061" w:themeColor="accent1" w:themeShade="80"/>
                              </w:rPr>
                            </w:pPr>
                            <w:r>
                              <w:rPr>
                                <w:rFonts w:cstheme="minorHAnsi"/>
                                <w:b/>
                                <w:color w:val="244061" w:themeColor="accent1" w:themeShade="80"/>
                              </w:rPr>
                              <w:t>Personal Details</w:t>
                            </w:r>
                          </w:p>
                          <w:p w14:paraId="1E1C1BE2" w14:textId="77777777" w:rsidR="00A67971" w:rsidRDefault="00A67971" w:rsidP="00A67971">
                            <w:pPr>
                              <w:rPr>
                                <w:rFonts w:cstheme="minorHAnsi"/>
                                <w:b/>
                                <w:color w:val="244061" w:themeColor="accent1" w:themeShade="80"/>
                              </w:rPr>
                            </w:pPr>
                          </w:p>
                        </w:txbxContent>
                      </v:textbox>
                    </v:rect>
                  </w:pict>
                </mc:Fallback>
              </mc:AlternateContent>
            </w:r>
          </w:p>
          <w:p w14:paraId="5B375411" w14:textId="77777777" w:rsidR="00A67971" w:rsidRPr="00320ADE" w:rsidRDefault="00A67971" w:rsidP="00AD50E1">
            <w:pPr>
              <w:ind w:right="90"/>
              <w:rPr>
                <w:rFonts w:cstheme="minorHAnsi"/>
                <w:color w:val="000000" w:themeColor="text1"/>
                <w:sz w:val="10"/>
                <w:lang w:val="en-GB"/>
              </w:rPr>
            </w:pPr>
          </w:p>
          <w:p w14:paraId="74A0FC98" w14:textId="77777777" w:rsidR="00A67971" w:rsidRPr="00320ADE" w:rsidRDefault="00A67971" w:rsidP="00AD50E1">
            <w:pPr>
              <w:pStyle w:val="BodyTextIndent"/>
              <w:tabs>
                <w:tab w:val="left" w:pos="-630"/>
              </w:tabs>
              <w:spacing w:after="0"/>
              <w:ind w:left="0"/>
              <w:jc w:val="both"/>
              <w:rPr>
                <w:rFonts w:asciiTheme="minorHAnsi" w:hAnsiTheme="minorHAnsi" w:cstheme="minorHAnsi"/>
              </w:rPr>
            </w:pPr>
            <w:r w:rsidRPr="00320ADE">
              <w:rPr>
                <w:rFonts w:asciiTheme="minorHAnsi" w:hAnsiTheme="minorHAnsi" w:cstheme="minorHAnsi"/>
                <w:b/>
              </w:rPr>
              <w:t>Date of Birth:</w:t>
            </w:r>
            <w:r w:rsidR="001D6CF5" w:rsidRPr="00320ADE">
              <w:rPr>
                <w:rFonts w:asciiTheme="minorHAnsi" w:hAnsiTheme="minorHAnsi" w:cstheme="minorHAnsi"/>
              </w:rPr>
              <w:t xml:space="preserve"> </w:t>
            </w:r>
            <w:r w:rsidR="001D6CF5" w:rsidRPr="00320ADE">
              <w:rPr>
                <w:rFonts w:asciiTheme="minorHAnsi" w:hAnsiTheme="minorHAnsi" w:cstheme="minorHAnsi"/>
              </w:rPr>
              <w:tab/>
            </w:r>
            <w:r w:rsidR="001D6CF5" w:rsidRPr="00320ADE">
              <w:rPr>
                <w:rFonts w:asciiTheme="minorHAnsi" w:hAnsiTheme="minorHAnsi" w:cstheme="minorHAnsi"/>
              </w:rPr>
              <w:tab/>
            </w:r>
            <w:r w:rsidRPr="00320ADE">
              <w:rPr>
                <w:rFonts w:asciiTheme="minorHAnsi" w:hAnsiTheme="minorHAnsi" w:cstheme="minorHAnsi"/>
              </w:rPr>
              <w:t xml:space="preserve">25th </w:t>
            </w:r>
            <w:r w:rsidR="006447A6" w:rsidRPr="00320ADE">
              <w:rPr>
                <w:rFonts w:asciiTheme="minorHAnsi" w:hAnsiTheme="minorHAnsi" w:cstheme="minorHAnsi"/>
              </w:rPr>
              <w:t>July 1975</w:t>
            </w:r>
          </w:p>
          <w:p w14:paraId="5F074D0D" w14:textId="77777777" w:rsidR="00A67971" w:rsidRPr="00320ADE" w:rsidRDefault="00A67971" w:rsidP="00AD50E1">
            <w:pPr>
              <w:pStyle w:val="BodyTextIndent"/>
              <w:tabs>
                <w:tab w:val="left" w:pos="-630"/>
              </w:tabs>
              <w:spacing w:after="0"/>
              <w:ind w:left="0"/>
              <w:jc w:val="both"/>
              <w:rPr>
                <w:rFonts w:asciiTheme="minorHAnsi" w:hAnsiTheme="minorHAnsi" w:cstheme="minorHAnsi"/>
              </w:rPr>
            </w:pPr>
            <w:r w:rsidRPr="00320ADE">
              <w:rPr>
                <w:rFonts w:asciiTheme="minorHAnsi" w:hAnsiTheme="minorHAnsi" w:cstheme="minorHAnsi"/>
                <w:b/>
              </w:rPr>
              <w:t>Languages Known:</w:t>
            </w:r>
            <w:r w:rsidR="000853F5" w:rsidRPr="00320ADE">
              <w:rPr>
                <w:rFonts w:asciiTheme="minorHAnsi" w:hAnsiTheme="minorHAnsi" w:cstheme="minorHAnsi"/>
              </w:rPr>
              <w:t xml:space="preserve"> </w:t>
            </w:r>
            <w:r w:rsidR="000853F5" w:rsidRPr="00320ADE">
              <w:rPr>
                <w:rFonts w:asciiTheme="minorHAnsi" w:hAnsiTheme="minorHAnsi" w:cstheme="minorHAnsi"/>
              </w:rPr>
              <w:tab/>
              <w:t xml:space="preserve">English, Hindi </w:t>
            </w:r>
            <w:r w:rsidRPr="00320ADE">
              <w:rPr>
                <w:rFonts w:asciiTheme="minorHAnsi" w:hAnsiTheme="minorHAnsi" w:cstheme="minorHAnsi"/>
              </w:rPr>
              <w:t xml:space="preserve">and </w:t>
            </w:r>
            <w:r w:rsidR="00555AC0" w:rsidRPr="00320ADE">
              <w:rPr>
                <w:rFonts w:asciiTheme="minorHAnsi" w:hAnsiTheme="minorHAnsi" w:cstheme="minorHAnsi"/>
              </w:rPr>
              <w:t>Bengali</w:t>
            </w:r>
          </w:p>
          <w:p w14:paraId="3623D30D" w14:textId="77777777" w:rsidR="00A67971" w:rsidRPr="00E82275" w:rsidRDefault="00A67971" w:rsidP="00AD50E1">
            <w:pPr>
              <w:jc w:val="both"/>
              <w:rPr>
                <w:rFonts w:cstheme="minorHAnsi"/>
              </w:rPr>
            </w:pPr>
            <w:r w:rsidRPr="00320ADE">
              <w:rPr>
                <w:rFonts w:cstheme="minorHAnsi"/>
                <w:b/>
                <w:sz w:val="20"/>
                <w:szCs w:val="20"/>
              </w:rPr>
              <w:t>Address:</w:t>
            </w:r>
            <w:r w:rsidRPr="00320ADE">
              <w:rPr>
                <w:rFonts w:cstheme="minorHAnsi"/>
                <w:sz w:val="20"/>
                <w:szCs w:val="20"/>
              </w:rPr>
              <w:t xml:space="preserve"> </w:t>
            </w:r>
            <w:r w:rsidRPr="00320ADE">
              <w:rPr>
                <w:rFonts w:cstheme="minorHAnsi"/>
                <w:sz w:val="20"/>
                <w:szCs w:val="20"/>
              </w:rPr>
              <w:tab/>
            </w:r>
            <w:r w:rsidR="008E458F" w:rsidRPr="00320ADE">
              <w:rPr>
                <w:rFonts w:cstheme="minorHAnsi"/>
                <w:sz w:val="20"/>
                <w:szCs w:val="20"/>
              </w:rPr>
              <w:t xml:space="preserve">              </w:t>
            </w:r>
            <w:r w:rsidR="001D6CF5" w:rsidRPr="00320ADE">
              <w:rPr>
                <w:rFonts w:cstheme="minorHAnsi"/>
                <w:sz w:val="20"/>
                <w:szCs w:val="20"/>
              </w:rPr>
              <w:t xml:space="preserve">  </w:t>
            </w:r>
            <w:r w:rsidR="004C171C" w:rsidRPr="00320ADE">
              <w:rPr>
                <w:rFonts w:cstheme="minorHAnsi"/>
                <w:sz w:val="20"/>
                <w:szCs w:val="20"/>
              </w:rPr>
              <w:t xml:space="preserve">52/ A Babu </w:t>
            </w:r>
            <w:r w:rsidR="00415C3C" w:rsidRPr="00320ADE">
              <w:rPr>
                <w:rFonts w:cstheme="minorHAnsi"/>
                <w:sz w:val="20"/>
                <w:szCs w:val="20"/>
              </w:rPr>
              <w:t xml:space="preserve">Bagan Lane </w:t>
            </w:r>
            <w:r w:rsidR="004C171C" w:rsidRPr="00320ADE">
              <w:rPr>
                <w:rFonts w:cstheme="minorHAnsi"/>
                <w:sz w:val="20"/>
                <w:szCs w:val="20"/>
              </w:rPr>
              <w:t>(</w:t>
            </w:r>
            <w:r w:rsidR="001C0E55" w:rsidRPr="00320ADE">
              <w:rPr>
                <w:rFonts w:cstheme="minorHAnsi"/>
                <w:sz w:val="20"/>
                <w:szCs w:val="20"/>
              </w:rPr>
              <w:t>Opposite</w:t>
            </w:r>
            <w:r w:rsidR="004C171C" w:rsidRPr="00320ADE">
              <w:rPr>
                <w:rFonts w:cstheme="minorHAnsi"/>
                <w:sz w:val="20"/>
                <w:szCs w:val="20"/>
              </w:rPr>
              <w:t>) Dhaku</w:t>
            </w:r>
            <w:r w:rsidR="008B4EBC" w:rsidRPr="00320ADE">
              <w:rPr>
                <w:rFonts w:cstheme="minorHAnsi"/>
                <w:sz w:val="20"/>
                <w:szCs w:val="20"/>
              </w:rPr>
              <w:t xml:space="preserve">ria </w:t>
            </w:r>
            <w:r w:rsidR="007C3254" w:rsidRPr="00320ADE">
              <w:rPr>
                <w:rFonts w:cstheme="minorHAnsi"/>
                <w:sz w:val="20"/>
                <w:szCs w:val="20"/>
              </w:rPr>
              <w:t xml:space="preserve">Post Office </w:t>
            </w:r>
            <w:r w:rsidR="008B4EBC" w:rsidRPr="00320ADE">
              <w:rPr>
                <w:rFonts w:cstheme="minorHAnsi"/>
                <w:sz w:val="20"/>
                <w:szCs w:val="20"/>
              </w:rPr>
              <w:t>Kolkata - 700031</w:t>
            </w:r>
          </w:p>
        </w:tc>
      </w:tr>
    </w:tbl>
    <w:p w14:paraId="00B86F43" w14:textId="77777777" w:rsidR="006B783C" w:rsidRPr="00A67971" w:rsidRDefault="006B783C" w:rsidP="00A67971"/>
    <w:sectPr w:rsidR="006B783C" w:rsidRPr="00A67971" w:rsidSect="00DA746D">
      <w:footerReference w:type="default" r:id="rId18"/>
      <w:type w:val="continuous"/>
      <w:pgSz w:w="11909" w:h="16834" w:code="9"/>
      <w:pgMar w:top="864" w:right="1559" w:bottom="864" w:left="1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E42F2" w14:textId="77777777" w:rsidR="00A601A5" w:rsidRDefault="00A601A5" w:rsidP="00513EBF">
      <w:pPr>
        <w:spacing w:after="0" w:line="240" w:lineRule="auto"/>
      </w:pPr>
      <w:r>
        <w:separator/>
      </w:r>
    </w:p>
  </w:endnote>
  <w:endnote w:type="continuationSeparator" w:id="0">
    <w:p w14:paraId="36D49C5A" w14:textId="77777777" w:rsidR="00A601A5" w:rsidRDefault="00A601A5"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BC1EC" w14:textId="77777777" w:rsidR="00817328" w:rsidRPr="007F6F2E" w:rsidRDefault="00A601A5"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75BC3" w14:textId="77777777" w:rsidR="00A601A5" w:rsidRDefault="00A601A5" w:rsidP="00513EBF">
      <w:pPr>
        <w:spacing w:after="0" w:line="240" w:lineRule="auto"/>
      </w:pPr>
      <w:r>
        <w:separator/>
      </w:r>
    </w:p>
  </w:footnote>
  <w:footnote w:type="continuationSeparator" w:id="0">
    <w:p w14:paraId="3AF95716" w14:textId="77777777" w:rsidR="00A601A5" w:rsidRDefault="00A601A5"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427D54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7.5pt;height:7.5pt" o:bullet="t">
        <v:imagedata r:id="rId1" o:title="bullet-grey"/>
      </v:shape>
    </w:pict>
  </w:numPicBullet>
  <w:numPicBullet w:numPicBulletId="1">
    <w:pict>
      <v:shape id="_x0000_i1135" type="#_x0000_t75" style="width:12pt;height:12pt" o:bullet="t">
        <v:imagedata r:id="rId2" o:title="bullet"/>
      </v:shape>
    </w:pict>
  </w:numPicBullet>
  <w:numPicBullet w:numPicBulletId="2">
    <w:pict>
      <v:shape id="_x0000_i1136" type="#_x0000_t75" style="width:12pt;height:12pt" o:bullet="t">
        <v:imagedata r:id="rId3" o:title="bullet"/>
      </v:shape>
    </w:pict>
  </w:numPicBullet>
  <w:numPicBullet w:numPicBulletId="3">
    <w:pict>
      <v:shape id="_x0000_i1137" type="#_x0000_t75" alt="bullet_grey_circ" style="width:9pt;height:9pt;visibility:visible;mso-wrap-style:square" o:bullet="t">
        <v:imagedata r:id="rId4" o:title="bullet_grey_circ"/>
      </v:shape>
    </w:pict>
  </w:numPicBullet>
  <w:abstractNum w:abstractNumId="0" w15:restartNumberingAfterBreak="0">
    <w:nsid w:val="00F4519A"/>
    <w:multiLevelType w:val="hybridMultilevel"/>
    <w:tmpl w:val="8722837C"/>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1F84698"/>
    <w:multiLevelType w:val="hybridMultilevel"/>
    <w:tmpl w:val="0888938A"/>
    <w:lvl w:ilvl="0" w:tplc="2820A2EC">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636D"/>
    <w:multiLevelType w:val="hybridMultilevel"/>
    <w:tmpl w:val="1C901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74A20A9"/>
    <w:multiLevelType w:val="multilevel"/>
    <w:tmpl w:val="6C345DC6"/>
    <w:lvl w:ilvl="0">
      <w:start w:val="1"/>
      <w:numFmt w:val="bullet"/>
      <w:lvlText w:val="o"/>
      <w:lvlJc w:val="left"/>
      <w:pPr>
        <w:tabs>
          <w:tab w:val="num" w:pos="720"/>
        </w:tabs>
        <w:ind w:left="720" w:hanging="360"/>
      </w:pPr>
      <w:rPr>
        <w:rFonts w:ascii="Courier New" w:hAnsi="Courier New" w:cs="Courier New"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17780577"/>
    <w:multiLevelType w:val="hybridMultilevel"/>
    <w:tmpl w:val="9D9AB71A"/>
    <w:lvl w:ilvl="0" w:tplc="A6B61E9E">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200958"/>
    <w:multiLevelType w:val="hybridMultilevel"/>
    <w:tmpl w:val="94B6AB74"/>
    <w:lvl w:ilvl="0" w:tplc="A7D898C4">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F4401"/>
    <w:multiLevelType w:val="hybridMultilevel"/>
    <w:tmpl w:val="5B3ED7D8"/>
    <w:lvl w:ilvl="0" w:tplc="A7D898C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8E1513"/>
    <w:multiLevelType w:val="hybridMultilevel"/>
    <w:tmpl w:val="4A948A7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F3968"/>
    <w:multiLevelType w:val="hybridMultilevel"/>
    <w:tmpl w:val="1486D0C4"/>
    <w:lvl w:ilvl="0" w:tplc="2820A2EC">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D1FD8"/>
    <w:multiLevelType w:val="hybridMultilevel"/>
    <w:tmpl w:val="9460CA8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25101252"/>
    <w:multiLevelType w:val="hybridMultilevel"/>
    <w:tmpl w:val="2CBC7498"/>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267A54D2"/>
    <w:multiLevelType w:val="hybridMultilevel"/>
    <w:tmpl w:val="70F4CA50"/>
    <w:lvl w:ilvl="0" w:tplc="2820A2EC">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762004"/>
    <w:multiLevelType w:val="hybridMultilevel"/>
    <w:tmpl w:val="D2408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8147E0"/>
    <w:multiLevelType w:val="hybridMultilevel"/>
    <w:tmpl w:val="2E9EC750"/>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9722AE6"/>
    <w:multiLevelType w:val="hybridMultilevel"/>
    <w:tmpl w:val="DC64955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2A5F3439"/>
    <w:multiLevelType w:val="multilevel"/>
    <w:tmpl w:val="4CF00E92"/>
    <w:lvl w:ilvl="0">
      <w:start w:val="1"/>
      <w:numFmt w:val="bullet"/>
      <w:lvlText w:val="o"/>
      <w:lvlJc w:val="left"/>
      <w:pPr>
        <w:tabs>
          <w:tab w:val="num" w:pos="720"/>
        </w:tabs>
        <w:ind w:left="720" w:hanging="360"/>
      </w:pPr>
      <w:rPr>
        <w:rFonts w:ascii="Courier New" w:hAnsi="Courier New" w:cs="Courier New"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7" w15:restartNumberingAfterBreak="0">
    <w:nsid w:val="2A7926CE"/>
    <w:multiLevelType w:val="hybridMultilevel"/>
    <w:tmpl w:val="AD02D00A"/>
    <w:lvl w:ilvl="0" w:tplc="A6B61E9E">
      <w:start w:val="1"/>
      <w:numFmt w:val="bullet"/>
      <w:lvlText w:val=""/>
      <w:lvlPicBulletId w:val="3"/>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6C6775"/>
    <w:multiLevelType w:val="hybridMultilevel"/>
    <w:tmpl w:val="6772062C"/>
    <w:lvl w:ilvl="0" w:tplc="8FDC854E">
      <w:start w:val="1"/>
      <w:numFmt w:val="bullet"/>
      <w:lvlText w:val=""/>
      <w:lvlPicBulletId w:val="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6B7D13"/>
    <w:multiLevelType w:val="hybridMultilevel"/>
    <w:tmpl w:val="9C3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105377"/>
    <w:multiLevelType w:val="hybridMultilevel"/>
    <w:tmpl w:val="706EA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C31621"/>
    <w:multiLevelType w:val="hybridMultilevel"/>
    <w:tmpl w:val="32E4BD42"/>
    <w:lvl w:ilvl="0" w:tplc="8FDC854E">
      <w:start w:val="1"/>
      <w:numFmt w:val="bullet"/>
      <w:lvlText w:val=""/>
      <w:lvlPicBulletId w:val="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42120F"/>
    <w:multiLevelType w:val="hybridMultilevel"/>
    <w:tmpl w:val="02BE7B96"/>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745A3"/>
    <w:multiLevelType w:val="hybridMultilevel"/>
    <w:tmpl w:val="85707C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3E423892"/>
    <w:multiLevelType w:val="hybridMultilevel"/>
    <w:tmpl w:val="A07C3D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8F2D1C"/>
    <w:multiLevelType w:val="hybridMultilevel"/>
    <w:tmpl w:val="B84E3F14"/>
    <w:lvl w:ilvl="0" w:tplc="5B00750C">
      <w:start w:val="1"/>
      <w:numFmt w:val="bullet"/>
      <w:lvlText w:val=""/>
      <w:lvlJc w:val="left"/>
      <w:pPr>
        <w:ind w:left="360" w:hanging="360"/>
      </w:pPr>
      <w:rPr>
        <w:rFonts w:ascii="Symbol" w:hAnsi="Symbol" w:hint="default"/>
        <w:color w:val="000000" w:themeColor="text1"/>
        <w:sz w:val="20"/>
        <w:szCs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B9F554E"/>
    <w:multiLevelType w:val="hybridMultilevel"/>
    <w:tmpl w:val="C8DAD83A"/>
    <w:lvl w:ilvl="0" w:tplc="8FDC854E">
      <w:start w:val="1"/>
      <w:numFmt w:val="bullet"/>
      <w:lvlText w:val=""/>
      <w:lvlPicBulletId w:val="2"/>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1B6249"/>
    <w:multiLevelType w:val="hybridMultilevel"/>
    <w:tmpl w:val="BCD4A11A"/>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4D9E5F21"/>
    <w:multiLevelType w:val="hybridMultilevel"/>
    <w:tmpl w:val="7182E806"/>
    <w:lvl w:ilvl="0" w:tplc="A6B61E9E">
      <w:start w:val="1"/>
      <w:numFmt w:val="bullet"/>
      <w:lvlText w:val=""/>
      <w:lvlPicBulletId w:val="3"/>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613684"/>
    <w:multiLevelType w:val="hybridMultilevel"/>
    <w:tmpl w:val="4A5E81D0"/>
    <w:lvl w:ilvl="0" w:tplc="A7DAD83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1B15E2"/>
    <w:multiLevelType w:val="multilevel"/>
    <w:tmpl w:val="76A27F86"/>
    <w:lvl w:ilvl="0">
      <w:start w:val="1"/>
      <w:numFmt w:val="bullet"/>
      <w:lvlText w:val="o"/>
      <w:lvlJc w:val="left"/>
      <w:pPr>
        <w:tabs>
          <w:tab w:val="num" w:pos="720"/>
        </w:tabs>
        <w:ind w:left="720" w:hanging="360"/>
      </w:pPr>
      <w:rPr>
        <w:rFonts w:ascii="Courier New" w:hAnsi="Courier New" w:cs="Courier New"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1" w15:restartNumberingAfterBreak="0">
    <w:nsid w:val="4FAD7384"/>
    <w:multiLevelType w:val="hybridMultilevel"/>
    <w:tmpl w:val="C0AC238E"/>
    <w:lvl w:ilvl="0" w:tplc="17741EDC">
      <w:start w:val="1"/>
      <w:numFmt w:val="bullet"/>
      <w:lvlText w:val=""/>
      <w:lvlPicBulletId w:val="1"/>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053559D"/>
    <w:multiLevelType w:val="hybridMultilevel"/>
    <w:tmpl w:val="45F06DE2"/>
    <w:lvl w:ilvl="0" w:tplc="54F6C9B4">
      <w:start w:val="1"/>
      <w:numFmt w:val="bullet"/>
      <w:lvlText w:val="o"/>
      <w:lvlJc w:val="left"/>
      <w:pPr>
        <w:ind w:left="720" w:hanging="360"/>
      </w:pPr>
      <w:rPr>
        <w:rFonts w:ascii="Courier New" w:hAnsi="Courier New" w:hint="default"/>
        <w:color w:val="1F497D" w:themeColor="text2"/>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81B73"/>
    <w:multiLevelType w:val="hybridMultilevel"/>
    <w:tmpl w:val="5D0039D8"/>
    <w:lvl w:ilvl="0" w:tplc="A7D898C4">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327872"/>
    <w:multiLevelType w:val="hybridMultilevel"/>
    <w:tmpl w:val="06DC7C12"/>
    <w:lvl w:ilvl="0" w:tplc="243086AE">
      <w:start w:val="1"/>
      <w:numFmt w:val="bullet"/>
      <w:lvlText w:val=""/>
      <w:lvlJc w:val="left"/>
      <w:pPr>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114BE2"/>
    <w:multiLevelType w:val="hybridMultilevel"/>
    <w:tmpl w:val="9B9C4E6A"/>
    <w:lvl w:ilvl="0" w:tplc="939A0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802F5E"/>
    <w:multiLevelType w:val="hybridMultilevel"/>
    <w:tmpl w:val="F124BB8E"/>
    <w:lvl w:ilvl="0" w:tplc="8FDC854E">
      <w:start w:val="1"/>
      <w:numFmt w:val="bullet"/>
      <w:lvlText w:val=""/>
      <w:lvlPicBulletId w:val="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25116B3"/>
    <w:multiLevelType w:val="hybridMultilevel"/>
    <w:tmpl w:val="1DDAA0CA"/>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A0A64"/>
    <w:multiLevelType w:val="hybridMultilevel"/>
    <w:tmpl w:val="8C1EC6C6"/>
    <w:lvl w:ilvl="0" w:tplc="04090001">
      <w:start w:val="1"/>
      <w:numFmt w:val="bullet"/>
      <w:lvlText w:val=""/>
      <w:lvlJc w:val="left"/>
      <w:pPr>
        <w:tabs>
          <w:tab w:val="num" w:pos="360"/>
        </w:tabs>
        <w:ind w:left="360" w:hanging="360"/>
      </w:pPr>
      <w:rPr>
        <w:rFonts w:ascii="Symbol" w:hAnsi="Symbol" w:hint="default"/>
      </w:rPr>
    </w:lvl>
    <w:lvl w:ilvl="1" w:tplc="B4ACE2DE" w:tentative="1">
      <w:start w:val="1"/>
      <w:numFmt w:val="bullet"/>
      <w:lvlText w:val=""/>
      <w:lvlJc w:val="left"/>
      <w:pPr>
        <w:tabs>
          <w:tab w:val="num" w:pos="1080"/>
        </w:tabs>
        <w:ind w:left="1080" w:hanging="360"/>
      </w:pPr>
      <w:rPr>
        <w:rFonts w:ascii="Symbol" w:hAnsi="Symbol" w:hint="default"/>
      </w:rPr>
    </w:lvl>
    <w:lvl w:ilvl="2" w:tplc="F640B902" w:tentative="1">
      <w:start w:val="1"/>
      <w:numFmt w:val="bullet"/>
      <w:lvlText w:val=""/>
      <w:lvlJc w:val="left"/>
      <w:pPr>
        <w:tabs>
          <w:tab w:val="num" w:pos="1800"/>
        </w:tabs>
        <w:ind w:left="1800" w:hanging="360"/>
      </w:pPr>
      <w:rPr>
        <w:rFonts w:ascii="Symbol" w:hAnsi="Symbol" w:hint="default"/>
      </w:rPr>
    </w:lvl>
    <w:lvl w:ilvl="3" w:tplc="181AF616" w:tentative="1">
      <w:start w:val="1"/>
      <w:numFmt w:val="bullet"/>
      <w:lvlText w:val=""/>
      <w:lvlJc w:val="left"/>
      <w:pPr>
        <w:tabs>
          <w:tab w:val="num" w:pos="2520"/>
        </w:tabs>
        <w:ind w:left="2520" w:hanging="360"/>
      </w:pPr>
      <w:rPr>
        <w:rFonts w:ascii="Symbol" w:hAnsi="Symbol" w:hint="default"/>
      </w:rPr>
    </w:lvl>
    <w:lvl w:ilvl="4" w:tplc="5E544114" w:tentative="1">
      <w:start w:val="1"/>
      <w:numFmt w:val="bullet"/>
      <w:lvlText w:val=""/>
      <w:lvlJc w:val="left"/>
      <w:pPr>
        <w:tabs>
          <w:tab w:val="num" w:pos="3240"/>
        </w:tabs>
        <w:ind w:left="3240" w:hanging="360"/>
      </w:pPr>
      <w:rPr>
        <w:rFonts w:ascii="Symbol" w:hAnsi="Symbol" w:hint="default"/>
      </w:rPr>
    </w:lvl>
    <w:lvl w:ilvl="5" w:tplc="2FA2D0AE" w:tentative="1">
      <w:start w:val="1"/>
      <w:numFmt w:val="bullet"/>
      <w:lvlText w:val=""/>
      <w:lvlJc w:val="left"/>
      <w:pPr>
        <w:tabs>
          <w:tab w:val="num" w:pos="3960"/>
        </w:tabs>
        <w:ind w:left="3960" w:hanging="360"/>
      </w:pPr>
      <w:rPr>
        <w:rFonts w:ascii="Symbol" w:hAnsi="Symbol" w:hint="default"/>
      </w:rPr>
    </w:lvl>
    <w:lvl w:ilvl="6" w:tplc="40DA541E" w:tentative="1">
      <w:start w:val="1"/>
      <w:numFmt w:val="bullet"/>
      <w:lvlText w:val=""/>
      <w:lvlJc w:val="left"/>
      <w:pPr>
        <w:tabs>
          <w:tab w:val="num" w:pos="4680"/>
        </w:tabs>
        <w:ind w:left="4680" w:hanging="360"/>
      </w:pPr>
      <w:rPr>
        <w:rFonts w:ascii="Symbol" w:hAnsi="Symbol" w:hint="default"/>
      </w:rPr>
    </w:lvl>
    <w:lvl w:ilvl="7" w:tplc="70E697A2" w:tentative="1">
      <w:start w:val="1"/>
      <w:numFmt w:val="bullet"/>
      <w:lvlText w:val=""/>
      <w:lvlJc w:val="left"/>
      <w:pPr>
        <w:tabs>
          <w:tab w:val="num" w:pos="5400"/>
        </w:tabs>
        <w:ind w:left="5400" w:hanging="360"/>
      </w:pPr>
      <w:rPr>
        <w:rFonts w:ascii="Symbol" w:hAnsi="Symbol" w:hint="default"/>
      </w:rPr>
    </w:lvl>
    <w:lvl w:ilvl="8" w:tplc="C63203D2" w:tentative="1">
      <w:start w:val="1"/>
      <w:numFmt w:val="bullet"/>
      <w:lvlText w:val=""/>
      <w:lvlJc w:val="left"/>
      <w:pPr>
        <w:tabs>
          <w:tab w:val="num" w:pos="6120"/>
        </w:tabs>
        <w:ind w:left="6120" w:hanging="360"/>
      </w:pPr>
      <w:rPr>
        <w:rFonts w:ascii="Symbol" w:hAnsi="Symbol" w:hint="default"/>
      </w:rPr>
    </w:lvl>
  </w:abstractNum>
  <w:abstractNum w:abstractNumId="39" w15:restartNumberingAfterBreak="0">
    <w:nsid w:val="64E730E9"/>
    <w:multiLevelType w:val="hybridMultilevel"/>
    <w:tmpl w:val="63A07206"/>
    <w:lvl w:ilvl="0" w:tplc="2820A2EC">
      <w:start w:val="1"/>
      <w:numFmt w:val="bullet"/>
      <w:lvlText w:val=""/>
      <w:lvlJc w:val="left"/>
      <w:pPr>
        <w:ind w:left="360" w:hanging="360"/>
      </w:pPr>
      <w:rPr>
        <w:rFonts w:ascii="Symbol" w:hAnsi="Symbol" w:hint="default"/>
        <w:color w:val="auto"/>
        <w:sz w:val="20"/>
        <w:szCs w:val="20"/>
      </w:rPr>
    </w:lvl>
    <w:lvl w:ilvl="1" w:tplc="EE06DD12">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E94B3A"/>
    <w:multiLevelType w:val="hybridMultilevel"/>
    <w:tmpl w:val="899E1CF4"/>
    <w:lvl w:ilvl="0" w:tplc="A6B61E9E">
      <w:start w:val="1"/>
      <w:numFmt w:val="bullet"/>
      <w:lvlText w:val=""/>
      <w:lvlPicBulletId w:val="3"/>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FB0D56"/>
    <w:multiLevelType w:val="hybridMultilevel"/>
    <w:tmpl w:val="A3BAA33C"/>
    <w:lvl w:ilvl="0" w:tplc="04090003">
      <w:start w:val="1"/>
      <w:numFmt w:val="bullet"/>
      <w:lvlText w:val="o"/>
      <w:lvlJc w:val="left"/>
      <w:pPr>
        <w:tabs>
          <w:tab w:val="num" w:pos="360"/>
        </w:tabs>
        <w:ind w:left="360" w:hanging="360"/>
      </w:pPr>
      <w:rPr>
        <w:rFonts w:ascii="Courier New" w:hAnsi="Courier New" w:cs="Courier New"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9D7833"/>
    <w:multiLevelType w:val="multilevel"/>
    <w:tmpl w:val="C4C2EC9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720"/>
        </w:tabs>
        <w:ind w:left="720" w:hanging="360"/>
      </w:pPr>
      <w:rPr>
        <w:rFonts w:ascii="Courier New" w:hAnsi="Courier New" w:cs="Courier New"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934055B"/>
    <w:multiLevelType w:val="hybridMultilevel"/>
    <w:tmpl w:val="523ADE2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4" w15:restartNumberingAfterBreak="0">
    <w:nsid w:val="79DF2C9D"/>
    <w:multiLevelType w:val="hybridMultilevel"/>
    <w:tmpl w:val="858A6BD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459A2"/>
    <w:multiLevelType w:val="hybridMultilevel"/>
    <w:tmpl w:val="8ADEC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AB0DC5"/>
    <w:multiLevelType w:val="hybridMultilevel"/>
    <w:tmpl w:val="F918CD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29"/>
  </w:num>
  <w:num w:numId="3">
    <w:abstractNumId w:val="45"/>
  </w:num>
  <w:num w:numId="4">
    <w:abstractNumId w:val="13"/>
  </w:num>
  <w:num w:numId="5">
    <w:abstractNumId w:val="5"/>
  </w:num>
  <w:num w:numId="6">
    <w:abstractNumId w:val="33"/>
  </w:num>
  <w:num w:numId="7">
    <w:abstractNumId w:val="7"/>
  </w:num>
  <w:num w:numId="8">
    <w:abstractNumId w:val="37"/>
  </w:num>
  <w:num w:numId="9">
    <w:abstractNumId w:val="8"/>
  </w:num>
  <w:num w:numId="10">
    <w:abstractNumId w:val="44"/>
  </w:num>
  <w:num w:numId="11">
    <w:abstractNumId w:val="0"/>
  </w:num>
  <w:num w:numId="12">
    <w:abstractNumId w:val="19"/>
  </w:num>
  <w:num w:numId="13">
    <w:abstractNumId w:val="39"/>
  </w:num>
  <w:num w:numId="14">
    <w:abstractNumId w:val="9"/>
  </w:num>
  <w:num w:numId="15">
    <w:abstractNumId w:val="12"/>
  </w:num>
  <w:num w:numId="16">
    <w:abstractNumId w:val="1"/>
  </w:num>
  <w:num w:numId="17">
    <w:abstractNumId w:val="32"/>
  </w:num>
  <w:num w:numId="18">
    <w:abstractNumId w:val="24"/>
  </w:num>
  <w:num w:numId="19">
    <w:abstractNumId w:val="23"/>
  </w:num>
  <w:num w:numId="20">
    <w:abstractNumId w:val="35"/>
  </w:num>
  <w:num w:numId="21">
    <w:abstractNumId w:val="31"/>
  </w:num>
  <w:num w:numId="22">
    <w:abstractNumId w:val="6"/>
  </w:num>
  <w:num w:numId="23">
    <w:abstractNumId w:val="34"/>
  </w:num>
  <w:num w:numId="24">
    <w:abstractNumId w:val="36"/>
  </w:num>
  <w:num w:numId="25">
    <w:abstractNumId w:val="21"/>
  </w:num>
  <w:num w:numId="26">
    <w:abstractNumId w:val="18"/>
  </w:num>
  <w:num w:numId="27">
    <w:abstractNumId w:val="26"/>
  </w:num>
  <w:num w:numId="28">
    <w:abstractNumId w:val="43"/>
  </w:num>
  <w:num w:numId="29">
    <w:abstractNumId w:val="46"/>
  </w:num>
  <w:num w:numId="30">
    <w:abstractNumId w:val="10"/>
  </w:num>
  <w:num w:numId="31">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15"/>
  </w:num>
  <w:num w:numId="37">
    <w:abstractNumId w:val="14"/>
  </w:num>
  <w:num w:numId="38">
    <w:abstractNumId w:val="11"/>
  </w:num>
  <w:num w:numId="39">
    <w:abstractNumId w:val="4"/>
  </w:num>
  <w:num w:numId="40">
    <w:abstractNumId w:val="17"/>
  </w:num>
  <w:num w:numId="41">
    <w:abstractNumId w:val="40"/>
  </w:num>
  <w:num w:numId="42">
    <w:abstractNumId w:val="28"/>
  </w:num>
  <w:num w:numId="43">
    <w:abstractNumId w:val="22"/>
  </w:num>
  <w:num w:numId="44">
    <w:abstractNumId w:val="41"/>
  </w:num>
  <w:num w:numId="45">
    <w:abstractNumId w:val="38"/>
  </w:num>
  <w:num w:numId="46">
    <w:abstractNumId w:val="25"/>
  </w:num>
  <w:num w:numId="4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79"/>
    <w:rsid w:val="000005E3"/>
    <w:rsid w:val="00001F5E"/>
    <w:rsid w:val="00003208"/>
    <w:rsid w:val="00003CE4"/>
    <w:rsid w:val="00004116"/>
    <w:rsid w:val="00005300"/>
    <w:rsid w:val="000053DE"/>
    <w:rsid w:val="00010547"/>
    <w:rsid w:val="00010AC1"/>
    <w:rsid w:val="000122D7"/>
    <w:rsid w:val="000127AB"/>
    <w:rsid w:val="0001450B"/>
    <w:rsid w:val="000166D6"/>
    <w:rsid w:val="0001780F"/>
    <w:rsid w:val="000201B5"/>
    <w:rsid w:val="00020304"/>
    <w:rsid w:val="00021199"/>
    <w:rsid w:val="00022BD5"/>
    <w:rsid w:val="00023D1C"/>
    <w:rsid w:val="0002769C"/>
    <w:rsid w:val="00030215"/>
    <w:rsid w:val="00033EC3"/>
    <w:rsid w:val="00034961"/>
    <w:rsid w:val="000364B9"/>
    <w:rsid w:val="00040792"/>
    <w:rsid w:val="0004410F"/>
    <w:rsid w:val="0004643D"/>
    <w:rsid w:val="000464F2"/>
    <w:rsid w:val="00046E95"/>
    <w:rsid w:val="00052192"/>
    <w:rsid w:val="0005239F"/>
    <w:rsid w:val="000534E8"/>
    <w:rsid w:val="00053C80"/>
    <w:rsid w:val="000544AA"/>
    <w:rsid w:val="00055C4D"/>
    <w:rsid w:val="000612AE"/>
    <w:rsid w:val="00061B25"/>
    <w:rsid w:val="00062B50"/>
    <w:rsid w:val="00063EC8"/>
    <w:rsid w:val="000649CA"/>
    <w:rsid w:val="00064F92"/>
    <w:rsid w:val="00065C77"/>
    <w:rsid w:val="0007061A"/>
    <w:rsid w:val="0007133C"/>
    <w:rsid w:val="0007464F"/>
    <w:rsid w:val="00075D1C"/>
    <w:rsid w:val="00076758"/>
    <w:rsid w:val="0007692D"/>
    <w:rsid w:val="00081D78"/>
    <w:rsid w:val="00084371"/>
    <w:rsid w:val="000853F5"/>
    <w:rsid w:val="00085CCF"/>
    <w:rsid w:val="00086679"/>
    <w:rsid w:val="000870C6"/>
    <w:rsid w:val="00091345"/>
    <w:rsid w:val="00093F9C"/>
    <w:rsid w:val="000940AE"/>
    <w:rsid w:val="00095141"/>
    <w:rsid w:val="0009600A"/>
    <w:rsid w:val="000A06D1"/>
    <w:rsid w:val="000A0913"/>
    <w:rsid w:val="000A1062"/>
    <w:rsid w:val="000B00B6"/>
    <w:rsid w:val="000B08F4"/>
    <w:rsid w:val="000B1CE5"/>
    <w:rsid w:val="000B4309"/>
    <w:rsid w:val="000B4731"/>
    <w:rsid w:val="000B4863"/>
    <w:rsid w:val="000B5AC5"/>
    <w:rsid w:val="000B76AA"/>
    <w:rsid w:val="000B78D3"/>
    <w:rsid w:val="000C2025"/>
    <w:rsid w:val="000C5DC0"/>
    <w:rsid w:val="000C6106"/>
    <w:rsid w:val="000C7355"/>
    <w:rsid w:val="000D3D5F"/>
    <w:rsid w:val="000D54C0"/>
    <w:rsid w:val="000D58BD"/>
    <w:rsid w:val="000D697C"/>
    <w:rsid w:val="000D7175"/>
    <w:rsid w:val="000E24B1"/>
    <w:rsid w:val="000E3E72"/>
    <w:rsid w:val="000E6594"/>
    <w:rsid w:val="000E6A67"/>
    <w:rsid w:val="000E7853"/>
    <w:rsid w:val="000F17D6"/>
    <w:rsid w:val="000F238B"/>
    <w:rsid w:val="000F4A24"/>
    <w:rsid w:val="000F7197"/>
    <w:rsid w:val="000F7FA8"/>
    <w:rsid w:val="001010CB"/>
    <w:rsid w:val="00101B7E"/>
    <w:rsid w:val="00102E6C"/>
    <w:rsid w:val="00102FCF"/>
    <w:rsid w:val="001030B7"/>
    <w:rsid w:val="00103ADF"/>
    <w:rsid w:val="00103FE2"/>
    <w:rsid w:val="001052F8"/>
    <w:rsid w:val="00105EDB"/>
    <w:rsid w:val="00110462"/>
    <w:rsid w:val="00123812"/>
    <w:rsid w:val="00123D68"/>
    <w:rsid w:val="001241E0"/>
    <w:rsid w:val="00131342"/>
    <w:rsid w:val="00131B33"/>
    <w:rsid w:val="0013629D"/>
    <w:rsid w:val="0014232F"/>
    <w:rsid w:val="001426BC"/>
    <w:rsid w:val="001429B2"/>
    <w:rsid w:val="001459F3"/>
    <w:rsid w:val="00145EFA"/>
    <w:rsid w:val="00153233"/>
    <w:rsid w:val="00156864"/>
    <w:rsid w:val="00156D1D"/>
    <w:rsid w:val="00161011"/>
    <w:rsid w:val="00161F4E"/>
    <w:rsid w:val="0016208D"/>
    <w:rsid w:val="0016285E"/>
    <w:rsid w:val="00162C86"/>
    <w:rsid w:val="00165F44"/>
    <w:rsid w:val="00165F67"/>
    <w:rsid w:val="00166569"/>
    <w:rsid w:val="0016760F"/>
    <w:rsid w:val="00167643"/>
    <w:rsid w:val="001718A8"/>
    <w:rsid w:val="00171B28"/>
    <w:rsid w:val="00172F4B"/>
    <w:rsid w:val="001736B2"/>
    <w:rsid w:val="00173979"/>
    <w:rsid w:val="0017416C"/>
    <w:rsid w:val="0017656F"/>
    <w:rsid w:val="0017658D"/>
    <w:rsid w:val="00180A2C"/>
    <w:rsid w:val="001822AB"/>
    <w:rsid w:val="0018687F"/>
    <w:rsid w:val="00187129"/>
    <w:rsid w:val="00192115"/>
    <w:rsid w:val="0019250C"/>
    <w:rsid w:val="001950BD"/>
    <w:rsid w:val="0019644A"/>
    <w:rsid w:val="001A158A"/>
    <w:rsid w:val="001A3721"/>
    <w:rsid w:val="001A463C"/>
    <w:rsid w:val="001A5795"/>
    <w:rsid w:val="001A62B3"/>
    <w:rsid w:val="001A682E"/>
    <w:rsid w:val="001A7E0A"/>
    <w:rsid w:val="001B4B1D"/>
    <w:rsid w:val="001B604A"/>
    <w:rsid w:val="001B7D94"/>
    <w:rsid w:val="001C0E55"/>
    <w:rsid w:val="001C16F0"/>
    <w:rsid w:val="001C68E9"/>
    <w:rsid w:val="001D039C"/>
    <w:rsid w:val="001D1BE1"/>
    <w:rsid w:val="001D252F"/>
    <w:rsid w:val="001D2DAF"/>
    <w:rsid w:val="001D4B29"/>
    <w:rsid w:val="001D5323"/>
    <w:rsid w:val="001D5FCB"/>
    <w:rsid w:val="001D6C5A"/>
    <w:rsid w:val="001D6CF5"/>
    <w:rsid w:val="001E0216"/>
    <w:rsid w:val="001E0341"/>
    <w:rsid w:val="001E1F6B"/>
    <w:rsid w:val="001E3C30"/>
    <w:rsid w:val="001F07FB"/>
    <w:rsid w:val="001F0932"/>
    <w:rsid w:val="001F1C1A"/>
    <w:rsid w:val="001F23B3"/>
    <w:rsid w:val="002025E6"/>
    <w:rsid w:val="00203201"/>
    <w:rsid w:val="00204114"/>
    <w:rsid w:val="0020457E"/>
    <w:rsid w:val="002049BC"/>
    <w:rsid w:val="00206074"/>
    <w:rsid w:val="0020649B"/>
    <w:rsid w:val="00207645"/>
    <w:rsid w:val="00207B51"/>
    <w:rsid w:val="002105AC"/>
    <w:rsid w:val="002120E8"/>
    <w:rsid w:val="002125DA"/>
    <w:rsid w:val="002127D1"/>
    <w:rsid w:val="00214A71"/>
    <w:rsid w:val="00216895"/>
    <w:rsid w:val="0021772E"/>
    <w:rsid w:val="00220032"/>
    <w:rsid w:val="0022038D"/>
    <w:rsid w:val="002217C2"/>
    <w:rsid w:val="00222222"/>
    <w:rsid w:val="00225507"/>
    <w:rsid w:val="00226832"/>
    <w:rsid w:val="00227D98"/>
    <w:rsid w:val="0023042B"/>
    <w:rsid w:val="00230797"/>
    <w:rsid w:val="00230B6A"/>
    <w:rsid w:val="0023187A"/>
    <w:rsid w:val="0023686C"/>
    <w:rsid w:val="00237ECF"/>
    <w:rsid w:val="002409CD"/>
    <w:rsid w:val="00240E94"/>
    <w:rsid w:val="0024223E"/>
    <w:rsid w:val="002447FE"/>
    <w:rsid w:val="00246C58"/>
    <w:rsid w:val="00255467"/>
    <w:rsid w:val="002572B0"/>
    <w:rsid w:val="00264E3D"/>
    <w:rsid w:val="00265060"/>
    <w:rsid w:val="00265269"/>
    <w:rsid w:val="002709E8"/>
    <w:rsid w:val="002711C0"/>
    <w:rsid w:val="00274FF8"/>
    <w:rsid w:val="00275042"/>
    <w:rsid w:val="00275079"/>
    <w:rsid w:val="002771F4"/>
    <w:rsid w:val="002800E7"/>
    <w:rsid w:val="00280399"/>
    <w:rsid w:val="002810D0"/>
    <w:rsid w:val="002834C7"/>
    <w:rsid w:val="00287B55"/>
    <w:rsid w:val="002911DF"/>
    <w:rsid w:val="002917E9"/>
    <w:rsid w:val="00291BFE"/>
    <w:rsid w:val="00292028"/>
    <w:rsid w:val="002923A1"/>
    <w:rsid w:val="002939CD"/>
    <w:rsid w:val="00294841"/>
    <w:rsid w:val="00295D72"/>
    <w:rsid w:val="00296268"/>
    <w:rsid w:val="0029733F"/>
    <w:rsid w:val="002A4716"/>
    <w:rsid w:val="002A6DB1"/>
    <w:rsid w:val="002B18E5"/>
    <w:rsid w:val="002B5D99"/>
    <w:rsid w:val="002B68D4"/>
    <w:rsid w:val="002B6DBC"/>
    <w:rsid w:val="002B7438"/>
    <w:rsid w:val="002C0E92"/>
    <w:rsid w:val="002C153B"/>
    <w:rsid w:val="002C4BAC"/>
    <w:rsid w:val="002C5CC6"/>
    <w:rsid w:val="002C6AAB"/>
    <w:rsid w:val="002C7E10"/>
    <w:rsid w:val="002D177C"/>
    <w:rsid w:val="002D20ED"/>
    <w:rsid w:val="002D304C"/>
    <w:rsid w:val="002D327C"/>
    <w:rsid w:val="002D330A"/>
    <w:rsid w:val="002D529D"/>
    <w:rsid w:val="002D6E18"/>
    <w:rsid w:val="002D750E"/>
    <w:rsid w:val="002E11ED"/>
    <w:rsid w:val="002E2EED"/>
    <w:rsid w:val="002E5F3E"/>
    <w:rsid w:val="002E6222"/>
    <w:rsid w:val="002F0579"/>
    <w:rsid w:val="002F1B22"/>
    <w:rsid w:val="002F332A"/>
    <w:rsid w:val="002F4879"/>
    <w:rsid w:val="002F4A6C"/>
    <w:rsid w:val="0030044F"/>
    <w:rsid w:val="00301C86"/>
    <w:rsid w:val="00301E4F"/>
    <w:rsid w:val="00301F4E"/>
    <w:rsid w:val="003037DF"/>
    <w:rsid w:val="00303E75"/>
    <w:rsid w:val="00305008"/>
    <w:rsid w:val="003053FB"/>
    <w:rsid w:val="003073B6"/>
    <w:rsid w:val="003074A7"/>
    <w:rsid w:val="00310537"/>
    <w:rsid w:val="00310A70"/>
    <w:rsid w:val="003117CF"/>
    <w:rsid w:val="00311B6E"/>
    <w:rsid w:val="0031650B"/>
    <w:rsid w:val="00320ADE"/>
    <w:rsid w:val="003218C5"/>
    <w:rsid w:val="00322B46"/>
    <w:rsid w:val="0032380B"/>
    <w:rsid w:val="00323C16"/>
    <w:rsid w:val="00325418"/>
    <w:rsid w:val="003267FB"/>
    <w:rsid w:val="0032786C"/>
    <w:rsid w:val="003316E4"/>
    <w:rsid w:val="00333D33"/>
    <w:rsid w:val="0033584E"/>
    <w:rsid w:val="00335A4D"/>
    <w:rsid w:val="00336A00"/>
    <w:rsid w:val="00342003"/>
    <w:rsid w:val="00342ABF"/>
    <w:rsid w:val="00343BAF"/>
    <w:rsid w:val="00344BE6"/>
    <w:rsid w:val="00345455"/>
    <w:rsid w:val="0034621B"/>
    <w:rsid w:val="003468FE"/>
    <w:rsid w:val="0035184B"/>
    <w:rsid w:val="00352DDB"/>
    <w:rsid w:val="0035411F"/>
    <w:rsid w:val="003559A9"/>
    <w:rsid w:val="00356C13"/>
    <w:rsid w:val="00360257"/>
    <w:rsid w:val="00360E49"/>
    <w:rsid w:val="0036283F"/>
    <w:rsid w:val="00362E48"/>
    <w:rsid w:val="00364908"/>
    <w:rsid w:val="003652CA"/>
    <w:rsid w:val="00367797"/>
    <w:rsid w:val="00367990"/>
    <w:rsid w:val="00372509"/>
    <w:rsid w:val="003726AC"/>
    <w:rsid w:val="00372766"/>
    <w:rsid w:val="00374D75"/>
    <w:rsid w:val="0037510B"/>
    <w:rsid w:val="003754F9"/>
    <w:rsid w:val="003762DD"/>
    <w:rsid w:val="00377E3A"/>
    <w:rsid w:val="00380268"/>
    <w:rsid w:val="00380B43"/>
    <w:rsid w:val="003816D7"/>
    <w:rsid w:val="00381FAB"/>
    <w:rsid w:val="003822D4"/>
    <w:rsid w:val="00382CE9"/>
    <w:rsid w:val="00382D97"/>
    <w:rsid w:val="00383761"/>
    <w:rsid w:val="00387A35"/>
    <w:rsid w:val="00390D6E"/>
    <w:rsid w:val="00390FF7"/>
    <w:rsid w:val="00393810"/>
    <w:rsid w:val="00397882"/>
    <w:rsid w:val="00397ABE"/>
    <w:rsid w:val="003A0964"/>
    <w:rsid w:val="003A0D03"/>
    <w:rsid w:val="003A0D83"/>
    <w:rsid w:val="003A2D60"/>
    <w:rsid w:val="003A4F90"/>
    <w:rsid w:val="003B014B"/>
    <w:rsid w:val="003B2F15"/>
    <w:rsid w:val="003B3A7E"/>
    <w:rsid w:val="003C273F"/>
    <w:rsid w:val="003C2DDA"/>
    <w:rsid w:val="003C32D2"/>
    <w:rsid w:val="003C3659"/>
    <w:rsid w:val="003C450A"/>
    <w:rsid w:val="003D265F"/>
    <w:rsid w:val="003D2C96"/>
    <w:rsid w:val="003D35F1"/>
    <w:rsid w:val="003D4BC5"/>
    <w:rsid w:val="003D6C57"/>
    <w:rsid w:val="003D75FF"/>
    <w:rsid w:val="003E3DE3"/>
    <w:rsid w:val="003E3F36"/>
    <w:rsid w:val="003E4046"/>
    <w:rsid w:val="003E7101"/>
    <w:rsid w:val="003F222F"/>
    <w:rsid w:val="003F25B5"/>
    <w:rsid w:val="003F3119"/>
    <w:rsid w:val="003F4C45"/>
    <w:rsid w:val="003F5829"/>
    <w:rsid w:val="003F65FF"/>
    <w:rsid w:val="00400459"/>
    <w:rsid w:val="00400848"/>
    <w:rsid w:val="00400EAA"/>
    <w:rsid w:val="00401790"/>
    <w:rsid w:val="0040397F"/>
    <w:rsid w:val="0040748D"/>
    <w:rsid w:val="004074D8"/>
    <w:rsid w:val="004106B3"/>
    <w:rsid w:val="00411FCC"/>
    <w:rsid w:val="0041276A"/>
    <w:rsid w:val="00415C3C"/>
    <w:rsid w:val="004166E0"/>
    <w:rsid w:val="00420B4A"/>
    <w:rsid w:val="004222FA"/>
    <w:rsid w:val="00422C02"/>
    <w:rsid w:val="00422EEB"/>
    <w:rsid w:val="00423C8C"/>
    <w:rsid w:val="0042486E"/>
    <w:rsid w:val="00424DCC"/>
    <w:rsid w:val="00430982"/>
    <w:rsid w:val="00430EC5"/>
    <w:rsid w:val="00432024"/>
    <w:rsid w:val="00434824"/>
    <w:rsid w:val="004361A3"/>
    <w:rsid w:val="00437F0B"/>
    <w:rsid w:val="0044084B"/>
    <w:rsid w:val="00441FDE"/>
    <w:rsid w:val="00443D55"/>
    <w:rsid w:val="00444A8D"/>
    <w:rsid w:val="00445404"/>
    <w:rsid w:val="00451E46"/>
    <w:rsid w:val="00452A92"/>
    <w:rsid w:val="00453662"/>
    <w:rsid w:val="00454919"/>
    <w:rsid w:val="00455255"/>
    <w:rsid w:val="00456601"/>
    <w:rsid w:val="004567AC"/>
    <w:rsid w:val="004571D0"/>
    <w:rsid w:val="00463037"/>
    <w:rsid w:val="00463C33"/>
    <w:rsid w:val="004650BF"/>
    <w:rsid w:val="0046591E"/>
    <w:rsid w:val="00466B0E"/>
    <w:rsid w:val="00472E31"/>
    <w:rsid w:val="004733D8"/>
    <w:rsid w:val="004803A9"/>
    <w:rsid w:val="0048130B"/>
    <w:rsid w:val="004815D2"/>
    <w:rsid w:val="004832E2"/>
    <w:rsid w:val="00486330"/>
    <w:rsid w:val="00491EEA"/>
    <w:rsid w:val="00491FBA"/>
    <w:rsid w:val="00492FFD"/>
    <w:rsid w:val="00493981"/>
    <w:rsid w:val="00493FEA"/>
    <w:rsid w:val="004960C5"/>
    <w:rsid w:val="00497B9C"/>
    <w:rsid w:val="00497CA4"/>
    <w:rsid w:val="00497DB1"/>
    <w:rsid w:val="00497E93"/>
    <w:rsid w:val="004A0730"/>
    <w:rsid w:val="004A0C4A"/>
    <w:rsid w:val="004A125E"/>
    <w:rsid w:val="004B172A"/>
    <w:rsid w:val="004B261A"/>
    <w:rsid w:val="004B7199"/>
    <w:rsid w:val="004C0174"/>
    <w:rsid w:val="004C171C"/>
    <w:rsid w:val="004C2AC6"/>
    <w:rsid w:val="004C31B9"/>
    <w:rsid w:val="004C4D4D"/>
    <w:rsid w:val="004C564F"/>
    <w:rsid w:val="004C796A"/>
    <w:rsid w:val="004C7B0E"/>
    <w:rsid w:val="004D07CE"/>
    <w:rsid w:val="004D0CA7"/>
    <w:rsid w:val="004D25AD"/>
    <w:rsid w:val="004D2864"/>
    <w:rsid w:val="004D76A5"/>
    <w:rsid w:val="004E0F7B"/>
    <w:rsid w:val="004F20ED"/>
    <w:rsid w:val="004F4350"/>
    <w:rsid w:val="004F4360"/>
    <w:rsid w:val="004F596C"/>
    <w:rsid w:val="004F7A77"/>
    <w:rsid w:val="0050051E"/>
    <w:rsid w:val="00500DEC"/>
    <w:rsid w:val="0050154F"/>
    <w:rsid w:val="00502E4F"/>
    <w:rsid w:val="00503636"/>
    <w:rsid w:val="005114B1"/>
    <w:rsid w:val="0051358B"/>
    <w:rsid w:val="00513AC2"/>
    <w:rsid w:val="00513EBF"/>
    <w:rsid w:val="00515137"/>
    <w:rsid w:val="0051589B"/>
    <w:rsid w:val="00516634"/>
    <w:rsid w:val="005170DB"/>
    <w:rsid w:val="005215CC"/>
    <w:rsid w:val="00522012"/>
    <w:rsid w:val="0052470A"/>
    <w:rsid w:val="0052700B"/>
    <w:rsid w:val="00532A58"/>
    <w:rsid w:val="00532B77"/>
    <w:rsid w:val="00534AF7"/>
    <w:rsid w:val="005421E9"/>
    <w:rsid w:val="005424ED"/>
    <w:rsid w:val="00544F1F"/>
    <w:rsid w:val="005451F2"/>
    <w:rsid w:val="005464E5"/>
    <w:rsid w:val="00546E25"/>
    <w:rsid w:val="00547644"/>
    <w:rsid w:val="005505AB"/>
    <w:rsid w:val="0055304D"/>
    <w:rsid w:val="00555AC0"/>
    <w:rsid w:val="00555DB0"/>
    <w:rsid w:val="0055682F"/>
    <w:rsid w:val="0055729D"/>
    <w:rsid w:val="00561AC5"/>
    <w:rsid w:val="005621E5"/>
    <w:rsid w:val="00565ECB"/>
    <w:rsid w:val="00566478"/>
    <w:rsid w:val="005668EB"/>
    <w:rsid w:val="00570971"/>
    <w:rsid w:val="00571E8F"/>
    <w:rsid w:val="00574A6C"/>
    <w:rsid w:val="00575215"/>
    <w:rsid w:val="0057598B"/>
    <w:rsid w:val="00576CF0"/>
    <w:rsid w:val="0058020B"/>
    <w:rsid w:val="005807EB"/>
    <w:rsid w:val="0058084E"/>
    <w:rsid w:val="0058258A"/>
    <w:rsid w:val="00582649"/>
    <w:rsid w:val="00583273"/>
    <w:rsid w:val="005840F3"/>
    <w:rsid w:val="0058537E"/>
    <w:rsid w:val="00593285"/>
    <w:rsid w:val="0059373A"/>
    <w:rsid w:val="0059429E"/>
    <w:rsid w:val="00594A53"/>
    <w:rsid w:val="005A0B81"/>
    <w:rsid w:val="005A23B7"/>
    <w:rsid w:val="005A5FF2"/>
    <w:rsid w:val="005A74D7"/>
    <w:rsid w:val="005B05CD"/>
    <w:rsid w:val="005B3C90"/>
    <w:rsid w:val="005B43EB"/>
    <w:rsid w:val="005C08BE"/>
    <w:rsid w:val="005C0DAB"/>
    <w:rsid w:val="005C2172"/>
    <w:rsid w:val="005C333E"/>
    <w:rsid w:val="005C4810"/>
    <w:rsid w:val="005C5B86"/>
    <w:rsid w:val="005C67B6"/>
    <w:rsid w:val="005C720C"/>
    <w:rsid w:val="005C7543"/>
    <w:rsid w:val="005D1B47"/>
    <w:rsid w:val="005D1D4A"/>
    <w:rsid w:val="005D3FE3"/>
    <w:rsid w:val="005D4025"/>
    <w:rsid w:val="005D7FF5"/>
    <w:rsid w:val="005E10BE"/>
    <w:rsid w:val="005E151B"/>
    <w:rsid w:val="005E1546"/>
    <w:rsid w:val="005E1713"/>
    <w:rsid w:val="005E37BA"/>
    <w:rsid w:val="005E39D2"/>
    <w:rsid w:val="005E5FF4"/>
    <w:rsid w:val="005F19AF"/>
    <w:rsid w:val="005F1A43"/>
    <w:rsid w:val="005F3F46"/>
    <w:rsid w:val="005F5269"/>
    <w:rsid w:val="005F6612"/>
    <w:rsid w:val="005F6831"/>
    <w:rsid w:val="006004E7"/>
    <w:rsid w:val="006006F7"/>
    <w:rsid w:val="0060214A"/>
    <w:rsid w:val="00602DE6"/>
    <w:rsid w:val="006038CD"/>
    <w:rsid w:val="00603FDC"/>
    <w:rsid w:val="00604728"/>
    <w:rsid w:val="0060707F"/>
    <w:rsid w:val="00607270"/>
    <w:rsid w:val="00612A4A"/>
    <w:rsid w:val="00614460"/>
    <w:rsid w:val="00617FE6"/>
    <w:rsid w:val="006212C0"/>
    <w:rsid w:val="00621F7F"/>
    <w:rsid w:val="00623926"/>
    <w:rsid w:val="00625B0E"/>
    <w:rsid w:val="00627E91"/>
    <w:rsid w:val="00631154"/>
    <w:rsid w:val="00631260"/>
    <w:rsid w:val="00632970"/>
    <w:rsid w:val="0063334F"/>
    <w:rsid w:val="00634956"/>
    <w:rsid w:val="00636C2F"/>
    <w:rsid w:val="00640871"/>
    <w:rsid w:val="006410AF"/>
    <w:rsid w:val="006412A7"/>
    <w:rsid w:val="006447A6"/>
    <w:rsid w:val="00644F26"/>
    <w:rsid w:val="00644F38"/>
    <w:rsid w:val="006453C3"/>
    <w:rsid w:val="006459D7"/>
    <w:rsid w:val="006475EE"/>
    <w:rsid w:val="00650177"/>
    <w:rsid w:val="00652700"/>
    <w:rsid w:val="00655303"/>
    <w:rsid w:val="00661BC9"/>
    <w:rsid w:val="00662B77"/>
    <w:rsid w:val="00663A5F"/>
    <w:rsid w:val="006651D1"/>
    <w:rsid w:val="00665C75"/>
    <w:rsid w:val="006663EF"/>
    <w:rsid w:val="00666A1B"/>
    <w:rsid w:val="00672477"/>
    <w:rsid w:val="00672570"/>
    <w:rsid w:val="006729B9"/>
    <w:rsid w:val="006755B2"/>
    <w:rsid w:val="00675C4F"/>
    <w:rsid w:val="00675F4C"/>
    <w:rsid w:val="00681ED6"/>
    <w:rsid w:val="0068471E"/>
    <w:rsid w:val="00684A57"/>
    <w:rsid w:val="0068791A"/>
    <w:rsid w:val="00691BEE"/>
    <w:rsid w:val="00693136"/>
    <w:rsid w:val="006938BD"/>
    <w:rsid w:val="00694E2F"/>
    <w:rsid w:val="00696E2E"/>
    <w:rsid w:val="006A01ED"/>
    <w:rsid w:val="006A0F34"/>
    <w:rsid w:val="006A46F2"/>
    <w:rsid w:val="006A5EA0"/>
    <w:rsid w:val="006A62A1"/>
    <w:rsid w:val="006A72BC"/>
    <w:rsid w:val="006B475A"/>
    <w:rsid w:val="006B48AC"/>
    <w:rsid w:val="006B4BDF"/>
    <w:rsid w:val="006B55C6"/>
    <w:rsid w:val="006B7040"/>
    <w:rsid w:val="006B783C"/>
    <w:rsid w:val="006C01B2"/>
    <w:rsid w:val="006C5266"/>
    <w:rsid w:val="006C582B"/>
    <w:rsid w:val="006C656C"/>
    <w:rsid w:val="006C7276"/>
    <w:rsid w:val="006C7FE8"/>
    <w:rsid w:val="006D0BB7"/>
    <w:rsid w:val="006D2463"/>
    <w:rsid w:val="006D5F2A"/>
    <w:rsid w:val="006E1194"/>
    <w:rsid w:val="006E3B45"/>
    <w:rsid w:val="006E4CBE"/>
    <w:rsid w:val="006E75B2"/>
    <w:rsid w:val="006F1B31"/>
    <w:rsid w:val="006F2D9A"/>
    <w:rsid w:val="00700478"/>
    <w:rsid w:val="007009FB"/>
    <w:rsid w:val="00700B39"/>
    <w:rsid w:val="0070173D"/>
    <w:rsid w:val="00701855"/>
    <w:rsid w:val="00702032"/>
    <w:rsid w:val="007027F1"/>
    <w:rsid w:val="00703296"/>
    <w:rsid w:val="007037CD"/>
    <w:rsid w:val="007052A8"/>
    <w:rsid w:val="00705492"/>
    <w:rsid w:val="00706D24"/>
    <w:rsid w:val="00707858"/>
    <w:rsid w:val="00707C27"/>
    <w:rsid w:val="0071269B"/>
    <w:rsid w:val="0071274C"/>
    <w:rsid w:val="00714A6F"/>
    <w:rsid w:val="007154E7"/>
    <w:rsid w:val="007176FB"/>
    <w:rsid w:val="00720F7A"/>
    <w:rsid w:val="00721185"/>
    <w:rsid w:val="0072159A"/>
    <w:rsid w:val="00723164"/>
    <w:rsid w:val="00727E8D"/>
    <w:rsid w:val="00730057"/>
    <w:rsid w:val="007302EC"/>
    <w:rsid w:val="007315B7"/>
    <w:rsid w:val="0073171F"/>
    <w:rsid w:val="00732D2F"/>
    <w:rsid w:val="007338D1"/>
    <w:rsid w:val="0073776C"/>
    <w:rsid w:val="007413B8"/>
    <w:rsid w:val="00742EA3"/>
    <w:rsid w:val="00750427"/>
    <w:rsid w:val="00750EFB"/>
    <w:rsid w:val="007534D8"/>
    <w:rsid w:val="00753A04"/>
    <w:rsid w:val="00755029"/>
    <w:rsid w:val="007560A1"/>
    <w:rsid w:val="0075620D"/>
    <w:rsid w:val="00756794"/>
    <w:rsid w:val="00757499"/>
    <w:rsid w:val="0076051E"/>
    <w:rsid w:val="00760851"/>
    <w:rsid w:val="007647D6"/>
    <w:rsid w:val="007653E3"/>
    <w:rsid w:val="00766934"/>
    <w:rsid w:val="007675AC"/>
    <w:rsid w:val="00767E34"/>
    <w:rsid w:val="007713A8"/>
    <w:rsid w:val="00771982"/>
    <w:rsid w:val="00771D50"/>
    <w:rsid w:val="0077300F"/>
    <w:rsid w:val="00775A4B"/>
    <w:rsid w:val="00776F4B"/>
    <w:rsid w:val="007808DD"/>
    <w:rsid w:val="0078160F"/>
    <w:rsid w:val="00783727"/>
    <w:rsid w:val="00783AE0"/>
    <w:rsid w:val="007847F1"/>
    <w:rsid w:val="007860D2"/>
    <w:rsid w:val="0078635A"/>
    <w:rsid w:val="00787398"/>
    <w:rsid w:val="00790AA0"/>
    <w:rsid w:val="00792585"/>
    <w:rsid w:val="007932BF"/>
    <w:rsid w:val="00793726"/>
    <w:rsid w:val="0079372D"/>
    <w:rsid w:val="00793C82"/>
    <w:rsid w:val="00794238"/>
    <w:rsid w:val="007A0C0B"/>
    <w:rsid w:val="007A2FF0"/>
    <w:rsid w:val="007A40C1"/>
    <w:rsid w:val="007A5ACF"/>
    <w:rsid w:val="007B1A40"/>
    <w:rsid w:val="007B3F28"/>
    <w:rsid w:val="007B59A0"/>
    <w:rsid w:val="007B5BF6"/>
    <w:rsid w:val="007B6507"/>
    <w:rsid w:val="007B75B4"/>
    <w:rsid w:val="007C04E0"/>
    <w:rsid w:val="007C3254"/>
    <w:rsid w:val="007C4487"/>
    <w:rsid w:val="007D04DE"/>
    <w:rsid w:val="007D264C"/>
    <w:rsid w:val="007D3492"/>
    <w:rsid w:val="007D5CC7"/>
    <w:rsid w:val="007E02C7"/>
    <w:rsid w:val="007E3EBD"/>
    <w:rsid w:val="007E4ACB"/>
    <w:rsid w:val="007E4D95"/>
    <w:rsid w:val="007E5722"/>
    <w:rsid w:val="007E674C"/>
    <w:rsid w:val="007E6FE1"/>
    <w:rsid w:val="007F009E"/>
    <w:rsid w:val="007F074F"/>
    <w:rsid w:val="007F0B38"/>
    <w:rsid w:val="007F0FB7"/>
    <w:rsid w:val="007F300E"/>
    <w:rsid w:val="007F4FB3"/>
    <w:rsid w:val="007F5E35"/>
    <w:rsid w:val="007F5E8B"/>
    <w:rsid w:val="007F71BF"/>
    <w:rsid w:val="007F7C95"/>
    <w:rsid w:val="008038C7"/>
    <w:rsid w:val="0080515F"/>
    <w:rsid w:val="008066D0"/>
    <w:rsid w:val="00807A0B"/>
    <w:rsid w:val="0082208B"/>
    <w:rsid w:val="008226E0"/>
    <w:rsid w:val="00822966"/>
    <w:rsid w:val="00823E9C"/>
    <w:rsid w:val="008254FF"/>
    <w:rsid w:val="0082583F"/>
    <w:rsid w:val="008310FA"/>
    <w:rsid w:val="00835933"/>
    <w:rsid w:val="00841B7D"/>
    <w:rsid w:val="00842541"/>
    <w:rsid w:val="008431B8"/>
    <w:rsid w:val="0084459E"/>
    <w:rsid w:val="00844CD9"/>
    <w:rsid w:val="00845AA9"/>
    <w:rsid w:val="0084613F"/>
    <w:rsid w:val="00846DFB"/>
    <w:rsid w:val="00846F0F"/>
    <w:rsid w:val="00847A10"/>
    <w:rsid w:val="0085055F"/>
    <w:rsid w:val="00850704"/>
    <w:rsid w:val="00852EEC"/>
    <w:rsid w:val="00854F3C"/>
    <w:rsid w:val="00855827"/>
    <w:rsid w:val="00857BEF"/>
    <w:rsid w:val="0086057A"/>
    <w:rsid w:val="00861FBE"/>
    <w:rsid w:val="00862297"/>
    <w:rsid w:val="00864FBD"/>
    <w:rsid w:val="008670CF"/>
    <w:rsid w:val="008723B8"/>
    <w:rsid w:val="00872A37"/>
    <w:rsid w:val="0087408E"/>
    <w:rsid w:val="008747DC"/>
    <w:rsid w:val="00875382"/>
    <w:rsid w:val="00876E92"/>
    <w:rsid w:val="00877ACD"/>
    <w:rsid w:val="00881CA0"/>
    <w:rsid w:val="00882292"/>
    <w:rsid w:val="00883F73"/>
    <w:rsid w:val="008864AD"/>
    <w:rsid w:val="00887551"/>
    <w:rsid w:val="008879C7"/>
    <w:rsid w:val="00891C2C"/>
    <w:rsid w:val="008937F1"/>
    <w:rsid w:val="0089597E"/>
    <w:rsid w:val="008A27D7"/>
    <w:rsid w:val="008A4454"/>
    <w:rsid w:val="008A5B0F"/>
    <w:rsid w:val="008A61CD"/>
    <w:rsid w:val="008A72F9"/>
    <w:rsid w:val="008A73E3"/>
    <w:rsid w:val="008B3AF3"/>
    <w:rsid w:val="008B3B91"/>
    <w:rsid w:val="008B3E0B"/>
    <w:rsid w:val="008B4EBC"/>
    <w:rsid w:val="008B7CEE"/>
    <w:rsid w:val="008C1E92"/>
    <w:rsid w:val="008C2E0C"/>
    <w:rsid w:val="008C301B"/>
    <w:rsid w:val="008C414D"/>
    <w:rsid w:val="008C5144"/>
    <w:rsid w:val="008C695F"/>
    <w:rsid w:val="008D0861"/>
    <w:rsid w:val="008D14E0"/>
    <w:rsid w:val="008D1B0D"/>
    <w:rsid w:val="008D7BCC"/>
    <w:rsid w:val="008E0F26"/>
    <w:rsid w:val="008E16C4"/>
    <w:rsid w:val="008E2330"/>
    <w:rsid w:val="008E458F"/>
    <w:rsid w:val="008E5345"/>
    <w:rsid w:val="008E5994"/>
    <w:rsid w:val="008F08FC"/>
    <w:rsid w:val="008F0DB9"/>
    <w:rsid w:val="008F2A38"/>
    <w:rsid w:val="008F3E4A"/>
    <w:rsid w:val="008F58C3"/>
    <w:rsid w:val="008F7579"/>
    <w:rsid w:val="0090096A"/>
    <w:rsid w:val="009013E1"/>
    <w:rsid w:val="009024E1"/>
    <w:rsid w:val="009029A5"/>
    <w:rsid w:val="00903859"/>
    <w:rsid w:val="00903D32"/>
    <w:rsid w:val="009043BB"/>
    <w:rsid w:val="00906DA4"/>
    <w:rsid w:val="00907187"/>
    <w:rsid w:val="009072CC"/>
    <w:rsid w:val="00915E87"/>
    <w:rsid w:val="0091669A"/>
    <w:rsid w:val="00916C39"/>
    <w:rsid w:val="009229A8"/>
    <w:rsid w:val="00922B2B"/>
    <w:rsid w:val="00924096"/>
    <w:rsid w:val="0093238E"/>
    <w:rsid w:val="00934C08"/>
    <w:rsid w:val="00941808"/>
    <w:rsid w:val="00941DED"/>
    <w:rsid w:val="00942F30"/>
    <w:rsid w:val="009432B6"/>
    <w:rsid w:val="00945792"/>
    <w:rsid w:val="00946C53"/>
    <w:rsid w:val="00946E78"/>
    <w:rsid w:val="009550D4"/>
    <w:rsid w:val="00955149"/>
    <w:rsid w:val="00960A7F"/>
    <w:rsid w:val="00961E3B"/>
    <w:rsid w:val="00962158"/>
    <w:rsid w:val="0096226C"/>
    <w:rsid w:val="00962295"/>
    <w:rsid w:val="00962541"/>
    <w:rsid w:val="00964961"/>
    <w:rsid w:val="009664C0"/>
    <w:rsid w:val="00966ED3"/>
    <w:rsid w:val="009672BC"/>
    <w:rsid w:val="00967D07"/>
    <w:rsid w:val="009702C3"/>
    <w:rsid w:val="00971C38"/>
    <w:rsid w:val="00972CA8"/>
    <w:rsid w:val="00972D9F"/>
    <w:rsid w:val="00973619"/>
    <w:rsid w:val="0097371C"/>
    <w:rsid w:val="00976D35"/>
    <w:rsid w:val="0098210C"/>
    <w:rsid w:val="00982FD9"/>
    <w:rsid w:val="00983D40"/>
    <w:rsid w:val="00990358"/>
    <w:rsid w:val="0099206F"/>
    <w:rsid w:val="00992DFD"/>
    <w:rsid w:val="0099554B"/>
    <w:rsid w:val="009A01FB"/>
    <w:rsid w:val="009A0AB8"/>
    <w:rsid w:val="009A15F6"/>
    <w:rsid w:val="009A209B"/>
    <w:rsid w:val="009A6D8B"/>
    <w:rsid w:val="009B2523"/>
    <w:rsid w:val="009B2DB1"/>
    <w:rsid w:val="009B3D90"/>
    <w:rsid w:val="009B7FFE"/>
    <w:rsid w:val="009C09FF"/>
    <w:rsid w:val="009C13F6"/>
    <w:rsid w:val="009C1B30"/>
    <w:rsid w:val="009C1EAC"/>
    <w:rsid w:val="009C2555"/>
    <w:rsid w:val="009C3E23"/>
    <w:rsid w:val="009C436A"/>
    <w:rsid w:val="009D0DDA"/>
    <w:rsid w:val="009D11E9"/>
    <w:rsid w:val="009D261C"/>
    <w:rsid w:val="009D40CD"/>
    <w:rsid w:val="009D59B6"/>
    <w:rsid w:val="009E01C0"/>
    <w:rsid w:val="009E0C33"/>
    <w:rsid w:val="009E20C6"/>
    <w:rsid w:val="009E43AC"/>
    <w:rsid w:val="009E4D3F"/>
    <w:rsid w:val="009E5884"/>
    <w:rsid w:val="009E7EB1"/>
    <w:rsid w:val="009F2935"/>
    <w:rsid w:val="009F2945"/>
    <w:rsid w:val="009F310A"/>
    <w:rsid w:val="009F42A5"/>
    <w:rsid w:val="009F68BA"/>
    <w:rsid w:val="009F7F70"/>
    <w:rsid w:val="00A0069A"/>
    <w:rsid w:val="00A00BC8"/>
    <w:rsid w:val="00A00CF8"/>
    <w:rsid w:val="00A018BB"/>
    <w:rsid w:val="00A0222E"/>
    <w:rsid w:val="00A0639A"/>
    <w:rsid w:val="00A11F01"/>
    <w:rsid w:val="00A13038"/>
    <w:rsid w:val="00A139EC"/>
    <w:rsid w:val="00A1436E"/>
    <w:rsid w:val="00A15007"/>
    <w:rsid w:val="00A1527C"/>
    <w:rsid w:val="00A156DE"/>
    <w:rsid w:val="00A16E4E"/>
    <w:rsid w:val="00A175BD"/>
    <w:rsid w:val="00A20A05"/>
    <w:rsid w:val="00A23CAA"/>
    <w:rsid w:val="00A259C6"/>
    <w:rsid w:val="00A30AAF"/>
    <w:rsid w:val="00A31A6A"/>
    <w:rsid w:val="00A34E80"/>
    <w:rsid w:val="00A35EA3"/>
    <w:rsid w:val="00A379D3"/>
    <w:rsid w:val="00A40E54"/>
    <w:rsid w:val="00A45D03"/>
    <w:rsid w:val="00A46D89"/>
    <w:rsid w:val="00A507B7"/>
    <w:rsid w:val="00A50BAC"/>
    <w:rsid w:val="00A51249"/>
    <w:rsid w:val="00A54E4F"/>
    <w:rsid w:val="00A5547D"/>
    <w:rsid w:val="00A56059"/>
    <w:rsid w:val="00A601A5"/>
    <w:rsid w:val="00A605B3"/>
    <w:rsid w:val="00A63554"/>
    <w:rsid w:val="00A63D14"/>
    <w:rsid w:val="00A648E7"/>
    <w:rsid w:val="00A663CA"/>
    <w:rsid w:val="00A67971"/>
    <w:rsid w:val="00A67A04"/>
    <w:rsid w:val="00A70BD8"/>
    <w:rsid w:val="00A70CDD"/>
    <w:rsid w:val="00A7683C"/>
    <w:rsid w:val="00A77485"/>
    <w:rsid w:val="00A82402"/>
    <w:rsid w:val="00A831A8"/>
    <w:rsid w:val="00A83E7D"/>
    <w:rsid w:val="00A840CE"/>
    <w:rsid w:val="00A955D7"/>
    <w:rsid w:val="00A97B10"/>
    <w:rsid w:val="00AA0AFB"/>
    <w:rsid w:val="00AA49E3"/>
    <w:rsid w:val="00AA4FDB"/>
    <w:rsid w:val="00AA51E2"/>
    <w:rsid w:val="00AA64E7"/>
    <w:rsid w:val="00AB04AB"/>
    <w:rsid w:val="00AB1D65"/>
    <w:rsid w:val="00AB22BF"/>
    <w:rsid w:val="00AB23FC"/>
    <w:rsid w:val="00AB26DD"/>
    <w:rsid w:val="00AB3382"/>
    <w:rsid w:val="00AB5BF6"/>
    <w:rsid w:val="00AB6E9D"/>
    <w:rsid w:val="00AB7D2B"/>
    <w:rsid w:val="00AB7E01"/>
    <w:rsid w:val="00AC0C89"/>
    <w:rsid w:val="00AC1960"/>
    <w:rsid w:val="00AC1BFD"/>
    <w:rsid w:val="00AC1DB8"/>
    <w:rsid w:val="00AC1FDC"/>
    <w:rsid w:val="00AC3295"/>
    <w:rsid w:val="00AC5B9A"/>
    <w:rsid w:val="00AC6497"/>
    <w:rsid w:val="00AC659D"/>
    <w:rsid w:val="00AC7068"/>
    <w:rsid w:val="00AD106B"/>
    <w:rsid w:val="00AD1CC6"/>
    <w:rsid w:val="00AD4799"/>
    <w:rsid w:val="00AE0002"/>
    <w:rsid w:val="00AE07E8"/>
    <w:rsid w:val="00AE087C"/>
    <w:rsid w:val="00AE14FC"/>
    <w:rsid w:val="00AE298B"/>
    <w:rsid w:val="00AE3A84"/>
    <w:rsid w:val="00AE443C"/>
    <w:rsid w:val="00AE5224"/>
    <w:rsid w:val="00AE6446"/>
    <w:rsid w:val="00AE75BA"/>
    <w:rsid w:val="00AE7C79"/>
    <w:rsid w:val="00AF562B"/>
    <w:rsid w:val="00AF647D"/>
    <w:rsid w:val="00AF67D7"/>
    <w:rsid w:val="00AF71D1"/>
    <w:rsid w:val="00AF7482"/>
    <w:rsid w:val="00AF7797"/>
    <w:rsid w:val="00B03B6E"/>
    <w:rsid w:val="00B03E27"/>
    <w:rsid w:val="00B05E1A"/>
    <w:rsid w:val="00B06A79"/>
    <w:rsid w:val="00B11ECD"/>
    <w:rsid w:val="00B12DA4"/>
    <w:rsid w:val="00B14A34"/>
    <w:rsid w:val="00B166AC"/>
    <w:rsid w:val="00B16823"/>
    <w:rsid w:val="00B16C6C"/>
    <w:rsid w:val="00B2040C"/>
    <w:rsid w:val="00B20E4C"/>
    <w:rsid w:val="00B3041A"/>
    <w:rsid w:val="00B3402D"/>
    <w:rsid w:val="00B36857"/>
    <w:rsid w:val="00B37FF5"/>
    <w:rsid w:val="00B41001"/>
    <w:rsid w:val="00B42FFD"/>
    <w:rsid w:val="00B46128"/>
    <w:rsid w:val="00B462D3"/>
    <w:rsid w:val="00B472B3"/>
    <w:rsid w:val="00B5070A"/>
    <w:rsid w:val="00B509A9"/>
    <w:rsid w:val="00B50B0D"/>
    <w:rsid w:val="00B51BF1"/>
    <w:rsid w:val="00B53455"/>
    <w:rsid w:val="00B55595"/>
    <w:rsid w:val="00B5629F"/>
    <w:rsid w:val="00B6168F"/>
    <w:rsid w:val="00B627AD"/>
    <w:rsid w:val="00B63509"/>
    <w:rsid w:val="00B6510D"/>
    <w:rsid w:val="00B65D0A"/>
    <w:rsid w:val="00B66763"/>
    <w:rsid w:val="00B66C33"/>
    <w:rsid w:val="00B72966"/>
    <w:rsid w:val="00B74500"/>
    <w:rsid w:val="00B7640A"/>
    <w:rsid w:val="00B77A02"/>
    <w:rsid w:val="00B8089F"/>
    <w:rsid w:val="00B83D01"/>
    <w:rsid w:val="00B86173"/>
    <w:rsid w:val="00B862FE"/>
    <w:rsid w:val="00B87806"/>
    <w:rsid w:val="00B87894"/>
    <w:rsid w:val="00B902F8"/>
    <w:rsid w:val="00B92D48"/>
    <w:rsid w:val="00B92F93"/>
    <w:rsid w:val="00B932CD"/>
    <w:rsid w:val="00B95A75"/>
    <w:rsid w:val="00B95F61"/>
    <w:rsid w:val="00BA1AF2"/>
    <w:rsid w:val="00BA1C2E"/>
    <w:rsid w:val="00BA2101"/>
    <w:rsid w:val="00BA245B"/>
    <w:rsid w:val="00BA3C6A"/>
    <w:rsid w:val="00BA5092"/>
    <w:rsid w:val="00BA5774"/>
    <w:rsid w:val="00BA7792"/>
    <w:rsid w:val="00BA7F59"/>
    <w:rsid w:val="00BB0FCB"/>
    <w:rsid w:val="00BB4EB4"/>
    <w:rsid w:val="00BB76AA"/>
    <w:rsid w:val="00BB78D6"/>
    <w:rsid w:val="00BC0C17"/>
    <w:rsid w:val="00BC2646"/>
    <w:rsid w:val="00BC2983"/>
    <w:rsid w:val="00BC5094"/>
    <w:rsid w:val="00BD0542"/>
    <w:rsid w:val="00BD0928"/>
    <w:rsid w:val="00BD5292"/>
    <w:rsid w:val="00BE0441"/>
    <w:rsid w:val="00BE22A7"/>
    <w:rsid w:val="00BE2803"/>
    <w:rsid w:val="00BE4A40"/>
    <w:rsid w:val="00BE5C48"/>
    <w:rsid w:val="00BE5D45"/>
    <w:rsid w:val="00BE636C"/>
    <w:rsid w:val="00BF0E8D"/>
    <w:rsid w:val="00BF1E94"/>
    <w:rsid w:val="00BF2183"/>
    <w:rsid w:val="00BF3355"/>
    <w:rsid w:val="00BF3CFD"/>
    <w:rsid w:val="00BF5B0F"/>
    <w:rsid w:val="00BF5F7D"/>
    <w:rsid w:val="00BF7032"/>
    <w:rsid w:val="00BF7C22"/>
    <w:rsid w:val="00C01B2A"/>
    <w:rsid w:val="00C02357"/>
    <w:rsid w:val="00C0236F"/>
    <w:rsid w:val="00C02B78"/>
    <w:rsid w:val="00C02D8E"/>
    <w:rsid w:val="00C1048F"/>
    <w:rsid w:val="00C104BA"/>
    <w:rsid w:val="00C1086D"/>
    <w:rsid w:val="00C13A05"/>
    <w:rsid w:val="00C155D1"/>
    <w:rsid w:val="00C20895"/>
    <w:rsid w:val="00C21F0A"/>
    <w:rsid w:val="00C23E7A"/>
    <w:rsid w:val="00C243CE"/>
    <w:rsid w:val="00C26D38"/>
    <w:rsid w:val="00C27624"/>
    <w:rsid w:val="00C32F13"/>
    <w:rsid w:val="00C37F8C"/>
    <w:rsid w:val="00C42A54"/>
    <w:rsid w:val="00C478DE"/>
    <w:rsid w:val="00C50693"/>
    <w:rsid w:val="00C50C57"/>
    <w:rsid w:val="00C531E8"/>
    <w:rsid w:val="00C53A76"/>
    <w:rsid w:val="00C547ED"/>
    <w:rsid w:val="00C5520C"/>
    <w:rsid w:val="00C5740A"/>
    <w:rsid w:val="00C57C56"/>
    <w:rsid w:val="00C63424"/>
    <w:rsid w:val="00C73690"/>
    <w:rsid w:val="00C737E9"/>
    <w:rsid w:val="00C74159"/>
    <w:rsid w:val="00C8135C"/>
    <w:rsid w:val="00C82F22"/>
    <w:rsid w:val="00C83155"/>
    <w:rsid w:val="00C84790"/>
    <w:rsid w:val="00C84B7E"/>
    <w:rsid w:val="00C856E8"/>
    <w:rsid w:val="00C90791"/>
    <w:rsid w:val="00C90949"/>
    <w:rsid w:val="00C912EA"/>
    <w:rsid w:val="00C91402"/>
    <w:rsid w:val="00C916B8"/>
    <w:rsid w:val="00C924AD"/>
    <w:rsid w:val="00C955D6"/>
    <w:rsid w:val="00C96267"/>
    <w:rsid w:val="00CA0934"/>
    <w:rsid w:val="00CA0935"/>
    <w:rsid w:val="00CA230A"/>
    <w:rsid w:val="00CA38EC"/>
    <w:rsid w:val="00CA5A00"/>
    <w:rsid w:val="00CB0457"/>
    <w:rsid w:val="00CB0BB8"/>
    <w:rsid w:val="00CB10D9"/>
    <w:rsid w:val="00CB1B72"/>
    <w:rsid w:val="00CB1C4F"/>
    <w:rsid w:val="00CB31B5"/>
    <w:rsid w:val="00CB3EF7"/>
    <w:rsid w:val="00CB5FD6"/>
    <w:rsid w:val="00CC3343"/>
    <w:rsid w:val="00CC567C"/>
    <w:rsid w:val="00CC5EC8"/>
    <w:rsid w:val="00CC6802"/>
    <w:rsid w:val="00CC7BDE"/>
    <w:rsid w:val="00CD0213"/>
    <w:rsid w:val="00CD0989"/>
    <w:rsid w:val="00CD141B"/>
    <w:rsid w:val="00CD2955"/>
    <w:rsid w:val="00CD2AEA"/>
    <w:rsid w:val="00CD3CED"/>
    <w:rsid w:val="00CD4880"/>
    <w:rsid w:val="00CD5088"/>
    <w:rsid w:val="00CD560B"/>
    <w:rsid w:val="00CD5958"/>
    <w:rsid w:val="00CD611F"/>
    <w:rsid w:val="00CD642F"/>
    <w:rsid w:val="00CE0082"/>
    <w:rsid w:val="00CE198F"/>
    <w:rsid w:val="00CE21DD"/>
    <w:rsid w:val="00CE37E4"/>
    <w:rsid w:val="00CE3D40"/>
    <w:rsid w:val="00CE592B"/>
    <w:rsid w:val="00CF10E9"/>
    <w:rsid w:val="00CF3D58"/>
    <w:rsid w:val="00CF56C6"/>
    <w:rsid w:val="00D02801"/>
    <w:rsid w:val="00D03C22"/>
    <w:rsid w:val="00D050C8"/>
    <w:rsid w:val="00D06B56"/>
    <w:rsid w:val="00D06C64"/>
    <w:rsid w:val="00D074D2"/>
    <w:rsid w:val="00D0771A"/>
    <w:rsid w:val="00D10BD7"/>
    <w:rsid w:val="00D10BF1"/>
    <w:rsid w:val="00D1242F"/>
    <w:rsid w:val="00D13B3E"/>
    <w:rsid w:val="00D13FD6"/>
    <w:rsid w:val="00D14315"/>
    <w:rsid w:val="00D15963"/>
    <w:rsid w:val="00D23409"/>
    <w:rsid w:val="00D26820"/>
    <w:rsid w:val="00D302A9"/>
    <w:rsid w:val="00D331C2"/>
    <w:rsid w:val="00D336B1"/>
    <w:rsid w:val="00D34BD0"/>
    <w:rsid w:val="00D36583"/>
    <w:rsid w:val="00D40666"/>
    <w:rsid w:val="00D40966"/>
    <w:rsid w:val="00D40D94"/>
    <w:rsid w:val="00D40DC0"/>
    <w:rsid w:val="00D4612B"/>
    <w:rsid w:val="00D55262"/>
    <w:rsid w:val="00D567E6"/>
    <w:rsid w:val="00D57D60"/>
    <w:rsid w:val="00D64288"/>
    <w:rsid w:val="00D650C1"/>
    <w:rsid w:val="00D6690C"/>
    <w:rsid w:val="00D6777E"/>
    <w:rsid w:val="00D67F8F"/>
    <w:rsid w:val="00D732A3"/>
    <w:rsid w:val="00D736E2"/>
    <w:rsid w:val="00D73D00"/>
    <w:rsid w:val="00D75C06"/>
    <w:rsid w:val="00D75CDB"/>
    <w:rsid w:val="00D8456B"/>
    <w:rsid w:val="00D85999"/>
    <w:rsid w:val="00D90CC4"/>
    <w:rsid w:val="00D90D1E"/>
    <w:rsid w:val="00D91C4F"/>
    <w:rsid w:val="00D93F6E"/>
    <w:rsid w:val="00DA668D"/>
    <w:rsid w:val="00DA746D"/>
    <w:rsid w:val="00DB1764"/>
    <w:rsid w:val="00DB1A12"/>
    <w:rsid w:val="00DB1AF7"/>
    <w:rsid w:val="00DB53A1"/>
    <w:rsid w:val="00DB5AB6"/>
    <w:rsid w:val="00DB726F"/>
    <w:rsid w:val="00DC4275"/>
    <w:rsid w:val="00DC454C"/>
    <w:rsid w:val="00DC4B45"/>
    <w:rsid w:val="00DC5809"/>
    <w:rsid w:val="00DC7EA5"/>
    <w:rsid w:val="00DD14D5"/>
    <w:rsid w:val="00DD5199"/>
    <w:rsid w:val="00DD533E"/>
    <w:rsid w:val="00DE0235"/>
    <w:rsid w:val="00DE062C"/>
    <w:rsid w:val="00DE3356"/>
    <w:rsid w:val="00DE63ED"/>
    <w:rsid w:val="00DE68D9"/>
    <w:rsid w:val="00DF1C51"/>
    <w:rsid w:val="00DF62ED"/>
    <w:rsid w:val="00DF7C64"/>
    <w:rsid w:val="00E0089D"/>
    <w:rsid w:val="00E00BEA"/>
    <w:rsid w:val="00E06FEC"/>
    <w:rsid w:val="00E11E4D"/>
    <w:rsid w:val="00E1228D"/>
    <w:rsid w:val="00E127E1"/>
    <w:rsid w:val="00E14BEE"/>
    <w:rsid w:val="00E1566E"/>
    <w:rsid w:val="00E203F4"/>
    <w:rsid w:val="00E20AF0"/>
    <w:rsid w:val="00E2114F"/>
    <w:rsid w:val="00E22B7D"/>
    <w:rsid w:val="00E2443D"/>
    <w:rsid w:val="00E30DBD"/>
    <w:rsid w:val="00E335ED"/>
    <w:rsid w:val="00E33AAA"/>
    <w:rsid w:val="00E3409B"/>
    <w:rsid w:val="00E34777"/>
    <w:rsid w:val="00E34FCC"/>
    <w:rsid w:val="00E36D90"/>
    <w:rsid w:val="00E37BBB"/>
    <w:rsid w:val="00E37C50"/>
    <w:rsid w:val="00E403EA"/>
    <w:rsid w:val="00E40C9F"/>
    <w:rsid w:val="00E41B90"/>
    <w:rsid w:val="00E43A49"/>
    <w:rsid w:val="00E45F15"/>
    <w:rsid w:val="00E47980"/>
    <w:rsid w:val="00E5412E"/>
    <w:rsid w:val="00E5422A"/>
    <w:rsid w:val="00E55F62"/>
    <w:rsid w:val="00E57FA9"/>
    <w:rsid w:val="00E607EF"/>
    <w:rsid w:val="00E61431"/>
    <w:rsid w:val="00E6176D"/>
    <w:rsid w:val="00E61E45"/>
    <w:rsid w:val="00E61FB8"/>
    <w:rsid w:val="00E621F9"/>
    <w:rsid w:val="00E63C45"/>
    <w:rsid w:val="00E669BE"/>
    <w:rsid w:val="00E71F71"/>
    <w:rsid w:val="00E7606E"/>
    <w:rsid w:val="00E767C8"/>
    <w:rsid w:val="00E8193F"/>
    <w:rsid w:val="00E81DE7"/>
    <w:rsid w:val="00E824A0"/>
    <w:rsid w:val="00E83626"/>
    <w:rsid w:val="00E83955"/>
    <w:rsid w:val="00E84C12"/>
    <w:rsid w:val="00E86DDA"/>
    <w:rsid w:val="00E90284"/>
    <w:rsid w:val="00E90922"/>
    <w:rsid w:val="00E910AB"/>
    <w:rsid w:val="00E91E4A"/>
    <w:rsid w:val="00E93786"/>
    <w:rsid w:val="00E948F1"/>
    <w:rsid w:val="00E9580F"/>
    <w:rsid w:val="00E974F4"/>
    <w:rsid w:val="00E97B5C"/>
    <w:rsid w:val="00EA2723"/>
    <w:rsid w:val="00EA5339"/>
    <w:rsid w:val="00EA75BC"/>
    <w:rsid w:val="00EB0009"/>
    <w:rsid w:val="00EB146D"/>
    <w:rsid w:val="00EB1C54"/>
    <w:rsid w:val="00EB287D"/>
    <w:rsid w:val="00EB2A1F"/>
    <w:rsid w:val="00EB37B6"/>
    <w:rsid w:val="00EB3F12"/>
    <w:rsid w:val="00EB4183"/>
    <w:rsid w:val="00EB4249"/>
    <w:rsid w:val="00EB6DF7"/>
    <w:rsid w:val="00EB7E03"/>
    <w:rsid w:val="00EC0554"/>
    <w:rsid w:val="00EC1754"/>
    <w:rsid w:val="00EC38DE"/>
    <w:rsid w:val="00EC3EED"/>
    <w:rsid w:val="00EC7BAD"/>
    <w:rsid w:val="00ED31B6"/>
    <w:rsid w:val="00ED4F3B"/>
    <w:rsid w:val="00ED5467"/>
    <w:rsid w:val="00ED60AE"/>
    <w:rsid w:val="00ED6196"/>
    <w:rsid w:val="00EE0205"/>
    <w:rsid w:val="00EE05D3"/>
    <w:rsid w:val="00EE12D8"/>
    <w:rsid w:val="00EE221C"/>
    <w:rsid w:val="00EE2349"/>
    <w:rsid w:val="00EE2D9B"/>
    <w:rsid w:val="00EE3FAB"/>
    <w:rsid w:val="00EF0106"/>
    <w:rsid w:val="00EF0C31"/>
    <w:rsid w:val="00EF0E4D"/>
    <w:rsid w:val="00EF11D7"/>
    <w:rsid w:val="00EF2496"/>
    <w:rsid w:val="00EF392F"/>
    <w:rsid w:val="00EF4CED"/>
    <w:rsid w:val="00EF5301"/>
    <w:rsid w:val="00EF5AD5"/>
    <w:rsid w:val="00EF698E"/>
    <w:rsid w:val="00F002F3"/>
    <w:rsid w:val="00F03C30"/>
    <w:rsid w:val="00F04968"/>
    <w:rsid w:val="00F061AD"/>
    <w:rsid w:val="00F06ED7"/>
    <w:rsid w:val="00F15833"/>
    <w:rsid w:val="00F17776"/>
    <w:rsid w:val="00F17E10"/>
    <w:rsid w:val="00F2027A"/>
    <w:rsid w:val="00F20334"/>
    <w:rsid w:val="00F208BB"/>
    <w:rsid w:val="00F21E75"/>
    <w:rsid w:val="00F23373"/>
    <w:rsid w:val="00F2410B"/>
    <w:rsid w:val="00F2416D"/>
    <w:rsid w:val="00F26BD3"/>
    <w:rsid w:val="00F26CD4"/>
    <w:rsid w:val="00F3091B"/>
    <w:rsid w:val="00F310F4"/>
    <w:rsid w:val="00F32E5D"/>
    <w:rsid w:val="00F32F6C"/>
    <w:rsid w:val="00F339B1"/>
    <w:rsid w:val="00F3644C"/>
    <w:rsid w:val="00F42D83"/>
    <w:rsid w:val="00F449B9"/>
    <w:rsid w:val="00F453A0"/>
    <w:rsid w:val="00F45B3B"/>
    <w:rsid w:val="00F46145"/>
    <w:rsid w:val="00F464CA"/>
    <w:rsid w:val="00F464E5"/>
    <w:rsid w:val="00F50B0B"/>
    <w:rsid w:val="00F52319"/>
    <w:rsid w:val="00F56298"/>
    <w:rsid w:val="00F56E26"/>
    <w:rsid w:val="00F66666"/>
    <w:rsid w:val="00F71BF9"/>
    <w:rsid w:val="00F7377D"/>
    <w:rsid w:val="00F7414C"/>
    <w:rsid w:val="00F74578"/>
    <w:rsid w:val="00F75572"/>
    <w:rsid w:val="00F815D9"/>
    <w:rsid w:val="00F81FF6"/>
    <w:rsid w:val="00F82652"/>
    <w:rsid w:val="00F82FCC"/>
    <w:rsid w:val="00F840D8"/>
    <w:rsid w:val="00F854FC"/>
    <w:rsid w:val="00F8611E"/>
    <w:rsid w:val="00F87AA5"/>
    <w:rsid w:val="00F9272D"/>
    <w:rsid w:val="00F929F6"/>
    <w:rsid w:val="00F937F3"/>
    <w:rsid w:val="00F93F07"/>
    <w:rsid w:val="00F9476E"/>
    <w:rsid w:val="00F95873"/>
    <w:rsid w:val="00FA0810"/>
    <w:rsid w:val="00FA0825"/>
    <w:rsid w:val="00FA14EE"/>
    <w:rsid w:val="00FA15DA"/>
    <w:rsid w:val="00FA278B"/>
    <w:rsid w:val="00FA3199"/>
    <w:rsid w:val="00FA3670"/>
    <w:rsid w:val="00FA389F"/>
    <w:rsid w:val="00FA5BE8"/>
    <w:rsid w:val="00FA6888"/>
    <w:rsid w:val="00FB16FC"/>
    <w:rsid w:val="00FB389D"/>
    <w:rsid w:val="00FB5B6D"/>
    <w:rsid w:val="00FB6B56"/>
    <w:rsid w:val="00FB6FDF"/>
    <w:rsid w:val="00FC0B2F"/>
    <w:rsid w:val="00FC0C8F"/>
    <w:rsid w:val="00FC159A"/>
    <w:rsid w:val="00FC1958"/>
    <w:rsid w:val="00FC32B7"/>
    <w:rsid w:val="00FC54B6"/>
    <w:rsid w:val="00FC5BDE"/>
    <w:rsid w:val="00FD1BC5"/>
    <w:rsid w:val="00FD2653"/>
    <w:rsid w:val="00FD59EE"/>
    <w:rsid w:val="00FD5DF7"/>
    <w:rsid w:val="00FD689B"/>
    <w:rsid w:val="00FD6D92"/>
    <w:rsid w:val="00FD7DB5"/>
    <w:rsid w:val="00FE1039"/>
    <w:rsid w:val="00FE12BE"/>
    <w:rsid w:val="00FE14B7"/>
    <w:rsid w:val="00FE2C1E"/>
    <w:rsid w:val="00FE32C6"/>
    <w:rsid w:val="00FE3447"/>
    <w:rsid w:val="00FE53F9"/>
    <w:rsid w:val="00FE56D6"/>
    <w:rsid w:val="00FE5CE7"/>
    <w:rsid w:val="00FE6BAB"/>
    <w:rsid w:val="00FF0F57"/>
    <w:rsid w:val="00FF1DC2"/>
    <w:rsid w:val="00FF208B"/>
    <w:rsid w:val="00FF243D"/>
    <w:rsid w:val="00FF2CA9"/>
    <w:rsid w:val="00FF2F14"/>
    <w:rsid w:val="00FF51E8"/>
    <w:rsid w:val="00FF567F"/>
    <w:rsid w:val="00FF60F9"/>
    <w:rsid w:val="00FF62C3"/>
    <w:rsid w:val="00FF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6D88F059"/>
  <w15:docId w15:val="{ED6B7F54-4DB7-45E2-B6ED-7310DDAF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FD6"/>
    <w:rPr>
      <w:rFonts w:eastAsiaTheme="minorEastAsia"/>
    </w:rPr>
  </w:style>
  <w:style w:type="paragraph" w:styleId="Heading2">
    <w:name w:val="heading 2"/>
    <w:basedOn w:val="Normal"/>
    <w:link w:val="Heading2Char"/>
    <w:uiPriority w:val="1"/>
    <w:semiHidden/>
    <w:unhideWhenUsed/>
    <w:qFormat/>
    <w:rsid w:val="00D6777E"/>
    <w:pPr>
      <w:widowControl w:val="0"/>
      <w:autoSpaceDE w:val="0"/>
      <w:autoSpaceDN w:val="0"/>
      <w:spacing w:after="0" w:line="240" w:lineRule="auto"/>
      <w:ind w:left="113"/>
      <w:outlineLvl w:val="1"/>
    </w:pPr>
    <w:rPr>
      <w:rFonts w:ascii="Verdana" w:eastAsia="Verdana" w:hAnsi="Verdana" w:cs="Verdan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D13FD6"/>
  </w:style>
  <w:style w:type="paragraph" w:styleId="NoSpacing">
    <w:name w:val="No Spacing"/>
    <w:link w:val="NoSpacingChar"/>
    <w:uiPriority w:val="1"/>
    <w:qFormat/>
    <w:rsid w:val="00D13FD6"/>
    <w:pPr>
      <w:spacing w:after="0" w:line="240" w:lineRule="auto"/>
    </w:pPr>
    <w:rPr>
      <w:rFonts w:ascii="Calibri" w:eastAsia="Calibri" w:hAnsi="Calibri" w:cs="Times New Roman"/>
    </w:rPr>
  </w:style>
  <w:style w:type="paragraph" w:customStyle="1" w:styleId="ResExpSummary">
    <w:name w:val="Res Exp Summary"/>
    <w:rsid w:val="00D13FD6"/>
    <w:pPr>
      <w:spacing w:before="60" w:after="60" w:line="240" w:lineRule="auto"/>
    </w:pPr>
    <w:rPr>
      <w:rFonts w:ascii="Times New Roman" w:eastAsia="Times New Roman" w:hAnsi="Times New Roman" w:cs="Arial"/>
      <w:sz w:val="20"/>
      <w:szCs w:val="20"/>
    </w:rPr>
  </w:style>
  <w:style w:type="character" w:customStyle="1" w:styleId="NoSpacingChar">
    <w:name w:val="No Spacing Char"/>
    <w:link w:val="NoSpacing"/>
    <w:uiPriority w:val="1"/>
    <w:rsid w:val="00FF1DC2"/>
    <w:rPr>
      <w:rFonts w:ascii="Calibri" w:eastAsia="Calibri" w:hAnsi="Calibri" w:cs="Times New Roman"/>
    </w:rPr>
  </w:style>
  <w:style w:type="paragraph" w:customStyle="1" w:styleId="Default">
    <w:name w:val="Default"/>
    <w:rsid w:val="00534AF7"/>
    <w:pPr>
      <w:autoSpaceDE w:val="0"/>
      <w:autoSpaceDN w:val="0"/>
      <w:adjustRightInd w:val="0"/>
      <w:spacing w:after="0" w:line="240" w:lineRule="auto"/>
    </w:pPr>
    <w:rPr>
      <w:rFonts w:ascii="Arial" w:eastAsia="Calibri" w:hAnsi="Arial" w:cs="Arial"/>
      <w:color w:val="000000"/>
      <w:sz w:val="24"/>
      <w:szCs w:val="24"/>
    </w:rPr>
  </w:style>
  <w:style w:type="paragraph" w:styleId="CommentText">
    <w:name w:val="annotation text"/>
    <w:basedOn w:val="Normal"/>
    <w:link w:val="CommentTextChar"/>
    <w:uiPriority w:val="99"/>
    <w:unhideWhenUsed/>
    <w:rsid w:val="008F58C3"/>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8F58C3"/>
    <w:rPr>
      <w:sz w:val="20"/>
      <w:szCs w:val="20"/>
    </w:rPr>
  </w:style>
  <w:style w:type="character" w:customStyle="1" w:styleId="rvts116">
    <w:name w:val="rvts116"/>
    <w:rsid w:val="0072159A"/>
    <w:rPr>
      <w:rFonts w:ascii="Calibri" w:hAnsi="Calibri" w:hint="default"/>
      <w:sz w:val="22"/>
      <w:szCs w:val="22"/>
      <w:shd w:val="clear" w:color="auto" w:fill="FFFFFF"/>
    </w:rPr>
  </w:style>
  <w:style w:type="table" w:customStyle="1" w:styleId="GridTable1Light-Accent51">
    <w:name w:val="Grid Table 1 Light - Accent 51"/>
    <w:basedOn w:val="TableNormal"/>
    <w:uiPriority w:val="46"/>
    <w:rsid w:val="00A30AA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rsid w:val="00F75572"/>
    <w:pPr>
      <w:spacing w:after="120" w:line="240" w:lineRule="auto"/>
    </w:pPr>
    <w:rPr>
      <w:rFonts w:ascii="Verdana" w:eastAsia="Times New Roman" w:hAnsi="Verdana" w:cs="Times New Roman"/>
      <w:sz w:val="20"/>
      <w:szCs w:val="20"/>
      <w:lang w:val="en-GB"/>
    </w:rPr>
  </w:style>
  <w:style w:type="character" w:customStyle="1" w:styleId="BodyTextChar">
    <w:name w:val="Body Text Char"/>
    <w:basedOn w:val="DefaultParagraphFont"/>
    <w:link w:val="BodyText"/>
    <w:uiPriority w:val="99"/>
    <w:rsid w:val="00F75572"/>
    <w:rPr>
      <w:rFonts w:ascii="Verdana" w:eastAsia="Times New Roman" w:hAnsi="Verdana" w:cs="Times New Roman"/>
      <w:sz w:val="20"/>
      <w:szCs w:val="20"/>
      <w:lang w:val="en-GB"/>
    </w:rPr>
  </w:style>
  <w:style w:type="paragraph" w:styleId="BodyTextIndent">
    <w:name w:val="Body Text Indent"/>
    <w:basedOn w:val="Normal"/>
    <w:link w:val="BodyTextIndentChar"/>
    <w:rsid w:val="00F75572"/>
    <w:pPr>
      <w:spacing w:after="120" w:line="240" w:lineRule="auto"/>
      <w:ind w:left="360"/>
    </w:pPr>
    <w:rPr>
      <w:rFonts w:ascii="Verdana" w:eastAsia="Times New Roman" w:hAnsi="Verdana" w:cs="Times New Roman"/>
      <w:sz w:val="20"/>
      <w:szCs w:val="20"/>
      <w:lang w:val="en-GB"/>
    </w:rPr>
  </w:style>
  <w:style w:type="character" w:customStyle="1" w:styleId="BodyTextIndentChar">
    <w:name w:val="Body Text Indent Char"/>
    <w:basedOn w:val="DefaultParagraphFont"/>
    <w:link w:val="BodyTextIndent"/>
    <w:rsid w:val="00F75572"/>
    <w:rPr>
      <w:rFonts w:ascii="Verdana" w:eastAsia="Times New Roman" w:hAnsi="Verdana" w:cs="Times New Roman"/>
      <w:sz w:val="20"/>
      <w:szCs w:val="20"/>
      <w:lang w:val="en-GB"/>
    </w:rPr>
  </w:style>
  <w:style w:type="character" w:styleId="CommentReference">
    <w:name w:val="annotation reference"/>
    <w:basedOn w:val="DefaultParagraphFont"/>
    <w:uiPriority w:val="99"/>
    <w:semiHidden/>
    <w:unhideWhenUsed/>
    <w:rsid w:val="00E6176D"/>
    <w:rPr>
      <w:sz w:val="16"/>
      <w:szCs w:val="16"/>
    </w:rPr>
  </w:style>
  <w:style w:type="character" w:customStyle="1" w:styleId="rvts48">
    <w:name w:val="rvts48"/>
    <w:basedOn w:val="DefaultParagraphFont"/>
    <w:rsid w:val="008D14E0"/>
    <w:rPr>
      <w:rFonts w:ascii="Calibri" w:hAnsi="Calibri" w:hint="default"/>
      <w:color w:val="0070C0"/>
      <w:sz w:val="22"/>
      <w:szCs w:val="22"/>
    </w:rPr>
  </w:style>
  <w:style w:type="character" w:customStyle="1" w:styleId="rvts60">
    <w:name w:val="rvts60"/>
    <w:basedOn w:val="DefaultParagraphFont"/>
    <w:rsid w:val="008D14E0"/>
    <w:rPr>
      <w:rFonts w:ascii="Calibri" w:hAnsi="Calibri" w:hint="default"/>
      <w:color w:val="0070C0"/>
      <w:sz w:val="22"/>
      <w:szCs w:val="22"/>
      <w:shd w:val="clear" w:color="auto" w:fill="FFFFFF"/>
    </w:rPr>
  </w:style>
  <w:style w:type="character" w:customStyle="1" w:styleId="rvts37">
    <w:name w:val="rvts37"/>
    <w:basedOn w:val="DefaultParagraphFont"/>
    <w:rsid w:val="008D14E0"/>
    <w:rPr>
      <w:rFonts w:ascii="Calibri" w:hAnsi="Calibri" w:hint="default"/>
      <w:b/>
      <w:bCs/>
      <w:sz w:val="22"/>
      <w:szCs w:val="22"/>
    </w:rPr>
  </w:style>
  <w:style w:type="character" w:customStyle="1" w:styleId="rvts38">
    <w:name w:val="rvts38"/>
    <w:basedOn w:val="DefaultParagraphFont"/>
    <w:rsid w:val="008D14E0"/>
    <w:rPr>
      <w:rFonts w:ascii="Calibri" w:hAnsi="Calibri" w:hint="default"/>
      <w:color w:val="000000"/>
      <w:sz w:val="22"/>
      <w:szCs w:val="22"/>
      <w:shd w:val="clear" w:color="auto" w:fill="FFFFFF"/>
    </w:rPr>
  </w:style>
  <w:style w:type="character" w:customStyle="1" w:styleId="rvts98">
    <w:name w:val="rvts98"/>
    <w:basedOn w:val="DefaultParagraphFont"/>
    <w:rsid w:val="008D14E0"/>
    <w:rPr>
      <w:rFonts w:ascii="Times New Roman" w:hAnsi="Times New Roman" w:cs="Times New Roman" w:hint="default"/>
      <w:sz w:val="22"/>
      <w:szCs w:val="22"/>
    </w:rPr>
  </w:style>
  <w:style w:type="paragraph" w:customStyle="1" w:styleId="DefaultText">
    <w:name w:val="Default Text"/>
    <w:basedOn w:val="Normal"/>
    <w:rsid w:val="005D4025"/>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rvts354">
    <w:name w:val="rvts354"/>
    <w:rsid w:val="00976D35"/>
    <w:rPr>
      <w:rFonts w:ascii="Calibri" w:hAnsi="Calibri" w:hint="default"/>
      <w:sz w:val="22"/>
      <w:szCs w:val="22"/>
      <w:shd w:val="clear" w:color="auto" w:fill="FFFFFF"/>
    </w:rPr>
  </w:style>
  <w:style w:type="character" w:customStyle="1" w:styleId="Heading2Char">
    <w:name w:val="Heading 2 Char"/>
    <w:basedOn w:val="DefaultParagraphFont"/>
    <w:link w:val="Heading2"/>
    <w:uiPriority w:val="1"/>
    <w:semiHidden/>
    <w:rsid w:val="00D6777E"/>
    <w:rPr>
      <w:rFonts w:ascii="Verdana" w:eastAsia="Verdana" w:hAnsi="Verdana" w:cs="Verdana"/>
      <w:b/>
      <w:bCs/>
      <w:sz w:val="16"/>
      <w:szCs w:val="16"/>
    </w:rPr>
  </w:style>
  <w:style w:type="paragraph" w:styleId="BodyText2">
    <w:name w:val="Body Text 2"/>
    <w:basedOn w:val="Normal"/>
    <w:link w:val="BodyText2Char"/>
    <w:uiPriority w:val="99"/>
    <w:semiHidden/>
    <w:rsid w:val="00AA51E2"/>
    <w:pPr>
      <w:spacing w:after="120" w:line="480" w:lineRule="auto"/>
    </w:pPr>
    <w:rPr>
      <w:rFonts w:ascii="Calibri" w:eastAsia="Calibri" w:hAnsi="Calibri" w:cs="Mangal"/>
      <w:lang w:val="en-GB"/>
    </w:rPr>
  </w:style>
  <w:style w:type="character" w:customStyle="1" w:styleId="BodyText2Char">
    <w:name w:val="Body Text 2 Char"/>
    <w:basedOn w:val="DefaultParagraphFont"/>
    <w:link w:val="BodyText2"/>
    <w:uiPriority w:val="99"/>
    <w:semiHidden/>
    <w:rsid w:val="00AA51E2"/>
    <w:rPr>
      <w:rFonts w:ascii="Calibri" w:eastAsia="Calibri" w:hAnsi="Calibri" w:cs="Mangal"/>
      <w:lang w:val="en-GB"/>
    </w:rPr>
  </w:style>
  <w:style w:type="paragraph" w:styleId="PlainText">
    <w:name w:val="Plain Text"/>
    <w:basedOn w:val="Normal"/>
    <w:link w:val="PlainTextChar"/>
    <w:uiPriority w:val="99"/>
    <w:semiHidden/>
    <w:unhideWhenUsed/>
    <w:rsid w:val="007C04E0"/>
    <w:pPr>
      <w:spacing w:after="0" w:line="240" w:lineRule="auto"/>
    </w:pPr>
    <w:rPr>
      <w:rFonts w:ascii="Calibri" w:hAnsi="Calibri" w:cs="Times New Roman"/>
      <w:szCs w:val="21"/>
      <w:lang w:val="en-GB" w:eastAsia="en-GB"/>
    </w:rPr>
  </w:style>
  <w:style w:type="character" w:customStyle="1" w:styleId="PlainTextChar">
    <w:name w:val="Plain Text Char"/>
    <w:basedOn w:val="DefaultParagraphFont"/>
    <w:link w:val="PlainText"/>
    <w:uiPriority w:val="99"/>
    <w:semiHidden/>
    <w:rsid w:val="007C04E0"/>
    <w:rPr>
      <w:rFonts w:ascii="Calibri" w:eastAsiaTheme="minorEastAsia" w:hAnsi="Calibri" w:cs="Times New Roman"/>
      <w:szCs w:val="21"/>
      <w:lang w:val="en-GB" w:eastAsia="en-GB"/>
    </w:rPr>
  </w:style>
  <w:style w:type="paragraph" w:styleId="CommentSubject">
    <w:name w:val="annotation subject"/>
    <w:basedOn w:val="CommentText"/>
    <w:next w:val="CommentText"/>
    <w:link w:val="CommentSubjectChar"/>
    <w:uiPriority w:val="99"/>
    <w:semiHidden/>
    <w:unhideWhenUsed/>
    <w:rsid w:val="00456601"/>
    <w:rPr>
      <w:rFonts w:eastAsiaTheme="minorEastAsia"/>
      <w:b/>
      <w:bCs/>
    </w:rPr>
  </w:style>
  <w:style w:type="character" w:customStyle="1" w:styleId="CommentSubjectChar">
    <w:name w:val="Comment Subject Char"/>
    <w:basedOn w:val="CommentTextChar"/>
    <w:link w:val="CommentSubject"/>
    <w:uiPriority w:val="99"/>
    <w:semiHidden/>
    <w:rsid w:val="00456601"/>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3418">
      <w:bodyDiv w:val="1"/>
      <w:marLeft w:val="0"/>
      <w:marRight w:val="0"/>
      <w:marTop w:val="0"/>
      <w:marBottom w:val="0"/>
      <w:divBdr>
        <w:top w:val="none" w:sz="0" w:space="0" w:color="auto"/>
        <w:left w:val="none" w:sz="0" w:space="0" w:color="auto"/>
        <w:bottom w:val="none" w:sz="0" w:space="0" w:color="auto"/>
        <w:right w:val="none" w:sz="0" w:space="0" w:color="auto"/>
      </w:divBdr>
    </w:div>
    <w:div w:id="319501337">
      <w:bodyDiv w:val="1"/>
      <w:marLeft w:val="0"/>
      <w:marRight w:val="0"/>
      <w:marTop w:val="0"/>
      <w:marBottom w:val="0"/>
      <w:divBdr>
        <w:top w:val="none" w:sz="0" w:space="0" w:color="auto"/>
        <w:left w:val="none" w:sz="0" w:space="0" w:color="auto"/>
        <w:bottom w:val="none" w:sz="0" w:space="0" w:color="auto"/>
        <w:right w:val="none" w:sz="0" w:space="0" w:color="auto"/>
      </w:divBdr>
    </w:div>
    <w:div w:id="367879472">
      <w:bodyDiv w:val="1"/>
      <w:marLeft w:val="0"/>
      <w:marRight w:val="0"/>
      <w:marTop w:val="0"/>
      <w:marBottom w:val="0"/>
      <w:divBdr>
        <w:top w:val="none" w:sz="0" w:space="0" w:color="auto"/>
        <w:left w:val="none" w:sz="0" w:space="0" w:color="auto"/>
        <w:bottom w:val="none" w:sz="0" w:space="0" w:color="auto"/>
        <w:right w:val="none" w:sz="0" w:space="0" w:color="auto"/>
      </w:divBdr>
    </w:div>
    <w:div w:id="592052715">
      <w:bodyDiv w:val="1"/>
      <w:marLeft w:val="0"/>
      <w:marRight w:val="0"/>
      <w:marTop w:val="0"/>
      <w:marBottom w:val="0"/>
      <w:divBdr>
        <w:top w:val="none" w:sz="0" w:space="0" w:color="auto"/>
        <w:left w:val="none" w:sz="0" w:space="0" w:color="auto"/>
        <w:bottom w:val="none" w:sz="0" w:space="0" w:color="auto"/>
        <w:right w:val="none" w:sz="0" w:space="0" w:color="auto"/>
      </w:divBdr>
    </w:div>
    <w:div w:id="969673132">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5.jpeg"/><Relationship Id="rId12" Type="http://schemas.microsoft.com/office/2007/relationships/hdphoto" Target="media/hdphoto2.wdp"/><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0.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 Id="rId14" Type="http://schemas.microsoft.com/office/2007/relationships/hdphoto" Target="media/hdphoto3.wdp"/></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Infoedge India Limited</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Abhijit Gupta</cp:lastModifiedBy>
  <cp:revision>2</cp:revision>
  <cp:lastPrinted>2017-08-09T12:57:00Z</cp:lastPrinted>
  <dcterms:created xsi:type="dcterms:W3CDTF">2021-02-15T08:32:00Z</dcterms:created>
  <dcterms:modified xsi:type="dcterms:W3CDTF">2021-02-15T08:32:00Z</dcterms:modified>
</cp:coreProperties>
</file>