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tbl>
      <w:tblPr>
        <w:tblStyle w:val="TableGrid"/>
        <w:tblW w:w="10854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27"/>
        <w:gridCol w:w="863"/>
        <w:gridCol w:w="270"/>
        <w:gridCol w:w="6873"/>
        <w:gridCol w:w="21"/>
      </w:tblGrid>
      <w:tr w:rsidR="002A5463" w:rsidRPr="00384725" w14:paraId="7B34F6AC" w14:textId="77777777" w:rsidTr="00D21BCD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14:paraId="798194C3" w14:textId="77777777" w:rsidR="002A5463" w:rsidRPr="00384725" w:rsidRDefault="00EF27F6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noProof/>
                <w:color w:val="70AD47"/>
              </w:rPr>
            </w:pPr>
            <w:r w:rsidRPr="00384725">
              <w:rPr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A64990B" wp14:editId="5285656A">
                      <wp:simplePos x="0" y="0"/>
                      <wp:positionH relativeFrom="column">
                        <wp:posOffset>1461711</wp:posOffset>
                      </wp:positionH>
                      <wp:positionV relativeFrom="paragraph">
                        <wp:posOffset>-41466</wp:posOffset>
                      </wp:positionV>
                      <wp:extent cx="5309668" cy="174374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9668" cy="1743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8E11E8" w14:textId="77777777" w:rsidR="00914502" w:rsidRDefault="004116B8" w:rsidP="004A5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4116B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  <w:t>Mohd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  <w:t>.</w:t>
                                  </w:r>
                                  <w:r w:rsidRPr="004116B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116B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  <w:t>Fakruddin</w:t>
                                  </w:r>
                                  <w:proofErr w:type="spellEnd"/>
                                  <w:r w:rsidRPr="004116B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  <w:t xml:space="preserve"> </w:t>
                                  </w:r>
                                  <w:r w:rsidR="00BA78A2" w:rsidRPr="004116B8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:lang w:val="en-GB"/>
                                    </w:rPr>
                                    <w:t>Ali Ahamad</w:t>
                                  </w:r>
                                </w:p>
                                <w:p w14:paraId="7F51E438" w14:textId="77777777" w:rsidR="008A5E82" w:rsidRPr="00D21BCD" w:rsidRDefault="00D21BCD" w:rsidP="00D21B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21BC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Versatile professional with skills in spearheading finance functions involving determining financial objectives, implementing systems &amp; procedures to facilitate internal financial and process </w:t>
                                  </w:r>
                                  <w:proofErr w:type="gramStart"/>
                                  <w:r w:rsidRPr="00D21BC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controls</w:t>
                                  </w:r>
                                  <w:proofErr w:type="gramEnd"/>
                                </w:p>
                                <w:p w14:paraId="03AD2A9D" w14:textId="77777777" w:rsidR="00D21BCD" w:rsidRDefault="00D21BCD" w:rsidP="00D21B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25487CAA" w14:textId="7D02033F" w:rsidR="00D21BCD" w:rsidRPr="00D21BCD" w:rsidRDefault="00D21BCD" w:rsidP="00D21B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21BC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Targeting senior-level assignments in </w:t>
                                  </w:r>
                                  <w:r w:rsidRPr="00D21BCD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Finance &amp; Accounts</w:t>
                                  </w:r>
                                  <w:r w:rsidRPr="00D21BC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with a reputed organization in </w:t>
                                  </w:r>
                                  <w:r w:rsidR="00FD2B00" w:rsidRPr="00FD2B0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Agriculture / IT / Manufacturing</w:t>
                                  </w:r>
                                  <w:r w:rsidRPr="00FD2B0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industry</w:t>
                                  </w:r>
                                </w:p>
                                <w:p w14:paraId="68E33F00" w14:textId="77777777" w:rsidR="004116B8" w:rsidRDefault="004116B8" w:rsidP="0094648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0F4DA82" w14:textId="77777777" w:rsidR="004116B8" w:rsidRDefault="004116B8" w:rsidP="004A5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C6FA290" w14:textId="7AA79B62" w:rsidR="004A5929" w:rsidRDefault="00E84CC4" w:rsidP="004A5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51B574" wp14:editId="745F2854">
                                        <wp:extent cx="170815" cy="170815"/>
                                        <wp:effectExtent l="0" t="0" r="635" b="635"/>
                                        <wp:docPr id="2" name="Picture 2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A5E82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="004116B8" w:rsidRPr="004116B8">
                                      <w:rPr>
                                        <w:rFonts w:ascii="Tahoma" w:hAnsi="Tahoma" w:cs="Tahoma"/>
                                        <w:color w:val="6A6969"/>
                                        <w:sz w:val="20"/>
                                        <w:szCs w:val="20"/>
                                        <w:lang w:val="en-GB"/>
                                      </w:rPr>
                                      <w:t>mdfahmed@yahoo.com</w:t>
                                    </w:r>
                                  </w:hyperlink>
                                  <w:r w:rsidR="004116B8"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1BC5988" w14:textId="4F4C8F74" w:rsidR="00914502" w:rsidRPr="004116B8" w:rsidRDefault="00914502" w:rsidP="004A5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116B8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4AAE29C" wp14:editId="2AC42861">
                                        <wp:extent cx="171450" cy="171450"/>
                                        <wp:effectExtent l="0" t="0" r="0" b="0"/>
                                        <wp:docPr id="292" name="Picture 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4116B8"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+</w:t>
                                  </w:r>
                                  <w:r w:rsidR="00536E0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237 691122328</w:t>
                                  </w:r>
                                  <w:r w:rsidR="004116B8"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/ +91 </w:t>
                                  </w:r>
                                  <w:r w:rsidR="00E84CC4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9908704828</w:t>
                                  </w:r>
                                </w:p>
                                <w:p w14:paraId="11C3B3EA" w14:textId="77777777" w:rsidR="00914502" w:rsidRDefault="009145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499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5.1pt;margin-top:-3.25pt;width:418.1pt;height:137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" filled="f" stroked="f">
                      <v:textbox>
                        <w:txbxContent>
                          <w:p w14:paraId="628E11E8" w14:textId="77777777" w:rsidR="00914502" w:rsidRDefault="004116B8" w:rsidP="004A592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116B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Mohd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.</w:t>
                            </w:r>
                            <w:r w:rsidRPr="004116B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116B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Fakruddin</w:t>
                            </w:r>
                            <w:proofErr w:type="spellEnd"/>
                            <w:r w:rsidRPr="004116B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BA78A2" w:rsidRPr="004116B8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Ali Ahamad</w:t>
                            </w:r>
                          </w:p>
                          <w:p w14:paraId="7F51E438" w14:textId="77777777" w:rsidR="008A5E82" w:rsidRPr="00D21BCD" w:rsidRDefault="00D21BCD" w:rsidP="00D21BCD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21BC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Versatile professional with skills in spearheading finance functions involving determining financial objectives, implementing systems &amp; procedures to facilitate internal financial and process </w:t>
                            </w:r>
                            <w:proofErr w:type="gramStart"/>
                            <w:r w:rsidRPr="00D21BC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controls</w:t>
                            </w:r>
                            <w:proofErr w:type="gramEnd"/>
                          </w:p>
                          <w:p w14:paraId="03AD2A9D" w14:textId="77777777" w:rsidR="00D21BCD" w:rsidRDefault="00D21BCD" w:rsidP="00D21BCD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5487CAA" w14:textId="7D02033F" w:rsidR="00D21BCD" w:rsidRPr="00D21BCD" w:rsidRDefault="00D21BCD" w:rsidP="00D21BCD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21BC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Targeting senior-level assignments in </w:t>
                            </w:r>
                            <w:r w:rsidRPr="00D21BC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Finance &amp; Accounts</w:t>
                            </w:r>
                            <w:r w:rsidRPr="00D21BC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 with a reputed organization in </w:t>
                            </w:r>
                            <w:r w:rsidR="00FD2B00" w:rsidRPr="00FD2B0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Agriculture / IT / Manufacturing</w:t>
                            </w:r>
                            <w:r w:rsidRPr="00FD2B0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 industry</w:t>
                            </w:r>
                          </w:p>
                          <w:p w14:paraId="68E33F00" w14:textId="77777777" w:rsidR="004116B8" w:rsidRDefault="004116B8" w:rsidP="0094648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0F4DA82" w14:textId="77777777" w:rsidR="004116B8" w:rsidRDefault="004116B8" w:rsidP="004A592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C6FA290" w14:textId="7AA79B62" w:rsidR="004A5929" w:rsidRDefault="00E84CC4" w:rsidP="004A592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1B574" wp14:editId="745F2854">
                                  <wp:extent cx="170815" cy="170815"/>
                                  <wp:effectExtent l="0" t="0" r="635" b="635"/>
                                  <wp:docPr id="2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5E82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10" w:history="1">
                              <w:r w:rsidR="004116B8" w:rsidRPr="004116B8">
                                <w:rPr>
                                  <w:rFonts w:ascii="Tahoma" w:hAnsi="Tahoma" w:cs="Tahoma"/>
                                  <w:color w:val="6A6969"/>
                                  <w:sz w:val="20"/>
                                  <w:szCs w:val="20"/>
                                  <w:lang w:val="en-GB"/>
                                </w:rPr>
                                <w:t>mdfahmed@yahoo.com</w:t>
                              </w:r>
                            </w:hyperlink>
                            <w:r w:rsidR="004116B8" w:rsidRPr="004116B8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1BC5988" w14:textId="4F4C8F74" w:rsidR="00914502" w:rsidRPr="004116B8" w:rsidRDefault="00914502" w:rsidP="004A592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116B8"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AAE29C" wp14:editId="2AC42861">
                                  <wp:extent cx="171450" cy="171450"/>
                                  <wp:effectExtent l="0" t="0" r="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16B8" w:rsidRPr="004116B8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="00536E0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237 691122328</w:t>
                            </w:r>
                            <w:r w:rsidR="004116B8" w:rsidRPr="004116B8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/ +91 </w:t>
                            </w:r>
                            <w:r w:rsidR="00E84CC4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9908704828</w:t>
                            </w:r>
                          </w:p>
                          <w:p w14:paraId="11C3B3EA" w14:textId="77777777" w:rsidR="00914502" w:rsidRDefault="00914502"/>
                        </w:txbxContent>
                      </v:textbox>
                    </v:shape>
                  </w:pict>
                </mc:Fallback>
              </mc:AlternateContent>
            </w:r>
            <w:r w:rsidR="002A5463" w:rsidRPr="00384725">
              <w:rPr>
                <w:noProof/>
                <w:color w:val="70AD47"/>
              </w:rPr>
              <w:drawing>
                <wp:inline distT="0" distB="0" distL="0" distR="0" wp14:anchorId="20918A23" wp14:editId="0A6D20B5">
                  <wp:extent cx="6896100" cy="16573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523" cy="166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63" w:rsidRPr="00384725" w14:paraId="1619F0A0" w14:textId="77777777" w:rsidTr="00D21BCD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14:paraId="39E80BD0" w14:textId="77777777" w:rsidR="002A5463" w:rsidRPr="00384725" w:rsidRDefault="002A5463" w:rsidP="0041794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  <w:color w:val="70AD47"/>
              </w:rPr>
            </w:pPr>
          </w:p>
        </w:tc>
      </w:tr>
      <w:tr w:rsidR="00417949" w:rsidRPr="00384725" w14:paraId="35DC1E52" w14:textId="77777777" w:rsidTr="00D21BCD">
        <w:trPr>
          <w:gridAfter w:val="1"/>
          <w:wAfter w:w="21" w:type="dxa"/>
          <w:trHeight w:val="638"/>
        </w:trPr>
        <w:tc>
          <w:tcPr>
            <w:tcW w:w="3690" w:type="dxa"/>
            <w:gridSpan w:val="2"/>
            <w:shd w:val="clear" w:color="auto" w:fill="FFFFFF" w:themeFill="background1"/>
          </w:tcPr>
          <w:p w14:paraId="7C30D73A" w14:textId="77777777" w:rsidR="00417949" w:rsidRPr="00384725" w:rsidRDefault="00417949" w:rsidP="008A5E82">
            <w:r w:rsidRPr="00384725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178C8644" wp14:editId="05078F43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725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8A5E82" w:rsidRPr="00384725">
              <w:rPr>
                <w:rFonts w:ascii="Tahoma" w:hAnsi="Tahoma" w:cs="Tahoma"/>
                <w:color w:val="3FBCEC"/>
                <w:sz w:val="28"/>
                <w:szCs w:val="28"/>
              </w:rPr>
              <w:t>Core Competencies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78BDD99B" w14:textId="77777777" w:rsidR="00417949" w:rsidRPr="00384725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14:paraId="26521429" w14:textId="77777777" w:rsidR="00417949" w:rsidRPr="00384725" w:rsidRDefault="00417949" w:rsidP="002A54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84725">
              <w:rPr>
                <w:noProof/>
                <w:color w:val="70AD47"/>
              </w:rPr>
              <w:drawing>
                <wp:inline distT="0" distB="0" distL="0" distR="0" wp14:anchorId="0E0FA56E" wp14:editId="094A2742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725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84725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417949" w:rsidRPr="00384725" w14:paraId="0719F456" w14:textId="77777777" w:rsidTr="00D21BCD">
        <w:trPr>
          <w:gridAfter w:val="1"/>
          <w:wAfter w:w="21" w:type="dxa"/>
          <w:trHeight w:val="4634"/>
        </w:trPr>
        <w:tc>
          <w:tcPr>
            <w:tcW w:w="369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D1600E" w:rsidRPr="00384725" w14:paraId="59A0B79F" w14:textId="77777777" w:rsidTr="00BD3582">
              <w:tc>
                <w:tcPr>
                  <w:tcW w:w="3438" w:type="dxa"/>
                </w:tcPr>
                <w:p w14:paraId="5883F6D2" w14:textId="77777777" w:rsidR="00D1600E" w:rsidRPr="00384725" w:rsidRDefault="004116B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Strategic Planning &amp; Control</w:t>
                  </w:r>
                </w:p>
              </w:tc>
            </w:tr>
            <w:tr w:rsidR="00D1600E" w:rsidRPr="00384725" w14:paraId="782790D9" w14:textId="77777777" w:rsidTr="00BD3582">
              <w:tc>
                <w:tcPr>
                  <w:tcW w:w="3438" w:type="dxa"/>
                </w:tcPr>
                <w:p w14:paraId="05B126BB" w14:textId="77777777" w:rsidR="00D1600E" w:rsidRPr="00384725" w:rsidRDefault="008A5E8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7CD0CE96" wp14:editId="719258DC">
                        <wp:extent cx="2045970" cy="10287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36D5818A" w14:textId="77777777" w:rsidTr="00BD3582">
              <w:tc>
                <w:tcPr>
                  <w:tcW w:w="3438" w:type="dxa"/>
                </w:tcPr>
                <w:p w14:paraId="20ECC886" w14:textId="77777777" w:rsidR="00D1600E" w:rsidRPr="00384725" w:rsidRDefault="004116B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Financial Analysis &amp; Reporting</w:t>
                  </w:r>
                </w:p>
              </w:tc>
            </w:tr>
            <w:tr w:rsidR="00D1600E" w:rsidRPr="00384725" w14:paraId="5CDF1AEA" w14:textId="77777777" w:rsidTr="00BD3582">
              <w:tc>
                <w:tcPr>
                  <w:tcW w:w="3438" w:type="dxa"/>
                </w:tcPr>
                <w:p w14:paraId="37D76233" w14:textId="77777777" w:rsidR="00D1600E" w:rsidRPr="00384725" w:rsidRDefault="008A5E8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1667E03E" wp14:editId="2A1268CA">
                        <wp:extent cx="2045970" cy="1028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1F7824F7" w14:textId="77777777" w:rsidTr="00BD3582">
              <w:tc>
                <w:tcPr>
                  <w:tcW w:w="3438" w:type="dxa"/>
                </w:tcPr>
                <w:p w14:paraId="76185B6C" w14:textId="77777777" w:rsidR="00D1600E" w:rsidRPr="00384725" w:rsidRDefault="004116B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Fund Management / Budgeting</w:t>
                  </w:r>
                </w:p>
              </w:tc>
            </w:tr>
            <w:tr w:rsidR="00D1600E" w:rsidRPr="00384725" w14:paraId="21647FDC" w14:textId="77777777" w:rsidTr="00BD3582">
              <w:tc>
                <w:tcPr>
                  <w:tcW w:w="3438" w:type="dxa"/>
                </w:tcPr>
                <w:p w14:paraId="5F2ECC67" w14:textId="77777777" w:rsidR="00D1600E" w:rsidRPr="00384725" w:rsidRDefault="00373259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1F4AE50D" wp14:editId="1741EB22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6E4C9EE1" w14:textId="77777777" w:rsidTr="00BD3582">
              <w:tc>
                <w:tcPr>
                  <w:tcW w:w="3438" w:type="dxa"/>
                </w:tcPr>
                <w:p w14:paraId="2789D8BD" w14:textId="77777777" w:rsidR="00D1600E" w:rsidRPr="00384725" w:rsidRDefault="004116B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Audits &amp; Taxation</w:t>
                  </w:r>
                </w:p>
              </w:tc>
            </w:tr>
            <w:tr w:rsidR="00D1600E" w:rsidRPr="00384725" w14:paraId="72532FA5" w14:textId="77777777" w:rsidTr="00BD3582">
              <w:tc>
                <w:tcPr>
                  <w:tcW w:w="3438" w:type="dxa"/>
                </w:tcPr>
                <w:p w14:paraId="0C77FDE0" w14:textId="77777777" w:rsidR="00D1600E" w:rsidRPr="00384725" w:rsidRDefault="00373259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56E62ECC" wp14:editId="579E31D5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503D6C90" w14:textId="77777777" w:rsidTr="00BD3582">
              <w:tc>
                <w:tcPr>
                  <w:tcW w:w="3438" w:type="dxa"/>
                </w:tcPr>
                <w:p w14:paraId="7C57D2C3" w14:textId="77777777" w:rsidR="00D1600E" w:rsidRPr="00384725" w:rsidRDefault="004116B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Statutory Compliance</w:t>
                  </w:r>
                </w:p>
              </w:tc>
            </w:tr>
            <w:tr w:rsidR="00D1600E" w:rsidRPr="00384725" w14:paraId="01935830" w14:textId="77777777" w:rsidTr="00BD3582">
              <w:tc>
                <w:tcPr>
                  <w:tcW w:w="3438" w:type="dxa"/>
                </w:tcPr>
                <w:p w14:paraId="5F7AB58A" w14:textId="77777777" w:rsidR="00D1600E" w:rsidRPr="00384725" w:rsidRDefault="008A5E8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6AEA9D88" wp14:editId="45AA4C7D">
                        <wp:extent cx="2045970" cy="10287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0FF5A530" w14:textId="77777777" w:rsidTr="00BD3582">
              <w:tc>
                <w:tcPr>
                  <w:tcW w:w="3438" w:type="dxa"/>
                </w:tcPr>
                <w:p w14:paraId="0CAACFE1" w14:textId="77777777" w:rsidR="00D1600E" w:rsidRPr="00384725" w:rsidRDefault="004116B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Cost Control</w:t>
                  </w:r>
                </w:p>
              </w:tc>
            </w:tr>
            <w:tr w:rsidR="00D1600E" w:rsidRPr="00384725" w14:paraId="62D31509" w14:textId="77777777" w:rsidTr="00BD3582">
              <w:tc>
                <w:tcPr>
                  <w:tcW w:w="3438" w:type="dxa"/>
                </w:tcPr>
                <w:p w14:paraId="5DCED520" w14:textId="77777777" w:rsidR="00D1600E" w:rsidRPr="00384725" w:rsidRDefault="008A5E8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31452869" wp14:editId="452C052F">
                        <wp:extent cx="2045970" cy="10287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27917F1C" w14:textId="77777777" w:rsidTr="00BD3582">
              <w:tc>
                <w:tcPr>
                  <w:tcW w:w="3438" w:type="dxa"/>
                </w:tcPr>
                <w:p w14:paraId="56DAEBB6" w14:textId="77777777" w:rsidR="00D1600E" w:rsidRPr="00384725" w:rsidRDefault="004116B8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Process Improvements &amp; System Implementation</w:t>
                  </w:r>
                </w:p>
              </w:tc>
            </w:tr>
            <w:tr w:rsidR="00D1600E" w:rsidRPr="00384725" w14:paraId="3023F005" w14:textId="77777777" w:rsidTr="00BD3582">
              <w:tc>
                <w:tcPr>
                  <w:tcW w:w="3438" w:type="dxa"/>
                </w:tcPr>
                <w:p w14:paraId="13C60E6C" w14:textId="77777777" w:rsidR="00D1600E" w:rsidRPr="00384725" w:rsidRDefault="008A5E8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4CFA907" wp14:editId="6D9439EC">
                        <wp:extent cx="2045970" cy="10287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56933674" w14:textId="77777777" w:rsidTr="00BD3582">
              <w:tc>
                <w:tcPr>
                  <w:tcW w:w="3438" w:type="dxa"/>
                </w:tcPr>
                <w:p w14:paraId="6DBBBECA" w14:textId="77777777" w:rsidR="00D1600E" w:rsidRPr="00384725" w:rsidRDefault="00BA78A2" w:rsidP="00691F53">
                  <w:pPr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Trade Finance and Treasury</w:t>
                  </w:r>
                </w:p>
              </w:tc>
            </w:tr>
            <w:tr w:rsidR="00D1600E" w:rsidRPr="00384725" w14:paraId="67A4DE59" w14:textId="77777777" w:rsidTr="00BD3582">
              <w:tc>
                <w:tcPr>
                  <w:tcW w:w="3438" w:type="dxa"/>
                </w:tcPr>
                <w:p w14:paraId="689CEFB5" w14:textId="77777777" w:rsidR="00D1600E" w:rsidRPr="00384725" w:rsidRDefault="008A5E82" w:rsidP="00691F53">
                  <w:pPr>
                    <w:rPr>
                      <w:noProof/>
                    </w:rPr>
                  </w:pPr>
                  <w:r w:rsidRPr="00384725">
                    <w:rPr>
                      <w:noProof/>
                    </w:rPr>
                    <w:drawing>
                      <wp:inline distT="0" distB="0" distL="0" distR="0" wp14:anchorId="6A7EFE67" wp14:editId="24F2B65F">
                        <wp:extent cx="2045970" cy="10287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384725" w14:paraId="15DD704F" w14:textId="77777777" w:rsidTr="00BD3582">
              <w:tc>
                <w:tcPr>
                  <w:tcW w:w="3438" w:type="dxa"/>
                </w:tcPr>
                <w:p w14:paraId="3AF2F63E" w14:textId="77777777" w:rsidR="00D1600E" w:rsidRPr="00384725" w:rsidRDefault="00D1600E" w:rsidP="00691F53">
                  <w:pPr>
                    <w:rPr>
                      <w:rFonts w:cs="Calibri"/>
                      <w:i/>
                    </w:rPr>
                  </w:pPr>
                  <w:r w:rsidRPr="00384725"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D1600E" w:rsidRPr="00384725" w14:paraId="4E17E13E" w14:textId="77777777" w:rsidTr="00BD3582">
              <w:tc>
                <w:tcPr>
                  <w:tcW w:w="3438" w:type="dxa"/>
                </w:tcPr>
                <w:p w14:paraId="6B2A3A9F" w14:textId="77777777" w:rsidR="00D1600E" w:rsidRPr="00384725" w:rsidRDefault="008A5E82" w:rsidP="00691F53">
                  <w:pPr>
                    <w:rPr>
                      <w:noProof/>
                    </w:rPr>
                  </w:pPr>
                  <w:r w:rsidRPr="00384725">
                    <w:rPr>
                      <w:noProof/>
                    </w:rPr>
                    <w:drawing>
                      <wp:inline distT="0" distB="0" distL="0" distR="0" wp14:anchorId="0E4B2525" wp14:editId="73DCAC9E">
                        <wp:extent cx="2045970" cy="10287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28EE8E" w14:textId="77777777" w:rsidR="00417949" w:rsidRPr="00384725" w:rsidRDefault="00417949" w:rsidP="00417949">
            <w:pPr>
              <w:tabs>
                <w:tab w:val="left" w:pos="90"/>
              </w:tabs>
            </w:pPr>
          </w:p>
        </w:tc>
        <w:tc>
          <w:tcPr>
            <w:tcW w:w="270" w:type="dxa"/>
            <w:vMerge/>
            <w:shd w:val="clear" w:color="auto" w:fill="auto"/>
          </w:tcPr>
          <w:p w14:paraId="0E5467B3" w14:textId="77777777" w:rsidR="00417949" w:rsidRPr="00384725" w:rsidRDefault="00417949" w:rsidP="00417949">
            <w:pPr>
              <w:tabs>
                <w:tab w:val="left" w:pos="90"/>
              </w:tabs>
            </w:pPr>
          </w:p>
        </w:tc>
        <w:tc>
          <w:tcPr>
            <w:tcW w:w="6873" w:type="dxa"/>
            <w:shd w:val="clear" w:color="auto" w:fill="FFFFFF" w:themeFill="background1"/>
          </w:tcPr>
          <w:p w14:paraId="571AF4A6" w14:textId="498EF915" w:rsidR="004116B8" w:rsidRPr="00384725" w:rsidRDefault="004116B8" w:rsidP="004116B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0"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Offering </w:t>
            </w:r>
            <w:r w:rsidR="00B76F72"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nearly </w:t>
            </w:r>
            <w:r w:rsidR="005872FC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20</w:t>
            </w: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years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of extensive experience in spearheading finance functions involving determining financial objectives, designing &amp; implementing systems &amp; procedures to facilitate internal financial and process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controls</w:t>
            </w:r>
            <w:proofErr w:type="gramEnd"/>
          </w:p>
          <w:p w14:paraId="40286E1B" w14:textId="77777777" w:rsidR="004116B8" w:rsidRPr="00384725" w:rsidRDefault="004116B8" w:rsidP="004116B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0"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Self-driven, highly energized, and recognized for conceptualizing &amp; instituting financial procedures &amp; costing in compliance with organizational rules &amp;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regulations</w:t>
            </w:r>
            <w:proofErr w:type="gramEnd"/>
          </w:p>
          <w:p w14:paraId="6A14C791" w14:textId="77777777" w:rsidR="004116B8" w:rsidRPr="00384725" w:rsidRDefault="004116B8" w:rsidP="004116B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0"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Expertise in reviewing financial results; undertaking year-on-year and quarterly comparison of company performance both in terms of the top line and bottom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line</w:t>
            </w:r>
            <w:proofErr w:type="gramEnd"/>
          </w:p>
          <w:p w14:paraId="3A38E3A3" w14:textId="77777777" w:rsidR="004116B8" w:rsidRPr="00384725" w:rsidRDefault="004116B8" w:rsidP="004116B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0"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Track record of establishing consistent and business practices, enhancing controls for credit risks, and building staff / supplier morale at a time of financial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distress</w:t>
            </w:r>
            <w:proofErr w:type="gramEnd"/>
          </w:p>
          <w:p w14:paraId="3381B583" w14:textId="77777777" w:rsidR="004116B8" w:rsidRPr="00384725" w:rsidRDefault="004116B8" w:rsidP="004116B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30" w:after="8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 enterprising leader with skills in leading personnel towards accomplishment of common goals and instituting controls &amp; teamwork throughout the entity</w:t>
            </w:r>
          </w:p>
          <w:p w14:paraId="121D3F81" w14:textId="77777777" w:rsidR="00417949" w:rsidRPr="00384725" w:rsidRDefault="00417949" w:rsidP="004116B8">
            <w:pPr>
              <w:autoSpaceDE w:val="0"/>
              <w:autoSpaceDN w:val="0"/>
              <w:adjustRightInd w:val="0"/>
              <w:ind w:left="360"/>
              <w:jc w:val="both"/>
            </w:pPr>
          </w:p>
        </w:tc>
      </w:tr>
      <w:tr w:rsidR="002A5463" w:rsidRPr="00384725" w14:paraId="05D83211" w14:textId="77777777" w:rsidTr="00D21BCD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14:paraId="09BF2AC3" w14:textId="77777777" w:rsidR="002A5463" w:rsidRPr="00384725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2A5463" w:rsidRPr="00384725" w14:paraId="33F26601" w14:textId="77777777" w:rsidTr="00D21BCD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14:paraId="520564A1" w14:textId="77777777" w:rsidR="002A5463" w:rsidRPr="00384725" w:rsidRDefault="002A5463" w:rsidP="00A826D5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84725">
              <w:rPr>
                <w:noProof/>
              </w:rPr>
              <w:drawing>
                <wp:inline distT="0" distB="0" distL="0" distR="0" wp14:anchorId="73D721BB" wp14:editId="1F35F859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725">
              <w:t xml:space="preserve"> </w:t>
            </w:r>
            <w:r w:rsidR="00A826D5" w:rsidRPr="00384725">
              <w:rPr>
                <w:rFonts w:ascii="Tahoma" w:hAnsi="Tahoma" w:cs="Tahoma"/>
                <w:color w:val="3FBCEC"/>
                <w:sz w:val="28"/>
                <w:szCs w:val="28"/>
              </w:rPr>
              <w:t>Career Timeline</w:t>
            </w:r>
          </w:p>
        </w:tc>
      </w:tr>
      <w:tr w:rsidR="002A5463" w:rsidRPr="00384725" w14:paraId="6E5F5B37" w14:textId="77777777" w:rsidTr="00D21BCD">
        <w:trPr>
          <w:gridAfter w:val="1"/>
          <w:wAfter w:w="21" w:type="dxa"/>
          <w:trHeight w:val="3213"/>
        </w:trPr>
        <w:tc>
          <w:tcPr>
            <w:tcW w:w="10833" w:type="dxa"/>
            <w:gridSpan w:val="4"/>
            <w:shd w:val="clear" w:color="auto" w:fill="FFFFFF" w:themeFill="background1"/>
          </w:tcPr>
          <w:p w14:paraId="75401551" w14:textId="77777777" w:rsidR="00651AC9" w:rsidRPr="00384725" w:rsidRDefault="004116B8" w:rsidP="00051D9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4853A15" wp14:editId="361229F8">
                      <wp:simplePos x="0" y="0"/>
                      <wp:positionH relativeFrom="column">
                        <wp:posOffset>5440045</wp:posOffset>
                      </wp:positionH>
                      <wp:positionV relativeFrom="paragraph">
                        <wp:posOffset>25400</wp:posOffset>
                      </wp:positionV>
                      <wp:extent cx="1084580" cy="514350"/>
                      <wp:effectExtent l="0" t="0" r="0" b="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4580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CD354C" w14:textId="2D1786DD" w:rsidR="00022F40" w:rsidRPr="004116B8" w:rsidRDefault="004116B8" w:rsidP="004116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Olam International Ltd.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853A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428.35pt;margin-top:2pt;width:85.4pt;height:4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" filled="f" stroked="f">
                      <v:textbox>
                        <w:txbxContent>
                          <w:p w14:paraId="0ECD354C" w14:textId="2D1786DD" w:rsidR="00022F40" w:rsidRPr="004116B8" w:rsidRDefault="004116B8" w:rsidP="004116B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116B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Olam International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F40" w:rsidRPr="0038472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1E0F020" wp14:editId="5D68DE1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-6985</wp:posOffset>
                      </wp:positionV>
                      <wp:extent cx="1123950" cy="619125"/>
                      <wp:effectExtent l="0" t="0" r="0" b="0"/>
                      <wp:wrapNone/>
                      <wp:docPr id="299" name="Text Box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6DEC6" w14:textId="77777777" w:rsidR="00022F40" w:rsidRPr="00E84CC4" w:rsidRDefault="004116B8" w:rsidP="008A5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E84CC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Maha </w:t>
                                  </w:r>
                                  <w:proofErr w:type="spellStart"/>
                                  <w:r w:rsidRPr="00E84CC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fr-FR"/>
                                    </w:rPr>
                                    <w:t>Maruti</w:t>
                                  </w:r>
                                  <w:proofErr w:type="spellEnd"/>
                                  <w:r w:rsidRPr="00E84CC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84CC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fr-FR"/>
                                    </w:rPr>
                                    <w:t>Logistics</w:t>
                                  </w:r>
                                  <w:proofErr w:type="spellEnd"/>
                                  <w:r w:rsidRPr="00E84CC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(P) Ltd., Nagpur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E0F020" id="Text Box 299" o:spid="_x0000_s1028" type="#_x0000_t202" style="position:absolute;left:0;text-align:left;margin-left:227.25pt;margin-top:-.55pt;width:88.5pt;height:48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" filled="f" stroked="f" strokeweight=".5pt">
                      <v:textbox>
                        <w:txbxContent>
                          <w:p w14:paraId="3276DEC6" w14:textId="77777777" w:rsidR="00022F40" w:rsidRPr="00E84CC4" w:rsidRDefault="004116B8" w:rsidP="008A5E8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E84CC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fr-FR"/>
                              </w:rPr>
                              <w:t>Maha Maruti Logistics (P) Ltd., Nagpur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1759" w:rsidRPr="0038472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B1C992F" wp14:editId="332D537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2540</wp:posOffset>
                      </wp:positionV>
                      <wp:extent cx="1228725" cy="619125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7277CA" w14:textId="77777777" w:rsidR="007B1759" w:rsidRPr="008A5E82" w:rsidRDefault="004116B8" w:rsidP="008A5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Venkata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Rao –HPCL Contractor, </w:t>
                                  </w:r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Visakhapatnam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C992F" id="_x0000_s1029" type="#_x0000_t202" style="position:absolute;left:0;text-align:left;margin-left:-3pt;margin-top:.2pt;width:96.75pt;height:4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" filled="f" stroked="f">
                      <v:textbox>
                        <w:txbxContent>
                          <w:p w14:paraId="4C7277CA" w14:textId="77777777" w:rsidR="007B1759" w:rsidRPr="008A5E82" w:rsidRDefault="004116B8" w:rsidP="008A5E8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116B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Venkata 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Rao –HPCL Contractor, </w:t>
                            </w:r>
                            <w:r w:rsidRPr="004116B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Visakhapatnam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1AC9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</w:r>
            <w:r w:rsidR="00651AC9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</w:r>
            <w:r w:rsidR="00651AC9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2160"/>
              <w:gridCol w:w="2070"/>
              <w:gridCol w:w="1980"/>
              <w:gridCol w:w="1890"/>
            </w:tblGrid>
            <w:tr w:rsidR="008A5932" w:rsidRPr="00384725" w14:paraId="2EF6D15E" w14:textId="77777777" w:rsidTr="008A5932">
              <w:tc>
                <w:tcPr>
                  <w:tcW w:w="2227" w:type="dxa"/>
                  <w:shd w:val="clear" w:color="auto" w:fill="auto"/>
                </w:tcPr>
                <w:p w14:paraId="367EC647" w14:textId="77777777" w:rsidR="008A5932" w:rsidRPr="00384725" w:rsidRDefault="008A5932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6CE83A05" wp14:editId="2406D5B1">
                        <wp:extent cx="152400" cy="3429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38896364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14:paraId="09B6C5C1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3540B527" wp14:editId="0E726872">
                        <wp:extent cx="152400" cy="3429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  <w:shd w:val="clear" w:color="auto" w:fill="auto"/>
                </w:tcPr>
                <w:p w14:paraId="43CD2919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890" w:type="dxa"/>
                  <w:shd w:val="clear" w:color="auto" w:fill="auto"/>
                </w:tcPr>
                <w:p w14:paraId="30AE6F76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561D97A2" wp14:editId="484F00DC">
                        <wp:extent cx="152400" cy="3429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A5932" w:rsidRPr="00384725" w14:paraId="38D7CB64" w14:textId="77777777" w:rsidTr="008A5932">
              <w:tc>
                <w:tcPr>
                  <w:tcW w:w="2227" w:type="dxa"/>
                  <w:shd w:val="clear" w:color="auto" w:fill="3FBCEC"/>
                </w:tcPr>
                <w:p w14:paraId="4DCAD246" w14:textId="77777777" w:rsidR="008A5932" w:rsidRPr="00384725" w:rsidRDefault="004116B8" w:rsidP="00051D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2001-2003</w:t>
                  </w:r>
                </w:p>
              </w:tc>
              <w:tc>
                <w:tcPr>
                  <w:tcW w:w="2160" w:type="dxa"/>
                  <w:shd w:val="clear" w:color="auto" w:fill="6A6969"/>
                </w:tcPr>
                <w:p w14:paraId="78F19A13" w14:textId="77777777" w:rsidR="008A5932" w:rsidRPr="00384725" w:rsidRDefault="004116B8" w:rsidP="00DF384B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84725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2003-2006</w:t>
                  </w:r>
                </w:p>
              </w:tc>
              <w:tc>
                <w:tcPr>
                  <w:tcW w:w="2070" w:type="dxa"/>
                  <w:shd w:val="clear" w:color="auto" w:fill="3FBCEC"/>
                </w:tcPr>
                <w:p w14:paraId="67B0B227" w14:textId="77777777" w:rsidR="008A5932" w:rsidRPr="00384725" w:rsidRDefault="004116B8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84725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2006-2007</w:t>
                  </w:r>
                </w:p>
              </w:tc>
              <w:tc>
                <w:tcPr>
                  <w:tcW w:w="1980" w:type="dxa"/>
                  <w:shd w:val="clear" w:color="auto" w:fill="6A6969"/>
                </w:tcPr>
                <w:p w14:paraId="00AF67B3" w14:textId="77777777" w:rsidR="008A5932" w:rsidRPr="00384725" w:rsidRDefault="004116B8" w:rsidP="00AD1DA0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84725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2007-2007</w:t>
                  </w:r>
                </w:p>
              </w:tc>
              <w:tc>
                <w:tcPr>
                  <w:tcW w:w="1890" w:type="dxa"/>
                  <w:shd w:val="clear" w:color="auto" w:fill="3FBCEC"/>
                </w:tcPr>
                <w:p w14:paraId="6429F639" w14:textId="77777777" w:rsidR="008A5932" w:rsidRPr="00384725" w:rsidRDefault="004116B8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384725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Since 2007</w:t>
                  </w:r>
                </w:p>
              </w:tc>
            </w:tr>
            <w:tr w:rsidR="008A5932" w:rsidRPr="00384725" w14:paraId="18A7C0B9" w14:textId="77777777" w:rsidTr="008A5932">
              <w:trPr>
                <w:trHeight w:val="70"/>
              </w:trPr>
              <w:tc>
                <w:tcPr>
                  <w:tcW w:w="2227" w:type="dxa"/>
                  <w:shd w:val="clear" w:color="auto" w:fill="auto"/>
                </w:tcPr>
                <w:p w14:paraId="49A282BC" w14:textId="77777777" w:rsidR="008A5932" w:rsidRPr="00384725" w:rsidRDefault="008A5932" w:rsidP="00051D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A7E441B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19E0DE0D" wp14:editId="62B3624D">
                        <wp:extent cx="142875" cy="333375"/>
                        <wp:effectExtent l="0" t="0" r="9525" b="9525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5907A988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980" w:type="dxa"/>
                  <w:shd w:val="clear" w:color="auto" w:fill="auto"/>
                </w:tcPr>
                <w:p w14:paraId="15FFABA3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384725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16CF0C0D" wp14:editId="200E0DAA">
                        <wp:extent cx="142875" cy="333375"/>
                        <wp:effectExtent l="0" t="0" r="9525" b="9525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0C684EE8" w14:textId="77777777" w:rsidR="008A5932" w:rsidRPr="00384725" w:rsidRDefault="008A5932" w:rsidP="00051D96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14:paraId="769933A6" w14:textId="77777777" w:rsidR="002A5463" w:rsidRPr="00384725" w:rsidRDefault="008A5932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2EFC69" wp14:editId="63963730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1905</wp:posOffset>
                      </wp:positionV>
                      <wp:extent cx="1104900" cy="714375"/>
                      <wp:effectExtent l="0" t="0" r="0" b="0"/>
                      <wp:wrapNone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C3C04" w14:textId="77777777" w:rsidR="00786FBF" w:rsidRPr="008A5E82" w:rsidRDefault="004116B8" w:rsidP="008A5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MphasiS</w:t>
                                  </w:r>
                                  <w:proofErr w:type="spellEnd"/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Ltd., Pune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EFC69" id="_x0000_s1030" type="#_x0000_t202" style="position:absolute;left:0;text-align:left;margin-left:331.5pt;margin-top:.15pt;width:87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" filled="f" stroked="f">
                      <v:textbox>
                        <w:txbxContent>
                          <w:p w14:paraId="32AC3C04" w14:textId="77777777" w:rsidR="00786FBF" w:rsidRPr="008A5E82" w:rsidRDefault="004116B8" w:rsidP="008A5E8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116B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MphasiS Ltd., Pune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8472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4D00D9F" wp14:editId="0CA756CB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2540</wp:posOffset>
                      </wp:positionV>
                      <wp:extent cx="1123950" cy="714375"/>
                      <wp:effectExtent l="0" t="0" r="0" b="0"/>
                      <wp:wrapNone/>
                      <wp:docPr id="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D0382" w14:textId="77777777" w:rsidR="001D5CA6" w:rsidRPr="008A5E82" w:rsidRDefault="004116B8" w:rsidP="008A5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Nava-Bar at Fertilizers Ltd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.</w:t>
                                  </w:r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(SSBPL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), </w:t>
                                  </w:r>
                                  <w:r w:rsidRPr="004116B8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Hyderabad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00D9F" id="_x0000_s1031" type="#_x0000_t202" style="position:absolute;left:0;text-align:left;margin-left:122.25pt;margin-top:.2pt;width:88.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" filled="f" stroked="f">
                      <v:textbox>
                        <w:txbxContent>
                          <w:p w14:paraId="220D0382" w14:textId="77777777" w:rsidR="001D5CA6" w:rsidRPr="008A5E82" w:rsidRDefault="004116B8" w:rsidP="008A5E8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116B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Nava-Bar at Fertilizers Ltd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Pr="004116B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(SSBPL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), </w:t>
                            </w:r>
                            <w:r w:rsidRPr="004116B8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Hyderabad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A5463" w:rsidRPr="00384725" w14:paraId="4B83C4E3" w14:textId="77777777" w:rsidTr="00D21BCD">
        <w:trPr>
          <w:gridAfter w:val="1"/>
          <w:wAfter w:w="21" w:type="dxa"/>
        </w:trPr>
        <w:tc>
          <w:tcPr>
            <w:tcW w:w="3690" w:type="dxa"/>
            <w:gridSpan w:val="2"/>
            <w:shd w:val="clear" w:color="auto" w:fill="FFFFFF" w:themeFill="background1"/>
          </w:tcPr>
          <w:p w14:paraId="5B3B4D2E" w14:textId="77777777" w:rsidR="00A826D5" w:rsidRPr="00384725" w:rsidRDefault="00A826D5" w:rsidP="00BD3582">
            <w:pPr>
              <w:tabs>
                <w:tab w:val="left" w:pos="0"/>
              </w:tabs>
              <w:ind w:left="-270" w:firstLine="270"/>
              <w:rPr>
                <w:sz w:val="12"/>
              </w:rPr>
            </w:pPr>
          </w:p>
          <w:p w14:paraId="0D0CD5D3" w14:textId="0C069542" w:rsidR="002A5463" w:rsidRPr="00384725" w:rsidRDefault="00E84CC4" w:rsidP="00BD3582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00B0F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B96EE9" wp14:editId="2E4E4700">
                  <wp:extent cx="231775" cy="231775"/>
                  <wp:effectExtent l="0" t="0" r="0" b="0"/>
                  <wp:docPr id="12" name="Picture 12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384725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2A5463" w:rsidRPr="00384725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</w:tc>
        <w:tc>
          <w:tcPr>
            <w:tcW w:w="270" w:type="dxa"/>
            <w:shd w:val="clear" w:color="auto" w:fill="FFFFFF" w:themeFill="background1"/>
          </w:tcPr>
          <w:p w14:paraId="4073B9A6" w14:textId="77777777" w:rsidR="002A5463" w:rsidRPr="00384725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14:paraId="32A5DF69" w14:textId="77777777" w:rsidR="00A826D5" w:rsidRPr="00384725" w:rsidRDefault="00A826D5" w:rsidP="002A5463">
            <w:pPr>
              <w:rPr>
                <w:sz w:val="14"/>
              </w:rPr>
            </w:pPr>
          </w:p>
          <w:p w14:paraId="20788B46" w14:textId="3AC43D97" w:rsidR="00A826D5" w:rsidRPr="00384725" w:rsidRDefault="00E84CC4" w:rsidP="002A546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E086DD" wp14:editId="1B703594">
                  <wp:extent cx="231775" cy="231775"/>
                  <wp:effectExtent l="0" t="0" r="0" b="0"/>
                  <wp:docPr id="13" name="Picture 13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5463" w:rsidRPr="00384725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2A5463" w:rsidRPr="00384725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</w:p>
        </w:tc>
      </w:tr>
      <w:tr w:rsidR="002A5463" w:rsidRPr="00384725" w14:paraId="1B3C9E13" w14:textId="77777777" w:rsidTr="00D21BCD">
        <w:trPr>
          <w:gridAfter w:val="1"/>
          <w:wAfter w:w="21" w:type="dxa"/>
        </w:trPr>
        <w:tc>
          <w:tcPr>
            <w:tcW w:w="3690" w:type="dxa"/>
            <w:gridSpan w:val="2"/>
            <w:shd w:val="clear" w:color="auto" w:fill="FFFFFF" w:themeFill="background1"/>
          </w:tcPr>
          <w:p w14:paraId="192504BF" w14:textId="77777777" w:rsidR="002A5463" w:rsidRPr="00384725" w:rsidRDefault="00EC6F65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A271D2" wp14:editId="68F58590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0</wp:posOffset>
                      </wp:positionV>
                      <wp:extent cx="2189480" cy="1114425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A747D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</w:t>
                                  </w:r>
                                </w:p>
                                <w:p w14:paraId="5EA3BDBE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4AB31629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53661190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Innovator</w:t>
                                  </w:r>
                                </w:p>
                                <w:p w14:paraId="0DBCA605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1939C617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  Thinker</w:t>
                                  </w:r>
                                </w:p>
                                <w:p w14:paraId="587123A4" w14:textId="77777777" w:rsid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077128C4" w14:textId="77777777" w:rsidR="00EC6F65" w:rsidRPr="00EC6F65" w:rsidRDefault="00EC6F65" w:rsidP="00EC6F6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271D2" id="_x0000_s1032" type="#_x0000_t202" style="position:absolute;left:0;text-align:left;margin-left:1.3pt;margin-top:0;width:172.4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" filled="f" stroked="f">
                      <v:textbox>
                        <w:txbxContent>
                          <w:p w14:paraId="548A747D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</w:t>
                            </w:r>
                          </w:p>
                          <w:p w14:paraId="5EA3BDBE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AB31629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3661190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Innovator</w:t>
                            </w:r>
                          </w:p>
                          <w:p w14:paraId="0DBCA605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939C617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Thinker</w:t>
                            </w:r>
                          </w:p>
                          <w:p w14:paraId="587123A4" w14:textId="77777777" w:rsid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77128C4" w14:textId="77777777" w:rsidR="00EC6F65" w:rsidRPr="00EC6F65" w:rsidRDefault="00EC6F65" w:rsidP="00EC6F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3A02" w:rsidRPr="0038472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2E11E451" wp14:editId="7F70CCB1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 w:themeFill="background1"/>
          </w:tcPr>
          <w:p w14:paraId="3C33C36B" w14:textId="77777777" w:rsidR="002A5463" w:rsidRPr="00384725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14:paraId="64D5868A" w14:textId="77777777" w:rsidR="00536E00" w:rsidRPr="00384725" w:rsidRDefault="00536E00" w:rsidP="00536E0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22FD5C97" w14:textId="46E447C8" w:rsidR="004116B8" w:rsidRPr="00384725" w:rsidRDefault="004116B8" w:rsidP="00B618D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MBA (Finance) from 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Osmania University</w:t>
            </w:r>
            <w:r w:rsid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 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2001</w:t>
            </w:r>
          </w:p>
          <w:p w14:paraId="6CD5E126" w14:textId="6CB26CE9" w:rsidR="00B618D8" w:rsidRDefault="00536E00" w:rsidP="00B618D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Applied Finance certification course from IIM Calcutta 2017/18</w:t>
            </w:r>
          </w:p>
          <w:p w14:paraId="14090C2D" w14:textId="64D036A1" w:rsidR="00536E00" w:rsidRPr="00384725" w:rsidRDefault="00536E00" w:rsidP="00B618D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CMA (US) pursuing </w:t>
            </w:r>
          </w:p>
          <w:p w14:paraId="642B55E7" w14:textId="77777777" w:rsidR="00B618D8" w:rsidRPr="00384725" w:rsidRDefault="00B618D8" w:rsidP="00B618D8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6D8B7CB8" w14:textId="77777777" w:rsidR="002A5463" w:rsidRPr="00384725" w:rsidRDefault="002A5463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E86109" w:rsidRPr="00384725" w14:paraId="132E7822" w14:textId="77777777" w:rsidTr="00D21BCD">
        <w:trPr>
          <w:trHeight w:val="180"/>
        </w:trPr>
        <w:tc>
          <w:tcPr>
            <w:tcW w:w="2827" w:type="dxa"/>
            <w:shd w:val="clear" w:color="auto" w:fill="auto"/>
          </w:tcPr>
          <w:p w14:paraId="7F8902DC" w14:textId="77777777" w:rsidR="00E86109" w:rsidRPr="00384725" w:rsidRDefault="00E86109" w:rsidP="005641FF">
            <w:pPr>
              <w:rPr>
                <w:noProof/>
              </w:rPr>
            </w:pPr>
          </w:p>
        </w:tc>
        <w:tc>
          <w:tcPr>
            <w:tcW w:w="8027" w:type="dxa"/>
            <w:gridSpan w:val="4"/>
            <w:shd w:val="clear" w:color="auto" w:fill="auto"/>
          </w:tcPr>
          <w:p w14:paraId="463FA875" w14:textId="77777777" w:rsidR="00E86109" w:rsidRPr="00384725" w:rsidRDefault="00E86109" w:rsidP="005641FF">
            <w:pPr>
              <w:pStyle w:val="ListParagraph"/>
              <w:autoSpaceDE w:val="0"/>
              <w:autoSpaceDN w:val="0"/>
              <w:adjustRightInd w:val="0"/>
            </w:pPr>
          </w:p>
        </w:tc>
      </w:tr>
      <w:tr w:rsidR="004116B8" w:rsidRPr="00B11E53" w14:paraId="41A9854C" w14:textId="77777777" w:rsidTr="00B76F72">
        <w:trPr>
          <w:trHeight w:val="270"/>
        </w:trPr>
        <w:tc>
          <w:tcPr>
            <w:tcW w:w="10854" w:type="dxa"/>
            <w:gridSpan w:val="5"/>
            <w:shd w:val="clear" w:color="auto" w:fill="FFFFFF" w:themeFill="background1"/>
          </w:tcPr>
          <w:p w14:paraId="78C36BD7" w14:textId="77777777" w:rsidR="00B76F72" w:rsidRPr="00384725" w:rsidRDefault="00B76F72" w:rsidP="00C45E6E"/>
          <w:p w14:paraId="7C0D1FD9" w14:textId="77777777" w:rsidR="00D92A20" w:rsidRDefault="00D92A20" w:rsidP="00C45E6E"/>
          <w:p w14:paraId="1E8BB4B5" w14:textId="77777777" w:rsidR="004116B8" w:rsidRPr="00384725" w:rsidRDefault="004116B8" w:rsidP="00C45E6E">
            <w:pPr>
              <w:rPr>
                <w:b/>
                <w:color w:val="808080" w:themeColor="background1" w:themeShade="80"/>
              </w:rPr>
            </w:pPr>
            <w:r w:rsidRPr="00384725">
              <w:rPr>
                <w:noProof/>
              </w:rPr>
              <w:lastRenderedPageBreak/>
              <w:drawing>
                <wp:inline distT="0" distB="0" distL="0" distR="0" wp14:anchorId="25699744" wp14:editId="5EDCD402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725">
              <w:t xml:space="preserve"> </w:t>
            </w:r>
            <w:r w:rsidRPr="00384725">
              <w:rPr>
                <w:rFonts w:ascii="Tahoma" w:hAnsi="Tahoma" w:cs="Tahoma"/>
                <w:color w:val="3FBCEC"/>
                <w:sz w:val="28"/>
                <w:szCs w:val="28"/>
              </w:rPr>
              <w:t>Work Experience</w:t>
            </w:r>
          </w:p>
          <w:p w14:paraId="70A03461" w14:textId="77777777" w:rsidR="004116B8" w:rsidRPr="00384725" w:rsidRDefault="004116B8" w:rsidP="004116B8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Since </w:t>
            </w:r>
            <w:r w:rsidR="00F70F09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Sep</w:t>
            </w:r>
            <w:r w:rsidRPr="00D92A20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’</w:t>
            </w:r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07 with Olam International Ltd.</w:t>
            </w:r>
          </w:p>
          <w:p w14:paraId="4D066905" w14:textId="77777777" w:rsidR="004116B8" w:rsidRPr="00384725" w:rsidRDefault="004116B8" w:rsidP="004116B8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BE356E" wp14:editId="14149B99">
                  <wp:simplePos x="0" y="0"/>
                  <wp:positionH relativeFrom="column">
                    <wp:posOffset>69081</wp:posOffset>
                  </wp:positionH>
                  <wp:positionV relativeFrom="paragraph">
                    <wp:posOffset>7358</wp:posOffset>
                  </wp:positionV>
                  <wp:extent cx="591369" cy="49959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9" cy="49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Growth Path / Deputation:</w:t>
            </w:r>
          </w:p>
          <w:p w14:paraId="09F7C15B" w14:textId="77777777" w:rsidR="00F70F09" w:rsidRDefault="00F70F09" w:rsidP="004116B8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BE322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Sep</w:t>
            </w:r>
            <w:r w:rsidR="004116B8" w:rsidRPr="00BE322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’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07 </w:t>
            </w:r>
            <w:proofErr w:type="gramStart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–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Dec</w:t>
            </w:r>
            <w:proofErr w:type="gramEnd"/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’09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ab/>
              <w:t xml:space="preserve">Sr. Finance Officer – Uganda </w:t>
            </w:r>
          </w:p>
          <w:p w14:paraId="00C1800D" w14:textId="77777777" w:rsidR="00F70F09" w:rsidRDefault="00F70F09" w:rsidP="004116B8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Jan’10 – Dec’12            Asst. Manager Finance – Uganda/Tanzania</w:t>
            </w:r>
          </w:p>
          <w:p w14:paraId="1A5A2AD9" w14:textId="77777777" w:rsidR="00F70F09" w:rsidRDefault="00F70F09" w:rsidP="004116B8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Jan’13 – Dec’13            Dy</w:t>
            </w:r>
            <w:r w:rsidR="00BE322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Manager Finance –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Tanzania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/Ethiopia</w:t>
            </w:r>
          </w:p>
          <w:p w14:paraId="102A7C2F" w14:textId="6F1251F2" w:rsidR="004116B8" w:rsidRPr="00536E00" w:rsidRDefault="00F70F09" w:rsidP="004116B8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Jan’14 </w:t>
            </w:r>
            <w:proofErr w:type="gramStart"/>
            <w:r w:rsidRP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- </w:t>
            </w:r>
            <w:r w:rsidR="004116B8" w:rsidRP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536E00" w:rsidRP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Dec</w:t>
            </w:r>
            <w:proofErr w:type="gramEnd"/>
            <w:r w:rsidR="00536E00" w:rsidRP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’18</w:t>
            </w:r>
            <w:r w:rsidRP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         Finance Manager – Uganda/Burundi/Rwanda/DRC</w:t>
            </w:r>
          </w:p>
          <w:p w14:paraId="2CDEB2D7" w14:textId="2CA8F072" w:rsidR="00536E00" w:rsidRDefault="00536E00" w:rsidP="004116B8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J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an’19 – Mar’21.           Country Finance Manager – Cameroon</w:t>
            </w:r>
          </w:p>
          <w:p w14:paraId="10043B4B" w14:textId="380E65C8" w:rsidR="00536E00" w:rsidRPr="00536E00" w:rsidRDefault="00536E00" w:rsidP="004116B8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Apr’21 – till date.          General Manager -Finance -Cameroon </w:t>
            </w:r>
          </w:p>
          <w:p w14:paraId="7C81C9B1" w14:textId="629CEF29" w:rsidR="00536E00" w:rsidRPr="00384725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14:paraId="76057B50" w14:textId="77777777" w:rsidR="00C45E6E" w:rsidRPr="00384725" w:rsidRDefault="004116B8" w:rsidP="004116B8">
            <w:pPr>
              <w:rPr>
                <w:rFonts w:ascii="Tahoma" w:hAnsi="Tahoma" w:cs="Tahoma"/>
                <w:b/>
                <w:i/>
                <w:color w:val="3FBCEC"/>
                <w:sz w:val="20"/>
                <w:szCs w:val="20"/>
              </w:rPr>
            </w:pPr>
            <w:r w:rsidRPr="00384725">
              <w:rPr>
                <w:rFonts w:ascii="Tahoma" w:hAnsi="Tahoma" w:cs="Tahoma"/>
                <w:b/>
                <w:i/>
                <w:color w:val="3FBCEC"/>
                <w:sz w:val="20"/>
                <w:szCs w:val="20"/>
              </w:rPr>
              <w:t xml:space="preserve">As </w:t>
            </w:r>
            <w:r w:rsidR="00C45E6E" w:rsidRPr="00384725">
              <w:rPr>
                <w:rFonts w:ascii="Tahoma" w:hAnsi="Tahoma" w:cs="Tahoma"/>
                <w:b/>
                <w:i/>
                <w:color w:val="3FBCEC"/>
                <w:sz w:val="20"/>
                <w:szCs w:val="20"/>
              </w:rPr>
              <w:t>Finance Manager:</w:t>
            </w:r>
          </w:p>
          <w:p w14:paraId="4B58AA64" w14:textId="77777777" w:rsidR="00C45E6E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Steering activities such as:</w:t>
            </w:r>
          </w:p>
          <w:p w14:paraId="238DA1C3" w14:textId="77777777" w:rsidR="00C45E6E" w:rsidRPr="00384725" w:rsidRDefault="00C45E6E" w:rsidP="00C45E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Formulating &amp; presenting business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performance analysis and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balance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sheet reports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to all businesses</w:t>
            </w:r>
          </w:p>
          <w:p w14:paraId="0B836ABE" w14:textId="77777777" w:rsidR="00C45E6E" w:rsidRPr="00384725" w:rsidRDefault="00C45E6E" w:rsidP="00C45E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Directing treasury, statutory, fund management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MIS reporting,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inventory control, yearly/monthly closure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of accounts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and so on</w:t>
            </w:r>
          </w:p>
          <w:p w14:paraId="4BA2B7A4" w14:textId="77777777" w:rsidR="00C45E6E" w:rsidRPr="00384725" w:rsidRDefault="00C45E6E" w:rsidP="00C45E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Streamlining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Trade Finance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Facility Draw Down Process &amp;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Documentation</w:t>
            </w:r>
          </w:p>
          <w:p w14:paraId="3C6BE665" w14:textId="77777777" w:rsidR="00C45E6E" w:rsidRPr="00384725" w:rsidRDefault="00C45E6E" w:rsidP="00C45E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Obtaining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facility with banks at competitive interest rates</w:t>
            </w:r>
          </w:p>
          <w:p w14:paraId="1272860A" w14:textId="4FDEDBDE" w:rsidR="004116B8" w:rsidRDefault="00C45E6E" w:rsidP="00C45E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Developing imports &amp;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exports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related documentations and accounting methodology</w:t>
            </w:r>
          </w:p>
          <w:p w14:paraId="33A5C22B" w14:textId="4ABB6987" w:rsidR="00B11E53" w:rsidRPr="00384725" w:rsidRDefault="00B11E53" w:rsidP="00C45E6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Capex tracking </w:t>
            </w:r>
            <w:proofErr w:type="spellStart"/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tracking</w:t>
            </w:r>
            <w:proofErr w:type="spellEnd"/>
          </w:p>
          <w:p w14:paraId="4E8CDCD6" w14:textId="77777777" w:rsidR="00C45E6E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Liaising &amp;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coordinating with IA &amp; EA for completion of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statutory audits; filing returns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corporate tax, VAT, other taxes as per local laws</w:t>
            </w:r>
          </w:p>
          <w:p w14:paraId="0D00E838" w14:textId="77777777" w:rsidR="00C45E6E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Ensuring adherence to compliance as per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state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federal tax filing requirements;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as well as suggesting ideas to management on required actions</w:t>
            </w:r>
          </w:p>
          <w:p w14:paraId="76D96416" w14:textId="77777777" w:rsidR="00C45E6E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Calculating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qu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arterly estimated tax payments, and collating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data for qu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arterly and annual tax filings</w:t>
            </w:r>
          </w:p>
          <w:p w14:paraId="0CE1A598" w14:textId="77777777" w:rsidR="004116B8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Training, developing, &amp; mentoring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second line of leadership who can contribute towards objective of </w:t>
            </w:r>
            <w:proofErr w:type="gramStart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businesses</w:t>
            </w:r>
            <w:proofErr w:type="gramEnd"/>
          </w:p>
          <w:p w14:paraId="479A6699" w14:textId="77777777" w:rsidR="00BD7138" w:rsidRPr="00384725" w:rsidRDefault="004116B8" w:rsidP="004116B8">
            <w:pPr>
              <w:rPr>
                <w:rFonts w:ascii="Tahoma" w:hAnsi="Tahoma" w:cs="Tahoma"/>
                <w:b/>
                <w:i/>
                <w:color w:val="3FBCEC"/>
                <w:sz w:val="20"/>
                <w:szCs w:val="20"/>
              </w:rPr>
            </w:pPr>
            <w:r w:rsidRPr="00384725">
              <w:rPr>
                <w:rFonts w:ascii="Tahoma" w:hAnsi="Tahoma" w:cs="Tahoma"/>
                <w:b/>
                <w:i/>
                <w:color w:val="3FBCEC"/>
                <w:sz w:val="20"/>
                <w:szCs w:val="20"/>
              </w:rPr>
              <w:t>As Sr. Finance Officer</w:t>
            </w:r>
            <w:r w:rsidR="00BD7138" w:rsidRPr="00384725">
              <w:rPr>
                <w:rFonts w:ascii="Tahoma" w:hAnsi="Tahoma" w:cs="Tahoma"/>
                <w:b/>
                <w:i/>
                <w:color w:val="3FBCEC"/>
                <w:sz w:val="20"/>
                <w:szCs w:val="20"/>
              </w:rPr>
              <w:t>:</w:t>
            </w:r>
          </w:p>
          <w:p w14:paraId="095EE622" w14:textId="77777777" w:rsidR="00C45E6E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Managed &amp; maintained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MIS consistency,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stock controls, and credit controls to strengthen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the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system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process</w:t>
            </w:r>
            <w:proofErr w:type="gramEnd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18AF6512" w14:textId="77777777" w:rsidR="00C45E6E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Defined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internal control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 process, as well as deployed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new projects in various d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epartments of the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organization</w:t>
            </w:r>
            <w:proofErr w:type="gramEnd"/>
          </w:p>
          <w:p w14:paraId="1BC5184B" w14:textId="77777777" w:rsidR="00C45E6E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Performed automation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of all accounting and operational </w:t>
            </w:r>
            <w:proofErr w:type="gramStart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documents</w:t>
            </w:r>
            <w:proofErr w:type="gramEnd"/>
          </w:p>
          <w:p w14:paraId="7341A3EC" w14:textId="77777777" w:rsidR="004116B8" w:rsidRPr="00384725" w:rsidRDefault="00C45E6E" w:rsidP="00C45E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Prepared imports &amp; exports related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documentations and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conducted variance analysis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of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Debtors/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Creditors</w:t>
            </w:r>
            <w:proofErr w:type="gramEnd"/>
          </w:p>
          <w:p w14:paraId="383A9B28" w14:textId="77777777" w:rsidR="004116B8" w:rsidRPr="00384725" w:rsidRDefault="004116B8" w:rsidP="00C45E6E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3B5F2247" w14:textId="77777777" w:rsidR="004116B8" w:rsidRPr="00384725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Significant Accomplishments:</w:t>
            </w:r>
          </w:p>
          <w:p w14:paraId="4BB2C1FA" w14:textId="77777777" w:rsidR="005C0B72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Acted as a part of the team to establish 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Risk Management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processes, controls &amp; systems to ensure operational excellence and reduce risk by 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90%</w:t>
            </w:r>
          </w:p>
          <w:p w14:paraId="23C878E7" w14:textId="77777777" w:rsidR="005C0B72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Recommended &amp; scheduled financial, compliance, performance audits of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departments</w:t>
            </w:r>
            <w:proofErr w:type="gramEnd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5CD2EAAB" w14:textId="40FF58BB" w:rsidR="005C0B72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Achieved cost saving</w:t>
            </w:r>
            <w:r w:rsidR="00536E0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B11E5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initiatives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through 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Local Bank Working Capital Facility </w:t>
            </w:r>
          </w:p>
          <w:p w14:paraId="2281772B" w14:textId="54D480D9" w:rsidR="005C0B72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Received </w:t>
            </w:r>
            <w:r w:rsidR="00B11E5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Olam global awards in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B11E5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Olam shared values/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Finance team/Individual</w:t>
            </w:r>
            <w:r w:rsidR="00B11E5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–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Regional</w:t>
            </w:r>
            <w:r w:rsidR="00B11E5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&amp;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Cluster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award for 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Consistence</w:t>
            </w:r>
            <w:r w:rsidRPr="00384725">
              <w:rPr>
                <w:rFonts w:ascii="Tahoma" w:hAnsi="Tahoma" w:cs="Tahoma"/>
                <w:color w:val="000099"/>
                <w:sz w:val="20"/>
                <w:szCs w:val="20"/>
                <w:lang w:eastAsia="en-GB"/>
              </w:rPr>
              <w:t xml:space="preserve">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performance in </w:t>
            </w:r>
            <w:r w:rsidR="00F70F09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2014 and 2015</w:t>
            </w:r>
            <w:r w:rsidRPr="00384725">
              <w:rPr>
                <w:rFonts w:ascii="Tahoma" w:hAnsi="Tahoma" w:cs="Tahoma"/>
                <w:color w:val="000099"/>
                <w:sz w:val="20"/>
                <w:szCs w:val="20"/>
                <w:lang w:eastAsia="en-GB"/>
              </w:rPr>
              <w:t xml:space="preserve"> </w:t>
            </w:r>
            <w:r w:rsidR="00B11E53" w:rsidRPr="00594D16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and 2017 </w:t>
            </w:r>
            <w:proofErr w:type="gramStart"/>
            <w:r w:rsidRPr="00594D16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yea</w:t>
            </w:r>
            <w:r w:rsidR="00B11E53" w:rsidRPr="00594D16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r</w:t>
            </w:r>
            <w:proofErr w:type="gramEnd"/>
            <w:r w:rsidR="00B11E53" w:rsidRPr="00594D16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  <w:p w14:paraId="5BC56651" w14:textId="77777777" w:rsidR="00F70F09" w:rsidRPr="00384725" w:rsidRDefault="00F70F09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Awarded Top Accounts officer in India - Nava Barat Fertilizers (SSBPL Group) in 2005 </w:t>
            </w:r>
          </w:p>
          <w:p w14:paraId="3EF30605" w14:textId="77777777" w:rsidR="004116B8" w:rsidRPr="00384725" w:rsidRDefault="004116B8" w:rsidP="004116B8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</w:p>
          <w:p w14:paraId="0C3ACA6E" w14:textId="77777777" w:rsidR="004116B8" w:rsidRPr="00384725" w:rsidRDefault="004116B8" w:rsidP="004116B8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Jan’07 – Sep’07 with </w:t>
            </w:r>
            <w:proofErr w:type="spellStart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MphasiS</w:t>
            </w:r>
            <w:proofErr w:type="spellEnd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Ltd. (An Electronic Data System Company), Pune as </w:t>
            </w:r>
            <w:r w:rsidR="00F70F09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Finance Analyst</w:t>
            </w:r>
          </w:p>
          <w:p w14:paraId="4674A4EB" w14:textId="77777777" w:rsidR="004116B8" w:rsidRPr="00384725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03E7A5BD" w14:textId="77777777" w:rsidR="004116B8" w:rsidRPr="00384725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14:paraId="68CDF962" w14:textId="77777777" w:rsidR="005C0B72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Spearheaded Finance &amp; Accounts; provided support in overall processing &amp; checking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the policies for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revenue recognition, expenses booking, prepaid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FA capitalization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and so on</w:t>
            </w:r>
          </w:p>
          <w:p w14:paraId="40E50782" w14:textId="77777777" w:rsidR="005C0B72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Conducted recons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as per company policies &amp; within SOX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compliances</w:t>
            </w:r>
            <w:proofErr w:type="gramEnd"/>
          </w:p>
          <w:p w14:paraId="2D5DD713" w14:textId="77777777" w:rsidR="004116B8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Formulated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reports as required by managemen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 on monthly basis and submitted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the same with analytical </w:t>
            </w:r>
            <w:proofErr w:type="gramStart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details</w:t>
            </w:r>
            <w:proofErr w:type="gramEnd"/>
          </w:p>
          <w:p w14:paraId="0410CD5F" w14:textId="77777777" w:rsidR="004116B8" w:rsidRPr="00384725" w:rsidRDefault="004116B8" w:rsidP="004116B8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3A36458" w14:textId="77777777" w:rsidR="004116B8" w:rsidRPr="00384725" w:rsidRDefault="004116B8" w:rsidP="004116B8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Apr’06 – Jan’07 with </w:t>
            </w:r>
            <w:proofErr w:type="spellStart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Maha</w:t>
            </w:r>
            <w:proofErr w:type="spellEnd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Maruti Logistics (P) Ltd., Nagpur as Accounts Officer</w:t>
            </w:r>
          </w:p>
          <w:p w14:paraId="7E4D4B99" w14:textId="77777777" w:rsidR="004116B8" w:rsidRPr="00384725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765A1F4B" w14:textId="77777777" w:rsidR="004116B8" w:rsidRPr="00384725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Key Result Areas:</w:t>
            </w:r>
          </w:p>
          <w:p w14:paraId="7A6F840B" w14:textId="77777777" w:rsidR="004116B8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Streamlined total branch accounts up to finalization; filed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return copies TDS, Service tax, Corporate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Taxes</w:t>
            </w:r>
            <w:proofErr w:type="gramEnd"/>
          </w:p>
          <w:p w14:paraId="23298752" w14:textId="77777777" w:rsidR="004116B8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Developed &amp; implemented system &amp; process controls, and imparted training to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various </w:t>
            </w:r>
            <w:proofErr w:type="gramStart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branches</w:t>
            </w:r>
            <w:proofErr w:type="gramEnd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0B3908DE" w14:textId="77777777" w:rsidR="004116B8" w:rsidRPr="00384725" w:rsidRDefault="005C0B72" w:rsidP="005C0B7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Prepared analytical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reports with variance analysi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s; conducted internal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monitoring of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accounting 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policies 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norms</w:t>
            </w:r>
            <w:proofErr w:type="gramEnd"/>
            <w:r w:rsidR="004116B8"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2615E958" w14:textId="77777777" w:rsidR="004116B8" w:rsidRPr="00384725" w:rsidRDefault="004116B8" w:rsidP="004116B8">
            <w:pPr>
              <w:rPr>
                <w:rFonts w:ascii="Century Gothic" w:hAnsi="Century Gothic" w:cs="Tahoma"/>
                <w:b/>
                <w:sz w:val="20"/>
                <w:szCs w:val="20"/>
              </w:rPr>
            </w:pPr>
          </w:p>
          <w:p w14:paraId="31A58D64" w14:textId="77777777" w:rsidR="004116B8" w:rsidRPr="00384725" w:rsidRDefault="004116B8" w:rsidP="004116B8">
            <w:pPr>
              <w:rPr>
                <w:b/>
                <w:color w:val="808080" w:themeColor="background1" w:themeShade="80"/>
              </w:rPr>
            </w:pPr>
            <w:r w:rsidRPr="00384725">
              <w:rPr>
                <w:noProof/>
              </w:rPr>
              <w:drawing>
                <wp:inline distT="0" distB="0" distL="0" distR="0" wp14:anchorId="75A1FFDD" wp14:editId="62E1C5D5">
                  <wp:extent cx="228600" cy="228600"/>
                  <wp:effectExtent l="0" t="0" r="0" b="0"/>
                  <wp:docPr id="6" name="Picture 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725">
              <w:t xml:space="preserve"> </w:t>
            </w:r>
            <w:r w:rsidRPr="00384725">
              <w:rPr>
                <w:rFonts w:ascii="Tahoma" w:hAnsi="Tahoma" w:cs="Tahoma"/>
                <w:color w:val="3FBCEC"/>
                <w:sz w:val="28"/>
                <w:szCs w:val="28"/>
              </w:rPr>
              <w:t>Initial Experience</w:t>
            </w:r>
          </w:p>
          <w:p w14:paraId="372E068D" w14:textId="77777777" w:rsidR="004116B8" w:rsidRPr="00384725" w:rsidRDefault="004116B8" w:rsidP="004116B8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Aug’03 – Apr’06 with Nava-Bar at Fertilizers </w:t>
            </w:r>
            <w:proofErr w:type="gramStart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Ltd.(</w:t>
            </w:r>
            <w:proofErr w:type="gramEnd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SSBPL), Hyderabad as Divisional Accounts Officer</w:t>
            </w:r>
          </w:p>
          <w:p w14:paraId="7BBE2529" w14:textId="77777777" w:rsidR="004116B8" w:rsidRPr="00384725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48A4A336" w14:textId="77777777" w:rsidR="00D92A20" w:rsidRPr="00D92A20" w:rsidRDefault="004116B8" w:rsidP="00D92A20">
            <w:pPr>
              <w:shd w:val="clear" w:color="auto" w:fill="DBE5F1" w:themeFill="accent1" w:themeFillTint="33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Aug’01 – Jul’03 with </w:t>
            </w:r>
            <w:proofErr w:type="spellStart"/>
            <w:proofErr w:type="gramStart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S.Venkata</w:t>
            </w:r>
            <w:proofErr w:type="spellEnd"/>
            <w:proofErr w:type="gramEnd"/>
            <w:r w:rsidRPr="00384725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Rao – HPCL Contractor, Visakhapatnam as Accountant</w:t>
            </w:r>
          </w:p>
          <w:p w14:paraId="56FA5981" w14:textId="1DCB8B0E" w:rsidR="004116B8" w:rsidRPr="00B11E53" w:rsidRDefault="004116B8" w:rsidP="00B11E53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84725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inline distT="0" distB="0" distL="0" distR="0" wp14:anchorId="0A6F62A9" wp14:editId="6E289E8C">
                  <wp:extent cx="261257" cy="261257"/>
                  <wp:effectExtent l="0" t="0" r="5715" b="5715"/>
                  <wp:docPr id="1035" name="Picture 11" descr="Z:\Approved_ResDev_Repository\Formats\Visual Resume Formats 2015-16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 11" descr="Z:\Approved_ResDev_Repository\Formats\Visual Resume Formats 2015-16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28" cy="263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4725">
              <w:rPr>
                <w:rFonts w:ascii="Tahoma" w:hAnsi="Tahoma" w:cs="Tahoma"/>
                <w:color w:val="3FBCEC"/>
                <w:sz w:val="28"/>
                <w:szCs w:val="28"/>
              </w:rPr>
              <w:t xml:space="preserve"> Personal </w:t>
            </w:r>
            <w:proofErr w:type="spellStart"/>
            <w:proofErr w:type="gramStart"/>
            <w:r w:rsidRPr="00384725">
              <w:rPr>
                <w:rFonts w:ascii="Tahoma" w:hAnsi="Tahoma" w:cs="Tahoma"/>
                <w:color w:val="3FBCEC"/>
                <w:sz w:val="28"/>
                <w:szCs w:val="28"/>
              </w:rPr>
              <w:t>Details</w:t>
            </w:r>
            <w:r w:rsidR="00B11E53">
              <w:rPr>
                <w:rFonts w:ascii="Tahoma" w:hAnsi="Tahoma" w:cs="Tahoma"/>
                <w:color w:val="3FBCEC"/>
                <w:sz w:val="28"/>
                <w:szCs w:val="28"/>
              </w:rPr>
              <w:t>:</w:t>
            </w: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Date</w:t>
            </w:r>
            <w:proofErr w:type="spellEnd"/>
            <w:proofErr w:type="gramEnd"/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of Birth: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16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vertAlign w:val="superscript"/>
                <w:lang w:eastAsia="en-GB"/>
              </w:rPr>
              <w:t>th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August 1977</w:t>
            </w:r>
            <w:r w:rsidR="00B11E5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 </w:t>
            </w: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Languages </w:t>
            </w:r>
            <w:proofErr w:type="spellStart"/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known:</w:t>
            </w:r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English</w:t>
            </w:r>
            <w:proofErr w:type="spellEnd"/>
            <w:r w:rsidRPr="0038472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Hindi, Telugu, &amp; Urdu</w:t>
            </w:r>
          </w:p>
          <w:p w14:paraId="5D4881D4" w14:textId="570A6DD5" w:rsidR="004116B8" w:rsidRPr="00B11E53" w:rsidRDefault="004116B8" w:rsidP="004116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4725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Address: </w:t>
            </w:r>
            <w:proofErr w:type="gramStart"/>
            <w:r w:rsidR="00B11E5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Permanent :</w:t>
            </w:r>
            <w:proofErr w:type="gramEnd"/>
            <w:r w:rsidR="00B11E53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BE322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Visakhapatnam. </w:t>
            </w:r>
            <w:proofErr w:type="gramStart"/>
            <w:r w:rsidR="00F70F09" w:rsidRPr="00B11E5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A.P</w:t>
            </w:r>
            <w:r w:rsidR="00F70F09" w:rsidRPr="00B11E53">
              <w:rPr>
                <w:rFonts w:ascii="Tahoma" w:hAnsi="Tahoma" w:cs="Tahoma"/>
                <w:color w:val="000099"/>
                <w:sz w:val="20"/>
                <w:szCs w:val="20"/>
                <w:lang w:eastAsia="en-GB"/>
              </w:rPr>
              <w:t xml:space="preserve"> </w:t>
            </w:r>
            <w:r w:rsidR="00B11E53" w:rsidRPr="00B11E53">
              <w:rPr>
                <w:rFonts w:ascii="Tahoma" w:hAnsi="Tahoma" w:cs="Tahoma"/>
                <w:color w:val="000099"/>
                <w:sz w:val="20"/>
                <w:szCs w:val="20"/>
                <w:lang w:eastAsia="en-GB"/>
              </w:rPr>
              <w:t xml:space="preserve"> -</w:t>
            </w:r>
            <w:proofErr w:type="gramEnd"/>
            <w:r w:rsidR="00B11E53" w:rsidRPr="00B11E53">
              <w:rPr>
                <w:rFonts w:ascii="Tahoma" w:hAnsi="Tahoma" w:cs="Tahoma"/>
                <w:color w:val="000099"/>
                <w:sz w:val="20"/>
                <w:szCs w:val="20"/>
                <w:lang w:eastAsia="en-GB"/>
              </w:rPr>
              <w:t xml:space="preserve"> </w:t>
            </w:r>
            <w:r w:rsidR="00B11E53" w:rsidRPr="00594D16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India \ Current residence</w:t>
            </w:r>
            <w:r w:rsidR="00594D16" w:rsidRPr="00594D16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: Douala Cameroon </w:t>
            </w:r>
          </w:p>
        </w:tc>
      </w:tr>
    </w:tbl>
    <w:p w14:paraId="1F6B81F0" w14:textId="77777777" w:rsidR="00B618D8" w:rsidRPr="00B11E53" w:rsidRDefault="00B618D8" w:rsidP="00B61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A6969"/>
          <w:sz w:val="20"/>
          <w:szCs w:val="20"/>
          <w:lang w:eastAsia="en-GB"/>
        </w:rPr>
      </w:pPr>
    </w:p>
    <w:sectPr w:rsidR="00B618D8" w:rsidRPr="00B11E53" w:rsidSect="00D92A20">
      <w:pgSz w:w="12240" w:h="15840"/>
      <w:pgMar w:top="360" w:right="810" w:bottom="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598D" w14:textId="77777777" w:rsidR="00BE762A" w:rsidRDefault="00BE762A" w:rsidP="00513EBF">
      <w:pPr>
        <w:spacing w:after="0" w:line="240" w:lineRule="auto"/>
      </w:pPr>
      <w:r>
        <w:separator/>
      </w:r>
    </w:p>
  </w:endnote>
  <w:endnote w:type="continuationSeparator" w:id="0">
    <w:p w14:paraId="6A3E16CD" w14:textId="77777777" w:rsidR="00BE762A" w:rsidRDefault="00BE762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2595" w14:textId="77777777" w:rsidR="00BE762A" w:rsidRDefault="00BE762A" w:rsidP="00513EBF">
      <w:pPr>
        <w:spacing w:after="0" w:line="240" w:lineRule="auto"/>
      </w:pPr>
      <w:r>
        <w:separator/>
      </w:r>
    </w:p>
  </w:footnote>
  <w:footnote w:type="continuationSeparator" w:id="0">
    <w:p w14:paraId="5EDD28F0" w14:textId="77777777" w:rsidR="00BE762A" w:rsidRDefault="00BE762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alt="bullet_grey_circ" style="width:8.7pt;height:8.7pt;visibility:visible;mso-wrap-style:square" o:bullet="t">
        <v:imagedata r:id="rId1" o:title="bullet_grey_circ"/>
      </v:shape>
    </w:pict>
  </w:numPicBullet>
  <w:numPicBullet w:numPicBulletId="1">
    <w:pict>
      <v:shape id="_x0000_i1108" type="#_x0000_t75" style="width:180.15pt;height:149.7pt;visibility:visible;mso-wrap-style:square" o:bullet="t">
        <v:imagedata r:id="rId2" o:title="image-rightver3"/>
      </v:shape>
    </w:pict>
  </w:numPicBullet>
  <w:numPicBullet w:numPicBulletId="2">
    <w:pict>
      <v:shape id="_x0000_i1109" type="#_x0000_t75" alt="edu24x24icons" style="width:18.1pt;height:18.1pt;visibility:visible;mso-wrap-style:square" o:bullet="t">
        <v:imagedata r:id="rId3" o:title="edu24x24icons"/>
      </v:shape>
    </w:pict>
  </w:numPicBullet>
  <w:numPicBullet w:numPicBulletId="3">
    <w:pict>
      <v:shape id="_x0000_i1110" type="#_x0000_t75" alt="exp24x24icons" style="width:18.1pt;height:18.1pt;visibility:visible;mso-wrap-style:square" o:bullet="t">
        <v:imagedata r:id="rId4" o:title="exp24x24icons"/>
      </v:shape>
    </w:pict>
  </w:numPicBullet>
  <w:numPicBullet w:numPicBulletId="4">
    <w:pict>
      <v:shape id="_x0000_i1111" type="#_x0000_t75" alt="career24x24icons" style="width:18.1pt;height:18.1pt;visibility:visible;mso-wrap-style:square" o:bullet="t">
        <v:imagedata r:id="rId5" o:title="career24x24icons"/>
      </v:shape>
    </w:pict>
  </w:numPicBullet>
  <w:numPicBullet w:numPicBulletId="5">
    <w:pict>
      <v:shape id="_x0000_i1112" type="#_x0000_t75" alt="softskills24x24icons" style="width:18.1pt;height:18.1pt;visibility:visible;mso-wrap-style:square" o:bullet="t">
        <v:imagedata r:id="rId6" o:title="softskills24x24icons"/>
      </v:shape>
    </w:pict>
  </w:numPicBullet>
  <w:numPicBullet w:numPicBulletId="6">
    <w:pict>
      <v:shape id="_x0000_i1113" type="#_x0000_t75" style="width:7.7pt;height:7.7pt" o:bullet="t">
        <v:imagedata r:id="rId7" o:title="bullet-grey"/>
      </v:shape>
    </w:pict>
  </w:numPicBullet>
  <w:numPicBullet w:numPicBulletId="7">
    <w:pict>
      <v:shape id="_x0000_i1114" type="#_x0000_t75" style="width:7.7pt;height:7.7pt" o:bullet="t">
        <v:imagedata r:id="rId8" o:title="bullet-grey"/>
      </v:shape>
    </w:pict>
  </w:numPicBullet>
  <w:numPicBullet w:numPicBulletId="8">
    <w:pict>
      <v:shape id="_x0000_i1115" type="#_x0000_t75" style="width:13.05pt;height:13.05pt;visibility:visible;mso-wrap-style:square" o:bullet="t">
        <v:imagedata r:id="rId9" o:title=""/>
      </v:shape>
    </w:pict>
  </w:numPicBullet>
  <w:abstractNum w:abstractNumId="0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 w15:restartNumberingAfterBreak="0">
    <w:nsid w:val="2A203D15"/>
    <w:multiLevelType w:val="hybridMultilevel"/>
    <w:tmpl w:val="51382794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37EB5"/>
    <w:multiLevelType w:val="hybridMultilevel"/>
    <w:tmpl w:val="528C3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3200"/>
    <w:multiLevelType w:val="hybridMultilevel"/>
    <w:tmpl w:val="AD040CC4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770CB7"/>
    <w:multiLevelType w:val="hybridMultilevel"/>
    <w:tmpl w:val="E16814C4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E02449"/>
    <w:multiLevelType w:val="hybridMultilevel"/>
    <w:tmpl w:val="962A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5726E7"/>
    <w:multiLevelType w:val="hybridMultilevel"/>
    <w:tmpl w:val="51FED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633B"/>
    <w:multiLevelType w:val="hybridMultilevel"/>
    <w:tmpl w:val="9112D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10547"/>
    <w:rsid w:val="000166D6"/>
    <w:rsid w:val="0001780F"/>
    <w:rsid w:val="00022BD5"/>
    <w:rsid w:val="00022F40"/>
    <w:rsid w:val="00023D1C"/>
    <w:rsid w:val="00032122"/>
    <w:rsid w:val="0004410F"/>
    <w:rsid w:val="00051D96"/>
    <w:rsid w:val="00057578"/>
    <w:rsid w:val="00067A23"/>
    <w:rsid w:val="0007133C"/>
    <w:rsid w:val="00081384"/>
    <w:rsid w:val="000940AE"/>
    <w:rsid w:val="0009600A"/>
    <w:rsid w:val="000B4309"/>
    <w:rsid w:val="000C2025"/>
    <w:rsid w:val="00102824"/>
    <w:rsid w:val="001030B7"/>
    <w:rsid w:val="0011202D"/>
    <w:rsid w:val="00130E4B"/>
    <w:rsid w:val="001426BC"/>
    <w:rsid w:val="001429B2"/>
    <w:rsid w:val="001736B2"/>
    <w:rsid w:val="00187129"/>
    <w:rsid w:val="00192115"/>
    <w:rsid w:val="00195F49"/>
    <w:rsid w:val="001B4B1D"/>
    <w:rsid w:val="001B7D94"/>
    <w:rsid w:val="001D5CA6"/>
    <w:rsid w:val="002125DA"/>
    <w:rsid w:val="00220032"/>
    <w:rsid w:val="00226832"/>
    <w:rsid w:val="00230797"/>
    <w:rsid w:val="00231C36"/>
    <w:rsid w:val="002468D8"/>
    <w:rsid w:val="00274262"/>
    <w:rsid w:val="00275991"/>
    <w:rsid w:val="002856DD"/>
    <w:rsid w:val="0029148B"/>
    <w:rsid w:val="002923A1"/>
    <w:rsid w:val="002A5463"/>
    <w:rsid w:val="002C315E"/>
    <w:rsid w:val="002D2A45"/>
    <w:rsid w:val="002F4879"/>
    <w:rsid w:val="00310F55"/>
    <w:rsid w:val="0033584E"/>
    <w:rsid w:val="00335A4D"/>
    <w:rsid w:val="003378D6"/>
    <w:rsid w:val="0035184B"/>
    <w:rsid w:val="003559A9"/>
    <w:rsid w:val="00356C13"/>
    <w:rsid w:val="00361F67"/>
    <w:rsid w:val="00367797"/>
    <w:rsid w:val="003726AC"/>
    <w:rsid w:val="00373259"/>
    <w:rsid w:val="00380268"/>
    <w:rsid w:val="00382D97"/>
    <w:rsid w:val="00384725"/>
    <w:rsid w:val="003A0314"/>
    <w:rsid w:val="003A0964"/>
    <w:rsid w:val="003A26F9"/>
    <w:rsid w:val="003B014B"/>
    <w:rsid w:val="003B2F15"/>
    <w:rsid w:val="003D0718"/>
    <w:rsid w:val="003E7101"/>
    <w:rsid w:val="004110C4"/>
    <w:rsid w:val="004116B8"/>
    <w:rsid w:val="00417949"/>
    <w:rsid w:val="0043575D"/>
    <w:rsid w:val="00460F83"/>
    <w:rsid w:val="004610EB"/>
    <w:rsid w:val="004733D8"/>
    <w:rsid w:val="004832E2"/>
    <w:rsid w:val="00492FFD"/>
    <w:rsid w:val="004A5929"/>
    <w:rsid w:val="004C3190"/>
    <w:rsid w:val="004C4D4D"/>
    <w:rsid w:val="004D25AD"/>
    <w:rsid w:val="004D2864"/>
    <w:rsid w:val="005047E3"/>
    <w:rsid w:val="00513EBF"/>
    <w:rsid w:val="00522012"/>
    <w:rsid w:val="00523BCB"/>
    <w:rsid w:val="00530FD5"/>
    <w:rsid w:val="00536E00"/>
    <w:rsid w:val="005421E9"/>
    <w:rsid w:val="005621E5"/>
    <w:rsid w:val="005668EB"/>
    <w:rsid w:val="005872FC"/>
    <w:rsid w:val="00594D16"/>
    <w:rsid w:val="005A5098"/>
    <w:rsid w:val="005B3C90"/>
    <w:rsid w:val="005C0B72"/>
    <w:rsid w:val="005C67B6"/>
    <w:rsid w:val="005C720C"/>
    <w:rsid w:val="005C7B0D"/>
    <w:rsid w:val="006038CD"/>
    <w:rsid w:val="00641882"/>
    <w:rsid w:val="00651AC9"/>
    <w:rsid w:val="00652700"/>
    <w:rsid w:val="00653DFF"/>
    <w:rsid w:val="00672570"/>
    <w:rsid w:val="006729B9"/>
    <w:rsid w:val="00675920"/>
    <w:rsid w:val="00681910"/>
    <w:rsid w:val="00681ED6"/>
    <w:rsid w:val="0068471E"/>
    <w:rsid w:val="0069411B"/>
    <w:rsid w:val="006B4CE1"/>
    <w:rsid w:val="006B7C6B"/>
    <w:rsid w:val="006E5FF5"/>
    <w:rsid w:val="0070173D"/>
    <w:rsid w:val="00715FD4"/>
    <w:rsid w:val="007302EC"/>
    <w:rsid w:val="00750EFB"/>
    <w:rsid w:val="007534D8"/>
    <w:rsid w:val="0075620D"/>
    <w:rsid w:val="00757499"/>
    <w:rsid w:val="00770132"/>
    <w:rsid w:val="0078160F"/>
    <w:rsid w:val="0078635A"/>
    <w:rsid w:val="00786FBF"/>
    <w:rsid w:val="007A2FF0"/>
    <w:rsid w:val="007B1759"/>
    <w:rsid w:val="007B580D"/>
    <w:rsid w:val="007C3F0D"/>
    <w:rsid w:val="007C7124"/>
    <w:rsid w:val="007F300E"/>
    <w:rsid w:val="007F4FB3"/>
    <w:rsid w:val="0082395C"/>
    <w:rsid w:val="00841B7D"/>
    <w:rsid w:val="00842FD0"/>
    <w:rsid w:val="0084613F"/>
    <w:rsid w:val="00850704"/>
    <w:rsid w:val="00871076"/>
    <w:rsid w:val="00873193"/>
    <w:rsid w:val="00873A02"/>
    <w:rsid w:val="00887551"/>
    <w:rsid w:val="008A5932"/>
    <w:rsid w:val="008A5E82"/>
    <w:rsid w:val="008A61CD"/>
    <w:rsid w:val="008A73DF"/>
    <w:rsid w:val="008E5994"/>
    <w:rsid w:val="00912AF5"/>
    <w:rsid w:val="00914502"/>
    <w:rsid w:val="0093200B"/>
    <w:rsid w:val="009432B6"/>
    <w:rsid w:val="0094648E"/>
    <w:rsid w:val="009550D4"/>
    <w:rsid w:val="00973619"/>
    <w:rsid w:val="009809B9"/>
    <w:rsid w:val="009A26CC"/>
    <w:rsid w:val="009B7FFE"/>
    <w:rsid w:val="009D2634"/>
    <w:rsid w:val="009D3BD4"/>
    <w:rsid w:val="009E20C6"/>
    <w:rsid w:val="009F2935"/>
    <w:rsid w:val="00A0222E"/>
    <w:rsid w:val="00A1436E"/>
    <w:rsid w:val="00A156DE"/>
    <w:rsid w:val="00A34E80"/>
    <w:rsid w:val="00A35EA3"/>
    <w:rsid w:val="00A40E54"/>
    <w:rsid w:val="00A54E4F"/>
    <w:rsid w:val="00A56BF5"/>
    <w:rsid w:val="00A663CA"/>
    <w:rsid w:val="00A826D5"/>
    <w:rsid w:val="00A94BF4"/>
    <w:rsid w:val="00A96B80"/>
    <w:rsid w:val="00AC1960"/>
    <w:rsid w:val="00AC1FDC"/>
    <w:rsid w:val="00AD1DA0"/>
    <w:rsid w:val="00AD2D23"/>
    <w:rsid w:val="00AE0002"/>
    <w:rsid w:val="00AE75BA"/>
    <w:rsid w:val="00B11E53"/>
    <w:rsid w:val="00B166AC"/>
    <w:rsid w:val="00B36857"/>
    <w:rsid w:val="00B618D8"/>
    <w:rsid w:val="00B62685"/>
    <w:rsid w:val="00B76F72"/>
    <w:rsid w:val="00B83D01"/>
    <w:rsid w:val="00B86173"/>
    <w:rsid w:val="00B87806"/>
    <w:rsid w:val="00B902F8"/>
    <w:rsid w:val="00BA1C2E"/>
    <w:rsid w:val="00BA245B"/>
    <w:rsid w:val="00BA5092"/>
    <w:rsid w:val="00BA78A2"/>
    <w:rsid w:val="00BD3582"/>
    <w:rsid w:val="00BD7138"/>
    <w:rsid w:val="00BE3226"/>
    <w:rsid w:val="00BE762A"/>
    <w:rsid w:val="00C13A05"/>
    <w:rsid w:val="00C23E7A"/>
    <w:rsid w:val="00C256AF"/>
    <w:rsid w:val="00C45E6E"/>
    <w:rsid w:val="00C531E8"/>
    <w:rsid w:val="00C572C4"/>
    <w:rsid w:val="00C90791"/>
    <w:rsid w:val="00CA0934"/>
    <w:rsid w:val="00CB0BB8"/>
    <w:rsid w:val="00CB10D9"/>
    <w:rsid w:val="00CB31B5"/>
    <w:rsid w:val="00CB3EF7"/>
    <w:rsid w:val="00CB5FD6"/>
    <w:rsid w:val="00CC7C62"/>
    <w:rsid w:val="00CD2AEA"/>
    <w:rsid w:val="00CE37E4"/>
    <w:rsid w:val="00D1600E"/>
    <w:rsid w:val="00D21BCD"/>
    <w:rsid w:val="00D4612B"/>
    <w:rsid w:val="00D64B72"/>
    <w:rsid w:val="00D6690C"/>
    <w:rsid w:val="00D73D00"/>
    <w:rsid w:val="00D92A20"/>
    <w:rsid w:val="00D952E0"/>
    <w:rsid w:val="00DA4B52"/>
    <w:rsid w:val="00DB726F"/>
    <w:rsid w:val="00DE3356"/>
    <w:rsid w:val="00DF384B"/>
    <w:rsid w:val="00E22B7D"/>
    <w:rsid w:val="00E241AA"/>
    <w:rsid w:val="00E37C50"/>
    <w:rsid w:val="00E84CC4"/>
    <w:rsid w:val="00E86109"/>
    <w:rsid w:val="00E97B5C"/>
    <w:rsid w:val="00EB287D"/>
    <w:rsid w:val="00EB3F12"/>
    <w:rsid w:val="00EC4737"/>
    <w:rsid w:val="00EC6F65"/>
    <w:rsid w:val="00EE221C"/>
    <w:rsid w:val="00EE303A"/>
    <w:rsid w:val="00EF27F6"/>
    <w:rsid w:val="00EF5301"/>
    <w:rsid w:val="00F17776"/>
    <w:rsid w:val="00F23373"/>
    <w:rsid w:val="00F30BB0"/>
    <w:rsid w:val="00F4791F"/>
    <w:rsid w:val="00F52319"/>
    <w:rsid w:val="00F70F09"/>
    <w:rsid w:val="00F8544C"/>
    <w:rsid w:val="00FA60D6"/>
    <w:rsid w:val="00FC0C8F"/>
    <w:rsid w:val="00FD2B00"/>
    <w:rsid w:val="00FD7DB5"/>
    <w:rsid w:val="00FF243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411AFD21"/>
  <w15:docId w15:val="{C2C273F9-D40B-4518-B469-4BABF6D5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fahmed@yahoo.com" TargetMode="External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22.png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image" Target="media/image18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7.gif"/><Relationship Id="rId20" Type="http://schemas.openxmlformats.org/officeDocument/2006/relationships/image" Target="media/image21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10" Type="http://schemas.openxmlformats.org/officeDocument/2006/relationships/hyperlink" Target="mailto:mdfahmed@yahoo.com" TargetMode="External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15.gif"/><Relationship Id="rId22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Ali Salma</cp:lastModifiedBy>
  <cp:revision>6</cp:revision>
  <cp:lastPrinted>2015-09-10T08:41:00Z</cp:lastPrinted>
  <dcterms:created xsi:type="dcterms:W3CDTF">2021-05-14T20:16:00Z</dcterms:created>
  <dcterms:modified xsi:type="dcterms:W3CDTF">2021-05-26T18:44:00Z</dcterms:modified>
</cp:coreProperties>
</file>