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AEAEA"/>
  <w:body>
    <w:tbl>
      <w:tblPr>
        <w:tblStyle w:val="TableGrid"/>
        <w:tblW w:w="10643"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8"/>
        <w:gridCol w:w="3780"/>
        <w:gridCol w:w="270"/>
        <w:gridCol w:w="6575"/>
      </w:tblGrid>
      <w:tr w:rsidR="00240818" w:rsidRPr="005577A3" w:rsidTr="006200AF">
        <w:trPr>
          <w:trHeight w:val="1762"/>
        </w:trPr>
        <w:tc>
          <w:tcPr>
            <w:tcW w:w="10643" w:type="dxa"/>
            <w:gridSpan w:val="4"/>
          </w:tcPr>
          <w:p w:rsidR="00240818" w:rsidRPr="005577A3" w:rsidRDefault="00756BB8" w:rsidP="00151F56">
            <w:pPr>
              <w:tabs>
                <w:tab w:val="left" w:pos="90"/>
                <w:tab w:val="left" w:pos="6750"/>
                <w:tab w:val="left" w:pos="7110"/>
              </w:tabs>
              <w:rPr>
                <w:rFonts w:asciiTheme="majorHAnsi" w:hAnsiTheme="majorHAnsi" w:cs="Tahoma"/>
                <w:lang w:val="en-GB"/>
              </w:rPr>
            </w:pPr>
            <w:r w:rsidRPr="00756BB8">
              <w:rPr>
                <w:rFonts w:asciiTheme="majorHAnsi" w:hAnsiTheme="majorHAnsi" w:cs="Tahoma"/>
                <w:noProof/>
                <w:lang w:eastAsia="en-IN"/>
              </w:rPr>
              <w:pict>
                <v:shapetype id="_x0000_t202" coordsize="21600,21600" o:spt="202" path="m,l,21600r21600,l21600,xe">
                  <v:stroke joinstyle="miter"/>
                  <v:path gradientshapeok="t" o:connecttype="rect"/>
                </v:shapetype>
                <v:shape id="Text Box 2" o:spid="_x0000_s1026" type="#_x0000_t202" style="position:absolute;margin-left:181.55pt;margin-top:22.6pt;width:331.5pt;height:65.25pt;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AaQCgIAAPMDAAAOAAAAZHJzL2Uyb0RvYy54bWysU9tu2zAMfR+wfxD0vtjxkjY14hRduw4D&#10;ugvQ7gMYWY6FSaImKbW7ry8lp2mwvQ3TgyCJ5CHPIbW+HI1mj9IHhbbh81nJmbQCW2V3Df/xcPtu&#10;xVmIYFvQaGXDn2Tgl5u3b9aDq2WFPepWekYgNtSDa3gfo6uLIoheGggzdNKSsUNvINLV74rWw0Do&#10;RhdVWZ4VA/rWeRQyBHq9mYx8k/G7Tor4reuCjEw3nGqLefd536a92Kyh3nlwvRKHMuAfqjCgLCU9&#10;Qt1ABLb36i8oo4THgF2cCTQFdp0SMnMgNvPyDzb3PTiZuZA4wR1lCv8PVnx9/O6ZahtevefMgqEe&#10;Pcgxsg84sirJM7hQk9e9I7840jO1OVMN7g7Fz8AsXvdgd/LKexx6CS2VN0+RxUnohBMSyHb4gi2l&#10;gX3EDDR23iTtSA1G6NSmp2NrUimCHhfVvCyXZBJkW1Wrs/NlTgH1S7TzIX6SaFg6NNxT6zM6PN6F&#10;mKqB+sUlJbN4q7TO7deWDQ2/WFbLHHBiMSrSdGplKGeZ1jQvieRH2+bgCEpPZ0qg7YF1IjpRjuN2&#10;JMckxRbbJ+LvcZpC+jV06NH/5mygCWx4+LUHLznTny1peDFfLNLI5stieV7RxZ9atqcWsIKgGh45&#10;m47XMY/5xPWKtO5UluG1kkOtNFlZncMvSKN7es9er3918wwAAP//AwBQSwMEFAAGAAgAAAAhAFuO&#10;PUzhAAAAEAEAAA8AAABkcnMvZG93bnJldi54bWxMT8lOwzAQvSPxD9YgcaN20yaFNE6FqLiCWhaJ&#10;mxtPk4h4HMVuE/6e6Qkuo1nevKXYTK4TZxxC60nDfKZAIFXetlRreH97vrsHEaIhazpPqOEHA2zK&#10;66vC5NaPtMPzPtaCSSjkRkMTY59LGaoGnQkz3yPx7egHZyKPQy3tYEYmd51MlMqkMy2xQmN6fGqw&#10;+t6fnIaPl+PX51K91luX9qOflCT3ILW+vZm2ay6PaxARp/j3AZcM7B9KNnbwJ7JBdBoW2WLOUA3L&#10;NAFxAagk482Bu1W6AlkW8n+Q8hcAAP//AwBQSwECLQAUAAYACAAAACEAtoM4kv4AAADhAQAAEwAA&#10;AAAAAAAAAAAAAAAAAAAAW0NvbnRlbnRfVHlwZXNdLnhtbFBLAQItABQABgAIAAAAIQA4/SH/1gAA&#10;AJQBAAALAAAAAAAAAAAAAAAAAC8BAABfcmVscy8ucmVsc1BLAQItABQABgAIAAAAIQBwsAaQCgIA&#10;APMDAAAOAAAAAAAAAAAAAAAAAC4CAABkcnMvZTJvRG9jLnhtbFBLAQItABQABgAIAAAAIQBbjj1M&#10;4QAAABABAAAPAAAAAAAAAAAAAAAAAGQEAABkcnMvZG93bnJldi54bWxQSwUGAAAAAAQABADzAAAA&#10;cgUAAAAAQUFBQUFHUUVBQUJrY25NdlpHOTN=&#10;" filled="f" stroked="f">
                  <v:textbox style="mso-next-textbox:#Text Box 2">
                    <w:txbxContent>
                      <w:p w:rsidR="000F049F" w:rsidRDefault="00866052" w:rsidP="00006914">
                        <w:pPr>
                          <w:jc w:val="center"/>
                          <w:rPr>
                            <w:rFonts w:ascii="Cambria" w:hAnsi="Cambria" w:cs="Tahoma"/>
                            <w:color w:val="000000" w:themeColor="text1"/>
                            <w:sz w:val="19"/>
                            <w:szCs w:val="19"/>
                          </w:rPr>
                        </w:pPr>
                        <w:r w:rsidRPr="00866052">
                          <w:rPr>
                            <w:rFonts w:ascii="Cambria" w:hAnsi="Cambria" w:cs="Tahoma"/>
                            <w:b/>
                            <w:color w:val="0070C0"/>
                            <w:sz w:val="28"/>
                            <w:szCs w:val="19"/>
                          </w:rPr>
                          <w:t>Sumit Bist</w:t>
                        </w:r>
                      </w:p>
                      <w:p w:rsidR="00866052" w:rsidRDefault="00866052" w:rsidP="00006914">
                        <w:pPr>
                          <w:jc w:val="center"/>
                          <w:rPr>
                            <w:rFonts w:ascii="Cambria" w:hAnsi="Cambria" w:cs="Tahoma"/>
                            <w:color w:val="000000" w:themeColor="text1"/>
                            <w:sz w:val="19"/>
                            <w:szCs w:val="19"/>
                          </w:rPr>
                        </w:pPr>
                      </w:p>
                      <w:p w:rsidR="00404773" w:rsidRDefault="00006914" w:rsidP="00006914">
                        <w:pPr>
                          <w:jc w:val="center"/>
                          <w:rPr>
                            <w:rFonts w:ascii="Cambria" w:hAnsi="Cambria" w:cs="Tahoma"/>
                            <w:b/>
                            <w:color w:val="000000" w:themeColor="text1"/>
                            <w:sz w:val="19"/>
                            <w:szCs w:val="19"/>
                          </w:rPr>
                        </w:pPr>
                        <w:r w:rsidRPr="00006914">
                          <w:rPr>
                            <w:rFonts w:ascii="Cambria" w:hAnsi="Cambria" w:cs="Tahoma"/>
                            <w:color w:val="000000" w:themeColor="text1"/>
                            <w:sz w:val="19"/>
                            <w:szCs w:val="19"/>
                          </w:rPr>
                          <w:t xml:space="preserve">Targeting senior level assignments in </w:t>
                        </w:r>
                        <w:r w:rsidR="00C25D57">
                          <w:rPr>
                            <w:rFonts w:ascii="Cambria" w:hAnsi="Cambria" w:cs="Tahoma"/>
                            <w:b/>
                            <w:color w:val="000000" w:themeColor="text1"/>
                            <w:sz w:val="19"/>
                            <w:szCs w:val="19"/>
                          </w:rPr>
                          <w:t>Automation</w:t>
                        </w:r>
                        <w:r w:rsidR="00866052" w:rsidRPr="00866052">
                          <w:rPr>
                            <w:rFonts w:ascii="Cambria" w:hAnsi="Cambria" w:cs="Tahoma"/>
                            <w:b/>
                            <w:color w:val="000000" w:themeColor="text1"/>
                            <w:sz w:val="19"/>
                            <w:szCs w:val="19"/>
                          </w:rPr>
                          <w:t xml:space="preserve">, </w:t>
                        </w:r>
                        <w:r w:rsidR="00C25D57">
                          <w:rPr>
                            <w:rFonts w:ascii="Cambria" w:hAnsi="Cambria" w:cs="Tahoma"/>
                            <w:b/>
                            <w:color w:val="000000" w:themeColor="text1"/>
                            <w:sz w:val="19"/>
                            <w:szCs w:val="19"/>
                          </w:rPr>
                          <w:t>Fiscal Metering</w:t>
                        </w:r>
                        <w:r w:rsidR="00866052" w:rsidRPr="00866052">
                          <w:rPr>
                            <w:rFonts w:ascii="Cambria" w:hAnsi="Cambria" w:cs="Tahoma"/>
                            <w:b/>
                            <w:color w:val="000000" w:themeColor="text1"/>
                            <w:sz w:val="19"/>
                            <w:szCs w:val="19"/>
                          </w:rPr>
                          <w:t>, I</w:t>
                        </w:r>
                        <w:r w:rsidR="00C25D57">
                          <w:rPr>
                            <w:rFonts w:ascii="Cambria" w:hAnsi="Cambria" w:cs="Tahoma"/>
                            <w:b/>
                            <w:color w:val="000000" w:themeColor="text1"/>
                            <w:sz w:val="19"/>
                            <w:szCs w:val="19"/>
                          </w:rPr>
                          <w:t xml:space="preserve">nstrumentation </w:t>
                        </w:r>
                        <w:r w:rsidRPr="00006914">
                          <w:rPr>
                            <w:rFonts w:ascii="Cambria" w:hAnsi="Cambria" w:cs="Tahoma"/>
                            <w:color w:val="000000" w:themeColor="text1"/>
                            <w:sz w:val="19"/>
                            <w:szCs w:val="19"/>
                          </w:rPr>
                          <w:t xml:space="preserve">with an organization of repute </w:t>
                        </w:r>
                      </w:p>
                      <w:p w:rsidR="00006914" w:rsidRPr="008E1E5D" w:rsidRDefault="00006914" w:rsidP="00006914">
                        <w:pPr>
                          <w:jc w:val="center"/>
                          <w:rPr>
                            <w:rFonts w:ascii="Cambria" w:hAnsi="Cambria" w:cs="Tahoma"/>
                            <w:b/>
                            <w:i/>
                            <w:color w:val="000000" w:themeColor="text1"/>
                            <w:sz w:val="19"/>
                            <w:szCs w:val="19"/>
                          </w:rPr>
                        </w:pPr>
                        <w:r w:rsidRPr="008E1E5D">
                          <w:rPr>
                            <w:rFonts w:ascii="Cambria" w:hAnsi="Cambria" w:cs="Tahoma"/>
                            <w:b/>
                            <w:i/>
                            <w:color w:val="000000" w:themeColor="text1"/>
                            <w:sz w:val="19"/>
                            <w:szCs w:val="19"/>
                          </w:rPr>
                          <w:t>-----------------------------------------------------------------------------</w:t>
                        </w:r>
                      </w:p>
                      <w:p w:rsidR="00B367FB" w:rsidRPr="00B367FB" w:rsidRDefault="00B367FB" w:rsidP="002F441E">
                        <w:pPr>
                          <w:jc w:val="center"/>
                          <w:rPr>
                            <w:rFonts w:ascii="Tahoma" w:hAnsi="Tahoma" w:cs="Tahoma"/>
                            <w:sz w:val="10"/>
                            <w:szCs w:val="20"/>
                          </w:rPr>
                        </w:pPr>
                      </w:p>
                    </w:txbxContent>
                  </v:textbox>
                </v:shape>
              </w:pict>
            </w:r>
            <w:r w:rsidR="0086008F" w:rsidRPr="005577A3">
              <w:rPr>
                <w:rFonts w:asciiTheme="majorHAnsi" w:hAnsiTheme="majorHAnsi" w:cs="Tahoma"/>
                <w:noProof/>
                <w:color w:val="000000" w:themeColor="text1"/>
                <w:sz w:val="20"/>
                <w:szCs w:val="20"/>
                <w:lang w:val="en-US" w:eastAsia="en-US"/>
              </w:rPr>
              <w:drawing>
                <wp:anchor distT="0" distB="0" distL="114300" distR="114300" simplePos="0" relativeHeight="251693056" behindDoc="0" locked="0" layoutInCell="1" allowOverlap="1">
                  <wp:simplePos x="0" y="0"/>
                  <wp:positionH relativeFrom="column">
                    <wp:posOffset>1217295</wp:posOffset>
                  </wp:positionH>
                  <wp:positionV relativeFrom="paragraph">
                    <wp:posOffset>438150</wp:posOffset>
                  </wp:positionV>
                  <wp:extent cx="981075" cy="8788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81075" cy="878840"/>
                          </a:xfrm>
                          <a:prstGeom prst="rect">
                            <a:avLst/>
                          </a:prstGeom>
                          <a:noFill/>
                        </pic:spPr>
                      </pic:pic>
                    </a:graphicData>
                  </a:graphic>
                </wp:anchor>
              </w:drawing>
            </w:r>
            <w:r w:rsidR="00B56A91" w:rsidRPr="005577A3">
              <w:rPr>
                <w:rFonts w:asciiTheme="majorHAnsi" w:hAnsiTheme="majorHAnsi" w:cs="Tahoma"/>
                <w:noProof/>
                <w:lang w:val="en-US" w:eastAsia="en-US"/>
              </w:rPr>
              <w:drawing>
                <wp:inline distT="0" distB="0" distL="0" distR="0">
                  <wp:extent cx="6715760" cy="14090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ader-int-grey.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729196" cy="1411884"/>
                          </a:xfrm>
                          <a:prstGeom prst="rect">
                            <a:avLst/>
                          </a:prstGeom>
                        </pic:spPr>
                      </pic:pic>
                    </a:graphicData>
                  </a:graphic>
                </wp:inline>
              </w:drawing>
            </w:r>
          </w:p>
        </w:tc>
      </w:tr>
      <w:tr w:rsidR="00240818" w:rsidRPr="005577A3" w:rsidTr="00151F56">
        <w:trPr>
          <w:trHeight w:val="388"/>
        </w:trPr>
        <w:tc>
          <w:tcPr>
            <w:tcW w:w="10643" w:type="dxa"/>
            <w:gridSpan w:val="4"/>
          </w:tcPr>
          <w:p w:rsidR="00412E84" w:rsidRPr="00EF4F2A" w:rsidRDefault="00C369AE" w:rsidP="007F5656">
            <w:pPr>
              <w:tabs>
                <w:tab w:val="left" w:pos="90"/>
                <w:tab w:val="left" w:pos="6750"/>
                <w:tab w:val="left" w:pos="7110"/>
              </w:tabs>
              <w:rPr>
                <w:rFonts w:asciiTheme="majorHAnsi" w:eastAsia="Calibri" w:hAnsiTheme="majorHAnsi" w:cs="Tahoma"/>
                <w:b/>
                <w:color w:val="000000" w:themeColor="text1"/>
                <w:sz w:val="20"/>
                <w:szCs w:val="20"/>
                <w:lang w:val="en-GB"/>
              </w:rPr>
            </w:pPr>
            <w:r w:rsidRPr="005577A3">
              <w:rPr>
                <w:rFonts w:asciiTheme="majorHAnsi" w:eastAsia="Calibri" w:hAnsiTheme="majorHAnsi" w:cs="Tahoma"/>
                <w:b/>
                <w:noProof/>
                <w:color w:val="808080"/>
                <w:sz w:val="20"/>
                <w:szCs w:val="20"/>
                <w:lang w:val="en-US" w:eastAsia="en-US"/>
              </w:rPr>
              <w:drawing>
                <wp:inline distT="0" distB="0" distL="0" distR="0">
                  <wp:extent cx="171450" cy="171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1450" cy="171450"/>
                          </a:xfrm>
                          <a:prstGeom prst="rect">
                            <a:avLst/>
                          </a:prstGeom>
                          <a:noFill/>
                          <a:ln>
                            <a:noFill/>
                          </a:ln>
                        </pic:spPr>
                      </pic:pic>
                    </a:graphicData>
                  </a:graphic>
                </wp:inline>
              </w:drawing>
            </w:r>
            <w:r w:rsidRPr="005577A3">
              <w:rPr>
                <w:rFonts w:asciiTheme="majorHAnsi" w:eastAsia="Calibri" w:hAnsiTheme="majorHAnsi" w:cs="Tahoma"/>
                <w:b/>
                <w:color w:val="808080"/>
                <w:sz w:val="20"/>
                <w:szCs w:val="20"/>
                <w:lang w:val="en-GB"/>
              </w:rPr>
              <w:t xml:space="preserve">  </w:t>
            </w:r>
            <w:r w:rsidR="00706ACA" w:rsidRPr="005577A3">
              <w:rPr>
                <w:rFonts w:asciiTheme="majorHAnsi" w:eastAsia="Calibri" w:hAnsiTheme="majorHAnsi" w:cs="Tahoma"/>
                <w:b/>
                <w:color w:val="000000" w:themeColor="text1"/>
                <w:sz w:val="20"/>
                <w:szCs w:val="20"/>
                <w:lang w:val="en-GB"/>
              </w:rPr>
              <w:t xml:space="preserve"> </w:t>
            </w:r>
            <w:r w:rsidR="00E16480" w:rsidRPr="005577A3">
              <w:rPr>
                <w:rFonts w:asciiTheme="majorHAnsi" w:eastAsia="Calibri" w:hAnsiTheme="majorHAnsi" w:cs="Tahoma"/>
                <w:b/>
                <w:color w:val="000000" w:themeColor="text1"/>
                <w:sz w:val="20"/>
                <w:szCs w:val="20"/>
                <w:lang w:val="en-GB"/>
              </w:rPr>
              <w:t>rajput.bist@gmail.com/</w:t>
            </w:r>
            <w:r w:rsidR="00E16480" w:rsidRPr="005577A3">
              <w:rPr>
                <w:lang w:val="en-GB"/>
              </w:rPr>
              <w:t xml:space="preserve"> </w:t>
            </w:r>
            <w:r w:rsidR="00E16480" w:rsidRPr="005577A3">
              <w:rPr>
                <w:rFonts w:asciiTheme="majorHAnsi" w:eastAsia="Calibri" w:hAnsiTheme="majorHAnsi" w:cs="Tahoma"/>
                <w:b/>
                <w:color w:val="000000" w:themeColor="text1"/>
                <w:sz w:val="20"/>
                <w:szCs w:val="20"/>
                <w:lang w:val="en-GB"/>
              </w:rPr>
              <w:t>Skype: rajput.bist</w:t>
            </w:r>
            <w:r w:rsidR="00333AFB" w:rsidRPr="005577A3">
              <w:rPr>
                <w:rFonts w:asciiTheme="majorHAnsi" w:hAnsiTheme="majorHAnsi" w:cs="Tahoma"/>
                <w:b/>
                <w:color w:val="000000" w:themeColor="text1"/>
                <w:sz w:val="20"/>
                <w:szCs w:val="20"/>
                <w:lang w:val="en-GB"/>
              </w:rPr>
              <w:t xml:space="preserve">                                                     </w:t>
            </w:r>
            <w:r w:rsidR="00E16480" w:rsidRPr="005577A3">
              <w:rPr>
                <w:rFonts w:asciiTheme="majorHAnsi" w:hAnsiTheme="majorHAnsi" w:cs="Tahoma"/>
                <w:b/>
                <w:color w:val="000000" w:themeColor="text1"/>
                <w:sz w:val="20"/>
                <w:szCs w:val="20"/>
                <w:lang w:val="en-GB"/>
              </w:rPr>
              <w:tab/>
            </w:r>
            <w:r w:rsidR="00E16480" w:rsidRPr="005577A3">
              <w:rPr>
                <w:rFonts w:asciiTheme="majorHAnsi" w:hAnsiTheme="majorHAnsi" w:cs="Tahoma"/>
                <w:b/>
                <w:color w:val="000000" w:themeColor="text1"/>
                <w:sz w:val="20"/>
                <w:szCs w:val="20"/>
                <w:lang w:val="en-GB"/>
              </w:rPr>
              <w:tab/>
            </w:r>
            <w:r w:rsidR="00333AFB" w:rsidRPr="005577A3">
              <w:rPr>
                <w:rFonts w:asciiTheme="majorHAnsi" w:hAnsiTheme="majorHAnsi" w:cs="Tahoma"/>
                <w:b/>
                <w:color w:val="000000" w:themeColor="text1"/>
                <w:sz w:val="20"/>
                <w:szCs w:val="20"/>
                <w:lang w:val="en-GB"/>
              </w:rPr>
              <w:t xml:space="preserve">  </w:t>
            </w:r>
            <w:r w:rsidRPr="005577A3">
              <w:rPr>
                <w:rFonts w:asciiTheme="majorHAnsi" w:eastAsia="Calibri" w:hAnsiTheme="majorHAnsi" w:cs="Tahoma"/>
                <w:b/>
                <w:noProof/>
                <w:color w:val="000000" w:themeColor="text1"/>
                <w:sz w:val="20"/>
                <w:szCs w:val="20"/>
                <w:lang w:val="en-US" w:eastAsia="en-US"/>
              </w:rPr>
              <w:drawing>
                <wp:inline distT="0" distB="0" distL="0" distR="0">
                  <wp:extent cx="171450" cy="171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1450" cy="171450"/>
                          </a:xfrm>
                          <a:prstGeom prst="rect">
                            <a:avLst/>
                          </a:prstGeom>
                          <a:noFill/>
                          <a:ln>
                            <a:noFill/>
                          </a:ln>
                        </pic:spPr>
                      </pic:pic>
                    </a:graphicData>
                  </a:graphic>
                </wp:inline>
              </w:drawing>
            </w:r>
            <w:r w:rsidR="00367907" w:rsidRPr="005577A3">
              <w:rPr>
                <w:rFonts w:asciiTheme="majorHAnsi" w:eastAsia="Calibri" w:hAnsiTheme="majorHAnsi" w:cs="Tahoma"/>
                <w:b/>
                <w:color w:val="000000" w:themeColor="text1"/>
                <w:sz w:val="20"/>
                <w:szCs w:val="20"/>
                <w:lang w:val="en-GB"/>
              </w:rPr>
              <w:t>+91-</w:t>
            </w:r>
            <w:r w:rsidR="00E16480" w:rsidRPr="005577A3">
              <w:rPr>
                <w:rFonts w:asciiTheme="majorHAnsi" w:eastAsia="Calibri" w:hAnsiTheme="majorHAnsi" w:cs="Tahoma"/>
                <w:b/>
                <w:color w:val="000000" w:themeColor="text1"/>
                <w:sz w:val="20"/>
                <w:szCs w:val="20"/>
                <w:lang w:val="en-GB"/>
              </w:rPr>
              <w:t>9099994524/</w:t>
            </w:r>
            <w:r w:rsidR="00DD792C" w:rsidRPr="005577A3">
              <w:rPr>
                <w:rFonts w:asciiTheme="majorHAnsi" w:eastAsia="Calibri" w:hAnsiTheme="majorHAnsi" w:cs="Tahoma"/>
                <w:b/>
                <w:color w:val="000000" w:themeColor="text1"/>
                <w:sz w:val="20"/>
                <w:szCs w:val="20"/>
                <w:lang w:val="en-GB"/>
              </w:rPr>
              <w:t xml:space="preserve"> </w:t>
            </w:r>
            <w:r w:rsidR="007F5656">
              <w:rPr>
                <w:rFonts w:asciiTheme="majorHAnsi" w:eastAsia="Calibri" w:hAnsiTheme="majorHAnsi" w:cs="Tahoma"/>
                <w:b/>
                <w:color w:val="000000" w:themeColor="text1"/>
                <w:sz w:val="20"/>
                <w:szCs w:val="20"/>
                <w:lang w:val="en-GB"/>
              </w:rPr>
              <w:t>6352069026</w:t>
            </w:r>
          </w:p>
        </w:tc>
      </w:tr>
      <w:tr w:rsidR="00B477C6" w:rsidRPr="005577A3" w:rsidTr="006200AF">
        <w:trPr>
          <w:trHeight w:val="13365"/>
        </w:trPr>
        <w:tc>
          <w:tcPr>
            <w:tcW w:w="3798" w:type="dxa"/>
            <w:gridSpan w:val="2"/>
            <w:shd w:val="clear" w:color="auto" w:fill="FFFFFF" w:themeFill="background1"/>
          </w:tcPr>
          <w:p w:rsidR="00CE4A28" w:rsidRPr="005577A3" w:rsidRDefault="000A4B93" w:rsidP="00CE4A28">
            <w:pPr>
              <w:rPr>
                <w:rFonts w:asciiTheme="majorHAnsi" w:hAnsiTheme="majorHAnsi" w:cs="Tahoma"/>
                <w:color w:val="F0563D"/>
                <w:sz w:val="28"/>
                <w:szCs w:val="28"/>
                <w:lang w:val="en-GB"/>
              </w:rPr>
            </w:pPr>
            <w:r w:rsidRPr="005577A3">
              <w:rPr>
                <w:rFonts w:asciiTheme="majorHAnsi" w:hAnsiTheme="majorHAnsi" w:cs="Tahoma"/>
                <w:noProof/>
                <w:lang w:val="en-US" w:eastAsia="en-US"/>
              </w:rPr>
              <w:drawing>
                <wp:inline distT="0" distB="0" distL="0" distR="0">
                  <wp:extent cx="219075" cy="219075"/>
                  <wp:effectExtent l="0" t="0" r="9525" b="9525"/>
                  <wp:docPr id="10" name="Picture 13"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re24x24icons"/>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9075" cy="219075"/>
                          </a:xfrm>
                          <a:prstGeom prst="rect">
                            <a:avLst/>
                          </a:prstGeom>
                          <a:noFill/>
                          <a:ln>
                            <a:noFill/>
                          </a:ln>
                        </pic:spPr>
                      </pic:pic>
                    </a:graphicData>
                  </a:graphic>
                </wp:inline>
              </w:drawing>
            </w:r>
            <w:r w:rsidR="00B477C6" w:rsidRPr="005577A3">
              <w:rPr>
                <w:rFonts w:asciiTheme="majorHAnsi" w:hAnsiTheme="majorHAnsi" w:cs="Tahoma"/>
                <w:color w:val="F0563D"/>
                <w:sz w:val="28"/>
                <w:szCs w:val="28"/>
                <w:lang w:val="en-GB"/>
              </w:rPr>
              <w:t xml:space="preserve"> </w:t>
            </w:r>
            <w:r w:rsidR="006C4C60" w:rsidRPr="005577A3">
              <w:rPr>
                <w:rFonts w:asciiTheme="majorHAnsi" w:hAnsiTheme="majorHAnsi" w:cs="Tahoma"/>
                <w:color w:val="00B0F0"/>
                <w:sz w:val="28"/>
                <w:szCs w:val="28"/>
                <w:lang w:val="en-GB"/>
              </w:rPr>
              <w:t>Core Competencies</w:t>
            </w:r>
          </w:p>
          <w:p w:rsidR="00EE0847" w:rsidRPr="005577A3" w:rsidRDefault="00E3519C" w:rsidP="00EE0847">
            <w:pPr>
              <w:autoSpaceDE w:val="0"/>
              <w:autoSpaceDN w:val="0"/>
              <w:adjustRightInd w:val="0"/>
              <w:jc w:val="both"/>
              <w:rPr>
                <w:rFonts w:asciiTheme="majorHAnsi" w:hAnsiTheme="majorHAnsi" w:cs="Tahoma"/>
                <w:color w:val="000000" w:themeColor="text1"/>
                <w:sz w:val="8"/>
                <w:szCs w:val="8"/>
                <w:lang w:val="en-GB"/>
              </w:rPr>
            </w:pPr>
            <w:r w:rsidRPr="005577A3">
              <w:rPr>
                <w:rFonts w:asciiTheme="majorHAnsi" w:hAnsiTheme="majorHAnsi" w:cs="Tahoma"/>
                <w:noProof/>
                <w:color w:val="000000" w:themeColor="text1"/>
                <w:sz w:val="8"/>
                <w:szCs w:val="8"/>
                <w:lang w:val="en-US" w:eastAsia="en-US"/>
              </w:rPr>
              <w:drawing>
                <wp:anchor distT="0" distB="0" distL="114300" distR="114300" simplePos="0" relativeHeight="251692032" behindDoc="0" locked="0" layoutInCell="1" allowOverlap="1">
                  <wp:simplePos x="0" y="0"/>
                  <wp:positionH relativeFrom="column">
                    <wp:posOffset>-1905</wp:posOffset>
                  </wp:positionH>
                  <wp:positionV relativeFrom="paragraph">
                    <wp:posOffset>35560</wp:posOffset>
                  </wp:positionV>
                  <wp:extent cx="2274570" cy="4152900"/>
                  <wp:effectExtent l="0" t="19050" r="0" b="19050"/>
                  <wp:wrapNone/>
                  <wp:docPr id="24"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p>
          <w:p w:rsidR="00E3519C" w:rsidRPr="005577A3" w:rsidRDefault="00E3519C" w:rsidP="00EE0847">
            <w:pPr>
              <w:autoSpaceDE w:val="0"/>
              <w:autoSpaceDN w:val="0"/>
              <w:adjustRightInd w:val="0"/>
              <w:jc w:val="both"/>
              <w:rPr>
                <w:rFonts w:asciiTheme="majorHAnsi" w:hAnsiTheme="majorHAnsi" w:cs="Tahoma"/>
                <w:color w:val="000000" w:themeColor="text1"/>
                <w:sz w:val="8"/>
                <w:szCs w:val="8"/>
                <w:lang w:val="en-GB"/>
              </w:rPr>
            </w:pPr>
          </w:p>
          <w:p w:rsidR="00E3519C" w:rsidRPr="005577A3" w:rsidRDefault="00E3519C" w:rsidP="00EE0847">
            <w:pPr>
              <w:autoSpaceDE w:val="0"/>
              <w:autoSpaceDN w:val="0"/>
              <w:adjustRightInd w:val="0"/>
              <w:jc w:val="both"/>
              <w:rPr>
                <w:rFonts w:asciiTheme="majorHAnsi" w:hAnsiTheme="majorHAnsi" w:cs="Tahoma"/>
                <w:color w:val="000000" w:themeColor="text1"/>
                <w:sz w:val="8"/>
                <w:szCs w:val="8"/>
                <w:lang w:val="en-GB"/>
              </w:rPr>
            </w:pPr>
          </w:p>
          <w:p w:rsidR="00E3519C" w:rsidRPr="005577A3" w:rsidRDefault="00E3519C" w:rsidP="00EE0847">
            <w:pPr>
              <w:autoSpaceDE w:val="0"/>
              <w:autoSpaceDN w:val="0"/>
              <w:adjustRightInd w:val="0"/>
              <w:jc w:val="both"/>
              <w:rPr>
                <w:rFonts w:asciiTheme="majorHAnsi" w:hAnsiTheme="majorHAnsi" w:cs="Tahoma"/>
                <w:color w:val="000000" w:themeColor="text1"/>
                <w:sz w:val="8"/>
                <w:szCs w:val="8"/>
                <w:lang w:val="en-GB"/>
              </w:rPr>
            </w:pPr>
          </w:p>
          <w:p w:rsidR="00E3519C" w:rsidRPr="005577A3" w:rsidRDefault="00E3519C" w:rsidP="00EE0847">
            <w:pPr>
              <w:autoSpaceDE w:val="0"/>
              <w:autoSpaceDN w:val="0"/>
              <w:adjustRightInd w:val="0"/>
              <w:jc w:val="both"/>
              <w:rPr>
                <w:rFonts w:asciiTheme="majorHAnsi" w:hAnsiTheme="majorHAnsi" w:cs="Tahoma"/>
                <w:color w:val="000000" w:themeColor="text1"/>
                <w:sz w:val="8"/>
                <w:szCs w:val="8"/>
                <w:lang w:val="en-GB"/>
              </w:rPr>
            </w:pPr>
          </w:p>
          <w:p w:rsidR="00E3519C" w:rsidRPr="005577A3" w:rsidRDefault="00E3519C" w:rsidP="00EE0847">
            <w:pPr>
              <w:autoSpaceDE w:val="0"/>
              <w:autoSpaceDN w:val="0"/>
              <w:adjustRightInd w:val="0"/>
              <w:jc w:val="both"/>
              <w:rPr>
                <w:rFonts w:asciiTheme="majorHAnsi" w:hAnsiTheme="majorHAnsi" w:cs="Tahoma"/>
                <w:color w:val="000000" w:themeColor="text1"/>
                <w:sz w:val="8"/>
                <w:szCs w:val="8"/>
                <w:lang w:val="en-GB"/>
              </w:rPr>
            </w:pPr>
          </w:p>
          <w:p w:rsidR="00E3519C" w:rsidRPr="005577A3" w:rsidRDefault="00E3519C" w:rsidP="00EE0847">
            <w:pPr>
              <w:autoSpaceDE w:val="0"/>
              <w:autoSpaceDN w:val="0"/>
              <w:adjustRightInd w:val="0"/>
              <w:jc w:val="both"/>
              <w:rPr>
                <w:rFonts w:asciiTheme="majorHAnsi" w:hAnsiTheme="majorHAnsi" w:cs="Tahoma"/>
                <w:color w:val="000000" w:themeColor="text1"/>
                <w:sz w:val="8"/>
                <w:szCs w:val="8"/>
                <w:lang w:val="en-GB"/>
              </w:rPr>
            </w:pPr>
          </w:p>
          <w:p w:rsidR="00E3519C" w:rsidRPr="005577A3" w:rsidRDefault="00E3519C" w:rsidP="00EE0847">
            <w:pPr>
              <w:autoSpaceDE w:val="0"/>
              <w:autoSpaceDN w:val="0"/>
              <w:adjustRightInd w:val="0"/>
              <w:jc w:val="both"/>
              <w:rPr>
                <w:rFonts w:asciiTheme="majorHAnsi" w:hAnsiTheme="majorHAnsi" w:cs="Tahoma"/>
                <w:color w:val="000000" w:themeColor="text1"/>
                <w:sz w:val="8"/>
                <w:szCs w:val="8"/>
                <w:lang w:val="en-GB"/>
              </w:rPr>
            </w:pPr>
          </w:p>
          <w:p w:rsidR="00E3519C" w:rsidRPr="005577A3" w:rsidRDefault="00E3519C" w:rsidP="00EE0847">
            <w:pPr>
              <w:autoSpaceDE w:val="0"/>
              <w:autoSpaceDN w:val="0"/>
              <w:adjustRightInd w:val="0"/>
              <w:jc w:val="both"/>
              <w:rPr>
                <w:rFonts w:asciiTheme="majorHAnsi" w:hAnsiTheme="majorHAnsi" w:cs="Tahoma"/>
                <w:color w:val="000000" w:themeColor="text1"/>
                <w:sz w:val="8"/>
                <w:szCs w:val="8"/>
                <w:lang w:val="en-GB"/>
              </w:rPr>
            </w:pPr>
          </w:p>
          <w:p w:rsidR="00E3519C" w:rsidRPr="005577A3" w:rsidRDefault="00E3519C" w:rsidP="00EE0847">
            <w:pPr>
              <w:autoSpaceDE w:val="0"/>
              <w:autoSpaceDN w:val="0"/>
              <w:adjustRightInd w:val="0"/>
              <w:jc w:val="both"/>
              <w:rPr>
                <w:rFonts w:asciiTheme="majorHAnsi" w:hAnsiTheme="majorHAnsi" w:cs="Tahoma"/>
                <w:color w:val="000000" w:themeColor="text1"/>
                <w:sz w:val="8"/>
                <w:szCs w:val="8"/>
                <w:lang w:val="en-GB"/>
              </w:rPr>
            </w:pPr>
          </w:p>
          <w:p w:rsidR="00E3519C" w:rsidRPr="005577A3" w:rsidRDefault="00E3519C" w:rsidP="00EE0847">
            <w:pPr>
              <w:autoSpaceDE w:val="0"/>
              <w:autoSpaceDN w:val="0"/>
              <w:adjustRightInd w:val="0"/>
              <w:jc w:val="both"/>
              <w:rPr>
                <w:rFonts w:asciiTheme="majorHAnsi" w:hAnsiTheme="majorHAnsi" w:cs="Tahoma"/>
                <w:color w:val="000000" w:themeColor="text1"/>
                <w:sz w:val="8"/>
                <w:szCs w:val="8"/>
                <w:lang w:val="en-GB"/>
              </w:rPr>
            </w:pPr>
          </w:p>
          <w:p w:rsidR="00E3519C" w:rsidRPr="005577A3" w:rsidRDefault="00E3519C" w:rsidP="00EE0847">
            <w:pPr>
              <w:autoSpaceDE w:val="0"/>
              <w:autoSpaceDN w:val="0"/>
              <w:adjustRightInd w:val="0"/>
              <w:jc w:val="both"/>
              <w:rPr>
                <w:rFonts w:asciiTheme="majorHAnsi" w:hAnsiTheme="majorHAnsi" w:cs="Tahoma"/>
                <w:color w:val="000000" w:themeColor="text1"/>
                <w:sz w:val="8"/>
                <w:szCs w:val="8"/>
                <w:lang w:val="en-GB"/>
              </w:rPr>
            </w:pPr>
          </w:p>
          <w:p w:rsidR="00E3519C" w:rsidRPr="005577A3" w:rsidRDefault="00E3519C" w:rsidP="00EE0847">
            <w:pPr>
              <w:autoSpaceDE w:val="0"/>
              <w:autoSpaceDN w:val="0"/>
              <w:adjustRightInd w:val="0"/>
              <w:jc w:val="both"/>
              <w:rPr>
                <w:rFonts w:asciiTheme="majorHAnsi" w:hAnsiTheme="majorHAnsi" w:cs="Tahoma"/>
                <w:color w:val="000000" w:themeColor="text1"/>
                <w:sz w:val="8"/>
                <w:szCs w:val="8"/>
                <w:lang w:val="en-GB"/>
              </w:rPr>
            </w:pPr>
          </w:p>
          <w:p w:rsidR="00E3519C" w:rsidRPr="005577A3" w:rsidRDefault="00E3519C" w:rsidP="00EE0847">
            <w:pPr>
              <w:autoSpaceDE w:val="0"/>
              <w:autoSpaceDN w:val="0"/>
              <w:adjustRightInd w:val="0"/>
              <w:jc w:val="both"/>
              <w:rPr>
                <w:rFonts w:asciiTheme="majorHAnsi" w:hAnsiTheme="majorHAnsi" w:cs="Tahoma"/>
                <w:color w:val="000000" w:themeColor="text1"/>
                <w:sz w:val="8"/>
                <w:szCs w:val="8"/>
                <w:lang w:val="en-GB"/>
              </w:rPr>
            </w:pPr>
          </w:p>
          <w:p w:rsidR="00E3519C" w:rsidRPr="005577A3" w:rsidRDefault="00E3519C" w:rsidP="00EE0847">
            <w:pPr>
              <w:autoSpaceDE w:val="0"/>
              <w:autoSpaceDN w:val="0"/>
              <w:adjustRightInd w:val="0"/>
              <w:jc w:val="both"/>
              <w:rPr>
                <w:rFonts w:asciiTheme="majorHAnsi" w:hAnsiTheme="majorHAnsi" w:cs="Tahoma"/>
                <w:color w:val="000000" w:themeColor="text1"/>
                <w:sz w:val="8"/>
                <w:szCs w:val="8"/>
                <w:lang w:val="en-GB"/>
              </w:rPr>
            </w:pPr>
          </w:p>
          <w:p w:rsidR="00E3519C" w:rsidRPr="005577A3" w:rsidRDefault="00E3519C" w:rsidP="00EE0847">
            <w:pPr>
              <w:autoSpaceDE w:val="0"/>
              <w:autoSpaceDN w:val="0"/>
              <w:adjustRightInd w:val="0"/>
              <w:jc w:val="both"/>
              <w:rPr>
                <w:rFonts w:asciiTheme="majorHAnsi" w:hAnsiTheme="majorHAnsi" w:cs="Tahoma"/>
                <w:color w:val="000000" w:themeColor="text1"/>
                <w:sz w:val="8"/>
                <w:szCs w:val="8"/>
                <w:lang w:val="en-GB"/>
              </w:rPr>
            </w:pPr>
          </w:p>
          <w:p w:rsidR="00E3519C" w:rsidRPr="005577A3" w:rsidRDefault="00E3519C" w:rsidP="00EE0847">
            <w:pPr>
              <w:autoSpaceDE w:val="0"/>
              <w:autoSpaceDN w:val="0"/>
              <w:adjustRightInd w:val="0"/>
              <w:jc w:val="both"/>
              <w:rPr>
                <w:rFonts w:asciiTheme="majorHAnsi" w:hAnsiTheme="majorHAnsi" w:cs="Tahoma"/>
                <w:color w:val="000000" w:themeColor="text1"/>
                <w:sz w:val="8"/>
                <w:szCs w:val="8"/>
                <w:lang w:val="en-GB"/>
              </w:rPr>
            </w:pPr>
          </w:p>
          <w:p w:rsidR="00E3519C" w:rsidRPr="005577A3" w:rsidRDefault="00E3519C" w:rsidP="00EE0847">
            <w:pPr>
              <w:autoSpaceDE w:val="0"/>
              <w:autoSpaceDN w:val="0"/>
              <w:adjustRightInd w:val="0"/>
              <w:jc w:val="both"/>
              <w:rPr>
                <w:rFonts w:asciiTheme="majorHAnsi" w:hAnsiTheme="majorHAnsi" w:cs="Tahoma"/>
                <w:color w:val="000000" w:themeColor="text1"/>
                <w:sz w:val="8"/>
                <w:szCs w:val="8"/>
                <w:lang w:val="en-GB"/>
              </w:rPr>
            </w:pPr>
          </w:p>
          <w:p w:rsidR="00E3519C" w:rsidRPr="005577A3" w:rsidRDefault="00E3519C" w:rsidP="00EE0847">
            <w:pPr>
              <w:autoSpaceDE w:val="0"/>
              <w:autoSpaceDN w:val="0"/>
              <w:adjustRightInd w:val="0"/>
              <w:jc w:val="both"/>
              <w:rPr>
                <w:rFonts w:asciiTheme="majorHAnsi" w:hAnsiTheme="majorHAnsi" w:cs="Tahoma"/>
                <w:color w:val="000000" w:themeColor="text1"/>
                <w:sz w:val="8"/>
                <w:szCs w:val="8"/>
                <w:lang w:val="en-GB"/>
              </w:rPr>
            </w:pPr>
          </w:p>
          <w:p w:rsidR="00E3519C" w:rsidRPr="005577A3" w:rsidRDefault="00E3519C" w:rsidP="00C209D5">
            <w:pPr>
              <w:rPr>
                <w:rFonts w:asciiTheme="majorHAnsi" w:hAnsiTheme="majorHAnsi" w:cs="Tahoma"/>
                <w:lang w:val="en-GB"/>
              </w:rPr>
            </w:pPr>
          </w:p>
          <w:p w:rsidR="00E3519C" w:rsidRPr="005577A3" w:rsidRDefault="00E3519C" w:rsidP="00C209D5">
            <w:pPr>
              <w:rPr>
                <w:rFonts w:asciiTheme="majorHAnsi" w:hAnsiTheme="majorHAnsi" w:cs="Tahoma"/>
                <w:lang w:val="en-GB"/>
              </w:rPr>
            </w:pPr>
          </w:p>
          <w:p w:rsidR="00E3519C" w:rsidRPr="005577A3" w:rsidRDefault="00E3519C" w:rsidP="00C209D5">
            <w:pPr>
              <w:rPr>
                <w:rFonts w:asciiTheme="majorHAnsi" w:hAnsiTheme="majorHAnsi" w:cs="Tahoma"/>
                <w:lang w:val="en-GB"/>
              </w:rPr>
            </w:pPr>
          </w:p>
          <w:p w:rsidR="00E3519C" w:rsidRPr="005577A3" w:rsidRDefault="00E3519C" w:rsidP="00C209D5">
            <w:pPr>
              <w:rPr>
                <w:rFonts w:asciiTheme="majorHAnsi" w:hAnsiTheme="majorHAnsi" w:cs="Tahoma"/>
                <w:lang w:val="en-GB"/>
              </w:rPr>
            </w:pPr>
          </w:p>
          <w:p w:rsidR="00E3519C" w:rsidRPr="005577A3" w:rsidRDefault="00E3519C" w:rsidP="00C209D5">
            <w:pPr>
              <w:rPr>
                <w:rFonts w:asciiTheme="majorHAnsi" w:hAnsiTheme="majorHAnsi" w:cs="Tahoma"/>
                <w:lang w:val="en-GB"/>
              </w:rPr>
            </w:pPr>
          </w:p>
          <w:p w:rsidR="00E3519C" w:rsidRPr="005577A3" w:rsidRDefault="00E3519C" w:rsidP="00C209D5">
            <w:pPr>
              <w:rPr>
                <w:rFonts w:asciiTheme="majorHAnsi" w:hAnsiTheme="majorHAnsi" w:cs="Tahoma"/>
                <w:lang w:val="en-GB"/>
              </w:rPr>
            </w:pPr>
          </w:p>
          <w:p w:rsidR="00E3519C" w:rsidRPr="005577A3" w:rsidRDefault="00E3519C" w:rsidP="00C209D5">
            <w:pPr>
              <w:rPr>
                <w:rFonts w:asciiTheme="majorHAnsi" w:hAnsiTheme="majorHAnsi" w:cs="Tahoma"/>
                <w:lang w:val="en-GB"/>
              </w:rPr>
            </w:pPr>
          </w:p>
          <w:p w:rsidR="00E3519C" w:rsidRPr="005577A3" w:rsidRDefault="00E3519C" w:rsidP="00C209D5">
            <w:pPr>
              <w:rPr>
                <w:rFonts w:asciiTheme="majorHAnsi" w:hAnsiTheme="majorHAnsi" w:cs="Tahoma"/>
                <w:lang w:val="en-GB"/>
              </w:rPr>
            </w:pPr>
          </w:p>
          <w:p w:rsidR="00E3519C" w:rsidRPr="005577A3" w:rsidRDefault="00E3519C" w:rsidP="00C209D5">
            <w:pPr>
              <w:rPr>
                <w:rFonts w:asciiTheme="majorHAnsi" w:hAnsiTheme="majorHAnsi" w:cs="Tahoma"/>
                <w:lang w:val="en-GB"/>
              </w:rPr>
            </w:pPr>
          </w:p>
          <w:p w:rsidR="00E3519C" w:rsidRPr="005577A3" w:rsidRDefault="00E3519C" w:rsidP="00C209D5">
            <w:pPr>
              <w:rPr>
                <w:rFonts w:asciiTheme="majorHAnsi" w:hAnsiTheme="majorHAnsi" w:cs="Tahoma"/>
                <w:lang w:val="en-GB"/>
              </w:rPr>
            </w:pPr>
          </w:p>
          <w:p w:rsidR="00E3519C" w:rsidRPr="005577A3" w:rsidRDefault="00E3519C" w:rsidP="00C209D5">
            <w:pPr>
              <w:rPr>
                <w:rFonts w:asciiTheme="majorHAnsi" w:hAnsiTheme="majorHAnsi" w:cs="Tahoma"/>
                <w:lang w:val="en-GB"/>
              </w:rPr>
            </w:pPr>
          </w:p>
          <w:p w:rsidR="00E3519C" w:rsidRPr="005577A3" w:rsidRDefault="00E3519C" w:rsidP="00C209D5">
            <w:pPr>
              <w:rPr>
                <w:rFonts w:asciiTheme="majorHAnsi" w:hAnsiTheme="majorHAnsi" w:cs="Tahoma"/>
                <w:lang w:val="en-GB"/>
              </w:rPr>
            </w:pPr>
          </w:p>
          <w:p w:rsidR="00F10584" w:rsidRPr="005577A3" w:rsidRDefault="00F10584" w:rsidP="002D433E">
            <w:pPr>
              <w:rPr>
                <w:rFonts w:asciiTheme="majorHAnsi" w:hAnsiTheme="majorHAnsi" w:cs="Tahoma"/>
                <w:sz w:val="10"/>
                <w:lang w:val="en-GB"/>
              </w:rPr>
            </w:pPr>
          </w:p>
          <w:p w:rsidR="00832DD4" w:rsidRPr="005577A3" w:rsidRDefault="00832DD4" w:rsidP="002D433E">
            <w:pPr>
              <w:rPr>
                <w:rFonts w:asciiTheme="majorHAnsi" w:hAnsiTheme="majorHAnsi" w:cs="Tahoma"/>
                <w:lang w:val="en-GB"/>
              </w:rPr>
            </w:pPr>
          </w:p>
          <w:p w:rsidR="00832DD4" w:rsidRPr="005577A3" w:rsidRDefault="00832DD4" w:rsidP="002D433E">
            <w:pPr>
              <w:rPr>
                <w:rFonts w:asciiTheme="majorHAnsi" w:hAnsiTheme="majorHAnsi" w:cs="Tahoma"/>
                <w:lang w:val="en-GB"/>
              </w:rPr>
            </w:pPr>
          </w:p>
          <w:p w:rsidR="00E90BDF" w:rsidRPr="005577A3" w:rsidRDefault="00E90BDF" w:rsidP="002D433E">
            <w:pPr>
              <w:rPr>
                <w:rFonts w:asciiTheme="majorHAnsi" w:hAnsiTheme="majorHAnsi" w:cs="Tahoma"/>
                <w:lang w:val="en-GB"/>
              </w:rPr>
            </w:pPr>
          </w:p>
          <w:p w:rsidR="00E90BDF" w:rsidRPr="005577A3" w:rsidRDefault="00E90BDF" w:rsidP="002D433E">
            <w:pPr>
              <w:rPr>
                <w:rFonts w:asciiTheme="majorHAnsi" w:hAnsiTheme="majorHAnsi" w:cs="Tahoma"/>
                <w:lang w:val="en-GB"/>
              </w:rPr>
            </w:pPr>
          </w:p>
          <w:p w:rsidR="00243129" w:rsidRPr="005577A3" w:rsidRDefault="00243129" w:rsidP="002D433E">
            <w:pPr>
              <w:rPr>
                <w:rFonts w:asciiTheme="majorHAnsi" w:hAnsiTheme="majorHAnsi" w:cs="Tahoma"/>
                <w:sz w:val="12"/>
                <w:lang w:val="en-GB"/>
              </w:rPr>
            </w:pPr>
          </w:p>
          <w:p w:rsidR="00DC6723" w:rsidRPr="005577A3" w:rsidRDefault="00DC6723" w:rsidP="002D433E">
            <w:pPr>
              <w:rPr>
                <w:rFonts w:asciiTheme="majorHAnsi" w:hAnsiTheme="majorHAnsi" w:cs="Tahoma"/>
                <w:lang w:val="en-GB"/>
              </w:rPr>
            </w:pPr>
          </w:p>
          <w:p w:rsidR="00F06DDE" w:rsidRPr="005577A3" w:rsidRDefault="00F06DDE" w:rsidP="002D433E">
            <w:pPr>
              <w:rPr>
                <w:rFonts w:asciiTheme="majorHAnsi" w:hAnsiTheme="majorHAnsi" w:cs="Tahoma"/>
                <w:lang w:val="en-GB"/>
              </w:rPr>
            </w:pPr>
          </w:p>
          <w:p w:rsidR="00F06DDE" w:rsidRDefault="00F06DDE" w:rsidP="002D433E">
            <w:pPr>
              <w:rPr>
                <w:rFonts w:asciiTheme="majorHAnsi" w:hAnsiTheme="majorHAnsi" w:cs="Tahoma"/>
                <w:lang w:val="en-GB"/>
              </w:rPr>
            </w:pPr>
          </w:p>
          <w:p w:rsidR="0057773A" w:rsidRDefault="0057773A" w:rsidP="002D433E">
            <w:pPr>
              <w:rPr>
                <w:rFonts w:asciiTheme="majorHAnsi" w:hAnsiTheme="majorHAnsi" w:cs="Tahoma"/>
                <w:lang w:val="en-GB"/>
              </w:rPr>
            </w:pPr>
          </w:p>
          <w:p w:rsidR="0057773A" w:rsidRPr="005577A3" w:rsidRDefault="0057773A" w:rsidP="002D433E">
            <w:pPr>
              <w:rPr>
                <w:rFonts w:asciiTheme="majorHAnsi" w:hAnsiTheme="majorHAnsi" w:cs="Tahoma"/>
                <w:lang w:val="en-GB"/>
              </w:rPr>
            </w:pPr>
          </w:p>
          <w:p w:rsidR="002D433E" w:rsidRPr="005577A3" w:rsidRDefault="002D433E" w:rsidP="002D433E">
            <w:pPr>
              <w:rPr>
                <w:rFonts w:asciiTheme="majorHAnsi" w:hAnsiTheme="majorHAnsi" w:cs="Tahoma"/>
                <w:color w:val="00B0F0"/>
                <w:sz w:val="28"/>
                <w:szCs w:val="28"/>
                <w:lang w:val="en-GB"/>
              </w:rPr>
            </w:pPr>
            <w:r w:rsidRPr="005577A3">
              <w:rPr>
                <w:rFonts w:asciiTheme="majorHAnsi" w:hAnsiTheme="majorHAnsi" w:cs="Tahoma"/>
                <w:noProof/>
                <w:lang w:val="en-US" w:eastAsia="en-US"/>
              </w:rPr>
              <w:drawing>
                <wp:inline distT="0" distB="0" distL="0" distR="0">
                  <wp:extent cx="238125" cy="238125"/>
                  <wp:effectExtent l="0" t="0" r="9525" b="9525"/>
                  <wp:docPr id="31" name="Picture 31" descr="exp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exp24x24icons"/>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8125" cy="238125"/>
                          </a:xfrm>
                          <a:prstGeom prst="rect">
                            <a:avLst/>
                          </a:prstGeom>
                          <a:noFill/>
                          <a:ln>
                            <a:noFill/>
                          </a:ln>
                        </pic:spPr>
                      </pic:pic>
                    </a:graphicData>
                  </a:graphic>
                </wp:inline>
              </w:drawing>
            </w:r>
            <w:r w:rsidRPr="005577A3">
              <w:rPr>
                <w:rFonts w:asciiTheme="majorHAnsi" w:hAnsiTheme="majorHAnsi" w:cs="Tahoma"/>
                <w:lang w:val="en-GB"/>
              </w:rPr>
              <w:t xml:space="preserve"> </w:t>
            </w:r>
            <w:r w:rsidRPr="005577A3">
              <w:rPr>
                <w:rFonts w:asciiTheme="majorHAnsi" w:hAnsiTheme="majorHAnsi" w:cs="Tahoma"/>
                <w:color w:val="00B0F0"/>
                <w:sz w:val="28"/>
                <w:szCs w:val="28"/>
                <w:lang w:val="en-GB"/>
              </w:rPr>
              <w:t xml:space="preserve">Personal Details </w:t>
            </w:r>
          </w:p>
          <w:p w:rsidR="00F06DDE" w:rsidRPr="005577A3" w:rsidRDefault="002D433E" w:rsidP="00DD792C">
            <w:pPr>
              <w:jc w:val="both"/>
              <w:rPr>
                <w:rFonts w:asciiTheme="majorHAnsi" w:hAnsiTheme="majorHAnsi" w:cs="Tahoma"/>
                <w:color w:val="000000" w:themeColor="text1"/>
                <w:sz w:val="20"/>
                <w:szCs w:val="20"/>
                <w:lang w:val="en-GB"/>
              </w:rPr>
            </w:pPr>
            <w:r w:rsidRPr="005577A3">
              <w:rPr>
                <w:rFonts w:asciiTheme="majorHAnsi" w:hAnsiTheme="majorHAnsi" w:cs="Tahoma"/>
                <w:b/>
                <w:color w:val="000000" w:themeColor="text1"/>
                <w:sz w:val="20"/>
                <w:szCs w:val="20"/>
                <w:lang w:val="en-GB"/>
              </w:rPr>
              <w:t>Date of Birth</w:t>
            </w:r>
            <w:r w:rsidRPr="005577A3">
              <w:rPr>
                <w:rFonts w:asciiTheme="majorHAnsi" w:hAnsiTheme="majorHAnsi" w:cs="Tahoma"/>
                <w:color w:val="000000" w:themeColor="text1"/>
                <w:sz w:val="20"/>
                <w:szCs w:val="20"/>
                <w:lang w:val="en-GB"/>
              </w:rPr>
              <w:t xml:space="preserve">: </w:t>
            </w:r>
          </w:p>
          <w:p w:rsidR="00F377FF" w:rsidRPr="005577A3" w:rsidRDefault="00F377FF" w:rsidP="00DD792C">
            <w:pPr>
              <w:jc w:val="both"/>
              <w:rPr>
                <w:rFonts w:asciiTheme="majorHAnsi" w:hAnsiTheme="majorHAnsi" w:cs="Tahoma"/>
                <w:color w:val="000000" w:themeColor="text1"/>
                <w:sz w:val="20"/>
                <w:szCs w:val="20"/>
                <w:lang w:val="en-GB"/>
              </w:rPr>
            </w:pPr>
            <w:r w:rsidRPr="005577A3">
              <w:rPr>
                <w:rFonts w:asciiTheme="majorHAnsi" w:hAnsiTheme="majorHAnsi" w:cs="Tahoma"/>
                <w:color w:val="000000" w:themeColor="text1"/>
                <w:sz w:val="20"/>
                <w:szCs w:val="20"/>
                <w:lang w:val="en-GB"/>
              </w:rPr>
              <w:t>14</w:t>
            </w:r>
            <w:r w:rsidRPr="005577A3">
              <w:rPr>
                <w:rFonts w:asciiTheme="majorHAnsi" w:hAnsiTheme="majorHAnsi" w:cs="Tahoma"/>
                <w:color w:val="000000" w:themeColor="text1"/>
                <w:sz w:val="20"/>
                <w:szCs w:val="20"/>
                <w:vertAlign w:val="superscript"/>
                <w:lang w:val="en-GB"/>
              </w:rPr>
              <w:t>th</w:t>
            </w:r>
            <w:r w:rsidR="00CD4DB1" w:rsidRPr="005577A3">
              <w:rPr>
                <w:rFonts w:asciiTheme="majorHAnsi" w:hAnsiTheme="majorHAnsi" w:cs="Tahoma"/>
                <w:color w:val="000000" w:themeColor="text1"/>
                <w:sz w:val="20"/>
                <w:szCs w:val="20"/>
                <w:lang w:val="en-GB"/>
              </w:rPr>
              <w:t xml:space="preserve"> </w:t>
            </w:r>
            <w:r w:rsidRPr="005577A3">
              <w:rPr>
                <w:rFonts w:asciiTheme="majorHAnsi" w:hAnsiTheme="majorHAnsi" w:cs="Tahoma"/>
                <w:color w:val="000000" w:themeColor="text1"/>
                <w:sz w:val="20"/>
                <w:szCs w:val="20"/>
                <w:lang w:val="en-GB"/>
              </w:rPr>
              <w:t>Feb</w:t>
            </w:r>
            <w:r w:rsidR="00CD4DB1" w:rsidRPr="005577A3">
              <w:rPr>
                <w:rFonts w:asciiTheme="majorHAnsi" w:hAnsiTheme="majorHAnsi" w:cs="Tahoma"/>
                <w:color w:val="000000" w:themeColor="text1"/>
                <w:sz w:val="20"/>
                <w:szCs w:val="20"/>
                <w:lang w:val="en-GB"/>
              </w:rPr>
              <w:t>ruary</w:t>
            </w:r>
            <w:r w:rsidRPr="005577A3">
              <w:rPr>
                <w:rFonts w:asciiTheme="majorHAnsi" w:hAnsiTheme="majorHAnsi" w:cs="Tahoma"/>
                <w:color w:val="000000" w:themeColor="text1"/>
                <w:sz w:val="20"/>
                <w:szCs w:val="20"/>
                <w:lang w:val="en-GB"/>
              </w:rPr>
              <w:t xml:space="preserve"> 1985</w:t>
            </w:r>
          </w:p>
          <w:p w:rsidR="00F06DDE" w:rsidRPr="005577A3" w:rsidRDefault="00F06DDE" w:rsidP="00DD792C">
            <w:pPr>
              <w:jc w:val="both"/>
              <w:rPr>
                <w:rFonts w:asciiTheme="majorHAnsi" w:hAnsiTheme="majorHAnsi" w:cs="Tahoma"/>
                <w:b/>
                <w:color w:val="000000" w:themeColor="text1"/>
                <w:sz w:val="20"/>
                <w:szCs w:val="20"/>
                <w:lang w:val="en-GB"/>
              </w:rPr>
            </w:pPr>
          </w:p>
          <w:p w:rsidR="00F06DDE" w:rsidRPr="005577A3" w:rsidRDefault="002D433E" w:rsidP="00DD792C">
            <w:pPr>
              <w:jc w:val="both"/>
              <w:rPr>
                <w:rFonts w:asciiTheme="majorHAnsi" w:hAnsiTheme="majorHAnsi" w:cs="Tahoma"/>
                <w:b/>
                <w:color w:val="00B0F0"/>
                <w:sz w:val="20"/>
                <w:szCs w:val="20"/>
                <w:lang w:val="en-GB"/>
              </w:rPr>
            </w:pPr>
            <w:r w:rsidRPr="005577A3">
              <w:rPr>
                <w:rFonts w:asciiTheme="majorHAnsi" w:hAnsiTheme="majorHAnsi" w:cs="Tahoma"/>
                <w:b/>
                <w:color w:val="000000" w:themeColor="text1"/>
                <w:sz w:val="20"/>
                <w:szCs w:val="20"/>
                <w:lang w:val="en-GB"/>
              </w:rPr>
              <w:t>Address:</w:t>
            </w:r>
            <w:r w:rsidRPr="005577A3">
              <w:rPr>
                <w:rFonts w:asciiTheme="majorHAnsi" w:hAnsiTheme="majorHAnsi" w:cs="Tahoma"/>
                <w:b/>
                <w:color w:val="00B0F0"/>
                <w:sz w:val="20"/>
                <w:szCs w:val="20"/>
                <w:lang w:val="en-GB"/>
              </w:rPr>
              <w:t xml:space="preserve"> </w:t>
            </w:r>
          </w:p>
          <w:p w:rsidR="00243129" w:rsidRPr="005577A3" w:rsidRDefault="00001E0E" w:rsidP="00DD792C">
            <w:pPr>
              <w:jc w:val="both"/>
              <w:rPr>
                <w:rFonts w:asciiTheme="majorHAnsi" w:hAnsiTheme="majorHAnsi" w:cs="Tahoma"/>
                <w:color w:val="000000" w:themeColor="text1"/>
                <w:sz w:val="20"/>
                <w:szCs w:val="20"/>
                <w:lang w:val="en-GB"/>
              </w:rPr>
            </w:pPr>
            <w:r>
              <w:rPr>
                <w:rFonts w:asciiTheme="majorHAnsi" w:hAnsiTheme="majorHAnsi" w:cs="Tahoma"/>
                <w:color w:val="000000" w:themeColor="text1"/>
                <w:sz w:val="20"/>
                <w:szCs w:val="20"/>
                <w:lang w:val="en-GB"/>
              </w:rPr>
              <w:t>E-1 Alaknanda Enclave, Nathanpur, P.O. Nehrugram, Dehradun-248001, U.K.</w:t>
            </w:r>
          </w:p>
          <w:p w:rsidR="00F06DDE" w:rsidRDefault="00F06DDE" w:rsidP="00F06DDE">
            <w:pPr>
              <w:rPr>
                <w:rFonts w:asciiTheme="majorHAnsi" w:hAnsiTheme="majorHAnsi" w:cs="Tahoma"/>
                <w:color w:val="000000" w:themeColor="text1"/>
                <w:sz w:val="20"/>
                <w:szCs w:val="20"/>
                <w:lang w:val="en-GB"/>
              </w:rPr>
            </w:pPr>
          </w:p>
          <w:p w:rsidR="0057773A" w:rsidRPr="005577A3" w:rsidRDefault="0057773A" w:rsidP="00F06DDE">
            <w:pPr>
              <w:rPr>
                <w:rFonts w:asciiTheme="majorHAnsi" w:hAnsiTheme="majorHAnsi" w:cs="Tahoma"/>
                <w:color w:val="000000" w:themeColor="text1"/>
                <w:sz w:val="20"/>
                <w:szCs w:val="20"/>
                <w:lang w:val="en-GB"/>
              </w:rPr>
            </w:pPr>
          </w:p>
          <w:p w:rsidR="00B477C6" w:rsidRPr="005577A3" w:rsidRDefault="000A4B93" w:rsidP="00B477C6">
            <w:pPr>
              <w:rPr>
                <w:rFonts w:asciiTheme="majorHAnsi" w:hAnsiTheme="majorHAnsi" w:cs="Tahoma"/>
                <w:color w:val="00B0F0"/>
                <w:sz w:val="28"/>
                <w:szCs w:val="28"/>
                <w:lang w:val="en-GB"/>
              </w:rPr>
            </w:pPr>
            <w:r w:rsidRPr="005577A3">
              <w:rPr>
                <w:rFonts w:asciiTheme="majorHAnsi" w:hAnsiTheme="majorHAnsi"/>
                <w:noProof/>
                <w:lang w:val="en-US" w:eastAsia="en-US"/>
              </w:rPr>
              <w:drawing>
                <wp:inline distT="0" distB="0" distL="0" distR="0">
                  <wp:extent cx="171450" cy="171450"/>
                  <wp:effectExtent l="0" t="0" r="0" b="0"/>
                  <wp:docPr id="1" name="Picture 9" descr="softskil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ftskills24x24icons"/>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1450" cy="171450"/>
                          </a:xfrm>
                          <a:prstGeom prst="rect">
                            <a:avLst/>
                          </a:prstGeom>
                          <a:noFill/>
                          <a:ln>
                            <a:noFill/>
                          </a:ln>
                        </pic:spPr>
                      </pic:pic>
                    </a:graphicData>
                  </a:graphic>
                </wp:inline>
              </w:drawing>
            </w:r>
            <w:r w:rsidR="00B477C6" w:rsidRPr="005577A3">
              <w:rPr>
                <w:rFonts w:asciiTheme="majorHAnsi" w:hAnsiTheme="majorHAnsi" w:cs="Tahoma"/>
                <w:color w:val="F0563D"/>
                <w:sz w:val="28"/>
                <w:szCs w:val="28"/>
                <w:lang w:val="en-GB"/>
              </w:rPr>
              <w:t xml:space="preserve"> </w:t>
            </w:r>
            <w:r w:rsidR="00C33DD8" w:rsidRPr="005577A3">
              <w:rPr>
                <w:rFonts w:asciiTheme="majorHAnsi" w:hAnsiTheme="majorHAnsi" w:cs="Tahoma"/>
                <w:color w:val="00B0F0"/>
                <w:sz w:val="28"/>
                <w:szCs w:val="28"/>
                <w:lang w:val="en-GB"/>
              </w:rPr>
              <w:t>Soft</w:t>
            </w:r>
            <w:r w:rsidR="00006914" w:rsidRPr="005577A3">
              <w:rPr>
                <w:rFonts w:asciiTheme="majorHAnsi" w:hAnsiTheme="majorHAnsi" w:cs="Tahoma"/>
                <w:color w:val="00B0F0"/>
                <w:sz w:val="28"/>
                <w:szCs w:val="28"/>
                <w:lang w:val="en-GB"/>
              </w:rPr>
              <w:t xml:space="preserve"> Skills</w:t>
            </w:r>
          </w:p>
          <w:p w:rsidR="003600DB" w:rsidRPr="005577A3" w:rsidRDefault="00756BB8" w:rsidP="00C93162">
            <w:pPr>
              <w:jc w:val="both"/>
              <w:rPr>
                <w:rFonts w:asciiTheme="majorHAnsi" w:hAnsiTheme="majorHAnsi" w:cs="Tahoma"/>
                <w:lang w:val="en-GB"/>
              </w:rPr>
            </w:pPr>
            <w:r w:rsidRPr="00756BB8">
              <w:rPr>
                <w:rFonts w:asciiTheme="majorHAnsi" w:hAnsiTheme="majorHAnsi" w:cs="Tahoma"/>
                <w:noProof/>
                <w:color w:val="6A6969"/>
                <w:sz w:val="20"/>
                <w:szCs w:val="20"/>
                <w:lang w:eastAsia="en-IN"/>
              </w:rPr>
              <w:pict>
                <v:shape id="_x0000_s1027" type="#_x0000_t202" style="position:absolute;left:0;text-align:left;margin-left:-2.2pt;margin-top:8.35pt;width:184.5pt;height:117.6pt;z-index:251688960;visibility:visible;mso-width-relative:margin;mso-height-relative:margin" filled="f" stroked="f">
                  <v:textbox style="mso-next-textbox:#_x0000_s1027">
                    <w:txbxContent>
                      <w:p w:rsidR="00A36B19" w:rsidRDefault="00A36B19" w:rsidP="00A36B19">
                        <w:pPr>
                          <w:jc w:val="center"/>
                          <w:rPr>
                            <w:rFonts w:ascii="Tahoma" w:hAnsi="Tahoma" w:cs="Tahoma"/>
                            <w:color w:val="6A6969"/>
                            <w:sz w:val="16"/>
                            <w:szCs w:val="16"/>
                            <w:lang w:val="en-GB"/>
                          </w:rPr>
                        </w:pPr>
                        <w:r w:rsidRPr="00EC6F65">
                          <w:rPr>
                            <w:rFonts w:ascii="Tahoma" w:hAnsi="Tahoma" w:cs="Tahoma"/>
                            <w:color w:val="6A6969"/>
                            <w:sz w:val="16"/>
                            <w:szCs w:val="16"/>
                            <w:lang w:val="en-GB"/>
                          </w:rPr>
                          <w:t>Communicator</w:t>
                        </w:r>
                      </w:p>
                      <w:p w:rsidR="00A36B19" w:rsidRDefault="00A36B19" w:rsidP="00A36B19">
                        <w:pPr>
                          <w:jc w:val="center"/>
                          <w:rPr>
                            <w:rFonts w:ascii="Tahoma" w:hAnsi="Tahoma" w:cs="Tahoma"/>
                            <w:color w:val="6A6969"/>
                            <w:sz w:val="16"/>
                            <w:szCs w:val="16"/>
                            <w:lang w:val="en-GB"/>
                          </w:rPr>
                        </w:pPr>
                      </w:p>
                      <w:p w:rsidR="00A36B19" w:rsidRPr="00A36B19" w:rsidRDefault="00A36B19" w:rsidP="00A36B19">
                        <w:pPr>
                          <w:rPr>
                            <w:rFonts w:ascii="Tahoma" w:hAnsi="Tahoma" w:cs="Tahoma"/>
                            <w:color w:val="6A6969"/>
                            <w:sz w:val="18"/>
                            <w:szCs w:val="16"/>
                            <w:lang w:val="en-GB"/>
                          </w:rPr>
                        </w:pPr>
                      </w:p>
                      <w:p w:rsidR="00A36B19" w:rsidRPr="00A36B19" w:rsidRDefault="00A36B19" w:rsidP="00A36B19">
                        <w:pPr>
                          <w:rPr>
                            <w:rFonts w:ascii="Tahoma" w:hAnsi="Tahoma" w:cs="Tahoma"/>
                            <w:color w:val="6A6969"/>
                            <w:sz w:val="6"/>
                            <w:szCs w:val="16"/>
                            <w:lang w:val="en-GB"/>
                          </w:rPr>
                        </w:pPr>
                      </w:p>
                      <w:p w:rsidR="00A36B19" w:rsidRDefault="00A36B19" w:rsidP="00A36B19">
                        <w:pPr>
                          <w:rPr>
                            <w:rFonts w:ascii="Tahoma" w:hAnsi="Tahoma" w:cs="Tahoma"/>
                            <w:color w:val="6A6969"/>
                            <w:sz w:val="16"/>
                            <w:szCs w:val="16"/>
                            <w:lang w:val="en-GB"/>
                          </w:rPr>
                        </w:pPr>
                        <w:r>
                          <w:rPr>
                            <w:rFonts w:ascii="Tahoma" w:hAnsi="Tahoma" w:cs="Tahoma"/>
                            <w:color w:val="6A6969"/>
                            <w:sz w:val="16"/>
                            <w:szCs w:val="16"/>
                            <w:lang w:val="en-GB"/>
                          </w:rPr>
                          <w:t>Leader                                           Innovator</w:t>
                        </w:r>
                      </w:p>
                      <w:p w:rsidR="00A36B19" w:rsidRDefault="00A36B19" w:rsidP="00A36B19">
                        <w:pPr>
                          <w:rPr>
                            <w:rFonts w:ascii="Tahoma" w:hAnsi="Tahoma" w:cs="Tahoma"/>
                            <w:color w:val="6A6969"/>
                            <w:sz w:val="16"/>
                            <w:szCs w:val="16"/>
                            <w:lang w:val="en-GB"/>
                          </w:rPr>
                        </w:pPr>
                        <w:r>
                          <w:rPr>
                            <w:rFonts w:ascii="Tahoma" w:hAnsi="Tahoma" w:cs="Tahoma"/>
                            <w:color w:val="6A6969"/>
                            <w:sz w:val="16"/>
                            <w:szCs w:val="16"/>
                            <w:lang w:val="en-GB"/>
                          </w:rPr>
                          <w:t xml:space="preserve">                                     </w:t>
                        </w:r>
                      </w:p>
                      <w:p w:rsidR="00A36B19" w:rsidRDefault="00A36B19" w:rsidP="00A36B19">
                        <w:pPr>
                          <w:rPr>
                            <w:rFonts w:ascii="Tahoma" w:hAnsi="Tahoma" w:cs="Tahoma"/>
                            <w:color w:val="6A6969"/>
                            <w:sz w:val="16"/>
                            <w:szCs w:val="16"/>
                            <w:lang w:val="en-GB"/>
                          </w:rPr>
                        </w:pPr>
                      </w:p>
                      <w:p w:rsidR="00A36B19" w:rsidRPr="00A36B19" w:rsidRDefault="00A36B19" w:rsidP="00A36B19">
                        <w:pPr>
                          <w:rPr>
                            <w:rFonts w:ascii="Tahoma" w:hAnsi="Tahoma" w:cs="Tahoma"/>
                            <w:color w:val="6A6969"/>
                            <w:sz w:val="8"/>
                            <w:szCs w:val="16"/>
                            <w:lang w:val="en-GB"/>
                          </w:rPr>
                        </w:pPr>
                      </w:p>
                      <w:p w:rsidR="00A36B19" w:rsidRDefault="00A36B19" w:rsidP="00A36B19">
                        <w:pPr>
                          <w:rPr>
                            <w:rFonts w:ascii="Tahoma" w:hAnsi="Tahoma" w:cs="Tahoma"/>
                            <w:color w:val="6A6969"/>
                            <w:sz w:val="16"/>
                            <w:szCs w:val="16"/>
                            <w:lang w:val="en-GB"/>
                          </w:rPr>
                        </w:pPr>
                        <w:r>
                          <w:rPr>
                            <w:rFonts w:ascii="Tahoma" w:hAnsi="Tahoma" w:cs="Tahoma"/>
                            <w:color w:val="6A6969"/>
                            <w:sz w:val="16"/>
                            <w:szCs w:val="16"/>
                            <w:lang w:val="en-GB"/>
                          </w:rPr>
                          <w:t>Intuitive                                      Negotiator</w:t>
                        </w:r>
                      </w:p>
                      <w:p w:rsidR="00A36B19" w:rsidRDefault="00A36B19" w:rsidP="00A36B19">
                        <w:pPr>
                          <w:rPr>
                            <w:rFonts w:ascii="Tahoma" w:hAnsi="Tahoma" w:cs="Tahoma"/>
                            <w:color w:val="6A6969"/>
                            <w:sz w:val="16"/>
                            <w:szCs w:val="16"/>
                            <w:lang w:val="en-GB"/>
                          </w:rPr>
                        </w:pPr>
                        <w:r>
                          <w:rPr>
                            <w:rFonts w:ascii="Tahoma" w:hAnsi="Tahoma" w:cs="Tahoma"/>
                            <w:color w:val="6A6969"/>
                            <w:sz w:val="16"/>
                            <w:szCs w:val="16"/>
                            <w:lang w:val="en-GB"/>
                          </w:rPr>
                          <w:tab/>
                          <w:t xml:space="preserve">                                   </w:t>
                        </w:r>
                      </w:p>
                      <w:p w:rsidR="00A36B19" w:rsidRDefault="00A36B19" w:rsidP="00A36B19">
                        <w:pPr>
                          <w:rPr>
                            <w:rFonts w:ascii="Tahoma" w:hAnsi="Tahoma" w:cs="Tahoma"/>
                            <w:color w:val="6A6969"/>
                            <w:sz w:val="16"/>
                            <w:szCs w:val="16"/>
                            <w:lang w:val="en-GB"/>
                          </w:rPr>
                        </w:pPr>
                      </w:p>
                      <w:p w:rsidR="00A36B19" w:rsidRPr="00A36B19" w:rsidRDefault="00A36B19" w:rsidP="00A36B19">
                        <w:pPr>
                          <w:rPr>
                            <w:rFonts w:ascii="Tahoma" w:hAnsi="Tahoma" w:cs="Tahoma"/>
                            <w:color w:val="6A6969"/>
                            <w:sz w:val="4"/>
                            <w:szCs w:val="16"/>
                            <w:lang w:val="en-GB"/>
                          </w:rPr>
                        </w:pPr>
                      </w:p>
                      <w:p w:rsidR="00A36B19" w:rsidRDefault="00AE3C91" w:rsidP="00A36B19">
                        <w:pPr>
                          <w:rPr>
                            <w:rFonts w:ascii="Tahoma" w:hAnsi="Tahoma" w:cs="Tahoma"/>
                            <w:color w:val="6A6969"/>
                            <w:sz w:val="16"/>
                            <w:szCs w:val="16"/>
                            <w:lang w:val="en-GB"/>
                          </w:rPr>
                        </w:pPr>
                        <w:r>
                          <w:rPr>
                            <w:rFonts w:ascii="Tahoma" w:hAnsi="Tahoma" w:cs="Tahoma"/>
                            <w:color w:val="6A6969"/>
                            <w:sz w:val="16"/>
                            <w:szCs w:val="16"/>
                            <w:lang w:val="en-GB"/>
                          </w:rPr>
                          <w:t>Problem-Solver</w:t>
                        </w:r>
                        <w:r w:rsidR="00A36B19">
                          <w:rPr>
                            <w:rFonts w:ascii="Tahoma" w:hAnsi="Tahoma" w:cs="Tahoma"/>
                            <w:color w:val="6A6969"/>
                            <w:sz w:val="16"/>
                            <w:szCs w:val="16"/>
                            <w:lang w:val="en-GB"/>
                          </w:rPr>
                          <w:t xml:space="preserve">                      </w:t>
                        </w:r>
                        <w:r>
                          <w:rPr>
                            <w:rFonts w:ascii="Tahoma" w:hAnsi="Tahoma" w:cs="Tahoma"/>
                            <w:color w:val="6A6969"/>
                            <w:sz w:val="16"/>
                            <w:szCs w:val="16"/>
                            <w:lang w:val="en-GB"/>
                          </w:rPr>
                          <w:t xml:space="preserve">    </w:t>
                        </w:r>
                        <w:r w:rsidR="00A36B19">
                          <w:rPr>
                            <w:rFonts w:ascii="Tahoma" w:hAnsi="Tahoma" w:cs="Tahoma"/>
                            <w:color w:val="6A6969"/>
                            <w:sz w:val="16"/>
                            <w:szCs w:val="16"/>
                            <w:lang w:val="en-GB"/>
                          </w:rPr>
                          <w:t xml:space="preserve"> Thinker</w:t>
                        </w:r>
                      </w:p>
                      <w:p w:rsidR="00A36B19" w:rsidRDefault="00A36B19" w:rsidP="00A36B19">
                        <w:pPr>
                          <w:rPr>
                            <w:rFonts w:ascii="Tahoma" w:hAnsi="Tahoma" w:cs="Tahoma"/>
                            <w:color w:val="6A6969"/>
                            <w:sz w:val="16"/>
                            <w:szCs w:val="16"/>
                            <w:lang w:val="en-GB"/>
                          </w:rPr>
                        </w:pPr>
                        <w:r>
                          <w:rPr>
                            <w:rFonts w:ascii="Tahoma" w:hAnsi="Tahoma" w:cs="Tahoma"/>
                            <w:color w:val="6A6969"/>
                            <w:sz w:val="16"/>
                            <w:szCs w:val="16"/>
                            <w:lang w:val="en-GB"/>
                          </w:rPr>
                          <w:t xml:space="preserve">                  </w:t>
                        </w:r>
                      </w:p>
                    </w:txbxContent>
                  </v:textbox>
                </v:shape>
              </w:pict>
            </w:r>
            <w:r w:rsidR="00A36B19" w:rsidRPr="005577A3">
              <w:rPr>
                <w:rFonts w:asciiTheme="majorHAnsi" w:hAnsiTheme="majorHAnsi" w:cs="Tahoma"/>
                <w:noProof/>
                <w:color w:val="808080" w:themeColor="background1" w:themeShade="80"/>
                <w:sz w:val="20"/>
                <w:szCs w:val="20"/>
                <w:lang w:val="en-US" w:eastAsia="en-US"/>
              </w:rPr>
              <w:drawing>
                <wp:inline distT="0" distB="0" distL="0" distR="0">
                  <wp:extent cx="1990725" cy="1362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skills-old.gif"/>
                          <pic:cNvPicPr/>
                        </pic:nvPicPr>
                        <pic:blipFill rotWithShape="1">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31492" r="15193"/>
                          <a:stretch/>
                        </pic:blipFill>
                        <pic:spPr bwMode="auto">
                          <a:xfrm>
                            <a:off x="0" y="0"/>
                            <a:ext cx="1998411" cy="136733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tc>
        <w:tc>
          <w:tcPr>
            <w:tcW w:w="270" w:type="dxa"/>
            <w:shd w:val="clear" w:color="auto" w:fill="F2F2F2" w:themeFill="background1" w:themeFillShade="F2"/>
          </w:tcPr>
          <w:p w:rsidR="00B477C6" w:rsidRPr="005577A3" w:rsidRDefault="00B477C6" w:rsidP="00C93162">
            <w:pPr>
              <w:jc w:val="both"/>
              <w:rPr>
                <w:rFonts w:asciiTheme="majorHAnsi" w:hAnsiTheme="majorHAnsi" w:cs="Tahoma"/>
                <w:color w:val="808080" w:themeColor="background1" w:themeShade="80"/>
                <w:sz w:val="20"/>
                <w:szCs w:val="20"/>
                <w:lang w:val="en-GB"/>
              </w:rPr>
            </w:pPr>
          </w:p>
        </w:tc>
        <w:tc>
          <w:tcPr>
            <w:tcW w:w="6575" w:type="dxa"/>
            <w:shd w:val="clear" w:color="auto" w:fill="FFFFFF" w:themeFill="background1"/>
          </w:tcPr>
          <w:p w:rsidR="001B532B" w:rsidRPr="005577A3" w:rsidRDefault="00B477C6" w:rsidP="001B532B">
            <w:pPr>
              <w:overflowPunct w:val="0"/>
              <w:autoSpaceDE w:val="0"/>
              <w:autoSpaceDN w:val="0"/>
              <w:adjustRightInd w:val="0"/>
              <w:textAlignment w:val="baseline"/>
              <w:rPr>
                <w:rFonts w:asciiTheme="majorHAnsi" w:hAnsiTheme="majorHAnsi" w:cs="Tahoma"/>
                <w:b/>
                <w:color w:val="808080" w:themeColor="background1" w:themeShade="80"/>
                <w:sz w:val="2"/>
                <w:szCs w:val="20"/>
                <w:lang w:val="en-GB"/>
              </w:rPr>
            </w:pPr>
            <w:r w:rsidRPr="005577A3">
              <w:rPr>
                <w:rFonts w:asciiTheme="majorHAnsi" w:hAnsiTheme="majorHAnsi" w:cs="Tahoma"/>
                <w:noProof/>
                <w:color w:val="70AD47"/>
                <w:lang w:val="en-US" w:eastAsia="en-US"/>
              </w:rPr>
              <w:drawing>
                <wp:inline distT="0" distB="0" distL="0" distR="0">
                  <wp:extent cx="219075" cy="219075"/>
                  <wp:effectExtent l="0" t="0" r="9525" b="9525"/>
                  <wp:docPr id="29" name="Picture 29"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knowledge24x24icons"/>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9075" cy="219075"/>
                          </a:xfrm>
                          <a:prstGeom prst="rect">
                            <a:avLst/>
                          </a:prstGeom>
                          <a:noFill/>
                          <a:ln>
                            <a:noFill/>
                          </a:ln>
                        </pic:spPr>
                      </pic:pic>
                    </a:graphicData>
                  </a:graphic>
                </wp:inline>
              </w:drawing>
            </w:r>
            <w:r w:rsidRPr="005577A3">
              <w:rPr>
                <w:rFonts w:asciiTheme="majorHAnsi" w:hAnsiTheme="majorHAnsi" w:cs="Tahoma"/>
                <w:color w:val="F0563D"/>
                <w:sz w:val="28"/>
                <w:szCs w:val="28"/>
                <w:lang w:val="en-GB"/>
              </w:rPr>
              <w:t xml:space="preserve"> </w:t>
            </w:r>
            <w:r w:rsidRPr="005577A3">
              <w:rPr>
                <w:rFonts w:asciiTheme="majorHAnsi" w:hAnsiTheme="majorHAnsi" w:cs="Tahoma"/>
                <w:color w:val="00B0F0"/>
                <w:sz w:val="28"/>
                <w:szCs w:val="28"/>
                <w:lang w:val="en-GB"/>
              </w:rPr>
              <w:t>Profile Summary</w:t>
            </w:r>
            <w:r w:rsidRPr="005577A3">
              <w:rPr>
                <w:rFonts w:asciiTheme="majorHAnsi" w:hAnsiTheme="majorHAnsi" w:cs="Tahoma"/>
                <w:color w:val="00B0F0"/>
                <w:sz w:val="28"/>
                <w:szCs w:val="28"/>
                <w:lang w:val="en-GB"/>
              </w:rPr>
              <w:br/>
            </w:r>
          </w:p>
          <w:p w:rsidR="007B5DE6" w:rsidRPr="007B5DE6" w:rsidRDefault="00DD792C" w:rsidP="007B5DE6">
            <w:pPr>
              <w:numPr>
                <w:ilvl w:val="0"/>
                <w:numId w:val="1"/>
              </w:numPr>
              <w:autoSpaceDE w:val="0"/>
              <w:autoSpaceDN w:val="0"/>
              <w:adjustRightInd w:val="0"/>
              <w:jc w:val="both"/>
              <w:rPr>
                <w:rFonts w:asciiTheme="majorHAnsi" w:hAnsiTheme="majorHAnsi" w:cs="Tahoma"/>
                <w:color w:val="000000" w:themeColor="text1"/>
                <w:sz w:val="10"/>
                <w:szCs w:val="10"/>
                <w:lang w:val="en-GB"/>
              </w:rPr>
            </w:pPr>
            <w:r w:rsidRPr="0086008F">
              <w:rPr>
                <w:rFonts w:asciiTheme="majorHAnsi" w:hAnsiTheme="majorHAnsi" w:cs="Tahoma"/>
                <w:color w:val="000000" w:themeColor="text1"/>
                <w:sz w:val="20"/>
                <w:szCs w:val="20"/>
                <w:lang w:val="en-GB"/>
              </w:rPr>
              <w:t>A</w:t>
            </w:r>
            <w:r w:rsidR="00E16480" w:rsidRPr="0086008F">
              <w:rPr>
                <w:rFonts w:asciiTheme="majorHAnsi" w:hAnsiTheme="majorHAnsi" w:cs="Tahoma"/>
                <w:color w:val="000000" w:themeColor="text1"/>
                <w:sz w:val="20"/>
                <w:szCs w:val="20"/>
                <w:lang w:val="en-GB"/>
              </w:rPr>
              <w:t xml:space="preserve"> result</w:t>
            </w:r>
            <w:r w:rsidR="00E73765" w:rsidRPr="0086008F">
              <w:rPr>
                <w:rFonts w:asciiTheme="majorHAnsi" w:hAnsiTheme="majorHAnsi" w:cs="Tahoma"/>
                <w:color w:val="000000" w:themeColor="text1"/>
                <w:sz w:val="20"/>
                <w:szCs w:val="20"/>
                <w:lang w:val="en-GB"/>
              </w:rPr>
              <w:t xml:space="preserve">-oriented professional with </w:t>
            </w:r>
            <w:r w:rsidR="00824AEB" w:rsidRPr="0086008F">
              <w:rPr>
                <w:rFonts w:asciiTheme="majorHAnsi" w:hAnsiTheme="majorHAnsi" w:cs="Tahoma"/>
                <w:b/>
                <w:color w:val="000000" w:themeColor="text1"/>
                <w:sz w:val="20"/>
                <w:szCs w:val="20"/>
                <w:lang w:val="en-GB"/>
              </w:rPr>
              <w:t>nearly 11</w:t>
            </w:r>
            <w:r w:rsidR="00E73765" w:rsidRPr="0086008F">
              <w:rPr>
                <w:rFonts w:asciiTheme="majorHAnsi" w:hAnsiTheme="majorHAnsi" w:cs="Tahoma"/>
                <w:b/>
                <w:color w:val="000000" w:themeColor="text1"/>
                <w:sz w:val="20"/>
                <w:szCs w:val="20"/>
                <w:lang w:val="en-GB"/>
              </w:rPr>
              <w:t xml:space="preserve"> years</w:t>
            </w:r>
            <w:r w:rsidR="00E73765" w:rsidRPr="0086008F">
              <w:rPr>
                <w:rFonts w:asciiTheme="majorHAnsi" w:hAnsiTheme="majorHAnsi" w:cs="Tahoma"/>
                <w:color w:val="000000" w:themeColor="text1"/>
                <w:sz w:val="20"/>
                <w:szCs w:val="20"/>
                <w:lang w:val="en-GB"/>
              </w:rPr>
              <w:t xml:space="preserve"> of experience</w:t>
            </w:r>
            <w:r w:rsidR="00AB50E5" w:rsidRPr="0086008F">
              <w:rPr>
                <w:rFonts w:asciiTheme="majorHAnsi" w:hAnsiTheme="majorHAnsi" w:cs="Tahoma"/>
                <w:color w:val="000000" w:themeColor="text1"/>
                <w:sz w:val="20"/>
                <w:szCs w:val="20"/>
                <w:lang w:val="en-GB"/>
              </w:rPr>
              <w:t xml:space="preserve"> in </w:t>
            </w:r>
            <w:r w:rsidR="00E16480" w:rsidRPr="0086008F">
              <w:rPr>
                <w:rFonts w:asciiTheme="majorHAnsi" w:hAnsiTheme="majorHAnsi" w:cs="Tahoma"/>
                <w:b/>
                <w:color w:val="000000" w:themeColor="text1"/>
                <w:sz w:val="20"/>
                <w:szCs w:val="20"/>
                <w:lang w:val="en-GB"/>
              </w:rPr>
              <w:t xml:space="preserve">Instrumentation, Telecommunication, </w:t>
            </w:r>
            <w:r w:rsidR="0086008F" w:rsidRPr="0086008F">
              <w:rPr>
                <w:rFonts w:asciiTheme="majorHAnsi" w:hAnsiTheme="majorHAnsi" w:cs="Tahoma"/>
                <w:b/>
                <w:color w:val="000000" w:themeColor="text1"/>
                <w:sz w:val="20"/>
                <w:szCs w:val="20"/>
                <w:lang w:val="en-GB"/>
              </w:rPr>
              <w:t xml:space="preserve">Fiscal </w:t>
            </w:r>
            <w:r w:rsidR="00E16480" w:rsidRPr="0086008F">
              <w:rPr>
                <w:rFonts w:asciiTheme="majorHAnsi" w:hAnsiTheme="majorHAnsi" w:cs="Tahoma"/>
                <w:b/>
                <w:color w:val="000000" w:themeColor="text1"/>
                <w:sz w:val="20"/>
                <w:szCs w:val="20"/>
                <w:lang w:val="en-GB"/>
              </w:rPr>
              <w:t xml:space="preserve">Metering and Automation </w:t>
            </w:r>
          </w:p>
          <w:p w:rsidR="00CC273A" w:rsidRPr="00CC273A" w:rsidRDefault="00CC273A" w:rsidP="00CC273A">
            <w:pPr>
              <w:jc w:val="both"/>
              <w:rPr>
                <w:rFonts w:asciiTheme="majorHAnsi" w:hAnsiTheme="majorHAnsi" w:cs="Tahoma"/>
                <w:color w:val="000000" w:themeColor="text1"/>
                <w:sz w:val="10"/>
                <w:szCs w:val="20"/>
                <w:lang w:val="en-GB"/>
              </w:rPr>
            </w:pPr>
          </w:p>
          <w:p w:rsidR="007B5DE6" w:rsidRPr="00CD6171" w:rsidRDefault="004F3257" w:rsidP="007B5DE6">
            <w:pPr>
              <w:pStyle w:val="ListParagraph"/>
              <w:numPr>
                <w:ilvl w:val="0"/>
                <w:numId w:val="1"/>
              </w:numPr>
              <w:jc w:val="both"/>
              <w:rPr>
                <w:rFonts w:asciiTheme="majorHAnsi" w:hAnsiTheme="majorHAnsi" w:cs="Tahoma"/>
                <w:color w:val="000000" w:themeColor="text1"/>
                <w:sz w:val="20"/>
                <w:szCs w:val="20"/>
                <w:lang w:val="en-GB"/>
              </w:rPr>
            </w:pPr>
            <w:r w:rsidRPr="00CD6171">
              <w:rPr>
                <w:rFonts w:asciiTheme="majorHAnsi" w:hAnsiTheme="majorHAnsi" w:cs="Tahoma"/>
                <w:color w:val="000000" w:themeColor="text1"/>
                <w:sz w:val="20"/>
                <w:szCs w:val="20"/>
                <w:lang w:val="en-GB"/>
              </w:rPr>
              <w:t xml:space="preserve">Administered </w:t>
            </w:r>
            <w:r w:rsidR="004B2E32">
              <w:rPr>
                <w:rFonts w:asciiTheme="majorHAnsi" w:hAnsiTheme="majorHAnsi" w:cs="Tahoma"/>
                <w:b/>
                <w:bCs/>
                <w:color w:val="000000" w:themeColor="text1"/>
                <w:sz w:val="20"/>
                <w:szCs w:val="20"/>
                <w:lang w:val="en-GB"/>
              </w:rPr>
              <w:t>pre-commissioning</w:t>
            </w:r>
            <w:r w:rsidR="006B3EDC" w:rsidRPr="00CD6171">
              <w:rPr>
                <w:rFonts w:asciiTheme="majorHAnsi" w:hAnsiTheme="majorHAnsi" w:cs="Tahoma"/>
                <w:color w:val="000000" w:themeColor="text1"/>
                <w:sz w:val="20"/>
                <w:szCs w:val="20"/>
                <w:lang w:val="en-GB"/>
              </w:rPr>
              <w:t xml:space="preserve">, </w:t>
            </w:r>
            <w:r w:rsidR="00E16480" w:rsidRPr="00CD6171">
              <w:rPr>
                <w:rFonts w:asciiTheme="majorHAnsi" w:hAnsiTheme="majorHAnsi" w:cs="Tahoma"/>
                <w:b/>
                <w:bCs/>
                <w:color w:val="000000" w:themeColor="text1"/>
                <w:sz w:val="20"/>
                <w:szCs w:val="20"/>
                <w:lang w:val="en-GB"/>
              </w:rPr>
              <w:t>commissioning</w:t>
            </w:r>
            <w:r w:rsidR="006B3EDC" w:rsidRPr="00CD6171">
              <w:rPr>
                <w:rFonts w:asciiTheme="majorHAnsi" w:hAnsiTheme="majorHAnsi" w:cs="Tahoma"/>
                <w:color w:val="000000" w:themeColor="text1"/>
                <w:sz w:val="20"/>
                <w:szCs w:val="20"/>
                <w:lang w:val="en-GB"/>
              </w:rPr>
              <w:t xml:space="preserve">, </w:t>
            </w:r>
            <w:r w:rsidR="006C2280" w:rsidRPr="00CD6171">
              <w:rPr>
                <w:rFonts w:asciiTheme="majorHAnsi" w:hAnsiTheme="majorHAnsi" w:cs="Tahoma"/>
                <w:b/>
                <w:bCs/>
                <w:color w:val="000000" w:themeColor="text1"/>
                <w:sz w:val="20"/>
                <w:szCs w:val="20"/>
                <w:lang w:val="en-GB"/>
              </w:rPr>
              <w:t>maintenance</w:t>
            </w:r>
            <w:r w:rsidR="006C2280" w:rsidRPr="00CD6171">
              <w:rPr>
                <w:rFonts w:asciiTheme="majorHAnsi" w:hAnsiTheme="majorHAnsi" w:cs="Tahoma"/>
                <w:color w:val="000000" w:themeColor="text1"/>
                <w:sz w:val="20"/>
                <w:szCs w:val="20"/>
                <w:lang w:val="en-GB"/>
              </w:rPr>
              <w:t xml:space="preserve"> </w:t>
            </w:r>
            <w:r w:rsidR="00A81661" w:rsidRPr="00CD6171">
              <w:rPr>
                <w:rFonts w:asciiTheme="majorHAnsi" w:hAnsiTheme="majorHAnsi" w:cs="Tahoma"/>
                <w:color w:val="000000" w:themeColor="text1"/>
                <w:sz w:val="20"/>
                <w:szCs w:val="20"/>
                <w:lang w:val="en-GB"/>
              </w:rPr>
              <w:t xml:space="preserve">and </w:t>
            </w:r>
            <w:r w:rsidR="006B3EDC" w:rsidRPr="00CD6171">
              <w:rPr>
                <w:rFonts w:asciiTheme="majorHAnsi" w:hAnsiTheme="majorHAnsi" w:cs="Tahoma"/>
                <w:b/>
                <w:bCs/>
                <w:color w:val="000000" w:themeColor="text1"/>
                <w:sz w:val="20"/>
                <w:szCs w:val="20"/>
                <w:lang w:val="en-GB"/>
              </w:rPr>
              <w:t>shutdown</w:t>
            </w:r>
            <w:r w:rsidR="006B3EDC" w:rsidRPr="00CD6171">
              <w:rPr>
                <w:rFonts w:asciiTheme="majorHAnsi" w:hAnsiTheme="majorHAnsi" w:cs="Tahoma"/>
                <w:color w:val="000000" w:themeColor="text1"/>
                <w:sz w:val="20"/>
                <w:szCs w:val="20"/>
                <w:lang w:val="en-GB"/>
              </w:rPr>
              <w:t xml:space="preserve"> </w:t>
            </w:r>
            <w:r w:rsidR="006C2280" w:rsidRPr="00CD6171">
              <w:rPr>
                <w:rFonts w:asciiTheme="majorHAnsi" w:hAnsiTheme="majorHAnsi" w:cs="Tahoma"/>
                <w:color w:val="000000" w:themeColor="text1"/>
                <w:sz w:val="20"/>
                <w:szCs w:val="20"/>
                <w:lang w:val="en-GB"/>
              </w:rPr>
              <w:t>phases</w:t>
            </w:r>
            <w:r w:rsidR="00CD6171" w:rsidRPr="00CD6171">
              <w:rPr>
                <w:rFonts w:asciiTheme="majorHAnsi" w:hAnsiTheme="majorHAnsi" w:cs="Tahoma"/>
                <w:color w:val="000000" w:themeColor="text1"/>
                <w:sz w:val="20"/>
                <w:szCs w:val="20"/>
                <w:lang w:val="en-GB"/>
              </w:rPr>
              <w:t xml:space="preserve"> of crude/gas </w:t>
            </w:r>
            <w:r w:rsidR="009C7337">
              <w:rPr>
                <w:rFonts w:asciiTheme="majorHAnsi" w:hAnsiTheme="majorHAnsi" w:cs="Tahoma"/>
                <w:color w:val="000000" w:themeColor="text1"/>
                <w:sz w:val="20"/>
                <w:szCs w:val="20"/>
                <w:lang w:val="en-GB"/>
              </w:rPr>
              <w:t xml:space="preserve">cross country </w:t>
            </w:r>
            <w:r w:rsidR="00CD6171" w:rsidRPr="00CD6171">
              <w:rPr>
                <w:rFonts w:asciiTheme="majorHAnsi" w:hAnsiTheme="majorHAnsi" w:cs="Tahoma"/>
                <w:color w:val="000000" w:themeColor="text1"/>
                <w:sz w:val="20"/>
                <w:szCs w:val="20"/>
                <w:lang w:val="en-GB"/>
              </w:rPr>
              <w:t xml:space="preserve">pipelines, crude oil storage terminals and petrochemical plant </w:t>
            </w:r>
            <w:r w:rsidR="00E16480" w:rsidRPr="00CD6171">
              <w:rPr>
                <w:rFonts w:asciiTheme="majorHAnsi" w:hAnsiTheme="majorHAnsi" w:cs="Tahoma"/>
                <w:color w:val="000000" w:themeColor="text1"/>
                <w:sz w:val="20"/>
                <w:szCs w:val="20"/>
                <w:lang w:val="en-GB"/>
              </w:rPr>
              <w:t xml:space="preserve">involving </w:t>
            </w:r>
            <w:r w:rsidR="00F73FF9" w:rsidRPr="00CD6171">
              <w:rPr>
                <w:rFonts w:asciiTheme="majorHAnsi" w:hAnsiTheme="majorHAnsi" w:cs="Tahoma"/>
                <w:color w:val="000000" w:themeColor="text1"/>
                <w:sz w:val="20"/>
                <w:szCs w:val="20"/>
                <w:lang w:val="en-GB"/>
              </w:rPr>
              <w:t>manpower and spares</w:t>
            </w:r>
            <w:r w:rsidR="00E16480" w:rsidRPr="00CD6171">
              <w:rPr>
                <w:rFonts w:asciiTheme="majorHAnsi" w:hAnsiTheme="majorHAnsi" w:cs="Tahoma"/>
                <w:color w:val="000000" w:themeColor="text1"/>
                <w:sz w:val="20"/>
                <w:szCs w:val="20"/>
                <w:lang w:val="en-GB"/>
              </w:rPr>
              <w:t xml:space="preserve"> planning</w:t>
            </w:r>
            <w:r w:rsidR="00CE09DD" w:rsidRPr="00CD6171">
              <w:rPr>
                <w:rFonts w:asciiTheme="majorHAnsi" w:hAnsiTheme="majorHAnsi" w:cs="Tahoma"/>
                <w:color w:val="000000" w:themeColor="text1"/>
                <w:sz w:val="20"/>
                <w:szCs w:val="20"/>
                <w:lang w:val="en-GB"/>
              </w:rPr>
              <w:t>,</w:t>
            </w:r>
            <w:r w:rsidR="00F73FF9" w:rsidRPr="00CD6171">
              <w:rPr>
                <w:rFonts w:asciiTheme="majorHAnsi" w:hAnsiTheme="majorHAnsi" w:cs="Tahoma"/>
                <w:color w:val="000000" w:themeColor="text1"/>
                <w:sz w:val="20"/>
                <w:szCs w:val="20"/>
                <w:lang w:val="en-GB"/>
              </w:rPr>
              <w:t xml:space="preserve"> </w:t>
            </w:r>
            <w:r w:rsidR="00AD5C5B" w:rsidRPr="00CD6171">
              <w:rPr>
                <w:rFonts w:asciiTheme="majorHAnsi" w:hAnsiTheme="majorHAnsi" w:cs="Tahoma"/>
                <w:color w:val="000000" w:themeColor="text1"/>
                <w:sz w:val="20"/>
                <w:szCs w:val="20"/>
                <w:lang w:val="en-GB"/>
              </w:rPr>
              <w:t>co</w:t>
            </w:r>
            <w:r w:rsidR="00E16480" w:rsidRPr="00CD6171">
              <w:rPr>
                <w:rFonts w:asciiTheme="majorHAnsi" w:hAnsiTheme="majorHAnsi" w:cs="Tahoma"/>
                <w:color w:val="000000" w:themeColor="text1"/>
                <w:sz w:val="20"/>
                <w:szCs w:val="20"/>
                <w:lang w:val="en-GB"/>
              </w:rPr>
              <w:t>ordination with internal / external departments</w:t>
            </w:r>
            <w:r w:rsidR="00F73FF9" w:rsidRPr="00CD6171">
              <w:rPr>
                <w:rFonts w:asciiTheme="majorHAnsi" w:hAnsiTheme="majorHAnsi" w:cs="Tahoma"/>
                <w:color w:val="000000" w:themeColor="text1"/>
                <w:sz w:val="20"/>
                <w:szCs w:val="20"/>
                <w:lang w:val="en-GB"/>
              </w:rPr>
              <w:t xml:space="preserve">, management reporting and handling contractor and technician manpower </w:t>
            </w:r>
          </w:p>
          <w:p w:rsidR="005577A3" w:rsidRPr="005577A3" w:rsidRDefault="005577A3" w:rsidP="005577A3">
            <w:pPr>
              <w:jc w:val="both"/>
              <w:rPr>
                <w:rFonts w:asciiTheme="majorHAnsi" w:hAnsiTheme="majorHAnsi" w:cs="Tahoma"/>
                <w:color w:val="000000" w:themeColor="text1"/>
                <w:sz w:val="10"/>
                <w:szCs w:val="10"/>
                <w:lang w:val="en-GB"/>
              </w:rPr>
            </w:pPr>
          </w:p>
          <w:p w:rsidR="005577A3" w:rsidRPr="005577A3" w:rsidRDefault="00BE458F" w:rsidP="005577A3">
            <w:pPr>
              <w:pStyle w:val="ListParagraph"/>
              <w:numPr>
                <w:ilvl w:val="0"/>
                <w:numId w:val="1"/>
              </w:numPr>
              <w:jc w:val="both"/>
              <w:rPr>
                <w:rFonts w:asciiTheme="majorHAnsi" w:hAnsiTheme="majorHAnsi" w:cs="Tahoma"/>
                <w:color w:val="000000" w:themeColor="text1"/>
                <w:sz w:val="20"/>
                <w:szCs w:val="20"/>
                <w:lang w:val="en-GB"/>
              </w:rPr>
            </w:pPr>
            <w:r>
              <w:rPr>
                <w:rFonts w:asciiTheme="majorHAnsi" w:hAnsiTheme="majorHAnsi" w:cs="Tahoma"/>
                <w:color w:val="000000" w:themeColor="text1"/>
                <w:sz w:val="20"/>
                <w:szCs w:val="20"/>
                <w:lang w:val="en-GB"/>
              </w:rPr>
              <w:t>Spearheaded</w:t>
            </w:r>
            <w:r w:rsidR="005577A3" w:rsidRPr="005577A3">
              <w:rPr>
                <w:rFonts w:asciiTheme="majorHAnsi" w:hAnsiTheme="majorHAnsi" w:cs="Tahoma"/>
                <w:color w:val="000000" w:themeColor="text1"/>
                <w:sz w:val="20"/>
                <w:szCs w:val="20"/>
                <w:lang w:val="en-GB"/>
              </w:rPr>
              <w:t xml:space="preserve"> execution of activities for </w:t>
            </w:r>
            <w:r>
              <w:rPr>
                <w:rFonts w:asciiTheme="majorHAnsi" w:hAnsiTheme="majorHAnsi" w:cs="Tahoma"/>
                <w:color w:val="000000" w:themeColor="text1"/>
                <w:sz w:val="20"/>
                <w:szCs w:val="20"/>
                <w:lang w:val="en-GB"/>
              </w:rPr>
              <w:t>achieving certification</w:t>
            </w:r>
            <w:r w:rsidR="005577A3" w:rsidRPr="005577A3">
              <w:rPr>
                <w:rFonts w:asciiTheme="majorHAnsi" w:hAnsiTheme="majorHAnsi" w:cs="Tahoma"/>
                <w:color w:val="000000" w:themeColor="text1"/>
                <w:sz w:val="20"/>
                <w:szCs w:val="20"/>
                <w:lang w:val="en-GB"/>
              </w:rPr>
              <w:t xml:space="preserve"> </w:t>
            </w:r>
            <w:r>
              <w:rPr>
                <w:rFonts w:asciiTheme="majorHAnsi" w:hAnsiTheme="majorHAnsi" w:cs="Tahoma"/>
                <w:color w:val="000000" w:themeColor="text1"/>
                <w:sz w:val="20"/>
                <w:szCs w:val="20"/>
                <w:lang w:val="en-GB"/>
              </w:rPr>
              <w:t>of</w:t>
            </w:r>
            <w:r w:rsidR="00CD1C87">
              <w:rPr>
                <w:rFonts w:asciiTheme="majorHAnsi" w:hAnsiTheme="majorHAnsi" w:cs="Tahoma"/>
                <w:color w:val="000000" w:themeColor="text1"/>
                <w:sz w:val="20"/>
                <w:szCs w:val="20"/>
                <w:lang w:val="en-GB"/>
              </w:rPr>
              <w:t xml:space="preserve"> </w:t>
            </w:r>
            <w:r w:rsidR="00CD1C87" w:rsidRPr="00A71FB5">
              <w:rPr>
                <w:rFonts w:asciiTheme="majorHAnsi" w:hAnsiTheme="majorHAnsi" w:cs="Tahoma"/>
                <w:b/>
                <w:color w:val="000000" w:themeColor="text1"/>
                <w:sz w:val="20"/>
                <w:szCs w:val="20"/>
                <w:lang w:val="en-GB"/>
              </w:rPr>
              <w:t>5S,</w:t>
            </w:r>
            <w:r w:rsidR="005577A3" w:rsidRPr="00A71FB5">
              <w:rPr>
                <w:rFonts w:asciiTheme="majorHAnsi" w:hAnsiTheme="majorHAnsi" w:cs="Tahoma"/>
                <w:b/>
                <w:color w:val="000000" w:themeColor="text1"/>
                <w:sz w:val="20"/>
                <w:szCs w:val="20"/>
                <w:lang w:val="en-GB"/>
              </w:rPr>
              <w:t xml:space="preserve"> ISO 14001 and 45001 Management Systems</w:t>
            </w:r>
          </w:p>
          <w:p w:rsidR="00C2073B" w:rsidRPr="005577A3" w:rsidRDefault="00C2073B" w:rsidP="00C2073B">
            <w:pPr>
              <w:jc w:val="both"/>
              <w:rPr>
                <w:rFonts w:asciiTheme="majorHAnsi" w:hAnsiTheme="majorHAnsi" w:cs="Tahoma"/>
                <w:color w:val="000000" w:themeColor="text1"/>
                <w:sz w:val="10"/>
                <w:szCs w:val="10"/>
                <w:lang w:val="en-GB"/>
              </w:rPr>
            </w:pPr>
          </w:p>
          <w:p w:rsidR="00437A81" w:rsidRPr="00437A81" w:rsidRDefault="004F3257" w:rsidP="00437A81">
            <w:pPr>
              <w:pStyle w:val="ListParagraph"/>
              <w:numPr>
                <w:ilvl w:val="0"/>
                <w:numId w:val="1"/>
              </w:numPr>
              <w:jc w:val="both"/>
              <w:rPr>
                <w:rFonts w:asciiTheme="majorHAnsi" w:hAnsiTheme="majorHAnsi" w:cs="Tahoma"/>
                <w:color w:val="000000" w:themeColor="text1"/>
                <w:sz w:val="20"/>
                <w:szCs w:val="20"/>
                <w:lang w:val="en-GB"/>
              </w:rPr>
            </w:pPr>
            <w:r w:rsidRPr="005577A3">
              <w:rPr>
                <w:rFonts w:asciiTheme="majorHAnsi" w:hAnsiTheme="majorHAnsi" w:cs="Tahoma"/>
                <w:color w:val="000000" w:themeColor="text1"/>
                <w:sz w:val="20"/>
                <w:szCs w:val="20"/>
                <w:lang w:val="en-GB"/>
              </w:rPr>
              <w:t>Supervised</w:t>
            </w:r>
            <w:r w:rsidR="00E16480" w:rsidRPr="005577A3">
              <w:rPr>
                <w:rFonts w:asciiTheme="majorHAnsi" w:hAnsiTheme="majorHAnsi" w:cs="Tahoma"/>
                <w:color w:val="000000" w:themeColor="text1"/>
                <w:sz w:val="20"/>
                <w:szCs w:val="20"/>
                <w:lang w:val="en-GB"/>
              </w:rPr>
              <w:t xml:space="preserve"> </w:t>
            </w:r>
            <w:r w:rsidR="005476FE">
              <w:rPr>
                <w:rFonts w:asciiTheme="majorHAnsi" w:hAnsiTheme="majorHAnsi" w:cs="Tahoma"/>
                <w:color w:val="000000" w:themeColor="text1"/>
                <w:sz w:val="20"/>
                <w:szCs w:val="20"/>
                <w:lang w:val="en-GB"/>
              </w:rPr>
              <w:t>maintenance</w:t>
            </w:r>
            <w:r w:rsidR="00E16480" w:rsidRPr="005577A3">
              <w:rPr>
                <w:rFonts w:asciiTheme="majorHAnsi" w:hAnsiTheme="majorHAnsi" w:cs="Tahoma"/>
                <w:color w:val="000000" w:themeColor="text1"/>
                <w:sz w:val="20"/>
                <w:szCs w:val="20"/>
                <w:lang w:val="en-GB"/>
              </w:rPr>
              <w:t xml:space="preserve"> of </w:t>
            </w:r>
            <w:r w:rsidR="00A4088F" w:rsidRPr="005577A3">
              <w:rPr>
                <w:rFonts w:asciiTheme="majorHAnsi" w:hAnsiTheme="majorHAnsi" w:cs="Tahoma"/>
                <w:color w:val="000000" w:themeColor="text1"/>
                <w:sz w:val="20"/>
                <w:szCs w:val="20"/>
                <w:lang w:val="en-GB"/>
              </w:rPr>
              <w:t>equipment</w:t>
            </w:r>
            <w:r w:rsidR="00A4088F">
              <w:rPr>
                <w:rFonts w:asciiTheme="majorHAnsi" w:hAnsiTheme="majorHAnsi" w:cs="Tahoma"/>
                <w:color w:val="000000" w:themeColor="text1"/>
                <w:sz w:val="20"/>
                <w:szCs w:val="20"/>
                <w:lang w:val="en-GB"/>
              </w:rPr>
              <w:t>’s</w:t>
            </w:r>
            <w:r w:rsidR="00E16480" w:rsidRPr="005577A3">
              <w:rPr>
                <w:rFonts w:asciiTheme="majorHAnsi" w:hAnsiTheme="majorHAnsi" w:cs="Tahoma"/>
                <w:color w:val="000000" w:themeColor="text1"/>
                <w:sz w:val="20"/>
                <w:szCs w:val="20"/>
                <w:lang w:val="en-GB"/>
              </w:rPr>
              <w:t xml:space="preserve"> for reducing downtime</w:t>
            </w:r>
            <w:r w:rsidR="0077353B">
              <w:rPr>
                <w:rFonts w:asciiTheme="majorHAnsi" w:hAnsiTheme="majorHAnsi" w:cs="Tahoma"/>
                <w:color w:val="000000" w:themeColor="text1"/>
                <w:sz w:val="20"/>
                <w:szCs w:val="20"/>
                <w:lang w:val="en-GB"/>
              </w:rPr>
              <w:t xml:space="preserve">, </w:t>
            </w:r>
            <w:r w:rsidR="005577A3" w:rsidRPr="005577A3">
              <w:rPr>
                <w:rFonts w:asciiTheme="majorHAnsi" w:hAnsiTheme="majorHAnsi" w:cs="Tahoma"/>
                <w:color w:val="000000" w:themeColor="text1"/>
                <w:sz w:val="20"/>
                <w:szCs w:val="20"/>
                <w:lang w:val="en-GB"/>
              </w:rPr>
              <w:t xml:space="preserve">enhancing </w:t>
            </w:r>
            <w:r w:rsidR="00E16480" w:rsidRPr="005577A3">
              <w:rPr>
                <w:rFonts w:asciiTheme="majorHAnsi" w:hAnsiTheme="majorHAnsi" w:cs="Tahoma"/>
                <w:color w:val="000000" w:themeColor="text1"/>
                <w:sz w:val="20"/>
                <w:szCs w:val="20"/>
                <w:lang w:val="en-GB"/>
              </w:rPr>
              <w:t>operational effectiveness of equipment</w:t>
            </w:r>
            <w:r w:rsidR="005476FE">
              <w:rPr>
                <w:rFonts w:asciiTheme="majorHAnsi" w:hAnsiTheme="majorHAnsi" w:cs="Tahoma"/>
                <w:color w:val="000000" w:themeColor="text1"/>
                <w:sz w:val="20"/>
                <w:szCs w:val="20"/>
                <w:lang w:val="en-GB"/>
              </w:rPr>
              <w:t xml:space="preserve"> </w:t>
            </w:r>
            <w:r w:rsidR="00A4088F">
              <w:rPr>
                <w:rFonts w:asciiTheme="majorHAnsi" w:hAnsiTheme="majorHAnsi" w:cs="Tahoma"/>
                <w:color w:val="000000" w:themeColor="text1"/>
                <w:sz w:val="20"/>
                <w:szCs w:val="20"/>
                <w:lang w:val="en-GB"/>
              </w:rPr>
              <w:t>resulting in</w:t>
            </w:r>
            <w:r w:rsidR="005476FE">
              <w:rPr>
                <w:rFonts w:asciiTheme="majorHAnsi" w:hAnsiTheme="majorHAnsi" w:cs="Tahoma"/>
                <w:color w:val="000000" w:themeColor="text1"/>
                <w:sz w:val="20"/>
                <w:szCs w:val="20"/>
                <w:lang w:val="en-GB"/>
              </w:rPr>
              <w:t xml:space="preserve"> achieving 99.9% crude sales to customers</w:t>
            </w:r>
          </w:p>
          <w:p w:rsidR="00C2073B" w:rsidRPr="005577A3" w:rsidRDefault="00C2073B" w:rsidP="00C2073B">
            <w:pPr>
              <w:jc w:val="both"/>
              <w:rPr>
                <w:rFonts w:asciiTheme="majorHAnsi" w:hAnsiTheme="majorHAnsi" w:cs="Tahoma"/>
                <w:color w:val="000000" w:themeColor="text1"/>
                <w:sz w:val="10"/>
                <w:szCs w:val="10"/>
                <w:lang w:val="en-GB"/>
              </w:rPr>
            </w:pPr>
          </w:p>
          <w:p w:rsidR="005F2EA0" w:rsidRPr="005577A3" w:rsidRDefault="005F2EA0" w:rsidP="005F2EA0">
            <w:pPr>
              <w:pStyle w:val="ListParagraph"/>
              <w:numPr>
                <w:ilvl w:val="0"/>
                <w:numId w:val="1"/>
              </w:numPr>
              <w:jc w:val="both"/>
              <w:rPr>
                <w:rFonts w:asciiTheme="majorHAnsi" w:hAnsiTheme="majorHAnsi" w:cs="Tahoma"/>
                <w:color w:val="000000" w:themeColor="text1"/>
                <w:sz w:val="20"/>
                <w:szCs w:val="20"/>
                <w:lang w:val="en-GB"/>
              </w:rPr>
            </w:pPr>
            <w:r w:rsidRPr="005577A3">
              <w:rPr>
                <w:rFonts w:asciiTheme="majorHAnsi" w:hAnsiTheme="majorHAnsi" w:cs="Tahoma"/>
                <w:color w:val="000000" w:themeColor="text1"/>
                <w:sz w:val="20"/>
                <w:szCs w:val="20"/>
                <w:lang w:val="en-GB"/>
              </w:rPr>
              <w:t xml:space="preserve">Impressive success in managing stakeholders throughout the project lifecycle while managing priorities (time, budget/cost and resources) to attain delivery excellence, decrease TAT and optimize cost </w:t>
            </w:r>
          </w:p>
          <w:p w:rsidR="00C2073B" w:rsidRPr="005577A3" w:rsidRDefault="00C2073B" w:rsidP="00C2073B">
            <w:pPr>
              <w:jc w:val="both"/>
              <w:rPr>
                <w:rFonts w:asciiTheme="majorHAnsi" w:hAnsiTheme="majorHAnsi" w:cs="Tahoma"/>
                <w:color w:val="000000" w:themeColor="text1"/>
                <w:sz w:val="10"/>
                <w:szCs w:val="10"/>
                <w:lang w:val="en-GB"/>
              </w:rPr>
            </w:pPr>
          </w:p>
          <w:p w:rsidR="0057773A" w:rsidRPr="0014199D" w:rsidRDefault="00FC58BC" w:rsidP="0057773A">
            <w:pPr>
              <w:pStyle w:val="ListParagraph"/>
              <w:numPr>
                <w:ilvl w:val="0"/>
                <w:numId w:val="1"/>
              </w:numPr>
              <w:jc w:val="both"/>
              <w:rPr>
                <w:rFonts w:asciiTheme="majorHAnsi" w:hAnsiTheme="majorHAnsi" w:cs="Tahoma"/>
                <w:color w:val="000000" w:themeColor="text1"/>
                <w:sz w:val="20"/>
                <w:szCs w:val="20"/>
                <w:lang w:val="en-GB"/>
              </w:rPr>
            </w:pPr>
            <w:r>
              <w:rPr>
                <w:rFonts w:asciiTheme="majorHAnsi" w:hAnsiTheme="majorHAnsi" w:cs="Tahoma"/>
                <w:color w:val="000000" w:themeColor="text1"/>
                <w:sz w:val="20"/>
                <w:szCs w:val="20"/>
                <w:lang w:val="en-GB"/>
              </w:rPr>
              <w:t>Good command on SAP – PM &amp; MM modules and Primavera P6</w:t>
            </w:r>
          </w:p>
          <w:p w:rsidR="00243129" w:rsidRPr="005577A3" w:rsidRDefault="00243129" w:rsidP="00243129">
            <w:pPr>
              <w:rPr>
                <w:rFonts w:asciiTheme="majorHAnsi" w:hAnsiTheme="majorHAnsi" w:cs="Tahoma"/>
                <w:color w:val="00B0F0"/>
                <w:sz w:val="28"/>
                <w:szCs w:val="28"/>
                <w:lang w:val="en-GB"/>
              </w:rPr>
            </w:pPr>
            <w:r w:rsidRPr="005577A3">
              <w:rPr>
                <w:noProof/>
                <w:lang w:val="en-US" w:eastAsia="en-US"/>
              </w:rPr>
              <w:drawing>
                <wp:inline distT="0" distB="0" distL="0" distR="0">
                  <wp:extent cx="228600" cy="228600"/>
                  <wp:effectExtent l="0" t="0" r="0" b="0"/>
                  <wp:docPr id="11" name="Picture 11" descr="exp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exp24x24icons"/>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r w:rsidRPr="005577A3">
              <w:rPr>
                <w:rFonts w:asciiTheme="majorHAnsi" w:hAnsiTheme="majorHAnsi" w:cs="Tahoma"/>
                <w:lang w:val="en-GB"/>
              </w:rPr>
              <w:t xml:space="preserve"> </w:t>
            </w:r>
            <w:r w:rsidR="00CD4DB1" w:rsidRPr="005577A3">
              <w:rPr>
                <w:rFonts w:asciiTheme="majorHAnsi" w:hAnsiTheme="majorHAnsi" w:cs="Tahoma"/>
                <w:color w:val="00B0F0"/>
                <w:sz w:val="28"/>
                <w:szCs w:val="28"/>
                <w:lang w:val="en-GB"/>
              </w:rPr>
              <w:t>Instruments Purview</w:t>
            </w:r>
          </w:p>
          <w:p w:rsidR="00F377FF" w:rsidRPr="005577A3" w:rsidRDefault="00F377FF" w:rsidP="00F377FF">
            <w:pPr>
              <w:numPr>
                <w:ilvl w:val="0"/>
                <w:numId w:val="1"/>
              </w:numPr>
              <w:autoSpaceDE w:val="0"/>
              <w:autoSpaceDN w:val="0"/>
              <w:adjustRightInd w:val="0"/>
              <w:jc w:val="both"/>
              <w:rPr>
                <w:rFonts w:asciiTheme="majorHAnsi" w:hAnsiTheme="majorHAnsi" w:cs="Tahoma"/>
                <w:color w:val="000000" w:themeColor="text1"/>
                <w:sz w:val="20"/>
                <w:szCs w:val="20"/>
                <w:lang w:val="en-GB"/>
              </w:rPr>
            </w:pPr>
            <w:r w:rsidRPr="005577A3">
              <w:rPr>
                <w:rFonts w:asciiTheme="majorHAnsi" w:hAnsiTheme="majorHAnsi" w:cs="Tahoma"/>
                <w:color w:val="000000" w:themeColor="text1"/>
                <w:sz w:val="20"/>
                <w:szCs w:val="20"/>
                <w:lang w:val="en-GB"/>
              </w:rPr>
              <w:t>DCS</w:t>
            </w:r>
            <w:r w:rsidR="00CD4DB1" w:rsidRPr="005577A3">
              <w:rPr>
                <w:rFonts w:asciiTheme="majorHAnsi" w:hAnsiTheme="majorHAnsi" w:cs="Tahoma"/>
                <w:color w:val="000000" w:themeColor="text1"/>
                <w:sz w:val="20"/>
                <w:szCs w:val="20"/>
                <w:lang w:val="en-GB"/>
              </w:rPr>
              <w:t xml:space="preserve"> </w:t>
            </w:r>
            <w:r w:rsidRPr="005577A3">
              <w:rPr>
                <w:rFonts w:asciiTheme="majorHAnsi" w:hAnsiTheme="majorHAnsi" w:cs="Tahoma"/>
                <w:color w:val="000000" w:themeColor="text1"/>
                <w:sz w:val="20"/>
                <w:szCs w:val="20"/>
                <w:lang w:val="en-GB"/>
              </w:rPr>
              <w:t>(</w:t>
            </w:r>
            <w:r w:rsidR="00F06DDE" w:rsidRPr="005577A3">
              <w:rPr>
                <w:rFonts w:asciiTheme="majorHAnsi" w:hAnsiTheme="majorHAnsi" w:cs="Tahoma"/>
                <w:color w:val="000000" w:themeColor="text1"/>
                <w:sz w:val="20"/>
                <w:szCs w:val="20"/>
                <w:lang w:val="en-GB"/>
              </w:rPr>
              <w:t xml:space="preserve">Centum </w:t>
            </w:r>
            <w:r w:rsidRPr="005577A3">
              <w:rPr>
                <w:rFonts w:asciiTheme="majorHAnsi" w:hAnsiTheme="majorHAnsi" w:cs="Tahoma"/>
                <w:color w:val="000000" w:themeColor="text1"/>
                <w:sz w:val="20"/>
                <w:szCs w:val="20"/>
                <w:lang w:val="en-GB"/>
              </w:rPr>
              <w:t xml:space="preserve">VP, 3000), </w:t>
            </w:r>
            <w:r w:rsidR="00CD4DB1" w:rsidRPr="005577A3">
              <w:rPr>
                <w:rFonts w:asciiTheme="majorHAnsi" w:hAnsiTheme="majorHAnsi" w:cs="Tahoma"/>
                <w:color w:val="000000" w:themeColor="text1"/>
                <w:sz w:val="20"/>
                <w:szCs w:val="20"/>
                <w:lang w:val="en-GB"/>
              </w:rPr>
              <w:t>SCADA (</w:t>
            </w:r>
            <w:r w:rsidR="00F06DDE" w:rsidRPr="005577A3">
              <w:rPr>
                <w:rFonts w:asciiTheme="majorHAnsi" w:hAnsiTheme="majorHAnsi" w:cs="Tahoma"/>
                <w:color w:val="000000" w:themeColor="text1"/>
                <w:sz w:val="20"/>
                <w:szCs w:val="20"/>
                <w:lang w:val="en-GB"/>
              </w:rPr>
              <w:t>Fast</w:t>
            </w:r>
            <w:r w:rsidR="006F1FD1">
              <w:rPr>
                <w:rFonts w:asciiTheme="majorHAnsi" w:hAnsiTheme="majorHAnsi" w:cs="Tahoma"/>
                <w:color w:val="000000" w:themeColor="text1"/>
                <w:sz w:val="20"/>
                <w:szCs w:val="20"/>
                <w:lang w:val="en-GB"/>
              </w:rPr>
              <w:t xml:space="preserve"> T</w:t>
            </w:r>
            <w:r w:rsidR="00F06DDE" w:rsidRPr="005577A3">
              <w:rPr>
                <w:rFonts w:asciiTheme="majorHAnsi" w:hAnsiTheme="majorHAnsi" w:cs="Tahoma"/>
                <w:color w:val="000000" w:themeColor="text1"/>
                <w:sz w:val="20"/>
                <w:szCs w:val="20"/>
                <w:lang w:val="en-GB"/>
              </w:rPr>
              <w:t>ools</w:t>
            </w:r>
            <w:r w:rsidRPr="005577A3">
              <w:rPr>
                <w:rFonts w:asciiTheme="majorHAnsi" w:hAnsiTheme="majorHAnsi" w:cs="Tahoma"/>
                <w:color w:val="000000" w:themeColor="text1"/>
                <w:sz w:val="20"/>
                <w:szCs w:val="20"/>
                <w:lang w:val="en-GB"/>
              </w:rPr>
              <w:t xml:space="preserve">), OPC, SCADA Server and </w:t>
            </w:r>
            <w:r w:rsidR="00CD4DB1" w:rsidRPr="005577A3">
              <w:rPr>
                <w:rFonts w:asciiTheme="majorHAnsi" w:hAnsiTheme="majorHAnsi" w:cs="Tahoma"/>
                <w:color w:val="000000" w:themeColor="text1"/>
                <w:sz w:val="20"/>
                <w:szCs w:val="20"/>
                <w:lang w:val="en-GB"/>
              </w:rPr>
              <w:t>ESD (</w:t>
            </w:r>
            <w:r w:rsidR="00F06DDE" w:rsidRPr="005577A3">
              <w:rPr>
                <w:rFonts w:asciiTheme="majorHAnsi" w:hAnsiTheme="majorHAnsi" w:cs="Tahoma"/>
                <w:color w:val="000000" w:themeColor="text1"/>
                <w:sz w:val="20"/>
                <w:szCs w:val="20"/>
                <w:lang w:val="en-GB"/>
              </w:rPr>
              <w:t>Prosafe</w:t>
            </w:r>
            <w:r w:rsidRPr="005577A3">
              <w:rPr>
                <w:rFonts w:asciiTheme="majorHAnsi" w:hAnsiTheme="majorHAnsi" w:cs="Tahoma"/>
                <w:color w:val="000000" w:themeColor="text1"/>
                <w:sz w:val="20"/>
                <w:szCs w:val="20"/>
                <w:lang w:val="en-GB"/>
              </w:rPr>
              <w:t xml:space="preserve">) of </w:t>
            </w:r>
            <w:r w:rsidR="006F1FD1">
              <w:rPr>
                <w:rFonts w:asciiTheme="majorHAnsi" w:hAnsiTheme="majorHAnsi" w:cs="Tahoma"/>
                <w:color w:val="000000" w:themeColor="text1"/>
                <w:sz w:val="20"/>
                <w:szCs w:val="20"/>
                <w:lang w:val="en-GB"/>
              </w:rPr>
              <w:t xml:space="preserve"> </w:t>
            </w:r>
            <w:r w:rsidR="00CD4DB1" w:rsidRPr="005577A3">
              <w:rPr>
                <w:rFonts w:asciiTheme="majorHAnsi" w:hAnsiTheme="majorHAnsi" w:cs="Tahoma"/>
                <w:color w:val="000000" w:themeColor="text1"/>
                <w:sz w:val="20"/>
                <w:szCs w:val="20"/>
                <w:lang w:val="en-GB"/>
              </w:rPr>
              <w:t>Yokogawa</w:t>
            </w:r>
            <w:r w:rsidR="006F1FD1">
              <w:rPr>
                <w:rFonts w:asciiTheme="majorHAnsi" w:hAnsiTheme="majorHAnsi" w:cs="Tahoma"/>
                <w:color w:val="000000" w:themeColor="text1"/>
                <w:sz w:val="20"/>
                <w:szCs w:val="20"/>
                <w:lang w:val="en-GB"/>
              </w:rPr>
              <w:t xml:space="preserve"> make</w:t>
            </w:r>
          </w:p>
          <w:p w:rsidR="00F377FF" w:rsidRPr="005577A3" w:rsidRDefault="00F377FF" w:rsidP="00F377FF">
            <w:pPr>
              <w:numPr>
                <w:ilvl w:val="0"/>
                <w:numId w:val="1"/>
              </w:numPr>
              <w:autoSpaceDE w:val="0"/>
              <w:autoSpaceDN w:val="0"/>
              <w:adjustRightInd w:val="0"/>
              <w:jc w:val="both"/>
              <w:rPr>
                <w:rFonts w:asciiTheme="majorHAnsi" w:hAnsiTheme="majorHAnsi" w:cs="Tahoma"/>
                <w:color w:val="000000" w:themeColor="text1"/>
                <w:sz w:val="20"/>
                <w:szCs w:val="20"/>
                <w:lang w:val="en-GB"/>
              </w:rPr>
            </w:pPr>
            <w:r w:rsidRPr="005577A3">
              <w:rPr>
                <w:rFonts w:asciiTheme="majorHAnsi" w:hAnsiTheme="majorHAnsi" w:cs="Tahoma"/>
                <w:color w:val="000000" w:themeColor="text1"/>
                <w:sz w:val="20"/>
                <w:szCs w:val="20"/>
                <w:lang w:val="en-GB"/>
              </w:rPr>
              <w:t xml:space="preserve">Pressure, Flow, Level and Temperature Transmitters of Yokogawa, Honeywell, Rosemount and </w:t>
            </w:r>
            <w:r w:rsidR="00CD4DB1" w:rsidRPr="005577A3">
              <w:rPr>
                <w:rFonts w:asciiTheme="majorHAnsi" w:hAnsiTheme="majorHAnsi" w:cs="Tahoma"/>
                <w:color w:val="000000" w:themeColor="text1"/>
                <w:sz w:val="20"/>
                <w:szCs w:val="20"/>
                <w:lang w:val="en-GB"/>
              </w:rPr>
              <w:t>ABB</w:t>
            </w:r>
            <w:r w:rsidR="006F1FD1">
              <w:rPr>
                <w:rFonts w:asciiTheme="majorHAnsi" w:hAnsiTheme="majorHAnsi" w:cs="Tahoma"/>
                <w:color w:val="000000" w:themeColor="text1"/>
                <w:sz w:val="20"/>
                <w:szCs w:val="20"/>
                <w:lang w:val="en-GB"/>
              </w:rPr>
              <w:t xml:space="preserve"> make</w:t>
            </w:r>
          </w:p>
          <w:p w:rsidR="00F377FF" w:rsidRPr="005577A3" w:rsidRDefault="00F377FF" w:rsidP="00F377FF">
            <w:pPr>
              <w:numPr>
                <w:ilvl w:val="0"/>
                <w:numId w:val="1"/>
              </w:numPr>
              <w:autoSpaceDE w:val="0"/>
              <w:autoSpaceDN w:val="0"/>
              <w:adjustRightInd w:val="0"/>
              <w:jc w:val="both"/>
              <w:rPr>
                <w:rFonts w:asciiTheme="majorHAnsi" w:hAnsiTheme="majorHAnsi" w:cs="Tahoma"/>
                <w:color w:val="000000" w:themeColor="text1"/>
                <w:sz w:val="20"/>
                <w:szCs w:val="20"/>
                <w:lang w:val="en-GB"/>
              </w:rPr>
            </w:pPr>
            <w:r w:rsidRPr="005577A3">
              <w:rPr>
                <w:rFonts w:asciiTheme="majorHAnsi" w:hAnsiTheme="majorHAnsi" w:cs="Tahoma"/>
                <w:color w:val="000000" w:themeColor="text1"/>
                <w:sz w:val="20"/>
                <w:szCs w:val="20"/>
                <w:lang w:val="en-GB"/>
              </w:rPr>
              <w:t xml:space="preserve">Emergency Shutdown </w:t>
            </w:r>
            <w:r w:rsidR="00AD5C5B" w:rsidRPr="005577A3">
              <w:rPr>
                <w:rFonts w:asciiTheme="majorHAnsi" w:hAnsiTheme="majorHAnsi" w:cs="Tahoma"/>
                <w:color w:val="000000" w:themeColor="text1"/>
                <w:sz w:val="20"/>
                <w:szCs w:val="20"/>
                <w:lang w:val="en-GB"/>
              </w:rPr>
              <w:t xml:space="preserve">Valves </w:t>
            </w:r>
            <w:r w:rsidRPr="005577A3">
              <w:rPr>
                <w:rFonts w:asciiTheme="majorHAnsi" w:hAnsiTheme="majorHAnsi" w:cs="Tahoma"/>
                <w:color w:val="000000" w:themeColor="text1"/>
                <w:sz w:val="20"/>
                <w:szCs w:val="20"/>
                <w:lang w:val="en-GB"/>
              </w:rPr>
              <w:t xml:space="preserve">of Bettis, Biffi and </w:t>
            </w:r>
            <w:r w:rsidR="00CD4DB1" w:rsidRPr="005577A3">
              <w:rPr>
                <w:rFonts w:asciiTheme="majorHAnsi" w:hAnsiTheme="majorHAnsi" w:cs="Tahoma"/>
                <w:color w:val="000000" w:themeColor="text1"/>
                <w:sz w:val="20"/>
                <w:szCs w:val="20"/>
                <w:lang w:val="en-GB"/>
              </w:rPr>
              <w:t>Rotork</w:t>
            </w:r>
            <w:r w:rsidR="006F1FD1">
              <w:rPr>
                <w:rFonts w:asciiTheme="majorHAnsi" w:hAnsiTheme="majorHAnsi" w:cs="Tahoma"/>
                <w:color w:val="000000" w:themeColor="text1"/>
                <w:sz w:val="20"/>
                <w:szCs w:val="20"/>
                <w:lang w:val="en-GB"/>
              </w:rPr>
              <w:t xml:space="preserve"> make</w:t>
            </w:r>
          </w:p>
          <w:p w:rsidR="00F377FF" w:rsidRPr="005577A3" w:rsidRDefault="00D20582" w:rsidP="00F377FF">
            <w:pPr>
              <w:numPr>
                <w:ilvl w:val="0"/>
                <w:numId w:val="1"/>
              </w:numPr>
              <w:autoSpaceDE w:val="0"/>
              <w:autoSpaceDN w:val="0"/>
              <w:adjustRightInd w:val="0"/>
              <w:jc w:val="both"/>
              <w:rPr>
                <w:rFonts w:asciiTheme="majorHAnsi" w:hAnsiTheme="majorHAnsi" w:cs="Tahoma"/>
                <w:color w:val="000000" w:themeColor="text1"/>
                <w:sz w:val="20"/>
                <w:szCs w:val="20"/>
                <w:lang w:val="en-GB"/>
              </w:rPr>
            </w:pPr>
            <w:r>
              <w:rPr>
                <w:rFonts w:asciiTheme="majorHAnsi" w:hAnsiTheme="majorHAnsi" w:cs="Tahoma"/>
                <w:color w:val="000000" w:themeColor="text1"/>
                <w:sz w:val="20"/>
                <w:szCs w:val="20"/>
                <w:lang w:val="en-GB"/>
              </w:rPr>
              <w:t xml:space="preserve">Electric </w:t>
            </w:r>
            <w:r w:rsidR="00F377FF" w:rsidRPr="005577A3">
              <w:rPr>
                <w:rFonts w:asciiTheme="majorHAnsi" w:hAnsiTheme="majorHAnsi" w:cs="Tahoma"/>
                <w:color w:val="000000" w:themeColor="text1"/>
                <w:sz w:val="20"/>
                <w:szCs w:val="20"/>
                <w:lang w:val="en-GB"/>
              </w:rPr>
              <w:t xml:space="preserve">Motorized </w:t>
            </w:r>
            <w:r w:rsidR="00AD5C5B" w:rsidRPr="005577A3">
              <w:rPr>
                <w:rFonts w:asciiTheme="majorHAnsi" w:hAnsiTheme="majorHAnsi" w:cs="Tahoma"/>
                <w:color w:val="000000" w:themeColor="text1"/>
                <w:sz w:val="20"/>
                <w:szCs w:val="20"/>
                <w:lang w:val="en-GB"/>
              </w:rPr>
              <w:t xml:space="preserve">Valves </w:t>
            </w:r>
            <w:r w:rsidR="00F377FF" w:rsidRPr="005577A3">
              <w:rPr>
                <w:rFonts w:asciiTheme="majorHAnsi" w:hAnsiTheme="majorHAnsi" w:cs="Tahoma"/>
                <w:color w:val="000000" w:themeColor="text1"/>
                <w:sz w:val="20"/>
                <w:szCs w:val="20"/>
                <w:lang w:val="en-GB"/>
              </w:rPr>
              <w:t>of</w:t>
            </w:r>
            <w:r w:rsidR="006F1FD1">
              <w:rPr>
                <w:rFonts w:asciiTheme="majorHAnsi" w:hAnsiTheme="majorHAnsi" w:cs="Tahoma"/>
                <w:color w:val="000000" w:themeColor="text1"/>
                <w:sz w:val="20"/>
                <w:szCs w:val="20"/>
                <w:lang w:val="en-GB"/>
              </w:rPr>
              <w:t xml:space="preserve"> </w:t>
            </w:r>
            <w:r w:rsidR="00F377FF" w:rsidRPr="005577A3">
              <w:rPr>
                <w:rFonts w:asciiTheme="majorHAnsi" w:hAnsiTheme="majorHAnsi" w:cs="Tahoma"/>
                <w:color w:val="000000" w:themeColor="text1"/>
                <w:sz w:val="20"/>
                <w:szCs w:val="20"/>
                <w:lang w:val="en-GB"/>
              </w:rPr>
              <w:t xml:space="preserve"> </w:t>
            </w:r>
            <w:r w:rsidR="00CD4DB1" w:rsidRPr="005577A3">
              <w:rPr>
                <w:rFonts w:asciiTheme="majorHAnsi" w:hAnsiTheme="majorHAnsi" w:cs="Tahoma"/>
                <w:color w:val="000000" w:themeColor="text1"/>
                <w:sz w:val="20"/>
                <w:szCs w:val="20"/>
                <w:lang w:val="en-GB"/>
              </w:rPr>
              <w:t>Rotork</w:t>
            </w:r>
            <w:r w:rsidR="006F1FD1">
              <w:rPr>
                <w:rFonts w:asciiTheme="majorHAnsi" w:hAnsiTheme="majorHAnsi" w:cs="Tahoma"/>
                <w:color w:val="000000" w:themeColor="text1"/>
                <w:sz w:val="20"/>
                <w:szCs w:val="20"/>
                <w:lang w:val="en-GB"/>
              </w:rPr>
              <w:t xml:space="preserve"> make</w:t>
            </w:r>
          </w:p>
          <w:p w:rsidR="00F377FF" w:rsidRPr="005577A3" w:rsidRDefault="00F377FF" w:rsidP="00F377FF">
            <w:pPr>
              <w:numPr>
                <w:ilvl w:val="0"/>
                <w:numId w:val="1"/>
              </w:numPr>
              <w:autoSpaceDE w:val="0"/>
              <w:autoSpaceDN w:val="0"/>
              <w:adjustRightInd w:val="0"/>
              <w:jc w:val="both"/>
              <w:rPr>
                <w:rFonts w:asciiTheme="majorHAnsi" w:hAnsiTheme="majorHAnsi" w:cs="Tahoma"/>
                <w:color w:val="000000" w:themeColor="text1"/>
                <w:sz w:val="20"/>
                <w:szCs w:val="20"/>
                <w:lang w:val="en-GB"/>
              </w:rPr>
            </w:pPr>
            <w:r w:rsidRPr="005577A3">
              <w:rPr>
                <w:rFonts w:asciiTheme="majorHAnsi" w:hAnsiTheme="majorHAnsi" w:cs="Tahoma"/>
                <w:color w:val="000000" w:themeColor="text1"/>
                <w:sz w:val="20"/>
                <w:szCs w:val="20"/>
                <w:lang w:val="en-GB"/>
              </w:rPr>
              <w:t xml:space="preserve">Flow Control </w:t>
            </w:r>
            <w:r w:rsidR="00AD5C5B" w:rsidRPr="005577A3">
              <w:rPr>
                <w:rFonts w:asciiTheme="majorHAnsi" w:hAnsiTheme="majorHAnsi" w:cs="Tahoma"/>
                <w:color w:val="000000" w:themeColor="text1"/>
                <w:sz w:val="20"/>
                <w:szCs w:val="20"/>
                <w:lang w:val="en-GB"/>
              </w:rPr>
              <w:t xml:space="preserve">Valves </w:t>
            </w:r>
            <w:r w:rsidRPr="005577A3">
              <w:rPr>
                <w:rFonts w:asciiTheme="majorHAnsi" w:hAnsiTheme="majorHAnsi" w:cs="Tahoma"/>
                <w:color w:val="000000" w:themeColor="text1"/>
                <w:sz w:val="20"/>
                <w:szCs w:val="20"/>
                <w:lang w:val="en-GB"/>
              </w:rPr>
              <w:t xml:space="preserve">of </w:t>
            </w:r>
            <w:r w:rsidR="006F1FD1">
              <w:rPr>
                <w:rFonts w:asciiTheme="majorHAnsi" w:hAnsiTheme="majorHAnsi" w:cs="Tahoma"/>
                <w:color w:val="000000" w:themeColor="text1"/>
                <w:sz w:val="20"/>
                <w:szCs w:val="20"/>
                <w:lang w:val="en-GB"/>
              </w:rPr>
              <w:t xml:space="preserve"> </w:t>
            </w:r>
            <w:r w:rsidR="00CD4DB1" w:rsidRPr="005577A3">
              <w:rPr>
                <w:rFonts w:asciiTheme="majorHAnsi" w:hAnsiTheme="majorHAnsi" w:cs="Tahoma"/>
                <w:color w:val="000000" w:themeColor="text1"/>
                <w:sz w:val="20"/>
                <w:szCs w:val="20"/>
                <w:lang w:val="en-GB"/>
              </w:rPr>
              <w:t>Flowserve</w:t>
            </w:r>
            <w:r w:rsidR="006F1FD1">
              <w:rPr>
                <w:rFonts w:asciiTheme="majorHAnsi" w:hAnsiTheme="majorHAnsi" w:cs="Tahoma"/>
                <w:color w:val="000000" w:themeColor="text1"/>
                <w:sz w:val="20"/>
                <w:szCs w:val="20"/>
                <w:lang w:val="en-GB"/>
              </w:rPr>
              <w:t xml:space="preserve"> make </w:t>
            </w:r>
          </w:p>
          <w:p w:rsidR="00F377FF" w:rsidRPr="005577A3" w:rsidRDefault="00F377FF" w:rsidP="00F377FF">
            <w:pPr>
              <w:numPr>
                <w:ilvl w:val="0"/>
                <w:numId w:val="1"/>
              </w:numPr>
              <w:autoSpaceDE w:val="0"/>
              <w:autoSpaceDN w:val="0"/>
              <w:adjustRightInd w:val="0"/>
              <w:jc w:val="both"/>
              <w:rPr>
                <w:rFonts w:asciiTheme="majorHAnsi" w:hAnsiTheme="majorHAnsi" w:cs="Tahoma"/>
                <w:color w:val="000000" w:themeColor="text1"/>
                <w:sz w:val="20"/>
                <w:szCs w:val="20"/>
                <w:lang w:val="en-GB"/>
              </w:rPr>
            </w:pPr>
            <w:r w:rsidRPr="005577A3">
              <w:rPr>
                <w:rFonts w:asciiTheme="majorHAnsi" w:hAnsiTheme="majorHAnsi" w:cs="Tahoma"/>
                <w:color w:val="000000" w:themeColor="text1"/>
                <w:sz w:val="20"/>
                <w:szCs w:val="20"/>
                <w:lang w:val="en-GB"/>
              </w:rPr>
              <w:t xml:space="preserve">Pressure Control </w:t>
            </w:r>
            <w:r w:rsidR="00AD5C5B" w:rsidRPr="005577A3">
              <w:rPr>
                <w:rFonts w:asciiTheme="majorHAnsi" w:hAnsiTheme="majorHAnsi" w:cs="Tahoma"/>
                <w:color w:val="000000" w:themeColor="text1"/>
                <w:sz w:val="20"/>
                <w:szCs w:val="20"/>
                <w:lang w:val="en-GB"/>
              </w:rPr>
              <w:t xml:space="preserve">Valves </w:t>
            </w:r>
            <w:r w:rsidRPr="005577A3">
              <w:rPr>
                <w:rFonts w:asciiTheme="majorHAnsi" w:hAnsiTheme="majorHAnsi" w:cs="Tahoma"/>
                <w:color w:val="000000" w:themeColor="text1"/>
                <w:sz w:val="20"/>
                <w:szCs w:val="20"/>
                <w:lang w:val="en-GB"/>
              </w:rPr>
              <w:t xml:space="preserve">of </w:t>
            </w:r>
            <w:r w:rsidR="006F1FD1">
              <w:rPr>
                <w:rFonts w:asciiTheme="majorHAnsi" w:hAnsiTheme="majorHAnsi" w:cs="Tahoma"/>
                <w:color w:val="000000" w:themeColor="text1"/>
                <w:sz w:val="20"/>
                <w:szCs w:val="20"/>
                <w:lang w:val="en-GB"/>
              </w:rPr>
              <w:t xml:space="preserve"> </w:t>
            </w:r>
            <w:r w:rsidRPr="005577A3">
              <w:rPr>
                <w:rFonts w:asciiTheme="majorHAnsi" w:hAnsiTheme="majorHAnsi" w:cs="Tahoma"/>
                <w:color w:val="000000" w:themeColor="text1"/>
                <w:sz w:val="20"/>
                <w:szCs w:val="20"/>
                <w:lang w:val="en-GB"/>
              </w:rPr>
              <w:t xml:space="preserve">Severn </w:t>
            </w:r>
            <w:r w:rsidR="00CD4DB1" w:rsidRPr="005577A3">
              <w:rPr>
                <w:rFonts w:asciiTheme="majorHAnsi" w:hAnsiTheme="majorHAnsi" w:cs="Tahoma"/>
                <w:color w:val="000000" w:themeColor="text1"/>
                <w:sz w:val="20"/>
                <w:szCs w:val="20"/>
                <w:lang w:val="en-GB"/>
              </w:rPr>
              <w:t>Glocon</w:t>
            </w:r>
            <w:r w:rsidR="006F1FD1">
              <w:rPr>
                <w:rFonts w:asciiTheme="majorHAnsi" w:hAnsiTheme="majorHAnsi" w:cs="Tahoma"/>
                <w:color w:val="000000" w:themeColor="text1"/>
                <w:sz w:val="20"/>
                <w:szCs w:val="20"/>
                <w:lang w:val="en-GB"/>
              </w:rPr>
              <w:t xml:space="preserve"> make</w:t>
            </w:r>
          </w:p>
          <w:p w:rsidR="00F377FF" w:rsidRPr="005577A3" w:rsidRDefault="00F377FF" w:rsidP="00F377FF">
            <w:pPr>
              <w:numPr>
                <w:ilvl w:val="0"/>
                <w:numId w:val="1"/>
              </w:numPr>
              <w:autoSpaceDE w:val="0"/>
              <w:autoSpaceDN w:val="0"/>
              <w:adjustRightInd w:val="0"/>
              <w:jc w:val="both"/>
              <w:rPr>
                <w:rFonts w:asciiTheme="majorHAnsi" w:hAnsiTheme="majorHAnsi" w:cs="Tahoma"/>
                <w:color w:val="000000" w:themeColor="text1"/>
                <w:sz w:val="20"/>
                <w:szCs w:val="20"/>
                <w:lang w:val="en-GB"/>
              </w:rPr>
            </w:pPr>
            <w:r w:rsidRPr="005577A3">
              <w:rPr>
                <w:rFonts w:asciiTheme="majorHAnsi" w:hAnsiTheme="majorHAnsi" w:cs="Tahoma"/>
                <w:color w:val="000000" w:themeColor="text1"/>
                <w:sz w:val="20"/>
                <w:szCs w:val="20"/>
                <w:lang w:val="en-GB"/>
              </w:rPr>
              <w:t xml:space="preserve">Custody Transfer Metering Skids of </w:t>
            </w:r>
            <w:r w:rsidR="006F1FD1">
              <w:rPr>
                <w:rFonts w:asciiTheme="majorHAnsi" w:hAnsiTheme="majorHAnsi" w:cs="Tahoma"/>
                <w:color w:val="000000" w:themeColor="text1"/>
                <w:sz w:val="20"/>
                <w:szCs w:val="20"/>
                <w:lang w:val="en-GB"/>
              </w:rPr>
              <w:t xml:space="preserve"> </w:t>
            </w:r>
            <w:r w:rsidRPr="005577A3">
              <w:rPr>
                <w:rFonts w:asciiTheme="majorHAnsi" w:hAnsiTheme="majorHAnsi" w:cs="Tahoma"/>
                <w:color w:val="000000" w:themeColor="text1"/>
                <w:sz w:val="20"/>
                <w:szCs w:val="20"/>
                <w:lang w:val="en-GB"/>
              </w:rPr>
              <w:t>Alderly and Emerson</w:t>
            </w:r>
            <w:r w:rsidR="006F1FD1">
              <w:rPr>
                <w:rFonts w:asciiTheme="majorHAnsi" w:hAnsiTheme="majorHAnsi" w:cs="Tahoma"/>
                <w:color w:val="000000" w:themeColor="text1"/>
                <w:sz w:val="20"/>
                <w:szCs w:val="20"/>
                <w:lang w:val="en-GB"/>
              </w:rPr>
              <w:t xml:space="preserve"> make</w:t>
            </w:r>
          </w:p>
          <w:p w:rsidR="00F377FF" w:rsidRPr="005577A3" w:rsidRDefault="00F377FF" w:rsidP="00F377FF">
            <w:pPr>
              <w:numPr>
                <w:ilvl w:val="0"/>
                <w:numId w:val="1"/>
              </w:numPr>
              <w:autoSpaceDE w:val="0"/>
              <w:autoSpaceDN w:val="0"/>
              <w:adjustRightInd w:val="0"/>
              <w:jc w:val="both"/>
              <w:rPr>
                <w:rFonts w:asciiTheme="majorHAnsi" w:hAnsiTheme="majorHAnsi" w:cs="Tahoma"/>
                <w:color w:val="000000" w:themeColor="text1"/>
                <w:sz w:val="20"/>
                <w:szCs w:val="20"/>
                <w:lang w:val="en-GB"/>
              </w:rPr>
            </w:pPr>
            <w:r w:rsidRPr="005577A3">
              <w:rPr>
                <w:rFonts w:asciiTheme="majorHAnsi" w:hAnsiTheme="majorHAnsi" w:cs="Tahoma"/>
                <w:color w:val="000000" w:themeColor="text1"/>
                <w:sz w:val="20"/>
                <w:szCs w:val="20"/>
                <w:lang w:val="en-GB"/>
              </w:rPr>
              <w:t xml:space="preserve">Fire &amp; Gas Detection System of </w:t>
            </w:r>
            <w:r w:rsidR="006F1FD1">
              <w:rPr>
                <w:rFonts w:asciiTheme="majorHAnsi" w:hAnsiTheme="majorHAnsi" w:cs="Tahoma"/>
                <w:color w:val="000000" w:themeColor="text1"/>
                <w:sz w:val="20"/>
                <w:szCs w:val="20"/>
                <w:lang w:val="en-GB"/>
              </w:rPr>
              <w:t xml:space="preserve"> </w:t>
            </w:r>
            <w:r w:rsidRPr="005577A3">
              <w:rPr>
                <w:rFonts w:asciiTheme="majorHAnsi" w:hAnsiTheme="majorHAnsi" w:cs="Tahoma"/>
                <w:color w:val="000000" w:themeColor="text1"/>
                <w:sz w:val="20"/>
                <w:szCs w:val="20"/>
                <w:lang w:val="en-GB"/>
              </w:rPr>
              <w:t>Tyco</w:t>
            </w:r>
            <w:r w:rsidR="00980FCB">
              <w:rPr>
                <w:rFonts w:asciiTheme="majorHAnsi" w:hAnsiTheme="majorHAnsi" w:cs="Tahoma"/>
                <w:color w:val="000000" w:themeColor="text1"/>
                <w:sz w:val="20"/>
                <w:szCs w:val="20"/>
                <w:lang w:val="en-GB"/>
              </w:rPr>
              <w:t xml:space="preserve"> (Model- Zettler &amp; Simplex)</w:t>
            </w:r>
            <w:r w:rsidRPr="005577A3">
              <w:rPr>
                <w:rFonts w:asciiTheme="majorHAnsi" w:hAnsiTheme="majorHAnsi" w:cs="Tahoma"/>
                <w:color w:val="000000" w:themeColor="text1"/>
                <w:sz w:val="20"/>
                <w:szCs w:val="20"/>
                <w:lang w:val="en-GB"/>
              </w:rPr>
              <w:t xml:space="preserve"> and Minimax</w:t>
            </w:r>
            <w:r w:rsidR="006F1FD1">
              <w:rPr>
                <w:rFonts w:asciiTheme="majorHAnsi" w:hAnsiTheme="majorHAnsi" w:cs="Tahoma"/>
                <w:color w:val="000000" w:themeColor="text1"/>
                <w:sz w:val="20"/>
                <w:szCs w:val="20"/>
                <w:lang w:val="en-GB"/>
              </w:rPr>
              <w:t xml:space="preserve"> make</w:t>
            </w:r>
          </w:p>
          <w:p w:rsidR="00F377FF" w:rsidRPr="005577A3" w:rsidRDefault="00F377FF" w:rsidP="00F377FF">
            <w:pPr>
              <w:numPr>
                <w:ilvl w:val="0"/>
                <w:numId w:val="1"/>
              </w:numPr>
              <w:autoSpaceDE w:val="0"/>
              <w:autoSpaceDN w:val="0"/>
              <w:adjustRightInd w:val="0"/>
              <w:jc w:val="both"/>
              <w:rPr>
                <w:rFonts w:asciiTheme="majorHAnsi" w:hAnsiTheme="majorHAnsi" w:cs="Tahoma"/>
                <w:color w:val="000000" w:themeColor="text1"/>
                <w:sz w:val="20"/>
                <w:szCs w:val="20"/>
                <w:lang w:val="en-GB"/>
              </w:rPr>
            </w:pPr>
            <w:r w:rsidRPr="005577A3">
              <w:rPr>
                <w:rFonts w:asciiTheme="majorHAnsi" w:hAnsiTheme="majorHAnsi" w:cs="Tahoma"/>
                <w:color w:val="000000" w:themeColor="text1"/>
                <w:sz w:val="20"/>
                <w:szCs w:val="20"/>
                <w:lang w:val="en-GB"/>
              </w:rPr>
              <w:t xml:space="preserve">Fire Suppression System using NOVEC </w:t>
            </w:r>
            <w:r w:rsidR="00F06DDE" w:rsidRPr="005577A3">
              <w:rPr>
                <w:rFonts w:asciiTheme="majorHAnsi" w:hAnsiTheme="majorHAnsi" w:cs="Tahoma"/>
                <w:color w:val="000000" w:themeColor="text1"/>
                <w:sz w:val="20"/>
                <w:szCs w:val="20"/>
                <w:lang w:val="en-GB"/>
              </w:rPr>
              <w:t>1230</w:t>
            </w:r>
            <w:r w:rsidR="00FA0653">
              <w:rPr>
                <w:rFonts w:asciiTheme="majorHAnsi" w:hAnsiTheme="majorHAnsi" w:cs="Tahoma"/>
                <w:color w:val="000000" w:themeColor="text1"/>
                <w:sz w:val="20"/>
                <w:szCs w:val="20"/>
                <w:lang w:val="en-GB"/>
              </w:rPr>
              <w:t xml:space="preserve"> of Minimax make</w:t>
            </w:r>
          </w:p>
          <w:p w:rsidR="00F377FF" w:rsidRPr="005577A3" w:rsidRDefault="00F377FF" w:rsidP="00F377FF">
            <w:pPr>
              <w:numPr>
                <w:ilvl w:val="0"/>
                <w:numId w:val="1"/>
              </w:numPr>
              <w:autoSpaceDE w:val="0"/>
              <w:autoSpaceDN w:val="0"/>
              <w:adjustRightInd w:val="0"/>
              <w:jc w:val="both"/>
              <w:rPr>
                <w:rFonts w:asciiTheme="majorHAnsi" w:hAnsiTheme="majorHAnsi" w:cs="Tahoma"/>
                <w:color w:val="000000" w:themeColor="text1"/>
                <w:sz w:val="20"/>
                <w:szCs w:val="20"/>
                <w:lang w:val="en-GB"/>
              </w:rPr>
            </w:pPr>
            <w:r w:rsidRPr="005577A3">
              <w:rPr>
                <w:rFonts w:asciiTheme="majorHAnsi" w:hAnsiTheme="majorHAnsi" w:cs="Tahoma"/>
                <w:color w:val="000000" w:themeColor="text1"/>
                <w:sz w:val="20"/>
                <w:szCs w:val="20"/>
                <w:lang w:val="en-GB"/>
              </w:rPr>
              <w:t xml:space="preserve">Access Control System </w:t>
            </w:r>
            <w:r w:rsidR="006F1FD1">
              <w:rPr>
                <w:rFonts w:asciiTheme="majorHAnsi" w:hAnsiTheme="majorHAnsi" w:cs="Tahoma"/>
                <w:color w:val="000000" w:themeColor="text1"/>
                <w:sz w:val="20"/>
                <w:szCs w:val="20"/>
                <w:lang w:val="en-GB"/>
              </w:rPr>
              <w:t xml:space="preserve">and </w:t>
            </w:r>
            <w:r w:rsidR="006F1FD1" w:rsidRPr="005577A3">
              <w:rPr>
                <w:rFonts w:asciiTheme="majorHAnsi" w:hAnsiTheme="majorHAnsi" w:cs="Tahoma"/>
                <w:color w:val="000000" w:themeColor="text1"/>
                <w:sz w:val="20"/>
                <w:szCs w:val="20"/>
                <w:lang w:val="en-GB"/>
              </w:rPr>
              <w:t xml:space="preserve">Tank Farm Management System </w:t>
            </w:r>
            <w:r w:rsidRPr="005577A3">
              <w:rPr>
                <w:rFonts w:asciiTheme="majorHAnsi" w:hAnsiTheme="majorHAnsi" w:cs="Tahoma"/>
                <w:color w:val="000000" w:themeColor="text1"/>
                <w:sz w:val="20"/>
                <w:szCs w:val="20"/>
                <w:lang w:val="en-GB"/>
              </w:rPr>
              <w:t xml:space="preserve">of </w:t>
            </w:r>
            <w:r w:rsidR="006F1FD1">
              <w:rPr>
                <w:rFonts w:asciiTheme="majorHAnsi" w:hAnsiTheme="majorHAnsi" w:cs="Tahoma"/>
                <w:color w:val="000000" w:themeColor="text1"/>
                <w:sz w:val="20"/>
                <w:szCs w:val="20"/>
                <w:lang w:val="en-GB"/>
              </w:rPr>
              <w:t xml:space="preserve"> </w:t>
            </w:r>
            <w:r w:rsidR="00F06DDE" w:rsidRPr="005577A3">
              <w:rPr>
                <w:rFonts w:asciiTheme="majorHAnsi" w:hAnsiTheme="majorHAnsi" w:cs="Tahoma"/>
                <w:color w:val="000000" w:themeColor="text1"/>
                <w:sz w:val="20"/>
                <w:szCs w:val="20"/>
                <w:lang w:val="en-GB"/>
              </w:rPr>
              <w:t>Honeywell</w:t>
            </w:r>
            <w:r w:rsidR="006F1FD1">
              <w:rPr>
                <w:rFonts w:asciiTheme="majorHAnsi" w:hAnsiTheme="majorHAnsi" w:cs="Tahoma"/>
                <w:color w:val="000000" w:themeColor="text1"/>
                <w:sz w:val="20"/>
                <w:szCs w:val="20"/>
                <w:lang w:val="en-GB"/>
              </w:rPr>
              <w:t xml:space="preserve"> make</w:t>
            </w:r>
          </w:p>
          <w:p w:rsidR="00F377FF" w:rsidRPr="007E54B0" w:rsidRDefault="00F377FF" w:rsidP="007E54B0">
            <w:pPr>
              <w:numPr>
                <w:ilvl w:val="0"/>
                <w:numId w:val="1"/>
              </w:numPr>
              <w:autoSpaceDE w:val="0"/>
              <w:autoSpaceDN w:val="0"/>
              <w:adjustRightInd w:val="0"/>
              <w:jc w:val="both"/>
              <w:rPr>
                <w:rFonts w:asciiTheme="majorHAnsi" w:hAnsiTheme="majorHAnsi" w:cs="Tahoma"/>
                <w:color w:val="000000" w:themeColor="text1"/>
                <w:sz w:val="20"/>
                <w:szCs w:val="20"/>
                <w:lang w:val="en-GB"/>
              </w:rPr>
            </w:pPr>
            <w:r w:rsidRPr="005577A3">
              <w:rPr>
                <w:rFonts w:asciiTheme="majorHAnsi" w:hAnsiTheme="majorHAnsi" w:cs="Tahoma"/>
                <w:color w:val="000000" w:themeColor="text1"/>
                <w:sz w:val="20"/>
                <w:szCs w:val="20"/>
                <w:lang w:val="en-GB"/>
              </w:rPr>
              <w:t xml:space="preserve">CCTV of </w:t>
            </w:r>
            <w:r w:rsidR="00741ACD">
              <w:rPr>
                <w:rFonts w:asciiTheme="majorHAnsi" w:hAnsiTheme="majorHAnsi" w:cs="Tahoma"/>
                <w:color w:val="000000" w:themeColor="text1"/>
                <w:sz w:val="20"/>
                <w:szCs w:val="20"/>
                <w:lang w:val="en-GB"/>
              </w:rPr>
              <w:t xml:space="preserve"> </w:t>
            </w:r>
            <w:r w:rsidR="00CD4DB1" w:rsidRPr="005577A3">
              <w:rPr>
                <w:rFonts w:asciiTheme="majorHAnsi" w:hAnsiTheme="majorHAnsi" w:cs="Tahoma"/>
                <w:color w:val="000000" w:themeColor="text1"/>
                <w:sz w:val="20"/>
                <w:szCs w:val="20"/>
                <w:lang w:val="en-GB"/>
              </w:rPr>
              <w:t>Pelco</w:t>
            </w:r>
            <w:r w:rsidR="00741ACD">
              <w:rPr>
                <w:rFonts w:asciiTheme="majorHAnsi" w:hAnsiTheme="majorHAnsi" w:cs="Tahoma"/>
                <w:color w:val="000000" w:themeColor="text1"/>
                <w:sz w:val="20"/>
                <w:szCs w:val="20"/>
                <w:lang w:val="en-GB"/>
              </w:rPr>
              <w:t xml:space="preserve"> make</w:t>
            </w:r>
            <w:r w:rsidR="007E54B0">
              <w:rPr>
                <w:rFonts w:asciiTheme="majorHAnsi" w:hAnsiTheme="majorHAnsi" w:cs="Tahoma"/>
                <w:color w:val="000000" w:themeColor="text1"/>
                <w:sz w:val="20"/>
                <w:szCs w:val="20"/>
                <w:lang w:val="en-GB"/>
              </w:rPr>
              <w:t xml:space="preserve"> and </w:t>
            </w:r>
            <w:r w:rsidRPr="007E54B0">
              <w:rPr>
                <w:rFonts w:asciiTheme="majorHAnsi" w:hAnsiTheme="majorHAnsi" w:cs="Tahoma"/>
                <w:color w:val="000000" w:themeColor="text1"/>
                <w:sz w:val="20"/>
                <w:szCs w:val="20"/>
                <w:lang w:val="en-GB"/>
              </w:rPr>
              <w:t xml:space="preserve">SDH &amp; PDH of </w:t>
            </w:r>
            <w:r w:rsidR="00741ACD" w:rsidRPr="007E54B0">
              <w:rPr>
                <w:rFonts w:asciiTheme="majorHAnsi" w:hAnsiTheme="majorHAnsi" w:cs="Tahoma"/>
                <w:color w:val="000000" w:themeColor="text1"/>
                <w:sz w:val="20"/>
                <w:szCs w:val="20"/>
                <w:lang w:val="en-GB"/>
              </w:rPr>
              <w:t xml:space="preserve"> </w:t>
            </w:r>
            <w:r w:rsidR="00CD4DB1" w:rsidRPr="007E54B0">
              <w:rPr>
                <w:rFonts w:asciiTheme="majorHAnsi" w:hAnsiTheme="majorHAnsi" w:cs="Tahoma"/>
                <w:color w:val="000000" w:themeColor="text1"/>
                <w:sz w:val="20"/>
                <w:szCs w:val="20"/>
                <w:lang w:val="en-GB"/>
              </w:rPr>
              <w:t>Nokia-Siemens</w:t>
            </w:r>
            <w:r w:rsidR="00741ACD" w:rsidRPr="007E54B0">
              <w:rPr>
                <w:rFonts w:asciiTheme="majorHAnsi" w:hAnsiTheme="majorHAnsi" w:cs="Tahoma"/>
                <w:color w:val="000000" w:themeColor="text1"/>
                <w:sz w:val="20"/>
                <w:szCs w:val="20"/>
                <w:lang w:val="en-GB"/>
              </w:rPr>
              <w:t xml:space="preserve"> make</w:t>
            </w:r>
          </w:p>
          <w:p w:rsidR="00F377FF" w:rsidRPr="005577A3" w:rsidRDefault="00F377FF" w:rsidP="00F377FF">
            <w:pPr>
              <w:numPr>
                <w:ilvl w:val="0"/>
                <w:numId w:val="1"/>
              </w:numPr>
              <w:autoSpaceDE w:val="0"/>
              <w:autoSpaceDN w:val="0"/>
              <w:adjustRightInd w:val="0"/>
              <w:jc w:val="both"/>
              <w:rPr>
                <w:rFonts w:asciiTheme="majorHAnsi" w:hAnsiTheme="majorHAnsi" w:cs="Tahoma"/>
                <w:color w:val="000000" w:themeColor="text1"/>
                <w:sz w:val="20"/>
                <w:szCs w:val="20"/>
                <w:lang w:val="en-GB"/>
              </w:rPr>
            </w:pPr>
            <w:r w:rsidRPr="005577A3">
              <w:rPr>
                <w:rFonts w:asciiTheme="majorHAnsi" w:hAnsiTheme="majorHAnsi" w:cs="Tahoma"/>
                <w:color w:val="000000" w:themeColor="text1"/>
                <w:sz w:val="20"/>
                <w:szCs w:val="20"/>
                <w:lang w:val="en-GB"/>
              </w:rPr>
              <w:t xml:space="preserve">Ultrasonic Flow </w:t>
            </w:r>
            <w:r w:rsidR="00AD5C5B" w:rsidRPr="005577A3">
              <w:rPr>
                <w:rFonts w:asciiTheme="majorHAnsi" w:hAnsiTheme="majorHAnsi" w:cs="Tahoma"/>
                <w:color w:val="000000" w:themeColor="text1"/>
                <w:sz w:val="20"/>
                <w:szCs w:val="20"/>
                <w:lang w:val="en-GB"/>
              </w:rPr>
              <w:t xml:space="preserve">Meters </w:t>
            </w:r>
            <w:r w:rsidRPr="005577A3">
              <w:rPr>
                <w:rFonts w:asciiTheme="majorHAnsi" w:hAnsiTheme="majorHAnsi" w:cs="Tahoma"/>
                <w:color w:val="000000" w:themeColor="text1"/>
                <w:sz w:val="20"/>
                <w:szCs w:val="20"/>
                <w:lang w:val="en-GB"/>
              </w:rPr>
              <w:t>of Daniel</w:t>
            </w:r>
            <w:r w:rsidR="00741ACD">
              <w:rPr>
                <w:rFonts w:asciiTheme="majorHAnsi" w:hAnsiTheme="majorHAnsi" w:cs="Tahoma"/>
                <w:color w:val="000000" w:themeColor="text1"/>
                <w:sz w:val="20"/>
                <w:szCs w:val="20"/>
                <w:lang w:val="en-GB"/>
              </w:rPr>
              <w:t xml:space="preserve"> make</w:t>
            </w:r>
            <w:r w:rsidRPr="005577A3">
              <w:rPr>
                <w:rFonts w:asciiTheme="majorHAnsi" w:hAnsiTheme="majorHAnsi" w:cs="Tahoma"/>
                <w:color w:val="000000" w:themeColor="text1"/>
                <w:sz w:val="20"/>
                <w:szCs w:val="20"/>
                <w:lang w:val="en-GB"/>
              </w:rPr>
              <w:t xml:space="preserve"> and Turbine Flow Meters of Faure </w:t>
            </w:r>
            <w:r w:rsidR="00CD4DB1" w:rsidRPr="005577A3">
              <w:rPr>
                <w:rFonts w:asciiTheme="majorHAnsi" w:hAnsiTheme="majorHAnsi" w:cs="Tahoma"/>
                <w:color w:val="000000" w:themeColor="text1"/>
                <w:sz w:val="20"/>
                <w:szCs w:val="20"/>
                <w:lang w:val="en-GB"/>
              </w:rPr>
              <w:t>Herman</w:t>
            </w:r>
            <w:r w:rsidR="00741ACD">
              <w:rPr>
                <w:rFonts w:asciiTheme="majorHAnsi" w:hAnsiTheme="majorHAnsi" w:cs="Tahoma"/>
                <w:color w:val="000000" w:themeColor="text1"/>
                <w:sz w:val="20"/>
                <w:szCs w:val="20"/>
                <w:lang w:val="en-GB"/>
              </w:rPr>
              <w:t xml:space="preserve"> make</w:t>
            </w:r>
          </w:p>
          <w:p w:rsidR="00F06DDE" w:rsidRDefault="00F377FF" w:rsidP="00F06DDE">
            <w:pPr>
              <w:numPr>
                <w:ilvl w:val="0"/>
                <w:numId w:val="1"/>
              </w:numPr>
              <w:autoSpaceDE w:val="0"/>
              <w:autoSpaceDN w:val="0"/>
              <w:adjustRightInd w:val="0"/>
              <w:jc w:val="both"/>
              <w:rPr>
                <w:rFonts w:asciiTheme="majorHAnsi" w:hAnsiTheme="majorHAnsi" w:cs="Tahoma"/>
                <w:color w:val="000000" w:themeColor="text1"/>
                <w:sz w:val="20"/>
                <w:szCs w:val="20"/>
                <w:lang w:val="en-GB"/>
              </w:rPr>
            </w:pPr>
            <w:r w:rsidRPr="005577A3">
              <w:rPr>
                <w:rFonts w:asciiTheme="majorHAnsi" w:hAnsiTheme="majorHAnsi" w:cs="Tahoma"/>
                <w:color w:val="000000" w:themeColor="text1"/>
                <w:sz w:val="20"/>
                <w:szCs w:val="20"/>
                <w:lang w:val="en-GB"/>
              </w:rPr>
              <w:t xml:space="preserve">Instrument Air Compressor of </w:t>
            </w:r>
            <w:r w:rsidR="00741ACD">
              <w:rPr>
                <w:rFonts w:asciiTheme="majorHAnsi" w:hAnsiTheme="majorHAnsi" w:cs="Tahoma"/>
                <w:color w:val="000000" w:themeColor="text1"/>
                <w:sz w:val="20"/>
                <w:szCs w:val="20"/>
                <w:lang w:val="en-GB"/>
              </w:rPr>
              <w:t xml:space="preserve"> </w:t>
            </w:r>
            <w:r w:rsidR="00DD792C" w:rsidRPr="005577A3">
              <w:rPr>
                <w:rFonts w:asciiTheme="majorHAnsi" w:hAnsiTheme="majorHAnsi" w:cs="Tahoma"/>
                <w:color w:val="000000" w:themeColor="text1"/>
                <w:sz w:val="20"/>
                <w:szCs w:val="20"/>
                <w:lang w:val="en-GB"/>
              </w:rPr>
              <w:t>Atlas Copco and Elgi Equipment</w:t>
            </w:r>
            <w:r w:rsidR="00741ACD">
              <w:rPr>
                <w:rFonts w:asciiTheme="majorHAnsi" w:hAnsiTheme="majorHAnsi" w:cs="Tahoma"/>
                <w:color w:val="000000" w:themeColor="text1"/>
                <w:sz w:val="20"/>
                <w:szCs w:val="20"/>
                <w:lang w:val="en-GB"/>
              </w:rPr>
              <w:t xml:space="preserve"> make</w:t>
            </w:r>
          </w:p>
          <w:p w:rsidR="0057773A" w:rsidRDefault="00332C8B" w:rsidP="0057773A">
            <w:pPr>
              <w:numPr>
                <w:ilvl w:val="0"/>
                <w:numId w:val="1"/>
              </w:numPr>
              <w:autoSpaceDE w:val="0"/>
              <w:autoSpaceDN w:val="0"/>
              <w:adjustRightInd w:val="0"/>
              <w:jc w:val="both"/>
              <w:rPr>
                <w:rFonts w:asciiTheme="majorHAnsi" w:hAnsiTheme="majorHAnsi" w:cs="Tahoma"/>
                <w:color w:val="000000" w:themeColor="text1"/>
                <w:sz w:val="20"/>
                <w:szCs w:val="20"/>
                <w:lang w:val="en-GB"/>
              </w:rPr>
            </w:pPr>
            <w:r>
              <w:rPr>
                <w:rFonts w:asciiTheme="majorHAnsi" w:hAnsiTheme="majorHAnsi" w:cs="Tahoma"/>
                <w:color w:val="000000" w:themeColor="text1"/>
                <w:sz w:val="20"/>
                <w:szCs w:val="20"/>
                <w:lang w:val="en-GB"/>
              </w:rPr>
              <w:t>Leak Detection System of Atmos make</w:t>
            </w:r>
          </w:p>
          <w:p w:rsidR="00D94C5F" w:rsidRDefault="00D94C5F" w:rsidP="0057773A">
            <w:pPr>
              <w:numPr>
                <w:ilvl w:val="0"/>
                <w:numId w:val="1"/>
              </w:numPr>
              <w:autoSpaceDE w:val="0"/>
              <w:autoSpaceDN w:val="0"/>
              <w:adjustRightInd w:val="0"/>
              <w:jc w:val="both"/>
              <w:rPr>
                <w:rFonts w:asciiTheme="majorHAnsi" w:hAnsiTheme="majorHAnsi" w:cs="Tahoma"/>
                <w:color w:val="000000" w:themeColor="text1"/>
                <w:sz w:val="20"/>
                <w:szCs w:val="20"/>
                <w:lang w:val="en-GB"/>
              </w:rPr>
            </w:pPr>
            <w:r>
              <w:rPr>
                <w:rFonts w:asciiTheme="majorHAnsi" w:hAnsiTheme="majorHAnsi" w:cs="Tahoma"/>
                <w:color w:val="000000" w:themeColor="text1"/>
                <w:sz w:val="20"/>
                <w:szCs w:val="20"/>
                <w:lang w:val="en-GB"/>
              </w:rPr>
              <w:t>Gas Conditioning Skid of RMG make</w:t>
            </w:r>
          </w:p>
          <w:p w:rsidR="007D1612" w:rsidRDefault="00D20582" w:rsidP="007D1612">
            <w:pPr>
              <w:numPr>
                <w:ilvl w:val="0"/>
                <w:numId w:val="1"/>
              </w:numPr>
              <w:autoSpaceDE w:val="0"/>
              <w:autoSpaceDN w:val="0"/>
              <w:adjustRightInd w:val="0"/>
              <w:jc w:val="both"/>
              <w:rPr>
                <w:rFonts w:asciiTheme="majorHAnsi" w:hAnsiTheme="majorHAnsi" w:cs="Tahoma"/>
                <w:color w:val="000000" w:themeColor="text1"/>
                <w:sz w:val="20"/>
                <w:szCs w:val="20"/>
                <w:lang w:val="en-GB"/>
              </w:rPr>
            </w:pPr>
            <w:r>
              <w:rPr>
                <w:rFonts w:asciiTheme="majorHAnsi" w:hAnsiTheme="majorHAnsi" w:cs="Tahoma"/>
                <w:color w:val="000000" w:themeColor="text1"/>
                <w:sz w:val="20"/>
                <w:szCs w:val="20"/>
                <w:lang w:val="en-GB"/>
              </w:rPr>
              <w:t>Crude Oil Blender of Jiskoot make</w:t>
            </w:r>
          </w:p>
          <w:p w:rsidR="00203E30" w:rsidRDefault="00203E30" w:rsidP="007D1612">
            <w:pPr>
              <w:numPr>
                <w:ilvl w:val="0"/>
                <w:numId w:val="1"/>
              </w:numPr>
              <w:autoSpaceDE w:val="0"/>
              <w:autoSpaceDN w:val="0"/>
              <w:adjustRightInd w:val="0"/>
              <w:jc w:val="both"/>
              <w:rPr>
                <w:rFonts w:asciiTheme="majorHAnsi" w:hAnsiTheme="majorHAnsi" w:cs="Tahoma"/>
                <w:color w:val="000000" w:themeColor="text1"/>
                <w:sz w:val="20"/>
                <w:szCs w:val="20"/>
                <w:lang w:val="en-GB"/>
              </w:rPr>
            </w:pPr>
            <w:r>
              <w:rPr>
                <w:rFonts w:asciiTheme="majorHAnsi" w:hAnsiTheme="majorHAnsi" w:cs="Tahoma"/>
                <w:color w:val="000000" w:themeColor="text1"/>
                <w:sz w:val="20"/>
                <w:szCs w:val="20"/>
                <w:lang w:val="en-GB"/>
              </w:rPr>
              <w:t>VHF/UHF radio systems of 3G make, PABX system of Alcatel make</w:t>
            </w:r>
          </w:p>
          <w:p w:rsidR="00DC058D" w:rsidRPr="007D1612" w:rsidRDefault="00DC058D" w:rsidP="003D0D46">
            <w:pPr>
              <w:autoSpaceDE w:val="0"/>
              <w:autoSpaceDN w:val="0"/>
              <w:adjustRightInd w:val="0"/>
              <w:ind w:left="360"/>
              <w:jc w:val="both"/>
              <w:rPr>
                <w:rFonts w:asciiTheme="majorHAnsi" w:hAnsiTheme="majorHAnsi" w:cs="Tahoma"/>
                <w:color w:val="000000" w:themeColor="text1"/>
                <w:sz w:val="20"/>
                <w:szCs w:val="20"/>
                <w:lang w:val="en-GB"/>
              </w:rPr>
            </w:pPr>
          </w:p>
          <w:p w:rsidR="00F06DDE" w:rsidRPr="005577A3" w:rsidRDefault="00F06DDE" w:rsidP="00F06DDE">
            <w:pPr>
              <w:rPr>
                <w:rFonts w:asciiTheme="majorHAnsi" w:hAnsiTheme="majorHAnsi" w:cs="Tahoma"/>
                <w:color w:val="00B0F0"/>
                <w:sz w:val="28"/>
                <w:szCs w:val="28"/>
                <w:lang w:val="en-GB"/>
              </w:rPr>
            </w:pPr>
            <w:r w:rsidRPr="005577A3">
              <w:rPr>
                <w:noProof/>
                <w:lang w:val="en-US" w:eastAsia="en-US"/>
              </w:rPr>
              <w:drawing>
                <wp:inline distT="0" distB="0" distL="0" distR="0">
                  <wp:extent cx="228600" cy="228600"/>
                  <wp:effectExtent l="0" t="0" r="0" b="0"/>
                  <wp:docPr id="12" name="Picture 12" descr="exp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exp24x24icons"/>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r w:rsidRPr="005577A3">
              <w:rPr>
                <w:rFonts w:asciiTheme="majorHAnsi" w:hAnsiTheme="majorHAnsi" w:cs="Tahoma"/>
                <w:lang w:val="en-GB"/>
              </w:rPr>
              <w:t xml:space="preserve"> </w:t>
            </w:r>
            <w:r w:rsidRPr="005577A3">
              <w:rPr>
                <w:rFonts w:asciiTheme="majorHAnsi" w:hAnsiTheme="majorHAnsi" w:cs="Tahoma"/>
                <w:color w:val="00B0F0"/>
                <w:sz w:val="28"/>
                <w:szCs w:val="28"/>
                <w:lang w:val="en-GB"/>
              </w:rPr>
              <w:t>Trainings</w:t>
            </w:r>
            <w:r w:rsidR="00D13DD2">
              <w:rPr>
                <w:rFonts w:asciiTheme="majorHAnsi" w:hAnsiTheme="majorHAnsi" w:cs="Tahoma"/>
                <w:color w:val="00B0F0"/>
                <w:sz w:val="28"/>
                <w:szCs w:val="28"/>
                <w:lang w:val="en-GB"/>
              </w:rPr>
              <w:t>/Certifications</w:t>
            </w:r>
          </w:p>
          <w:p w:rsidR="00F06DDE" w:rsidRDefault="00D13DD2" w:rsidP="007D1612">
            <w:pPr>
              <w:pStyle w:val="ListParagraph"/>
              <w:numPr>
                <w:ilvl w:val="0"/>
                <w:numId w:val="8"/>
              </w:numPr>
              <w:jc w:val="both"/>
              <w:rPr>
                <w:rFonts w:asciiTheme="majorHAnsi" w:hAnsiTheme="majorHAnsi" w:cs="Tahoma"/>
                <w:color w:val="000000" w:themeColor="text1"/>
                <w:sz w:val="20"/>
                <w:szCs w:val="20"/>
                <w:lang w:val="en-GB"/>
              </w:rPr>
            </w:pPr>
            <w:r w:rsidRPr="007D1612">
              <w:rPr>
                <w:rFonts w:asciiTheme="majorHAnsi" w:hAnsiTheme="majorHAnsi" w:cs="Tahoma"/>
                <w:color w:val="000000" w:themeColor="text1"/>
                <w:sz w:val="20"/>
                <w:szCs w:val="20"/>
                <w:lang w:val="en-GB"/>
              </w:rPr>
              <w:t>Completed online training on “</w:t>
            </w:r>
            <w:r w:rsidRPr="007D1612">
              <w:rPr>
                <w:rFonts w:asciiTheme="majorHAnsi" w:hAnsiTheme="majorHAnsi" w:cs="Tahoma"/>
                <w:b/>
                <w:bCs/>
                <w:color w:val="000000" w:themeColor="text1"/>
                <w:sz w:val="20"/>
                <w:szCs w:val="20"/>
                <w:lang w:val="en-GB"/>
              </w:rPr>
              <w:t>Fiscal Metering of Petroleum  Liquids</w:t>
            </w:r>
            <w:r w:rsidRPr="007D1612">
              <w:rPr>
                <w:rFonts w:asciiTheme="majorHAnsi" w:hAnsiTheme="majorHAnsi" w:cs="Tahoma"/>
                <w:color w:val="000000" w:themeColor="text1"/>
                <w:sz w:val="20"/>
                <w:szCs w:val="20"/>
                <w:lang w:val="en-GB"/>
              </w:rPr>
              <w:t>” by Norwegian Society for O&amp;G Measurement</w:t>
            </w:r>
          </w:p>
          <w:p w:rsidR="00F06DDE" w:rsidRDefault="00D13DD2" w:rsidP="007D1612">
            <w:pPr>
              <w:pStyle w:val="ListParagraph"/>
              <w:numPr>
                <w:ilvl w:val="0"/>
                <w:numId w:val="8"/>
              </w:numPr>
              <w:jc w:val="both"/>
              <w:rPr>
                <w:rFonts w:asciiTheme="majorHAnsi" w:hAnsiTheme="majorHAnsi" w:cs="Tahoma"/>
                <w:color w:val="000000" w:themeColor="text1"/>
                <w:sz w:val="20"/>
                <w:szCs w:val="20"/>
                <w:lang w:val="en-GB"/>
              </w:rPr>
            </w:pPr>
            <w:r w:rsidRPr="007D1612">
              <w:rPr>
                <w:rFonts w:asciiTheme="majorHAnsi" w:hAnsiTheme="majorHAnsi" w:cs="Tahoma"/>
                <w:color w:val="000000" w:themeColor="text1"/>
                <w:sz w:val="20"/>
                <w:szCs w:val="20"/>
                <w:lang w:val="en-GB"/>
              </w:rPr>
              <w:t xml:space="preserve">Certification completed on  </w:t>
            </w:r>
            <w:r w:rsidR="00F06DDE" w:rsidRPr="007D1612">
              <w:rPr>
                <w:rFonts w:asciiTheme="majorHAnsi" w:hAnsiTheme="majorHAnsi" w:cs="Tahoma"/>
                <w:color w:val="000000" w:themeColor="text1"/>
                <w:sz w:val="20"/>
                <w:szCs w:val="20"/>
                <w:lang w:val="en-GB"/>
              </w:rPr>
              <w:t>“</w:t>
            </w:r>
            <w:r w:rsidRPr="007D1612">
              <w:rPr>
                <w:rFonts w:asciiTheme="majorHAnsi" w:hAnsiTheme="majorHAnsi" w:cs="Tahoma"/>
                <w:b/>
                <w:bCs/>
                <w:color w:val="000000" w:themeColor="text1"/>
                <w:sz w:val="20"/>
                <w:szCs w:val="20"/>
                <w:lang w:val="en-GB"/>
              </w:rPr>
              <w:t>Project Management by Primavera P6</w:t>
            </w:r>
            <w:r w:rsidR="00F06DDE" w:rsidRPr="007D1612">
              <w:rPr>
                <w:rFonts w:asciiTheme="majorHAnsi" w:hAnsiTheme="majorHAnsi" w:cs="Tahoma"/>
                <w:color w:val="000000" w:themeColor="text1"/>
                <w:sz w:val="20"/>
                <w:szCs w:val="20"/>
                <w:lang w:val="en-GB"/>
              </w:rPr>
              <w:t xml:space="preserve">” by </w:t>
            </w:r>
            <w:r w:rsidRPr="007D1612">
              <w:rPr>
                <w:rFonts w:asciiTheme="majorHAnsi" w:hAnsiTheme="majorHAnsi" w:cs="Tahoma"/>
                <w:color w:val="000000" w:themeColor="text1"/>
                <w:sz w:val="20"/>
                <w:szCs w:val="20"/>
                <w:lang w:val="en-GB"/>
              </w:rPr>
              <w:t>Udemy</w:t>
            </w:r>
          </w:p>
          <w:p w:rsidR="007D1612" w:rsidRDefault="00D13DD2" w:rsidP="007D1612">
            <w:pPr>
              <w:pStyle w:val="ListParagraph"/>
              <w:numPr>
                <w:ilvl w:val="0"/>
                <w:numId w:val="8"/>
              </w:numPr>
              <w:jc w:val="both"/>
              <w:rPr>
                <w:rFonts w:asciiTheme="majorHAnsi" w:hAnsiTheme="majorHAnsi" w:cs="Tahoma"/>
                <w:color w:val="000000" w:themeColor="text1"/>
                <w:sz w:val="20"/>
                <w:szCs w:val="20"/>
                <w:lang w:val="en-GB"/>
              </w:rPr>
            </w:pPr>
            <w:r w:rsidRPr="007D1612">
              <w:rPr>
                <w:rFonts w:asciiTheme="majorHAnsi" w:hAnsiTheme="majorHAnsi" w:cs="Tahoma"/>
                <w:color w:val="000000" w:themeColor="text1"/>
                <w:sz w:val="20"/>
                <w:szCs w:val="20"/>
                <w:lang w:val="en-GB"/>
              </w:rPr>
              <w:t>Certification completed on “</w:t>
            </w:r>
            <w:r w:rsidRPr="007D1612">
              <w:rPr>
                <w:rFonts w:asciiTheme="majorHAnsi" w:hAnsiTheme="majorHAnsi" w:cs="Tahoma"/>
                <w:b/>
                <w:bCs/>
                <w:color w:val="000000" w:themeColor="text1"/>
                <w:sz w:val="20"/>
                <w:szCs w:val="20"/>
                <w:lang w:val="en-GB"/>
              </w:rPr>
              <w:t>Six Sigma White Belt</w:t>
            </w:r>
            <w:r w:rsidRPr="007D1612">
              <w:rPr>
                <w:rFonts w:asciiTheme="majorHAnsi" w:hAnsiTheme="majorHAnsi" w:cs="Tahoma"/>
                <w:color w:val="000000" w:themeColor="text1"/>
                <w:sz w:val="20"/>
                <w:szCs w:val="20"/>
                <w:lang w:val="en-GB"/>
              </w:rPr>
              <w:t>” by Aveta Business Institute</w:t>
            </w:r>
          </w:p>
          <w:p w:rsidR="006C5FBA" w:rsidRPr="00D03E7C" w:rsidRDefault="00D13DD2" w:rsidP="006C5FBA">
            <w:pPr>
              <w:pStyle w:val="ListParagraph"/>
              <w:numPr>
                <w:ilvl w:val="0"/>
                <w:numId w:val="8"/>
              </w:numPr>
              <w:jc w:val="both"/>
              <w:rPr>
                <w:rFonts w:asciiTheme="majorHAnsi" w:hAnsiTheme="majorHAnsi" w:cs="Tahoma"/>
                <w:color w:val="000000" w:themeColor="text1"/>
                <w:sz w:val="20"/>
                <w:szCs w:val="20"/>
                <w:lang w:val="en-GB"/>
              </w:rPr>
            </w:pPr>
            <w:r w:rsidRPr="007D1612">
              <w:rPr>
                <w:rFonts w:asciiTheme="majorHAnsi" w:hAnsiTheme="majorHAnsi" w:cs="Tahoma"/>
                <w:color w:val="000000" w:themeColor="text1"/>
                <w:sz w:val="20"/>
                <w:szCs w:val="20"/>
                <w:lang w:val="en-GB"/>
              </w:rPr>
              <w:t xml:space="preserve">Certification completed on “ </w:t>
            </w:r>
            <w:r w:rsidRPr="007D1612">
              <w:rPr>
                <w:rFonts w:asciiTheme="majorHAnsi" w:hAnsiTheme="majorHAnsi" w:cs="Tahoma"/>
                <w:b/>
                <w:bCs/>
                <w:color w:val="000000" w:themeColor="text1"/>
                <w:sz w:val="20"/>
                <w:szCs w:val="20"/>
                <w:lang w:val="en-GB"/>
              </w:rPr>
              <w:t>Six Sigma Yellow Belt</w:t>
            </w:r>
            <w:r w:rsidRPr="007D1612">
              <w:rPr>
                <w:rFonts w:asciiTheme="majorHAnsi" w:hAnsiTheme="majorHAnsi" w:cs="Tahoma"/>
                <w:color w:val="000000" w:themeColor="text1"/>
                <w:sz w:val="20"/>
                <w:szCs w:val="20"/>
                <w:lang w:val="en-GB"/>
              </w:rPr>
              <w:t>” by VM Ed</w:t>
            </w:r>
            <w:r w:rsidR="00CC09CC">
              <w:rPr>
                <w:rFonts w:asciiTheme="majorHAnsi" w:hAnsiTheme="majorHAnsi" w:cs="Tahoma"/>
                <w:color w:val="000000" w:themeColor="text1"/>
                <w:sz w:val="20"/>
                <w:szCs w:val="20"/>
                <w:lang w:val="en-GB"/>
              </w:rPr>
              <w:t>u</w:t>
            </w:r>
          </w:p>
          <w:p w:rsidR="006C5FBA" w:rsidRPr="006C5FBA" w:rsidRDefault="006C5FBA" w:rsidP="006C5FBA">
            <w:pPr>
              <w:tabs>
                <w:tab w:val="left" w:pos="4000"/>
              </w:tabs>
              <w:rPr>
                <w:rFonts w:asciiTheme="majorHAnsi" w:hAnsiTheme="majorHAnsi" w:cs="Tahoma"/>
                <w:sz w:val="20"/>
                <w:szCs w:val="20"/>
                <w:lang w:val="en-GB"/>
              </w:rPr>
            </w:pPr>
          </w:p>
        </w:tc>
      </w:tr>
      <w:tr w:rsidR="00306E01" w:rsidRPr="00187499" w:rsidTr="006200AF">
        <w:tblPrEx>
          <w:shd w:val="clear" w:color="auto" w:fill="FFFFFF" w:themeFill="background1"/>
        </w:tblPrEx>
        <w:trPr>
          <w:gridBefore w:val="1"/>
          <w:wBefore w:w="18" w:type="dxa"/>
          <w:trHeight w:val="13050"/>
        </w:trPr>
        <w:tc>
          <w:tcPr>
            <w:tcW w:w="10625" w:type="dxa"/>
            <w:gridSpan w:val="3"/>
            <w:shd w:val="clear" w:color="auto" w:fill="FFFFFF" w:themeFill="background1"/>
          </w:tcPr>
          <w:p w:rsidR="00BE7897" w:rsidRPr="005577A3" w:rsidRDefault="00D13DD2" w:rsidP="00685ED2">
            <w:pPr>
              <w:rPr>
                <w:rFonts w:asciiTheme="majorHAnsi" w:hAnsiTheme="majorHAnsi" w:cs="Tahoma"/>
                <w:color w:val="00B0F0"/>
                <w:sz w:val="28"/>
                <w:szCs w:val="28"/>
                <w:lang w:val="en-GB"/>
              </w:rPr>
            </w:pPr>
            <w:r>
              <w:rPr>
                <w:noProof/>
                <w:lang w:val="en-US" w:eastAsia="en-US"/>
              </w:rPr>
              <w:lastRenderedPageBreak/>
              <w:drawing>
                <wp:inline distT="0" distB="0" distL="0" distR="0">
                  <wp:extent cx="228600" cy="228600"/>
                  <wp:effectExtent l="0" t="0" r="0" b="0"/>
                  <wp:docPr id="8" name="Picture 298" descr="exp24x24ico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8" descr="exp24x24icons"/>
                          <pic:cNvPicPr>
                            <a:picLocks/>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r w:rsidR="00A36B19" w:rsidRPr="005577A3">
              <w:rPr>
                <w:rFonts w:asciiTheme="majorHAnsi" w:hAnsiTheme="majorHAnsi" w:cs="Tahoma"/>
                <w:lang w:val="en-GB"/>
              </w:rPr>
              <w:t xml:space="preserve"> </w:t>
            </w:r>
            <w:r w:rsidR="00A36B19" w:rsidRPr="005577A3">
              <w:rPr>
                <w:rFonts w:asciiTheme="majorHAnsi" w:hAnsiTheme="majorHAnsi" w:cs="Tahoma"/>
                <w:color w:val="00B0F0"/>
                <w:sz w:val="28"/>
                <w:szCs w:val="28"/>
                <w:lang w:val="en-GB"/>
              </w:rPr>
              <w:t>Work Experience</w:t>
            </w:r>
          </w:p>
          <w:p w:rsidR="00B13503" w:rsidRDefault="00B13503" w:rsidP="00C2073B">
            <w:pPr>
              <w:shd w:val="clear" w:color="auto" w:fill="DAEEF3" w:themeFill="accent5" w:themeFillTint="33"/>
              <w:autoSpaceDE w:val="0"/>
              <w:autoSpaceDN w:val="0"/>
              <w:adjustRightInd w:val="0"/>
              <w:jc w:val="center"/>
              <w:rPr>
                <w:rFonts w:asciiTheme="majorHAnsi" w:hAnsiTheme="majorHAnsi" w:cs="Tahoma"/>
                <w:b/>
                <w:i/>
                <w:color w:val="000000" w:themeColor="text1"/>
                <w:sz w:val="20"/>
                <w:szCs w:val="20"/>
                <w:lang w:val="en-GB"/>
              </w:rPr>
            </w:pPr>
            <w:r>
              <w:rPr>
                <w:rFonts w:asciiTheme="majorHAnsi" w:hAnsiTheme="majorHAnsi" w:cs="Tahoma"/>
                <w:b/>
                <w:i/>
                <w:color w:val="000000" w:themeColor="text1"/>
                <w:sz w:val="20"/>
                <w:szCs w:val="20"/>
                <w:lang w:val="en-GB"/>
              </w:rPr>
              <w:t xml:space="preserve">Dec’20 to Present with </w:t>
            </w:r>
            <w:r w:rsidR="004F23ED">
              <w:rPr>
                <w:rFonts w:asciiTheme="majorHAnsi" w:hAnsiTheme="majorHAnsi" w:cs="Tahoma"/>
                <w:b/>
                <w:i/>
                <w:color w:val="000000" w:themeColor="text1"/>
                <w:sz w:val="20"/>
                <w:szCs w:val="20"/>
                <w:lang w:val="en-GB"/>
              </w:rPr>
              <w:t>HMEL</w:t>
            </w:r>
            <w:r>
              <w:rPr>
                <w:rFonts w:asciiTheme="majorHAnsi" w:hAnsiTheme="majorHAnsi" w:cs="Tahoma"/>
                <w:b/>
                <w:i/>
                <w:color w:val="000000" w:themeColor="text1"/>
                <w:sz w:val="20"/>
                <w:szCs w:val="20"/>
                <w:lang w:val="en-GB"/>
              </w:rPr>
              <w:t xml:space="preserve"> (Sinclus Engg) as In</w:t>
            </w:r>
            <w:r w:rsidR="004F23ED">
              <w:rPr>
                <w:rFonts w:asciiTheme="majorHAnsi" w:hAnsiTheme="majorHAnsi" w:cs="Tahoma"/>
                <w:b/>
                <w:i/>
                <w:color w:val="000000" w:themeColor="text1"/>
                <w:sz w:val="20"/>
                <w:szCs w:val="20"/>
                <w:lang w:val="en-GB"/>
              </w:rPr>
              <w:t>strument Commissioning Engineer-Fire Alarm Engineer</w:t>
            </w:r>
          </w:p>
          <w:p w:rsidR="00277E3C" w:rsidRPr="00601EEB" w:rsidRDefault="00277E3C" w:rsidP="00E73765">
            <w:pPr>
              <w:pStyle w:val="ListParagraph"/>
              <w:numPr>
                <w:ilvl w:val="0"/>
                <w:numId w:val="11"/>
              </w:numPr>
              <w:autoSpaceDE w:val="0"/>
              <w:autoSpaceDN w:val="0"/>
              <w:adjustRightInd w:val="0"/>
              <w:jc w:val="both"/>
              <w:rPr>
                <w:rFonts w:asciiTheme="majorHAnsi" w:hAnsiTheme="majorHAnsi" w:cs="Tahoma"/>
                <w:b/>
                <w:color w:val="000000" w:themeColor="text1"/>
                <w:sz w:val="20"/>
                <w:szCs w:val="10"/>
                <w:lang w:val="en-GB"/>
              </w:rPr>
            </w:pPr>
            <w:r w:rsidRPr="00601EEB">
              <w:rPr>
                <w:rFonts w:asciiTheme="majorHAnsi" w:hAnsiTheme="majorHAnsi" w:cs="Tahoma"/>
                <w:color w:val="000000" w:themeColor="text1"/>
                <w:sz w:val="20"/>
                <w:szCs w:val="10"/>
                <w:lang w:val="en-GB"/>
              </w:rPr>
              <w:t xml:space="preserve">Looking after </w:t>
            </w:r>
            <w:r w:rsidR="00D32286">
              <w:rPr>
                <w:rFonts w:asciiTheme="majorHAnsi" w:hAnsiTheme="majorHAnsi" w:cs="Tahoma"/>
                <w:color w:val="000000" w:themeColor="text1"/>
                <w:sz w:val="20"/>
                <w:szCs w:val="10"/>
                <w:lang w:val="en-GB"/>
              </w:rPr>
              <w:t xml:space="preserve">erection and </w:t>
            </w:r>
            <w:r w:rsidRPr="00601EEB">
              <w:rPr>
                <w:rFonts w:asciiTheme="majorHAnsi" w:hAnsiTheme="majorHAnsi" w:cs="Tahoma"/>
                <w:color w:val="000000" w:themeColor="text1"/>
                <w:sz w:val="20"/>
                <w:szCs w:val="10"/>
                <w:lang w:val="en-GB"/>
              </w:rPr>
              <w:t>commissioning of Fire &amp; Gas System</w:t>
            </w:r>
            <w:r w:rsidR="007E527E" w:rsidRPr="00601EEB">
              <w:rPr>
                <w:rFonts w:asciiTheme="majorHAnsi" w:hAnsiTheme="majorHAnsi" w:cs="Tahoma"/>
                <w:color w:val="000000" w:themeColor="text1"/>
                <w:sz w:val="20"/>
                <w:szCs w:val="10"/>
                <w:lang w:val="en-GB"/>
              </w:rPr>
              <w:t xml:space="preserve"> of Tyco make (Model – Simplex)</w:t>
            </w:r>
            <w:r w:rsidRPr="00601EEB">
              <w:rPr>
                <w:rFonts w:asciiTheme="majorHAnsi" w:hAnsiTheme="majorHAnsi" w:cs="Tahoma"/>
                <w:color w:val="000000" w:themeColor="text1"/>
                <w:sz w:val="20"/>
                <w:szCs w:val="10"/>
                <w:lang w:val="en-GB"/>
              </w:rPr>
              <w:t xml:space="preserve"> for the Petrochemical Plant</w:t>
            </w:r>
            <w:r w:rsidR="00E61252">
              <w:rPr>
                <w:rFonts w:asciiTheme="majorHAnsi" w:hAnsiTheme="majorHAnsi" w:cs="Tahoma"/>
                <w:color w:val="000000" w:themeColor="text1"/>
                <w:sz w:val="20"/>
                <w:szCs w:val="10"/>
                <w:lang w:val="en-GB"/>
              </w:rPr>
              <w:t>, integration with Refinery F&amp;G system of Honeywell make, HMI graphics formation in coordination with Tyco engineer, integration of each Fire Alarm Panel with Fire Control Room through Fiber Optic Cable</w:t>
            </w:r>
          </w:p>
          <w:p w:rsidR="00601EEB" w:rsidRPr="00CA4D1C" w:rsidRDefault="00601EEB" w:rsidP="00E73765">
            <w:pPr>
              <w:pStyle w:val="ListParagraph"/>
              <w:numPr>
                <w:ilvl w:val="0"/>
                <w:numId w:val="11"/>
              </w:numPr>
              <w:autoSpaceDE w:val="0"/>
              <w:autoSpaceDN w:val="0"/>
              <w:adjustRightInd w:val="0"/>
              <w:jc w:val="both"/>
              <w:rPr>
                <w:rFonts w:asciiTheme="majorHAnsi" w:hAnsiTheme="majorHAnsi" w:cs="Tahoma"/>
                <w:b/>
                <w:color w:val="000000" w:themeColor="text1"/>
                <w:sz w:val="20"/>
                <w:szCs w:val="10"/>
                <w:lang w:val="en-GB"/>
              </w:rPr>
            </w:pPr>
            <w:r>
              <w:rPr>
                <w:rFonts w:asciiTheme="majorHAnsi" w:hAnsiTheme="majorHAnsi" w:cs="Tahoma"/>
                <w:color w:val="000000" w:themeColor="text1"/>
                <w:sz w:val="20"/>
                <w:szCs w:val="10"/>
                <w:lang w:val="en-GB"/>
              </w:rPr>
              <w:t>Looking after erection and commissioning of Public Address System for the Petrochemical Plant</w:t>
            </w:r>
          </w:p>
          <w:p w:rsidR="00CA4D1C" w:rsidRDefault="00CA4D1C" w:rsidP="00E73765">
            <w:pPr>
              <w:pStyle w:val="ListParagraph"/>
              <w:numPr>
                <w:ilvl w:val="0"/>
                <w:numId w:val="11"/>
              </w:numPr>
              <w:autoSpaceDE w:val="0"/>
              <w:autoSpaceDN w:val="0"/>
              <w:adjustRightInd w:val="0"/>
              <w:jc w:val="both"/>
              <w:rPr>
                <w:rFonts w:asciiTheme="majorHAnsi" w:hAnsiTheme="majorHAnsi" w:cs="Tahoma"/>
                <w:color w:val="000000" w:themeColor="text1"/>
                <w:sz w:val="20"/>
                <w:szCs w:val="10"/>
                <w:lang w:val="en-GB"/>
              </w:rPr>
            </w:pPr>
            <w:r>
              <w:rPr>
                <w:rFonts w:asciiTheme="majorHAnsi" w:hAnsiTheme="majorHAnsi" w:cs="Tahoma"/>
                <w:color w:val="000000" w:themeColor="text1"/>
                <w:sz w:val="20"/>
                <w:szCs w:val="10"/>
                <w:lang w:val="en-GB"/>
              </w:rPr>
              <w:t>Liasioning</w:t>
            </w:r>
            <w:r w:rsidRPr="00CA4D1C">
              <w:rPr>
                <w:rFonts w:asciiTheme="majorHAnsi" w:hAnsiTheme="majorHAnsi" w:cs="Tahoma"/>
                <w:color w:val="000000" w:themeColor="text1"/>
                <w:sz w:val="20"/>
                <w:szCs w:val="10"/>
                <w:lang w:val="en-GB"/>
              </w:rPr>
              <w:t xml:space="preserve"> with contractors, verify engineering drawings, site coordination, ensure work execution as per the engineering drawings</w:t>
            </w:r>
            <w:r w:rsidR="00F935BD">
              <w:rPr>
                <w:rFonts w:asciiTheme="majorHAnsi" w:hAnsiTheme="majorHAnsi" w:cs="Tahoma"/>
                <w:color w:val="000000" w:themeColor="text1"/>
                <w:sz w:val="20"/>
                <w:szCs w:val="10"/>
                <w:lang w:val="en-GB"/>
              </w:rPr>
              <w:t xml:space="preserve"> and close out of punch points </w:t>
            </w:r>
          </w:p>
          <w:p w:rsidR="00252ADD" w:rsidRPr="00CA4D1C" w:rsidRDefault="00252ADD" w:rsidP="00E73765">
            <w:pPr>
              <w:pStyle w:val="ListParagraph"/>
              <w:numPr>
                <w:ilvl w:val="0"/>
                <w:numId w:val="11"/>
              </w:numPr>
              <w:autoSpaceDE w:val="0"/>
              <w:autoSpaceDN w:val="0"/>
              <w:adjustRightInd w:val="0"/>
              <w:jc w:val="both"/>
              <w:rPr>
                <w:rFonts w:asciiTheme="majorHAnsi" w:hAnsiTheme="majorHAnsi" w:cs="Tahoma"/>
                <w:color w:val="000000" w:themeColor="text1"/>
                <w:sz w:val="20"/>
                <w:szCs w:val="10"/>
                <w:lang w:val="en-GB"/>
              </w:rPr>
            </w:pPr>
            <w:r>
              <w:rPr>
                <w:rFonts w:asciiTheme="majorHAnsi" w:hAnsiTheme="majorHAnsi" w:cs="Tahoma"/>
                <w:color w:val="000000" w:themeColor="text1"/>
                <w:sz w:val="20"/>
                <w:szCs w:val="10"/>
                <w:lang w:val="en-GB"/>
              </w:rPr>
              <w:t xml:space="preserve">Looking after commissioning of Fire Suppression System of Minimax make </w:t>
            </w:r>
            <w:r w:rsidR="00FB0600">
              <w:rPr>
                <w:rFonts w:asciiTheme="majorHAnsi" w:hAnsiTheme="majorHAnsi" w:cs="Tahoma"/>
                <w:color w:val="000000" w:themeColor="text1"/>
                <w:sz w:val="20"/>
                <w:szCs w:val="10"/>
                <w:lang w:val="en-GB"/>
              </w:rPr>
              <w:t>and its integration with Tyco F&amp;G Panel</w:t>
            </w:r>
          </w:p>
          <w:p w:rsidR="00277E3C" w:rsidRDefault="00277E3C" w:rsidP="00277E3C">
            <w:pPr>
              <w:shd w:val="clear" w:color="auto" w:fill="DAEEF3" w:themeFill="accent5" w:themeFillTint="33"/>
              <w:autoSpaceDE w:val="0"/>
              <w:autoSpaceDN w:val="0"/>
              <w:adjustRightInd w:val="0"/>
              <w:jc w:val="center"/>
              <w:rPr>
                <w:rFonts w:asciiTheme="majorHAnsi" w:hAnsiTheme="majorHAnsi" w:cs="Tahoma"/>
                <w:b/>
                <w:i/>
                <w:color w:val="000000" w:themeColor="text1"/>
                <w:sz w:val="20"/>
                <w:szCs w:val="20"/>
                <w:lang w:val="en-GB"/>
              </w:rPr>
            </w:pPr>
            <w:r w:rsidRPr="005577A3">
              <w:rPr>
                <w:rFonts w:asciiTheme="majorHAnsi" w:hAnsiTheme="majorHAnsi" w:cs="Tahoma"/>
                <w:b/>
                <w:i/>
                <w:color w:val="000000" w:themeColor="text1"/>
                <w:sz w:val="20"/>
                <w:szCs w:val="20"/>
                <w:lang w:val="en-GB"/>
              </w:rPr>
              <w:t xml:space="preserve">Oct’09 to Jun’20 with Cairn </w:t>
            </w:r>
            <w:r>
              <w:rPr>
                <w:rFonts w:asciiTheme="majorHAnsi" w:hAnsiTheme="majorHAnsi" w:cs="Tahoma"/>
                <w:b/>
                <w:i/>
                <w:color w:val="000000" w:themeColor="text1"/>
                <w:sz w:val="20"/>
                <w:szCs w:val="20"/>
                <w:lang w:val="en-GB"/>
              </w:rPr>
              <w:t>Oil &amp; Gas</w:t>
            </w:r>
            <w:r w:rsidRPr="005577A3">
              <w:rPr>
                <w:rFonts w:asciiTheme="majorHAnsi" w:hAnsiTheme="majorHAnsi" w:cs="Tahoma"/>
                <w:b/>
                <w:i/>
                <w:color w:val="000000" w:themeColor="text1"/>
                <w:sz w:val="20"/>
                <w:szCs w:val="20"/>
                <w:lang w:val="en-GB"/>
              </w:rPr>
              <w:t xml:space="preserve"> </w:t>
            </w:r>
            <w:r>
              <w:rPr>
                <w:rFonts w:asciiTheme="majorHAnsi" w:hAnsiTheme="majorHAnsi" w:cs="Tahoma"/>
                <w:b/>
                <w:i/>
                <w:color w:val="000000" w:themeColor="text1"/>
                <w:sz w:val="20"/>
                <w:szCs w:val="20"/>
                <w:lang w:val="en-GB"/>
              </w:rPr>
              <w:t>– Senior Instrument Engineer</w:t>
            </w:r>
            <w:r w:rsidR="00FB23C1">
              <w:rPr>
                <w:rFonts w:asciiTheme="majorHAnsi" w:hAnsiTheme="majorHAnsi" w:cs="Tahoma"/>
                <w:b/>
                <w:i/>
                <w:color w:val="000000" w:themeColor="text1"/>
                <w:sz w:val="20"/>
                <w:szCs w:val="20"/>
                <w:lang w:val="en-GB"/>
              </w:rPr>
              <w:t>-Metering</w:t>
            </w:r>
            <w:r w:rsidR="0078709A">
              <w:rPr>
                <w:rFonts w:asciiTheme="majorHAnsi" w:hAnsiTheme="majorHAnsi" w:cs="Tahoma"/>
                <w:b/>
                <w:i/>
                <w:color w:val="000000" w:themeColor="text1"/>
                <w:sz w:val="20"/>
                <w:szCs w:val="20"/>
                <w:lang w:val="en-GB"/>
              </w:rPr>
              <w:t xml:space="preserve"> Engineer</w:t>
            </w:r>
          </w:p>
          <w:p w:rsidR="00553D33" w:rsidRPr="00146E61" w:rsidRDefault="00F12C7E" w:rsidP="00146E61">
            <w:pPr>
              <w:pStyle w:val="ListParagraph"/>
              <w:numPr>
                <w:ilvl w:val="0"/>
                <w:numId w:val="10"/>
              </w:numPr>
              <w:autoSpaceDE w:val="0"/>
              <w:autoSpaceDN w:val="0"/>
              <w:adjustRightInd w:val="0"/>
              <w:jc w:val="both"/>
              <w:rPr>
                <w:rFonts w:asciiTheme="majorHAnsi" w:hAnsiTheme="majorHAnsi" w:cs="Tahoma"/>
                <w:color w:val="000000" w:themeColor="text1"/>
                <w:sz w:val="20"/>
                <w:szCs w:val="20"/>
                <w:lang w:val="en-GB"/>
              </w:rPr>
            </w:pPr>
            <w:r w:rsidRPr="00920F4A">
              <w:rPr>
                <w:rFonts w:asciiTheme="majorHAnsi" w:hAnsiTheme="majorHAnsi" w:cs="Tahoma"/>
                <w:b/>
                <w:color w:val="000000" w:themeColor="text1"/>
                <w:sz w:val="20"/>
                <w:szCs w:val="20"/>
                <w:lang w:val="en-GB"/>
              </w:rPr>
              <w:t>Performed</w:t>
            </w:r>
            <w:r w:rsidR="00FE7FD5" w:rsidRPr="00146E61">
              <w:rPr>
                <w:rFonts w:asciiTheme="majorHAnsi" w:hAnsiTheme="majorHAnsi" w:cs="Tahoma"/>
                <w:color w:val="000000" w:themeColor="text1"/>
                <w:sz w:val="20"/>
                <w:szCs w:val="20"/>
                <w:lang w:val="en-GB"/>
              </w:rPr>
              <w:t>:</w:t>
            </w:r>
          </w:p>
          <w:p w:rsidR="00553D33" w:rsidRPr="002F562B" w:rsidRDefault="00553D33" w:rsidP="00C26496">
            <w:pPr>
              <w:pStyle w:val="ListParagraph"/>
              <w:numPr>
                <w:ilvl w:val="0"/>
                <w:numId w:val="3"/>
              </w:numPr>
              <w:jc w:val="both"/>
              <w:rPr>
                <w:rFonts w:ascii="Cambria" w:hAnsi="Cambria"/>
                <w:sz w:val="20"/>
                <w:szCs w:val="20"/>
              </w:rPr>
            </w:pPr>
            <w:r w:rsidRPr="00E878FB">
              <w:rPr>
                <w:rFonts w:ascii="Cambria" w:hAnsi="Cambria"/>
                <w:sz w:val="20"/>
                <w:szCs w:val="20"/>
              </w:rPr>
              <w:t>Commissioning</w:t>
            </w:r>
            <w:r>
              <w:rPr>
                <w:rFonts w:ascii="Cambria" w:hAnsi="Cambria"/>
                <w:sz w:val="20"/>
                <w:szCs w:val="20"/>
              </w:rPr>
              <w:t xml:space="preserve"> </w:t>
            </w:r>
            <w:r w:rsidRPr="00E878FB">
              <w:rPr>
                <w:rFonts w:ascii="Cambria" w:hAnsi="Cambria"/>
                <w:sz w:val="20"/>
                <w:szCs w:val="20"/>
              </w:rPr>
              <w:t>of</w:t>
            </w:r>
            <w:r>
              <w:rPr>
                <w:rFonts w:ascii="Cambria" w:hAnsi="Cambria"/>
                <w:sz w:val="20"/>
                <w:szCs w:val="20"/>
              </w:rPr>
              <w:t xml:space="preserve"> CCTV</w:t>
            </w:r>
            <w:r w:rsidRPr="00E878FB">
              <w:rPr>
                <w:rFonts w:ascii="Cambria" w:hAnsi="Cambria"/>
                <w:sz w:val="20"/>
                <w:szCs w:val="20"/>
              </w:rPr>
              <w:t>, Access Control System, Fire &amp; Gas System</w:t>
            </w:r>
            <w:r w:rsidR="002F562B">
              <w:rPr>
                <w:rFonts w:ascii="Cambria" w:hAnsi="Cambria"/>
                <w:sz w:val="20"/>
                <w:szCs w:val="20"/>
              </w:rPr>
              <w:t xml:space="preserve">, </w:t>
            </w:r>
            <w:r>
              <w:rPr>
                <w:rFonts w:ascii="Cambria" w:hAnsi="Cambria"/>
                <w:sz w:val="20"/>
                <w:szCs w:val="20"/>
              </w:rPr>
              <w:t>Public Address General Alarm</w:t>
            </w:r>
            <w:r w:rsidR="002F562B">
              <w:rPr>
                <w:rFonts w:ascii="Cambria" w:hAnsi="Cambria"/>
                <w:sz w:val="20"/>
                <w:szCs w:val="20"/>
              </w:rPr>
              <w:t>,</w:t>
            </w:r>
            <w:r w:rsidRPr="002F562B">
              <w:rPr>
                <w:rFonts w:ascii="Cambria" w:hAnsi="Cambria"/>
                <w:sz w:val="20"/>
                <w:szCs w:val="20"/>
              </w:rPr>
              <w:t xml:space="preserve"> </w:t>
            </w:r>
            <w:r w:rsidR="002F562B">
              <w:rPr>
                <w:rFonts w:ascii="Cambria" w:hAnsi="Cambria"/>
                <w:sz w:val="20"/>
                <w:szCs w:val="20"/>
              </w:rPr>
              <w:t xml:space="preserve">all types of field instrumentation, ESD valves, </w:t>
            </w:r>
            <w:r w:rsidR="00EF1216">
              <w:rPr>
                <w:rFonts w:ascii="Cambria" w:hAnsi="Cambria"/>
                <w:sz w:val="20"/>
                <w:szCs w:val="20"/>
              </w:rPr>
              <w:t>Motor Operated Valves</w:t>
            </w:r>
            <w:r w:rsidRPr="002F562B">
              <w:rPr>
                <w:rFonts w:ascii="Cambria" w:hAnsi="Cambria"/>
                <w:sz w:val="20"/>
                <w:szCs w:val="20"/>
              </w:rPr>
              <w:t xml:space="preserve"> at the Company’s Crude Oil Processing Terminal</w:t>
            </w:r>
          </w:p>
          <w:p w:rsidR="00553D33" w:rsidRDefault="00553D33" w:rsidP="00C26496">
            <w:pPr>
              <w:pStyle w:val="ListParagraph"/>
              <w:numPr>
                <w:ilvl w:val="0"/>
                <w:numId w:val="3"/>
              </w:numPr>
              <w:jc w:val="both"/>
              <w:rPr>
                <w:rFonts w:ascii="Cambria" w:hAnsi="Cambria"/>
                <w:sz w:val="20"/>
                <w:szCs w:val="20"/>
              </w:rPr>
            </w:pPr>
            <w:r w:rsidRPr="00E878FB">
              <w:rPr>
                <w:rFonts w:ascii="Cambria" w:hAnsi="Cambria"/>
                <w:sz w:val="20"/>
                <w:szCs w:val="20"/>
              </w:rPr>
              <w:t>All activities related to testing and commissioning part including Meggering, loop testing, and instrument calibra</w:t>
            </w:r>
            <w:r>
              <w:rPr>
                <w:rFonts w:ascii="Cambria" w:hAnsi="Cambria"/>
                <w:sz w:val="20"/>
                <w:szCs w:val="20"/>
              </w:rPr>
              <w:t>tion and configuration settings</w:t>
            </w:r>
          </w:p>
          <w:p w:rsidR="00AF0C9D" w:rsidRDefault="00AF0C9D" w:rsidP="00C26496">
            <w:pPr>
              <w:pStyle w:val="ListParagraph"/>
              <w:numPr>
                <w:ilvl w:val="0"/>
                <w:numId w:val="3"/>
              </w:numPr>
              <w:jc w:val="both"/>
              <w:rPr>
                <w:rFonts w:ascii="Cambria" w:hAnsi="Cambria"/>
                <w:sz w:val="20"/>
                <w:szCs w:val="20"/>
              </w:rPr>
            </w:pPr>
            <w:r w:rsidRPr="00AF0C9D">
              <w:rPr>
                <w:rFonts w:ascii="Cambria" w:hAnsi="Cambria"/>
                <w:sz w:val="20"/>
                <w:szCs w:val="20"/>
              </w:rPr>
              <w:t>Provide engineering and technical support to projects in the interest of ensuring safety and staying within the budget. Responsible for pre-commissioning and overseeing the installation of systems, plants and equipment. Additionally responsible for report writing, helping with troubleshooting, performing tests and keeping track of progress for the entire life cycle of the project</w:t>
            </w:r>
          </w:p>
          <w:p w:rsidR="00AF0C9D" w:rsidRDefault="00AF0C9D" w:rsidP="00C26496">
            <w:pPr>
              <w:pStyle w:val="ListParagraph"/>
              <w:numPr>
                <w:ilvl w:val="0"/>
                <w:numId w:val="3"/>
              </w:numPr>
              <w:jc w:val="both"/>
              <w:rPr>
                <w:rFonts w:ascii="Cambria" w:hAnsi="Cambria"/>
                <w:sz w:val="20"/>
                <w:szCs w:val="20"/>
              </w:rPr>
            </w:pPr>
            <w:r w:rsidRPr="00AF0C9D">
              <w:rPr>
                <w:rFonts w:ascii="Cambria" w:hAnsi="Cambria"/>
                <w:sz w:val="20"/>
                <w:szCs w:val="20"/>
              </w:rPr>
              <w:t>Develop, implement and optimize CMMS processes and procedures in Company</w:t>
            </w:r>
            <w:r w:rsidR="00F8163A">
              <w:rPr>
                <w:rFonts w:ascii="Cambria" w:hAnsi="Cambria"/>
                <w:sz w:val="20"/>
                <w:szCs w:val="20"/>
              </w:rPr>
              <w:t>’</w:t>
            </w:r>
            <w:r w:rsidRPr="00AF0C9D">
              <w:rPr>
                <w:rFonts w:ascii="Cambria" w:hAnsi="Cambria"/>
                <w:sz w:val="20"/>
                <w:szCs w:val="20"/>
              </w:rPr>
              <w:t>s SAP Enterprise software</w:t>
            </w:r>
          </w:p>
          <w:p w:rsidR="00AF0C9D" w:rsidRPr="00F8163A" w:rsidRDefault="00F8163A" w:rsidP="00C26496">
            <w:pPr>
              <w:pStyle w:val="ListParagraph"/>
              <w:numPr>
                <w:ilvl w:val="0"/>
                <w:numId w:val="3"/>
              </w:numPr>
              <w:jc w:val="both"/>
              <w:rPr>
                <w:rFonts w:ascii="Cambria" w:hAnsi="Cambria"/>
                <w:sz w:val="20"/>
                <w:szCs w:val="20"/>
              </w:rPr>
            </w:pPr>
            <w:r w:rsidRPr="00F8163A">
              <w:rPr>
                <w:rFonts w:ascii="Cambria" w:hAnsi="Cambria"/>
                <w:sz w:val="20"/>
                <w:szCs w:val="20"/>
              </w:rPr>
              <w:t>Monitor</w:t>
            </w:r>
            <w:r>
              <w:rPr>
                <w:rFonts w:ascii="Cambria" w:hAnsi="Cambria"/>
                <w:sz w:val="20"/>
                <w:szCs w:val="20"/>
              </w:rPr>
              <w:t>ing</w:t>
            </w:r>
            <w:r w:rsidRPr="00F8163A">
              <w:rPr>
                <w:rFonts w:ascii="Cambria" w:hAnsi="Cambria"/>
                <w:sz w:val="20"/>
                <w:szCs w:val="20"/>
              </w:rPr>
              <w:t xml:space="preserve"> progress, record all test results, witnesses final testing and acceptance of equipment and compilation of all documentation for inclusion in the test dossier</w:t>
            </w:r>
          </w:p>
          <w:p w:rsidR="00553D33" w:rsidRPr="00553D33" w:rsidRDefault="00553D33" w:rsidP="00C26496">
            <w:pPr>
              <w:pStyle w:val="ListParagraph"/>
              <w:numPr>
                <w:ilvl w:val="0"/>
                <w:numId w:val="3"/>
              </w:numPr>
              <w:jc w:val="both"/>
              <w:rPr>
                <w:rFonts w:ascii="Cambria" w:hAnsi="Cambria"/>
                <w:sz w:val="20"/>
                <w:szCs w:val="20"/>
              </w:rPr>
            </w:pPr>
            <w:r w:rsidRPr="00553D33">
              <w:rPr>
                <w:rFonts w:ascii="Cambria" w:hAnsi="Cambria"/>
                <w:sz w:val="20"/>
                <w:szCs w:val="20"/>
              </w:rPr>
              <w:t xml:space="preserve">Monitored commissioning activities and managed a team of </w:t>
            </w:r>
            <w:r w:rsidR="00DA3063">
              <w:rPr>
                <w:rFonts w:ascii="Cambria" w:hAnsi="Cambria"/>
                <w:sz w:val="20"/>
                <w:szCs w:val="20"/>
              </w:rPr>
              <w:t>contractor</w:t>
            </w:r>
            <w:r w:rsidRPr="00553D33">
              <w:rPr>
                <w:rFonts w:ascii="Cambria" w:hAnsi="Cambria"/>
                <w:sz w:val="20"/>
                <w:szCs w:val="20"/>
              </w:rPr>
              <w:t xml:space="preserve"> engineers</w:t>
            </w:r>
            <w:r w:rsidR="00DA3063">
              <w:rPr>
                <w:rFonts w:ascii="Cambria" w:hAnsi="Cambria"/>
                <w:sz w:val="20"/>
                <w:szCs w:val="20"/>
              </w:rPr>
              <w:t xml:space="preserve"> and technicians</w:t>
            </w:r>
          </w:p>
          <w:p w:rsidR="00553D33" w:rsidRPr="002F562B" w:rsidRDefault="00553D33" w:rsidP="00C26496">
            <w:pPr>
              <w:pStyle w:val="ListParagraph"/>
              <w:numPr>
                <w:ilvl w:val="0"/>
                <w:numId w:val="3"/>
              </w:numPr>
              <w:jc w:val="both"/>
              <w:rPr>
                <w:rFonts w:ascii="Cambria" w:hAnsi="Cambria"/>
                <w:sz w:val="20"/>
                <w:szCs w:val="20"/>
              </w:rPr>
            </w:pPr>
            <w:r w:rsidRPr="00E878FB">
              <w:rPr>
                <w:rFonts w:ascii="Cambria" w:hAnsi="Cambria"/>
                <w:sz w:val="20"/>
                <w:szCs w:val="20"/>
              </w:rPr>
              <w:t>Approving of vendor documents, drawings, test procedure, certificates, operating manuals, design books, engineering data books in accordance with the project design specification and suggesting recommendations</w:t>
            </w:r>
          </w:p>
          <w:p w:rsidR="000C3AFB" w:rsidRPr="00E878FB" w:rsidRDefault="000C3AFB" w:rsidP="00C26496">
            <w:pPr>
              <w:pStyle w:val="ListParagraph"/>
              <w:numPr>
                <w:ilvl w:val="0"/>
                <w:numId w:val="3"/>
              </w:numPr>
              <w:jc w:val="both"/>
              <w:rPr>
                <w:rFonts w:ascii="Cambria" w:hAnsi="Cambria"/>
                <w:sz w:val="20"/>
                <w:szCs w:val="20"/>
              </w:rPr>
            </w:pPr>
            <w:r w:rsidRPr="00E878FB">
              <w:rPr>
                <w:rFonts w:ascii="Cambria" w:hAnsi="Cambria"/>
                <w:sz w:val="20"/>
                <w:szCs w:val="20"/>
              </w:rPr>
              <w:t>Updation of equipment’s BOM in SAP, contributed in exercise for identifying non-moving related inventory, analyzed spares under VED analysis and determined their Min-Max level for raising purchase requisition in time</w:t>
            </w:r>
          </w:p>
          <w:p w:rsidR="000C3AFB" w:rsidRPr="00E878FB" w:rsidRDefault="000C3AFB" w:rsidP="00C26496">
            <w:pPr>
              <w:pStyle w:val="ListParagraph"/>
              <w:numPr>
                <w:ilvl w:val="0"/>
                <w:numId w:val="3"/>
              </w:numPr>
              <w:jc w:val="both"/>
              <w:rPr>
                <w:rFonts w:ascii="Cambria" w:hAnsi="Cambria"/>
                <w:sz w:val="20"/>
                <w:szCs w:val="20"/>
              </w:rPr>
            </w:pPr>
            <w:r w:rsidRPr="00E878FB">
              <w:rPr>
                <w:rFonts w:ascii="Cambria" w:hAnsi="Cambria"/>
                <w:sz w:val="20"/>
                <w:szCs w:val="20"/>
              </w:rPr>
              <w:t>Preparing technical submittals of the I&amp;C system – I/O lists, PLC wiring diagrams, BOQ’s, Cause &amp; Effect, FAT &amp; SAT, instrument datasheets, P&amp;ID, philoso</w:t>
            </w:r>
            <w:r w:rsidR="0067050B">
              <w:rPr>
                <w:rFonts w:ascii="Cambria" w:hAnsi="Cambria"/>
                <w:sz w:val="20"/>
                <w:szCs w:val="20"/>
              </w:rPr>
              <w:t>phy of control &amp; telecom system</w:t>
            </w:r>
          </w:p>
          <w:p w:rsidR="000C3AFB" w:rsidRPr="00E878FB" w:rsidRDefault="000C3AFB" w:rsidP="00C26496">
            <w:pPr>
              <w:pStyle w:val="ListParagraph"/>
              <w:numPr>
                <w:ilvl w:val="0"/>
                <w:numId w:val="3"/>
              </w:numPr>
              <w:jc w:val="both"/>
              <w:rPr>
                <w:rFonts w:asciiTheme="majorHAnsi" w:hAnsiTheme="majorHAnsi" w:cs="Tahoma"/>
                <w:color w:val="000000" w:themeColor="text1"/>
                <w:sz w:val="20"/>
                <w:szCs w:val="20"/>
                <w:lang w:val="en-GB"/>
              </w:rPr>
            </w:pPr>
            <w:r w:rsidRPr="0023226C">
              <w:rPr>
                <w:rFonts w:ascii="Cambria" w:hAnsi="Cambria"/>
                <w:sz w:val="20"/>
                <w:szCs w:val="20"/>
              </w:rPr>
              <w:t>Participate</w:t>
            </w:r>
            <w:r w:rsidR="00FC58BC">
              <w:rPr>
                <w:rFonts w:ascii="Cambria" w:hAnsi="Cambria"/>
                <w:sz w:val="20"/>
                <w:szCs w:val="20"/>
              </w:rPr>
              <w:t>d</w:t>
            </w:r>
            <w:r w:rsidRPr="0023226C">
              <w:rPr>
                <w:rFonts w:ascii="Cambria" w:hAnsi="Cambria"/>
                <w:sz w:val="20"/>
                <w:szCs w:val="20"/>
              </w:rPr>
              <w:t xml:space="preserve"> in RCM, RBI, RCA</w:t>
            </w:r>
            <w:r w:rsidR="00E00510">
              <w:rPr>
                <w:rFonts w:ascii="Cambria" w:hAnsi="Cambria"/>
                <w:sz w:val="20"/>
                <w:szCs w:val="20"/>
              </w:rPr>
              <w:t>,</w:t>
            </w:r>
            <w:r w:rsidRPr="0023226C">
              <w:rPr>
                <w:rFonts w:ascii="Cambria" w:hAnsi="Cambria"/>
                <w:sz w:val="20"/>
                <w:szCs w:val="20"/>
              </w:rPr>
              <w:t xml:space="preserve"> FMEA, MOC</w:t>
            </w:r>
            <w:r w:rsidR="00257BBF">
              <w:rPr>
                <w:rFonts w:ascii="Cambria" w:hAnsi="Cambria"/>
                <w:sz w:val="20"/>
                <w:szCs w:val="20"/>
              </w:rPr>
              <w:t>, HAZOP, HAZID</w:t>
            </w:r>
            <w:r w:rsidRPr="0023226C">
              <w:rPr>
                <w:rFonts w:ascii="Cambria" w:hAnsi="Cambria"/>
                <w:sz w:val="20"/>
                <w:szCs w:val="20"/>
              </w:rPr>
              <w:t xml:space="preserve"> and JSA as team member</w:t>
            </w:r>
          </w:p>
          <w:p w:rsidR="000C3AFB" w:rsidRPr="00E878FB" w:rsidRDefault="000C3AFB" w:rsidP="00C26496">
            <w:pPr>
              <w:pStyle w:val="ListParagraph"/>
              <w:numPr>
                <w:ilvl w:val="0"/>
                <w:numId w:val="3"/>
              </w:numPr>
              <w:shd w:val="clear" w:color="auto" w:fill="FFFFFF"/>
              <w:spacing w:before="100" w:beforeAutospacing="1" w:after="100" w:afterAutospacing="1"/>
              <w:jc w:val="both"/>
            </w:pPr>
            <w:r w:rsidRPr="00E878FB">
              <w:rPr>
                <w:rFonts w:ascii="Cambria" w:hAnsi="Cambria"/>
                <w:sz w:val="20"/>
                <w:szCs w:val="20"/>
              </w:rPr>
              <w:t>Maintenance and splicing of Optical Fiber</w:t>
            </w:r>
            <w:r>
              <w:rPr>
                <w:rFonts w:ascii="Cambria" w:hAnsi="Cambria"/>
                <w:sz w:val="20"/>
                <w:szCs w:val="20"/>
              </w:rPr>
              <w:t xml:space="preserve"> in order to make the communication healthy </w:t>
            </w:r>
            <w:r w:rsidR="00883B06">
              <w:rPr>
                <w:rFonts w:ascii="Cambria" w:hAnsi="Cambria"/>
                <w:sz w:val="20"/>
                <w:szCs w:val="20"/>
              </w:rPr>
              <w:t>with help of</w:t>
            </w:r>
            <w:r>
              <w:rPr>
                <w:rFonts w:ascii="Cambria" w:hAnsi="Cambria"/>
                <w:sz w:val="20"/>
                <w:szCs w:val="20"/>
              </w:rPr>
              <w:t xml:space="preserve"> OTDR and optical splicer</w:t>
            </w:r>
          </w:p>
          <w:p w:rsidR="000C3AFB" w:rsidRPr="00DE0AA4" w:rsidRDefault="000C3AFB" w:rsidP="00C26496">
            <w:pPr>
              <w:pStyle w:val="ListParagraph"/>
              <w:numPr>
                <w:ilvl w:val="0"/>
                <w:numId w:val="3"/>
              </w:numPr>
              <w:jc w:val="both"/>
              <w:rPr>
                <w:rFonts w:ascii="Cambria" w:hAnsi="Cambria"/>
                <w:sz w:val="20"/>
                <w:szCs w:val="20"/>
              </w:rPr>
            </w:pPr>
            <w:r w:rsidRPr="00DE0AA4">
              <w:rPr>
                <w:rFonts w:ascii="Cambria" w:hAnsi="Cambria"/>
                <w:sz w:val="20"/>
                <w:szCs w:val="20"/>
              </w:rPr>
              <w:t>Experience in handling critical projects from preparing scope of work, material procurement, material inspection, technical meetings/discussion with vendors, job allocation, daily progress reports, project status update to management, preparing of punch points and final handover</w:t>
            </w:r>
          </w:p>
          <w:p w:rsidR="00B9395A" w:rsidRDefault="00EE70BF" w:rsidP="00C26496">
            <w:pPr>
              <w:pStyle w:val="ListParagraph"/>
              <w:numPr>
                <w:ilvl w:val="0"/>
                <w:numId w:val="3"/>
              </w:numPr>
              <w:shd w:val="clear" w:color="auto" w:fill="FFFFFF"/>
              <w:autoSpaceDE w:val="0"/>
              <w:autoSpaceDN w:val="0"/>
              <w:adjustRightInd w:val="0"/>
              <w:spacing w:before="100" w:beforeAutospacing="1" w:after="100" w:afterAutospacing="1"/>
              <w:jc w:val="both"/>
              <w:rPr>
                <w:rFonts w:asciiTheme="majorHAnsi" w:hAnsiTheme="majorHAnsi" w:cs="Tahoma"/>
                <w:color w:val="000000" w:themeColor="text1"/>
                <w:sz w:val="20"/>
                <w:szCs w:val="20"/>
                <w:lang w:val="en-GB"/>
              </w:rPr>
            </w:pPr>
            <w:r w:rsidRPr="00EE70BF">
              <w:rPr>
                <w:rFonts w:asciiTheme="majorHAnsi" w:hAnsiTheme="majorHAnsi" w:cs="Tahoma"/>
                <w:color w:val="000000" w:themeColor="text1"/>
                <w:sz w:val="20"/>
                <w:szCs w:val="20"/>
                <w:lang w:val="en-GB"/>
              </w:rPr>
              <w:t>Conversant with ASME/ANSI, API, ISO, IEC, AGA, GPA and other international codes and standards</w:t>
            </w:r>
            <w:r>
              <w:rPr>
                <w:rFonts w:asciiTheme="majorHAnsi" w:hAnsiTheme="majorHAnsi" w:cs="Tahoma"/>
                <w:color w:val="000000" w:themeColor="text1"/>
                <w:sz w:val="20"/>
                <w:szCs w:val="20"/>
                <w:lang w:val="en-GB"/>
              </w:rPr>
              <w:t xml:space="preserve"> related to Instrumentatio</w:t>
            </w:r>
            <w:r w:rsidR="002F562B">
              <w:rPr>
                <w:rFonts w:asciiTheme="majorHAnsi" w:hAnsiTheme="majorHAnsi" w:cs="Tahoma"/>
                <w:color w:val="000000" w:themeColor="text1"/>
                <w:sz w:val="20"/>
                <w:szCs w:val="20"/>
                <w:lang w:val="en-GB"/>
              </w:rPr>
              <w:t>n</w:t>
            </w:r>
          </w:p>
          <w:p w:rsidR="00B9395A" w:rsidRDefault="00B9395A" w:rsidP="00C26496">
            <w:pPr>
              <w:pStyle w:val="ListParagraph"/>
              <w:numPr>
                <w:ilvl w:val="0"/>
                <w:numId w:val="3"/>
              </w:numPr>
              <w:shd w:val="clear" w:color="auto" w:fill="FFFFFF"/>
              <w:autoSpaceDE w:val="0"/>
              <w:autoSpaceDN w:val="0"/>
              <w:adjustRightInd w:val="0"/>
              <w:spacing w:before="100" w:beforeAutospacing="1" w:after="100" w:afterAutospacing="1"/>
              <w:jc w:val="both"/>
              <w:rPr>
                <w:rFonts w:asciiTheme="majorHAnsi" w:hAnsiTheme="majorHAnsi" w:cs="Tahoma"/>
                <w:color w:val="000000" w:themeColor="text1"/>
                <w:sz w:val="20"/>
                <w:szCs w:val="20"/>
                <w:lang w:val="en-GB"/>
              </w:rPr>
            </w:pPr>
            <w:r w:rsidRPr="00B9395A">
              <w:rPr>
                <w:rFonts w:asciiTheme="majorHAnsi" w:hAnsiTheme="majorHAnsi" w:cs="Tahoma"/>
                <w:color w:val="000000" w:themeColor="text1"/>
                <w:sz w:val="20"/>
                <w:szCs w:val="20"/>
                <w:lang w:val="en-GB"/>
              </w:rPr>
              <w:t>Identify Standard Operating Procedures requirements and generate the same as required</w:t>
            </w:r>
          </w:p>
          <w:p w:rsidR="00B9395A" w:rsidRDefault="00B9395A" w:rsidP="00C26496">
            <w:pPr>
              <w:pStyle w:val="ListParagraph"/>
              <w:numPr>
                <w:ilvl w:val="0"/>
                <w:numId w:val="3"/>
              </w:numPr>
              <w:shd w:val="clear" w:color="auto" w:fill="FFFFFF"/>
              <w:autoSpaceDE w:val="0"/>
              <w:autoSpaceDN w:val="0"/>
              <w:adjustRightInd w:val="0"/>
              <w:spacing w:before="100" w:beforeAutospacing="1" w:after="100" w:afterAutospacing="1"/>
              <w:jc w:val="both"/>
              <w:rPr>
                <w:rFonts w:asciiTheme="majorHAnsi" w:hAnsiTheme="majorHAnsi" w:cs="Tahoma"/>
                <w:color w:val="000000" w:themeColor="text1"/>
                <w:sz w:val="20"/>
                <w:szCs w:val="20"/>
                <w:lang w:val="en-GB"/>
              </w:rPr>
            </w:pPr>
            <w:r w:rsidRPr="00B9395A">
              <w:rPr>
                <w:rFonts w:asciiTheme="majorHAnsi" w:hAnsiTheme="majorHAnsi" w:cs="Tahoma"/>
                <w:color w:val="000000" w:themeColor="text1"/>
                <w:sz w:val="20"/>
                <w:szCs w:val="20"/>
                <w:lang w:val="en-GB"/>
              </w:rPr>
              <w:t>Review and ensure delivery of requirements for Ready for Start Up and Handover</w:t>
            </w:r>
          </w:p>
          <w:p w:rsidR="00B9395A" w:rsidRPr="00B9395A" w:rsidRDefault="00B9395A" w:rsidP="00C26496">
            <w:pPr>
              <w:pStyle w:val="ListParagraph"/>
              <w:numPr>
                <w:ilvl w:val="0"/>
                <w:numId w:val="3"/>
              </w:numPr>
              <w:shd w:val="clear" w:color="auto" w:fill="FFFFFF"/>
              <w:autoSpaceDE w:val="0"/>
              <w:autoSpaceDN w:val="0"/>
              <w:adjustRightInd w:val="0"/>
              <w:spacing w:before="100" w:beforeAutospacing="1" w:after="100" w:afterAutospacing="1"/>
              <w:jc w:val="both"/>
              <w:rPr>
                <w:rFonts w:asciiTheme="majorHAnsi" w:hAnsiTheme="majorHAnsi" w:cs="Tahoma"/>
                <w:color w:val="000000" w:themeColor="text1"/>
                <w:sz w:val="20"/>
                <w:szCs w:val="20"/>
                <w:lang w:val="en-GB"/>
              </w:rPr>
            </w:pPr>
            <w:r w:rsidRPr="00406FE8">
              <w:rPr>
                <w:rFonts w:asciiTheme="majorHAnsi" w:hAnsiTheme="majorHAnsi" w:cs="Tahoma"/>
                <w:color w:val="000000" w:themeColor="text1"/>
                <w:sz w:val="20"/>
                <w:szCs w:val="20"/>
                <w:lang w:val="en-GB"/>
              </w:rPr>
              <w:t>Ensure emergency response processes remain effective through-out commissioning and start-up</w:t>
            </w:r>
          </w:p>
          <w:p w:rsidR="004A3A2A" w:rsidRPr="00406FE8" w:rsidRDefault="00B9395A" w:rsidP="00C26496">
            <w:pPr>
              <w:pStyle w:val="ListParagraph"/>
              <w:numPr>
                <w:ilvl w:val="0"/>
                <w:numId w:val="3"/>
              </w:numPr>
              <w:shd w:val="clear" w:color="auto" w:fill="FFFFFF"/>
              <w:autoSpaceDE w:val="0"/>
              <w:autoSpaceDN w:val="0"/>
              <w:adjustRightInd w:val="0"/>
              <w:spacing w:before="100" w:beforeAutospacing="1" w:after="100" w:afterAutospacing="1"/>
              <w:jc w:val="both"/>
              <w:rPr>
                <w:rFonts w:asciiTheme="majorHAnsi" w:hAnsiTheme="majorHAnsi" w:cs="Tahoma"/>
                <w:color w:val="000000" w:themeColor="text1"/>
                <w:sz w:val="20"/>
                <w:szCs w:val="20"/>
                <w:lang w:val="en-GB"/>
              </w:rPr>
            </w:pPr>
            <w:r w:rsidRPr="00406FE8">
              <w:rPr>
                <w:rFonts w:asciiTheme="majorHAnsi" w:hAnsiTheme="majorHAnsi" w:cs="Tahoma"/>
                <w:color w:val="000000" w:themeColor="text1"/>
                <w:sz w:val="20"/>
                <w:szCs w:val="20"/>
                <w:lang w:val="en-GB"/>
              </w:rPr>
              <w:t>Providing visible safety leadership at project sites, through site visits, participation in audits and driving demonstrable safety behaviours</w:t>
            </w:r>
            <w:bookmarkStart w:id="0" w:name="_GoBack"/>
            <w:bookmarkEnd w:id="0"/>
          </w:p>
          <w:p w:rsidR="001B532B" w:rsidRPr="005577A3" w:rsidRDefault="00D13DD2" w:rsidP="004605E3">
            <w:pPr>
              <w:rPr>
                <w:rFonts w:asciiTheme="majorHAnsi" w:hAnsiTheme="majorHAnsi" w:cs="Tahoma"/>
                <w:color w:val="00B0F0"/>
                <w:sz w:val="28"/>
                <w:szCs w:val="28"/>
                <w:lang w:val="en-GB"/>
              </w:rPr>
            </w:pPr>
            <w:r>
              <w:rPr>
                <w:noProof/>
                <w:color w:val="00B0F0"/>
                <w:lang w:val="en-US" w:eastAsia="en-US"/>
              </w:rPr>
              <w:drawing>
                <wp:inline distT="0" distB="0" distL="0" distR="0">
                  <wp:extent cx="228600" cy="228600"/>
                  <wp:effectExtent l="0" t="0" r="0" b="0"/>
                  <wp:docPr id="7" name="Picture 6" descr="edu24x24ico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edu24x24icons"/>
                          <pic:cNvPicPr>
                            <a:picLocks/>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r w:rsidR="004605E3" w:rsidRPr="005577A3">
              <w:rPr>
                <w:rFonts w:asciiTheme="majorHAnsi" w:hAnsiTheme="majorHAnsi" w:cs="Tahoma"/>
                <w:color w:val="00B0F0"/>
                <w:sz w:val="28"/>
                <w:szCs w:val="28"/>
                <w:lang w:val="en-GB"/>
              </w:rPr>
              <w:t xml:space="preserve"> Education</w:t>
            </w:r>
          </w:p>
          <w:p w:rsidR="001B532B" w:rsidRPr="005577A3" w:rsidRDefault="00CA6FE9" w:rsidP="004605E3">
            <w:pPr>
              <w:rPr>
                <w:rFonts w:asciiTheme="majorHAnsi" w:hAnsiTheme="majorHAnsi" w:cs="Tahoma"/>
                <w:color w:val="00B0F0"/>
                <w:sz w:val="28"/>
                <w:szCs w:val="28"/>
                <w:lang w:val="en-GB"/>
              </w:rPr>
            </w:pPr>
            <w:r w:rsidRPr="005577A3">
              <w:rPr>
                <w:rFonts w:asciiTheme="majorHAnsi" w:hAnsiTheme="majorHAnsi" w:cs="Tahoma"/>
                <w:noProof/>
                <w:color w:val="00B0F0"/>
                <w:sz w:val="20"/>
                <w:szCs w:val="20"/>
                <w:lang w:val="en-US" w:eastAsia="en-US"/>
              </w:rPr>
              <w:drawing>
                <wp:anchor distT="0" distB="0" distL="114300" distR="114300" simplePos="0" relativeHeight="251689984" behindDoc="0" locked="0" layoutInCell="1" allowOverlap="1">
                  <wp:simplePos x="0" y="0"/>
                  <wp:positionH relativeFrom="column">
                    <wp:posOffset>-18098</wp:posOffset>
                  </wp:positionH>
                  <wp:positionV relativeFrom="paragraph">
                    <wp:posOffset>154940</wp:posOffset>
                  </wp:positionV>
                  <wp:extent cx="6648450" cy="1028700"/>
                  <wp:effectExtent l="76200" t="38100" r="57150" b="38100"/>
                  <wp:wrapNone/>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anchor>
              </w:drawing>
            </w:r>
          </w:p>
          <w:p w:rsidR="00706ACA" w:rsidRPr="005577A3" w:rsidRDefault="00706ACA" w:rsidP="00FF2912">
            <w:pPr>
              <w:autoSpaceDE w:val="0"/>
              <w:autoSpaceDN w:val="0"/>
              <w:adjustRightInd w:val="0"/>
              <w:jc w:val="both"/>
              <w:rPr>
                <w:rFonts w:asciiTheme="majorHAnsi" w:hAnsiTheme="majorHAnsi" w:cs="Tahoma"/>
                <w:color w:val="000000" w:themeColor="text1"/>
                <w:sz w:val="20"/>
                <w:szCs w:val="20"/>
                <w:lang w:val="en-GB"/>
              </w:rPr>
            </w:pPr>
          </w:p>
          <w:p w:rsidR="00832DD4" w:rsidRPr="005577A3" w:rsidRDefault="00832DD4" w:rsidP="005053BA">
            <w:pPr>
              <w:autoSpaceDE w:val="0"/>
              <w:autoSpaceDN w:val="0"/>
              <w:adjustRightInd w:val="0"/>
              <w:jc w:val="both"/>
              <w:rPr>
                <w:rFonts w:asciiTheme="majorHAnsi" w:hAnsiTheme="majorHAnsi" w:cs="Tahoma"/>
                <w:color w:val="000000" w:themeColor="text1"/>
                <w:sz w:val="20"/>
                <w:szCs w:val="20"/>
                <w:lang w:val="en-GB"/>
              </w:rPr>
            </w:pPr>
          </w:p>
          <w:p w:rsidR="00AB50E5" w:rsidRPr="005577A3" w:rsidRDefault="00AB50E5" w:rsidP="00AB50E5">
            <w:pPr>
              <w:autoSpaceDE w:val="0"/>
              <w:autoSpaceDN w:val="0"/>
              <w:adjustRightInd w:val="0"/>
              <w:jc w:val="both"/>
              <w:rPr>
                <w:rFonts w:asciiTheme="majorHAnsi" w:hAnsiTheme="majorHAnsi" w:cs="Tahoma"/>
                <w:b/>
                <w:color w:val="000000" w:themeColor="text1"/>
                <w:sz w:val="20"/>
                <w:szCs w:val="20"/>
                <w:lang w:val="en-GB"/>
              </w:rPr>
            </w:pPr>
          </w:p>
          <w:p w:rsidR="00685ED2" w:rsidRPr="005577A3" w:rsidRDefault="00685ED2" w:rsidP="00AB50E5">
            <w:pPr>
              <w:rPr>
                <w:lang w:val="en-GB"/>
              </w:rPr>
            </w:pPr>
          </w:p>
          <w:p w:rsidR="00685ED2" w:rsidRPr="005577A3" w:rsidRDefault="00685ED2" w:rsidP="00AB50E5">
            <w:pPr>
              <w:rPr>
                <w:lang w:val="en-GB"/>
              </w:rPr>
            </w:pPr>
          </w:p>
          <w:p w:rsidR="0027397A" w:rsidRPr="005577A3" w:rsidRDefault="0027397A" w:rsidP="00AB50E5">
            <w:pPr>
              <w:rPr>
                <w:lang w:val="en-GB"/>
              </w:rPr>
            </w:pPr>
          </w:p>
          <w:p w:rsidR="00165DE7" w:rsidRDefault="00165DE7" w:rsidP="0086008F">
            <w:pPr>
              <w:rPr>
                <w:rFonts w:asciiTheme="majorHAnsi" w:hAnsiTheme="majorHAnsi" w:cs="Tahoma"/>
                <w:lang w:val="en-GB"/>
              </w:rPr>
            </w:pPr>
          </w:p>
          <w:p w:rsidR="00BE7897" w:rsidRPr="00165DE7" w:rsidRDefault="00AB50E5" w:rsidP="0086008F">
            <w:pPr>
              <w:rPr>
                <w:rFonts w:asciiTheme="majorHAnsi" w:hAnsiTheme="majorHAnsi" w:cs="Tahoma"/>
                <w:lang w:val="en-GB"/>
              </w:rPr>
            </w:pPr>
            <w:r w:rsidRPr="005577A3">
              <w:rPr>
                <w:noProof/>
                <w:lang w:val="en-US" w:eastAsia="en-US"/>
              </w:rPr>
              <w:drawing>
                <wp:inline distT="0" distB="0" distL="0" distR="0">
                  <wp:extent cx="228600" cy="228600"/>
                  <wp:effectExtent l="0" t="0" r="0" b="0"/>
                  <wp:docPr id="9" name="Picture 9" descr="exp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exp24x24icons"/>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r w:rsidRPr="005577A3">
              <w:rPr>
                <w:rFonts w:asciiTheme="majorHAnsi" w:hAnsiTheme="majorHAnsi" w:cs="Tahoma"/>
                <w:lang w:val="en-GB"/>
              </w:rPr>
              <w:t xml:space="preserve"> </w:t>
            </w:r>
            <w:r w:rsidRPr="005577A3">
              <w:rPr>
                <w:rFonts w:asciiTheme="majorHAnsi" w:hAnsiTheme="majorHAnsi" w:cs="Tahoma"/>
                <w:color w:val="00B0F0"/>
                <w:sz w:val="28"/>
                <w:szCs w:val="28"/>
                <w:lang w:val="en-GB"/>
              </w:rPr>
              <w:t>Technical Skills</w:t>
            </w:r>
          </w:p>
          <w:p w:rsidR="00BE7897" w:rsidRPr="0086008F" w:rsidRDefault="00F377FF" w:rsidP="00553D33">
            <w:pPr>
              <w:numPr>
                <w:ilvl w:val="0"/>
                <w:numId w:val="3"/>
              </w:numPr>
              <w:autoSpaceDE w:val="0"/>
              <w:autoSpaceDN w:val="0"/>
              <w:adjustRightInd w:val="0"/>
              <w:jc w:val="both"/>
              <w:rPr>
                <w:rFonts w:asciiTheme="majorHAnsi" w:hAnsiTheme="majorHAnsi" w:cs="Tahoma"/>
                <w:color w:val="000000" w:themeColor="text1"/>
                <w:sz w:val="20"/>
                <w:szCs w:val="20"/>
                <w:lang w:val="en-GB"/>
              </w:rPr>
            </w:pPr>
            <w:r w:rsidRPr="005577A3">
              <w:rPr>
                <w:rFonts w:asciiTheme="majorHAnsi" w:hAnsiTheme="majorHAnsi" w:cs="Tahoma"/>
                <w:b/>
                <w:color w:val="000000" w:themeColor="text1"/>
                <w:sz w:val="20"/>
                <w:szCs w:val="20"/>
                <w:lang w:val="en-GB"/>
              </w:rPr>
              <w:t>Operating System</w:t>
            </w:r>
            <w:r w:rsidR="00971C46" w:rsidRPr="005577A3">
              <w:rPr>
                <w:rFonts w:asciiTheme="majorHAnsi" w:hAnsiTheme="majorHAnsi" w:cs="Tahoma"/>
                <w:b/>
                <w:color w:val="000000" w:themeColor="text1"/>
                <w:sz w:val="20"/>
                <w:szCs w:val="20"/>
                <w:lang w:val="en-GB"/>
              </w:rPr>
              <w:t>s</w:t>
            </w:r>
            <w:r w:rsidRPr="005577A3">
              <w:rPr>
                <w:rFonts w:asciiTheme="majorHAnsi" w:hAnsiTheme="majorHAnsi" w:cs="Tahoma"/>
                <w:b/>
                <w:color w:val="000000" w:themeColor="text1"/>
                <w:sz w:val="20"/>
                <w:szCs w:val="20"/>
                <w:lang w:val="en-GB"/>
              </w:rPr>
              <w:t>:</w:t>
            </w:r>
            <w:r w:rsidR="00F8163A">
              <w:rPr>
                <w:rFonts w:asciiTheme="majorHAnsi" w:hAnsiTheme="majorHAnsi" w:cs="Tahoma"/>
                <w:b/>
                <w:color w:val="000000" w:themeColor="text1"/>
                <w:sz w:val="20"/>
                <w:szCs w:val="20"/>
                <w:lang w:val="en-GB"/>
              </w:rPr>
              <w:t xml:space="preserve"> </w:t>
            </w:r>
            <w:r w:rsidRPr="005577A3">
              <w:rPr>
                <w:rFonts w:asciiTheme="majorHAnsi" w:hAnsiTheme="majorHAnsi" w:cs="Tahoma"/>
                <w:color w:val="000000" w:themeColor="text1"/>
                <w:sz w:val="20"/>
                <w:szCs w:val="20"/>
                <w:lang w:val="en-GB"/>
              </w:rPr>
              <w:t>Windows (XP,</w:t>
            </w:r>
            <w:r w:rsidR="00187499" w:rsidRPr="005577A3">
              <w:rPr>
                <w:rFonts w:asciiTheme="majorHAnsi" w:hAnsiTheme="majorHAnsi" w:cs="Tahoma"/>
                <w:color w:val="000000" w:themeColor="text1"/>
                <w:sz w:val="20"/>
                <w:szCs w:val="20"/>
                <w:lang w:val="en-GB"/>
              </w:rPr>
              <w:t xml:space="preserve"> </w:t>
            </w:r>
            <w:r w:rsidRPr="005577A3">
              <w:rPr>
                <w:rFonts w:asciiTheme="majorHAnsi" w:hAnsiTheme="majorHAnsi" w:cs="Tahoma"/>
                <w:color w:val="000000" w:themeColor="text1"/>
                <w:sz w:val="20"/>
                <w:szCs w:val="20"/>
                <w:lang w:val="en-GB"/>
              </w:rPr>
              <w:t xml:space="preserve">7, 10), Mac OS X 10.6.7 </w:t>
            </w:r>
          </w:p>
          <w:p w:rsidR="0057773A" w:rsidRPr="006B0444" w:rsidRDefault="00F377FF" w:rsidP="00553D33">
            <w:pPr>
              <w:numPr>
                <w:ilvl w:val="0"/>
                <w:numId w:val="3"/>
              </w:numPr>
              <w:autoSpaceDE w:val="0"/>
              <w:autoSpaceDN w:val="0"/>
              <w:adjustRightInd w:val="0"/>
              <w:jc w:val="both"/>
              <w:rPr>
                <w:rFonts w:asciiTheme="majorHAnsi" w:hAnsiTheme="majorHAnsi" w:cs="Tahoma"/>
                <w:b/>
                <w:color w:val="000000" w:themeColor="text1"/>
                <w:sz w:val="20"/>
                <w:szCs w:val="20"/>
                <w:lang w:val="en-GB"/>
              </w:rPr>
            </w:pPr>
            <w:r w:rsidRPr="005577A3">
              <w:rPr>
                <w:rFonts w:asciiTheme="majorHAnsi" w:hAnsiTheme="majorHAnsi" w:cs="Tahoma"/>
                <w:b/>
                <w:color w:val="000000" w:themeColor="text1"/>
                <w:sz w:val="20"/>
                <w:szCs w:val="20"/>
                <w:lang w:val="en-GB"/>
              </w:rPr>
              <w:t>Computer Applications:</w:t>
            </w:r>
            <w:r w:rsidRPr="005577A3">
              <w:rPr>
                <w:rFonts w:asciiTheme="majorHAnsi" w:hAnsiTheme="majorHAnsi" w:cs="Tahoma"/>
                <w:color w:val="000000" w:themeColor="text1"/>
                <w:sz w:val="20"/>
                <w:szCs w:val="20"/>
                <w:lang w:val="en-GB"/>
              </w:rPr>
              <w:tab/>
              <w:t>MS Office, Primavera P6</w:t>
            </w:r>
            <w:r w:rsidR="006B5C25">
              <w:rPr>
                <w:rFonts w:asciiTheme="majorHAnsi" w:hAnsiTheme="majorHAnsi" w:cs="Tahoma"/>
                <w:b/>
                <w:color w:val="000000" w:themeColor="text1"/>
                <w:sz w:val="20"/>
                <w:szCs w:val="20"/>
                <w:lang w:val="en-GB"/>
              </w:rPr>
              <w:t xml:space="preserve">, </w:t>
            </w:r>
            <w:r w:rsidR="006B5C25">
              <w:rPr>
                <w:rFonts w:asciiTheme="majorHAnsi" w:hAnsiTheme="majorHAnsi" w:cs="Tahoma"/>
                <w:bCs/>
                <w:color w:val="000000" w:themeColor="text1"/>
                <w:sz w:val="20"/>
                <w:szCs w:val="20"/>
                <w:lang w:val="en-GB"/>
              </w:rPr>
              <w:t>SAP- PM &amp; MM</w:t>
            </w:r>
          </w:p>
          <w:p w:rsidR="006B0444" w:rsidRDefault="006B0444" w:rsidP="006B0444">
            <w:pPr>
              <w:autoSpaceDE w:val="0"/>
              <w:autoSpaceDN w:val="0"/>
              <w:adjustRightInd w:val="0"/>
              <w:ind w:left="630"/>
              <w:jc w:val="both"/>
              <w:rPr>
                <w:rFonts w:asciiTheme="majorHAnsi" w:hAnsiTheme="majorHAnsi" w:cs="Tahoma"/>
                <w:b/>
                <w:color w:val="000000" w:themeColor="text1"/>
                <w:sz w:val="20"/>
                <w:szCs w:val="20"/>
                <w:lang w:val="en-GB"/>
              </w:rPr>
            </w:pPr>
          </w:p>
          <w:p w:rsidR="006B0444" w:rsidRDefault="006B0444" w:rsidP="006B0444">
            <w:pPr>
              <w:autoSpaceDE w:val="0"/>
              <w:autoSpaceDN w:val="0"/>
              <w:adjustRightInd w:val="0"/>
              <w:ind w:left="630"/>
              <w:jc w:val="both"/>
              <w:rPr>
                <w:rFonts w:asciiTheme="majorHAnsi" w:hAnsiTheme="majorHAnsi" w:cs="Tahoma"/>
                <w:b/>
                <w:color w:val="000000" w:themeColor="text1"/>
                <w:sz w:val="20"/>
                <w:szCs w:val="20"/>
                <w:lang w:val="en-GB"/>
              </w:rPr>
            </w:pPr>
            <w:r>
              <w:rPr>
                <w:rFonts w:asciiTheme="majorHAnsi" w:hAnsiTheme="majorHAnsi" w:cs="Tahoma"/>
                <w:b/>
                <w:color w:val="000000" w:themeColor="text1"/>
                <w:sz w:val="20"/>
                <w:szCs w:val="20"/>
                <w:lang w:val="en-GB"/>
              </w:rPr>
              <w:t xml:space="preserve">Current CTC: </w:t>
            </w:r>
            <w:r w:rsidRPr="006B0444">
              <w:rPr>
                <w:rFonts w:asciiTheme="majorHAnsi" w:hAnsiTheme="majorHAnsi" w:cs="Tahoma"/>
                <w:bCs/>
                <w:color w:val="000000" w:themeColor="text1"/>
                <w:sz w:val="20"/>
                <w:szCs w:val="20"/>
                <w:lang w:val="en-GB"/>
              </w:rPr>
              <w:t>6 Lacs/pa</w:t>
            </w:r>
          </w:p>
          <w:p w:rsidR="006B0444" w:rsidRDefault="006B0444" w:rsidP="006B0444">
            <w:pPr>
              <w:autoSpaceDE w:val="0"/>
              <w:autoSpaceDN w:val="0"/>
              <w:adjustRightInd w:val="0"/>
              <w:ind w:left="630"/>
              <w:jc w:val="both"/>
              <w:rPr>
                <w:rFonts w:asciiTheme="majorHAnsi" w:hAnsiTheme="majorHAnsi" w:cs="Tahoma"/>
                <w:b/>
                <w:color w:val="000000" w:themeColor="text1"/>
                <w:sz w:val="20"/>
                <w:szCs w:val="20"/>
                <w:lang w:val="en-GB"/>
              </w:rPr>
            </w:pPr>
            <w:r>
              <w:rPr>
                <w:rFonts w:asciiTheme="majorHAnsi" w:hAnsiTheme="majorHAnsi" w:cs="Tahoma"/>
                <w:b/>
                <w:color w:val="000000" w:themeColor="text1"/>
                <w:sz w:val="20"/>
                <w:szCs w:val="20"/>
                <w:lang w:val="en-GB"/>
              </w:rPr>
              <w:t xml:space="preserve">Expected CTC: </w:t>
            </w:r>
            <w:r w:rsidRPr="006B0444">
              <w:rPr>
                <w:rFonts w:asciiTheme="majorHAnsi" w:hAnsiTheme="majorHAnsi" w:cs="Tahoma"/>
                <w:bCs/>
                <w:color w:val="000000" w:themeColor="text1"/>
                <w:sz w:val="20"/>
                <w:szCs w:val="20"/>
                <w:lang w:val="en-GB"/>
              </w:rPr>
              <w:t>18 Lacs/pa</w:t>
            </w:r>
          </w:p>
          <w:p w:rsidR="006B0444" w:rsidRPr="005577A3" w:rsidRDefault="006B0444" w:rsidP="006B0444">
            <w:pPr>
              <w:autoSpaceDE w:val="0"/>
              <w:autoSpaceDN w:val="0"/>
              <w:adjustRightInd w:val="0"/>
              <w:ind w:left="630"/>
              <w:jc w:val="both"/>
              <w:rPr>
                <w:rFonts w:asciiTheme="majorHAnsi" w:hAnsiTheme="majorHAnsi" w:cs="Tahoma"/>
                <w:b/>
                <w:color w:val="000000" w:themeColor="text1"/>
                <w:sz w:val="20"/>
                <w:szCs w:val="20"/>
                <w:lang w:val="en-GB"/>
              </w:rPr>
            </w:pPr>
            <w:r>
              <w:rPr>
                <w:rFonts w:asciiTheme="majorHAnsi" w:hAnsiTheme="majorHAnsi" w:cs="Tahoma"/>
                <w:b/>
                <w:color w:val="000000" w:themeColor="text1"/>
                <w:sz w:val="20"/>
                <w:szCs w:val="20"/>
                <w:lang w:val="en-GB"/>
              </w:rPr>
              <w:t xml:space="preserve">Notice Period: </w:t>
            </w:r>
            <w:r w:rsidRPr="006B0444">
              <w:rPr>
                <w:rFonts w:asciiTheme="majorHAnsi" w:hAnsiTheme="majorHAnsi" w:cs="Tahoma"/>
                <w:color w:val="000000" w:themeColor="text1"/>
                <w:sz w:val="20"/>
                <w:szCs w:val="20"/>
                <w:lang w:val="en-GB"/>
              </w:rPr>
              <w:t>10 days</w:t>
            </w:r>
          </w:p>
        </w:tc>
      </w:tr>
    </w:tbl>
    <w:p w:rsidR="00513EBF" w:rsidRPr="00187499" w:rsidRDefault="00513EBF" w:rsidP="00BD4D02">
      <w:pPr>
        <w:rPr>
          <w:rFonts w:asciiTheme="majorHAnsi" w:hAnsiTheme="majorHAnsi" w:cs="Tahoma"/>
          <w:lang w:val="en-GB"/>
        </w:rPr>
      </w:pPr>
    </w:p>
    <w:sectPr w:rsidR="00513EBF" w:rsidRPr="00187499" w:rsidSect="00B06EA2">
      <w:headerReference w:type="even" r:id="rId28"/>
      <w:headerReference w:type="default" r:id="rId29"/>
      <w:footerReference w:type="even" r:id="rId30"/>
      <w:footerReference w:type="default" r:id="rId31"/>
      <w:headerReference w:type="first" r:id="rId32"/>
      <w:footerReference w:type="first" r:id="rId33"/>
      <w:pgSz w:w="11909" w:h="16834" w:code="9"/>
      <w:pgMar w:top="90" w:right="446" w:bottom="18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56BF" w:rsidRDefault="00A456BF" w:rsidP="00513EBF">
      <w:r>
        <w:separator/>
      </w:r>
    </w:p>
  </w:endnote>
  <w:endnote w:type="continuationSeparator" w:id="0">
    <w:p w:rsidR="00A456BF" w:rsidRDefault="00A456BF" w:rsidP="00513EBF">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3DD2" w:rsidRDefault="00D13DD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3DD2" w:rsidRDefault="00D13DD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3DD2" w:rsidRDefault="00D13D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56BF" w:rsidRDefault="00A456BF" w:rsidP="00513EBF">
      <w:r>
        <w:separator/>
      </w:r>
    </w:p>
  </w:footnote>
  <w:footnote w:type="continuationSeparator" w:id="0">
    <w:p w:rsidR="00A456BF" w:rsidRDefault="00A456BF" w:rsidP="00513E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0510" w:rsidRDefault="00E0051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0510" w:rsidRDefault="00E0051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0510" w:rsidRDefault="00E0051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bullet_grey_circ" style="width:8.05pt;height:8.05pt;visibility:visible;mso-wrap-style:square" o:bullet="t">
        <v:imagedata r:id="rId1" o:title="bullet_grey_circ"/>
      </v:shape>
    </w:pict>
  </w:numPicBullet>
  <w:abstractNum w:abstractNumId="0">
    <w:nsid w:val="009E691A"/>
    <w:multiLevelType w:val="hybridMultilevel"/>
    <w:tmpl w:val="5F6C0BA8"/>
    <w:lvl w:ilvl="0" w:tplc="6D24787C">
      <w:start w:val="1"/>
      <w:numFmt w:val="bullet"/>
      <w:lvlText w:val="o"/>
      <w:lvlJc w:val="left"/>
      <w:pPr>
        <w:ind w:left="630" w:hanging="360"/>
      </w:pPr>
      <w:rPr>
        <w:rFonts w:ascii="Courier New" w:hAnsi="Courier New" w:cs="Courier New" w:hint="default"/>
        <w:sz w:val="20"/>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1">
    <w:nsid w:val="05751887"/>
    <w:multiLevelType w:val="hybridMultilevel"/>
    <w:tmpl w:val="3014F01E"/>
    <w:lvl w:ilvl="0" w:tplc="D1E4D354">
      <w:start w:val="1"/>
      <w:numFmt w:val="bullet"/>
      <w:lvlText w:val=""/>
      <w:lvlPicBulletId w:val="0"/>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2">
    <w:nsid w:val="0F3753CE"/>
    <w:multiLevelType w:val="hybridMultilevel"/>
    <w:tmpl w:val="AC5E1D58"/>
    <w:lvl w:ilvl="0" w:tplc="395E3CBE">
      <w:start w:val="1"/>
      <w:numFmt w:val="bullet"/>
      <w:lvlText w:val="•"/>
      <w:lvlJc w:val="left"/>
      <w:pPr>
        <w:tabs>
          <w:tab w:val="num" w:pos="720"/>
        </w:tabs>
        <w:ind w:left="720" w:hanging="360"/>
      </w:pPr>
      <w:rPr>
        <w:rFonts w:ascii="Times New Roman" w:hAnsi="Times New Roman" w:hint="default"/>
      </w:rPr>
    </w:lvl>
    <w:lvl w:ilvl="1" w:tplc="A6023600" w:tentative="1">
      <w:start w:val="1"/>
      <w:numFmt w:val="bullet"/>
      <w:lvlText w:val="•"/>
      <w:lvlJc w:val="left"/>
      <w:pPr>
        <w:tabs>
          <w:tab w:val="num" w:pos="1440"/>
        </w:tabs>
        <w:ind w:left="1440" w:hanging="360"/>
      </w:pPr>
      <w:rPr>
        <w:rFonts w:ascii="Times New Roman" w:hAnsi="Times New Roman" w:hint="default"/>
      </w:rPr>
    </w:lvl>
    <w:lvl w:ilvl="2" w:tplc="020614D6" w:tentative="1">
      <w:start w:val="1"/>
      <w:numFmt w:val="bullet"/>
      <w:lvlText w:val="•"/>
      <w:lvlJc w:val="left"/>
      <w:pPr>
        <w:tabs>
          <w:tab w:val="num" w:pos="2160"/>
        </w:tabs>
        <w:ind w:left="2160" w:hanging="360"/>
      </w:pPr>
      <w:rPr>
        <w:rFonts w:ascii="Times New Roman" w:hAnsi="Times New Roman" w:hint="default"/>
      </w:rPr>
    </w:lvl>
    <w:lvl w:ilvl="3" w:tplc="C99CD970" w:tentative="1">
      <w:start w:val="1"/>
      <w:numFmt w:val="bullet"/>
      <w:lvlText w:val="•"/>
      <w:lvlJc w:val="left"/>
      <w:pPr>
        <w:tabs>
          <w:tab w:val="num" w:pos="2880"/>
        </w:tabs>
        <w:ind w:left="2880" w:hanging="360"/>
      </w:pPr>
      <w:rPr>
        <w:rFonts w:ascii="Times New Roman" w:hAnsi="Times New Roman" w:hint="default"/>
      </w:rPr>
    </w:lvl>
    <w:lvl w:ilvl="4" w:tplc="37A4FFF8" w:tentative="1">
      <w:start w:val="1"/>
      <w:numFmt w:val="bullet"/>
      <w:lvlText w:val="•"/>
      <w:lvlJc w:val="left"/>
      <w:pPr>
        <w:tabs>
          <w:tab w:val="num" w:pos="3600"/>
        </w:tabs>
        <w:ind w:left="3600" w:hanging="360"/>
      </w:pPr>
      <w:rPr>
        <w:rFonts w:ascii="Times New Roman" w:hAnsi="Times New Roman" w:hint="default"/>
      </w:rPr>
    </w:lvl>
    <w:lvl w:ilvl="5" w:tplc="731670C8" w:tentative="1">
      <w:start w:val="1"/>
      <w:numFmt w:val="bullet"/>
      <w:lvlText w:val="•"/>
      <w:lvlJc w:val="left"/>
      <w:pPr>
        <w:tabs>
          <w:tab w:val="num" w:pos="4320"/>
        </w:tabs>
        <w:ind w:left="4320" w:hanging="360"/>
      </w:pPr>
      <w:rPr>
        <w:rFonts w:ascii="Times New Roman" w:hAnsi="Times New Roman" w:hint="default"/>
      </w:rPr>
    </w:lvl>
    <w:lvl w:ilvl="6" w:tplc="0FE8B656" w:tentative="1">
      <w:start w:val="1"/>
      <w:numFmt w:val="bullet"/>
      <w:lvlText w:val="•"/>
      <w:lvlJc w:val="left"/>
      <w:pPr>
        <w:tabs>
          <w:tab w:val="num" w:pos="5040"/>
        </w:tabs>
        <w:ind w:left="5040" w:hanging="360"/>
      </w:pPr>
      <w:rPr>
        <w:rFonts w:ascii="Times New Roman" w:hAnsi="Times New Roman" w:hint="default"/>
      </w:rPr>
    </w:lvl>
    <w:lvl w:ilvl="7" w:tplc="795410F4" w:tentative="1">
      <w:start w:val="1"/>
      <w:numFmt w:val="bullet"/>
      <w:lvlText w:val="•"/>
      <w:lvlJc w:val="left"/>
      <w:pPr>
        <w:tabs>
          <w:tab w:val="num" w:pos="5760"/>
        </w:tabs>
        <w:ind w:left="5760" w:hanging="360"/>
      </w:pPr>
      <w:rPr>
        <w:rFonts w:ascii="Times New Roman" w:hAnsi="Times New Roman" w:hint="default"/>
      </w:rPr>
    </w:lvl>
    <w:lvl w:ilvl="8" w:tplc="DF5C755A" w:tentative="1">
      <w:start w:val="1"/>
      <w:numFmt w:val="bullet"/>
      <w:lvlText w:val="•"/>
      <w:lvlJc w:val="left"/>
      <w:pPr>
        <w:tabs>
          <w:tab w:val="num" w:pos="6480"/>
        </w:tabs>
        <w:ind w:left="6480" w:hanging="360"/>
      </w:pPr>
      <w:rPr>
        <w:rFonts w:ascii="Times New Roman" w:hAnsi="Times New Roman" w:hint="default"/>
      </w:rPr>
    </w:lvl>
  </w:abstractNum>
  <w:abstractNum w:abstractNumId="3">
    <w:nsid w:val="17AC49A8"/>
    <w:multiLevelType w:val="hybridMultilevel"/>
    <w:tmpl w:val="0EDEE11C"/>
    <w:lvl w:ilvl="0" w:tplc="D1E4D354">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21240DE9"/>
    <w:multiLevelType w:val="hybridMultilevel"/>
    <w:tmpl w:val="1A8CED8A"/>
    <w:lvl w:ilvl="0" w:tplc="772AF752">
      <w:start w:val="1"/>
      <w:numFmt w:val="bullet"/>
      <w:lvlText w:val=""/>
      <w:lvlPicBulletId w:val="0"/>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1E44696"/>
    <w:multiLevelType w:val="hybridMultilevel"/>
    <w:tmpl w:val="64E08530"/>
    <w:lvl w:ilvl="0" w:tplc="D1E4D354">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575D5575"/>
    <w:multiLevelType w:val="hybridMultilevel"/>
    <w:tmpl w:val="43DE22D8"/>
    <w:lvl w:ilvl="0" w:tplc="D1E4D354">
      <w:start w:val="1"/>
      <w:numFmt w:val="bullet"/>
      <w:lvlText w:val=""/>
      <w:lvlPicBulletId w:val="0"/>
      <w:lvlJc w:val="left"/>
      <w:pPr>
        <w:ind w:left="378" w:hanging="360"/>
      </w:pPr>
      <w:rPr>
        <w:rFonts w:ascii="Symbol" w:hAnsi="Symbol" w:hint="default"/>
      </w:rPr>
    </w:lvl>
    <w:lvl w:ilvl="1" w:tplc="40090003" w:tentative="1">
      <w:start w:val="1"/>
      <w:numFmt w:val="bullet"/>
      <w:lvlText w:val="o"/>
      <w:lvlJc w:val="left"/>
      <w:pPr>
        <w:ind w:left="1098" w:hanging="360"/>
      </w:pPr>
      <w:rPr>
        <w:rFonts w:ascii="Courier New" w:hAnsi="Courier New" w:cs="Courier New" w:hint="default"/>
      </w:rPr>
    </w:lvl>
    <w:lvl w:ilvl="2" w:tplc="40090005" w:tentative="1">
      <w:start w:val="1"/>
      <w:numFmt w:val="bullet"/>
      <w:lvlText w:val=""/>
      <w:lvlJc w:val="left"/>
      <w:pPr>
        <w:ind w:left="1818" w:hanging="360"/>
      </w:pPr>
      <w:rPr>
        <w:rFonts w:ascii="Wingdings" w:hAnsi="Wingdings" w:hint="default"/>
      </w:rPr>
    </w:lvl>
    <w:lvl w:ilvl="3" w:tplc="40090001" w:tentative="1">
      <w:start w:val="1"/>
      <w:numFmt w:val="bullet"/>
      <w:lvlText w:val=""/>
      <w:lvlJc w:val="left"/>
      <w:pPr>
        <w:ind w:left="2538" w:hanging="360"/>
      </w:pPr>
      <w:rPr>
        <w:rFonts w:ascii="Symbol" w:hAnsi="Symbol" w:hint="default"/>
      </w:rPr>
    </w:lvl>
    <w:lvl w:ilvl="4" w:tplc="40090003" w:tentative="1">
      <w:start w:val="1"/>
      <w:numFmt w:val="bullet"/>
      <w:lvlText w:val="o"/>
      <w:lvlJc w:val="left"/>
      <w:pPr>
        <w:ind w:left="3258" w:hanging="360"/>
      </w:pPr>
      <w:rPr>
        <w:rFonts w:ascii="Courier New" w:hAnsi="Courier New" w:cs="Courier New" w:hint="default"/>
      </w:rPr>
    </w:lvl>
    <w:lvl w:ilvl="5" w:tplc="40090005" w:tentative="1">
      <w:start w:val="1"/>
      <w:numFmt w:val="bullet"/>
      <w:lvlText w:val=""/>
      <w:lvlJc w:val="left"/>
      <w:pPr>
        <w:ind w:left="3978" w:hanging="360"/>
      </w:pPr>
      <w:rPr>
        <w:rFonts w:ascii="Wingdings" w:hAnsi="Wingdings" w:hint="default"/>
      </w:rPr>
    </w:lvl>
    <w:lvl w:ilvl="6" w:tplc="40090001" w:tentative="1">
      <w:start w:val="1"/>
      <w:numFmt w:val="bullet"/>
      <w:lvlText w:val=""/>
      <w:lvlJc w:val="left"/>
      <w:pPr>
        <w:ind w:left="4698" w:hanging="360"/>
      </w:pPr>
      <w:rPr>
        <w:rFonts w:ascii="Symbol" w:hAnsi="Symbol" w:hint="default"/>
      </w:rPr>
    </w:lvl>
    <w:lvl w:ilvl="7" w:tplc="40090003" w:tentative="1">
      <w:start w:val="1"/>
      <w:numFmt w:val="bullet"/>
      <w:lvlText w:val="o"/>
      <w:lvlJc w:val="left"/>
      <w:pPr>
        <w:ind w:left="5418" w:hanging="360"/>
      </w:pPr>
      <w:rPr>
        <w:rFonts w:ascii="Courier New" w:hAnsi="Courier New" w:cs="Courier New" w:hint="default"/>
      </w:rPr>
    </w:lvl>
    <w:lvl w:ilvl="8" w:tplc="40090005" w:tentative="1">
      <w:start w:val="1"/>
      <w:numFmt w:val="bullet"/>
      <w:lvlText w:val=""/>
      <w:lvlJc w:val="left"/>
      <w:pPr>
        <w:ind w:left="6138" w:hanging="360"/>
      </w:pPr>
      <w:rPr>
        <w:rFonts w:ascii="Wingdings" w:hAnsi="Wingdings" w:hint="default"/>
      </w:rPr>
    </w:lvl>
  </w:abstractNum>
  <w:abstractNum w:abstractNumId="7">
    <w:nsid w:val="62AC2B89"/>
    <w:multiLevelType w:val="multilevel"/>
    <w:tmpl w:val="C310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084521"/>
    <w:multiLevelType w:val="hybridMultilevel"/>
    <w:tmpl w:val="72AE1D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CC78A4"/>
    <w:multiLevelType w:val="hybridMultilevel"/>
    <w:tmpl w:val="B9C66FFA"/>
    <w:lvl w:ilvl="0" w:tplc="23502756">
      <w:start w:val="1"/>
      <w:numFmt w:val="bullet"/>
      <w:lvlText w:val="o"/>
      <w:lvlJc w:val="left"/>
      <w:pPr>
        <w:ind w:left="630" w:hanging="360"/>
      </w:pPr>
      <w:rPr>
        <w:rFonts w:ascii="Courier New" w:hAnsi="Courier New" w:cs="Courier New"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A4620E"/>
    <w:multiLevelType w:val="hybridMultilevel"/>
    <w:tmpl w:val="1C8EB3C2"/>
    <w:lvl w:ilvl="0" w:tplc="D1E4D354">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8"/>
  </w:num>
  <w:num w:numId="3">
    <w:abstractNumId w:val="9"/>
  </w:num>
  <w:num w:numId="4">
    <w:abstractNumId w:val="2"/>
  </w:num>
  <w:num w:numId="5">
    <w:abstractNumId w:val="1"/>
  </w:num>
  <w:num w:numId="6">
    <w:abstractNumId w:val="6"/>
  </w:num>
  <w:num w:numId="7">
    <w:abstractNumId w:val="0"/>
  </w:num>
  <w:num w:numId="8">
    <w:abstractNumId w:val="5"/>
  </w:num>
  <w:num w:numId="9">
    <w:abstractNumId w:val="7"/>
  </w:num>
  <w:num w:numId="10">
    <w:abstractNumId w:val="3"/>
  </w:num>
  <w:num w:numId="11">
    <w:abstractNumId w:val="1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defaultTabStop w:val="720"/>
  <w:characterSpacingControl w:val="doNotCompress"/>
  <w:hdrShapeDefaults>
    <o:shapedefaults v:ext="edit" spidmax="19458"/>
  </w:hdrShapeDefaults>
  <w:footnotePr>
    <w:footnote w:id="-1"/>
    <w:footnote w:id="0"/>
  </w:footnotePr>
  <w:endnotePr>
    <w:endnote w:id="-1"/>
    <w:endnote w:id="0"/>
  </w:endnotePr>
  <w:compat/>
  <w:rsids>
    <w:rsidRoot w:val="002F4879"/>
    <w:rsid w:val="00001E0E"/>
    <w:rsid w:val="00003500"/>
    <w:rsid w:val="00003CFF"/>
    <w:rsid w:val="00006914"/>
    <w:rsid w:val="00010547"/>
    <w:rsid w:val="000109B7"/>
    <w:rsid w:val="0001159B"/>
    <w:rsid w:val="000140F6"/>
    <w:rsid w:val="000166D6"/>
    <w:rsid w:val="000168FE"/>
    <w:rsid w:val="00016E60"/>
    <w:rsid w:val="0001780F"/>
    <w:rsid w:val="00022BD5"/>
    <w:rsid w:val="00023D1C"/>
    <w:rsid w:val="00032C4E"/>
    <w:rsid w:val="00034886"/>
    <w:rsid w:val="00041A03"/>
    <w:rsid w:val="0004410F"/>
    <w:rsid w:val="00045336"/>
    <w:rsid w:val="000518D9"/>
    <w:rsid w:val="000610A1"/>
    <w:rsid w:val="000647D9"/>
    <w:rsid w:val="00065AB5"/>
    <w:rsid w:val="00066A66"/>
    <w:rsid w:val="0007133C"/>
    <w:rsid w:val="00072544"/>
    <w:rsid w:val="00074731"/>
    <w:rsid w:val="00081C7D"/>
    <w:rsid w:val="00082AD7"/>
    <w:rsid w:val="00084B39"/>
    <w:rsid w:val="00086DF3"/>
    <w:rsid w:val="0009252F"/>
    <w:rsid w:val="00095C14"/>
    <w:rsid w:val="0009600A"/>
    <w:rsid w:val="000A4B93"/>
    <w:rsid w:val="000B4309"/>
    <w:rsid w:val="000C11A6"/>
    <w:rsid w:val="000C2025"/>
    <w:rsid w:val="000C3AFB"/>
    <w:rsid w:val="000D3266"/>
    <w:rsid w:val="000E4984"/>
    <w:rsid w:val="000F049F"/>
    <w:rsid w:val="000F16E5"/>
    <w:rsid w:val="000F2DBF"/>
    <w:rsid w:val="000F5A41"/>
    <w:rsid w:val="001030B7"/>
    <w:rsid w:val="001041CD"/>
    <w:rsid w:val="00113334"/>
    <w:rsid w:val="00113CD5"/>
    <w:rsid w:val="00124D2A"/>
    <w:rsid w:val="0012558E"/>
    <w:rsid w:val="00126F20"/>
    <w:rsid w:val="00132D11"/>
    <w:rsid w:val="001338B9"/>
    <w:rsid w:val="00140912"/>
    <w:rsid w:val="00140DE4"/>
    <w:rsid w:val="0014199D"/>
    <w:rsid w:val="001429B2"/>
    <w:rsid w:val="00146E61"/>
    <w:rsid w:val="001476AE"/>
    <w:rsid w:val="00151F56"/>
    <w:rsid w:val="0015296B"/>
    <w:rsid w:val="00156899"/>
    <w:rsid w:val="00160CAA"/>
    <w:rsid w:val="00161534"/>
    <w:rsid w:val="00165DE7"/>
    <w:rsid w:val="00170586"/>
    <w:rsid w:val="00171F76"/>
    <w:rsid w:val="001736B2"/>
    <w:rsid w:val="00176AB1"/>
    <w:rsid w:val="00187129"/>
    <w:rsid w:val="00187499"/>
    <w:rsid w:val="001900FB"/>
    <w:rsid w:val="00192115"/>
    <w:rsid w:val="001A7EB3"/>
    <w:rsid w:val="001B2DFA"/>
    <w:rsid w:val="001B2F3A"/>
    <w:rsid w:val="001B4B1D"/>
    <w:rsid w:val="001B532B"/>
    <w:rsid w:val="001B7D94"/>
    <w:rsid w:val="001C2DE4"/>
    <w:rsid w:val="001C5492"/>
    <w:rsid w:val="001D3124"/>
    <w:rsid w:val="001E086D"/>
    <w:rsid w:val="001E6222"/>
    <w:rsid w:val="00203E30"/>
    <w:rsid w:val="002103FD"/>
    <w:rsid w:val="002125DA"/>
    <w:rsid w:val="00217ECF"/>
    <w:rsid w:val="00220032"/>
    <w:rsid w:val="0022233D"/>
    <w:rsid w:val="00226832"/>
    <w:rsid w:val="00230797"/>
    <w:rsid w:val="00231FC8"/>
    <w:rsid w:val="00240818"/>
    <w:rsid w:val="002422A3"/>
    <w:rsid w:val="00243129"/>
    <w:rsid w:val="00247D59"/>
    <w:rsid w:val="00252ADD"/>
    <w:rsid w:val="00257BBF"/>
    <w:rsid w:val="0026461A"/>
    <w:rsid w:val="00267382"/>
    <w:rsid w:val="002717FB"/>
    <w:rsid w:val="00272BAF"/>
    <w:rsid w:val="0027397A"/>
    <w:rsid w:val="00276A18"/>
    <w:rsid w:val="00277E3C"/>
    <w:rsid w:val="00282C4C"/>
    <w:rsid w:val="00286E72"/>
    <w:rsid w:val="002923A1"/>
    <w:rsid w:val="002A2EA8"/>
    <w:rsid w:val="002A39C0"/>
    <w:rsid w:val="002B007B"/>
    <w:rsid w:val="002B6E8C"/>
    <w:rsid w:val="002C4F2A"/>
    <w:rsid w:val="002C759A"/>
    <w:rsid w:val="002D433E"/>
    <w:rsid w:val="002E0950"/>
    <w:rsid w:val="002F441E"/>
    <w:rsid w:val="002F4879"/>
    <w:rsid w:val="002F562B"/>
    <w:rsid w:val="002F58B2"/>
    <w:rsid w:val="003012AB"/>
    <w:rsid w:val="00301BC3"/>
    <w:rsid w:val="0030379F"/>
    <w:rsid w:val="00306E01"/>
    <w:rsid w:val="003073DB"/>
    <w:rsid w:val="0031296E"/>
    <w:rsid w:val="00325711"/>
    <w:rsid w:val="003301CE"/>
    <w:rsid w:val="00332C8B"/>
    <w:rsid w:val="00333AFB"/>
    <w:rsid w:val="0033584E"/>
    <w:rsid w:val="00335A4D"/>
    <w:rsid w:val="00335C95"/>
    <w:rsid w:val="00336E8F"/>
    <w:rsid w:val="00342D60"/>
    <w:rsid w:val="0035141D"/>
    <w:rsid w:val="003541C0"/>
    <w:rsid w:val="0035439C"/>
    <w:rsid w:val="003554F3"/>
    <w:rsid w:val="0035628E"/>
    <w:rsid w:val="003600DB"/>
    <w:rsid w:val="00364F97"/>
    <w:rsid w:val="00367238"/>
    <w:rsid w:val="00367797"/>
    <w:rsid w:val="00367907"/>
    <w:rsid w:val="003704BC"/>
    <w:rsid w:val="003726AC"/>
    <w:rsid w:val="00375AA6"/>
    <w:rsid w:val="00375FB0"/>
    <w:rsid w:val="003765EB"/>
    <w:rsid w:val="003772C6"/>
    <w:rsid w:val="00382D97"/>
    <w:rsid w:val="00385A59"/>
    <w:rsid w:val="00385F77"/>
    <w:rsid w:val="003902DE"/>
    <w:rsid w:val="00394BFE"/>
    <w:rsid w:val="003A01CE"/>
    <w:rsid w:val="003A0964"/>
    <w:rsid w:val="003B014B"/>
    <w:rsid w:val="003B2F15"/>
    <w:rsid w:val="003C6C7D"/>
    <w:rsid w:val="003C7C25"/>
    <w:rsid w:val="003D0331"/>
    <w:rsid w:val="003D0925"/>
    <w:rsid w:val="003D0D46"/>
    <w:rsid w:val="003D56A9"/>
    <w:rsid w:val="003D7DD6"/>
    <w:rsid w:val="003E3F24"/>
    <w:rsid w:val="003E550E"/>
    <w:rsid w:val="003E775D"/>
    <w:rsid w:val="003F18D2"/>
    <w:rsid w:val="003F4659"/>
    <w:rsid w:val="003F7B83"/>
    <w:rsid w:val="00400233"/>
    <w:rsid w:val="00404773"/>
    <w:rsid w:val="00406FE8"/>
    <w:rsid w:val="0041107B"/>
    <w:rsid w:val="00412E84"/>
    <w:rsid w:val="00431FEC"/>
    <w:rsid w:val="00435CB0"/>
    <w:rsid w:val="00437A81"/>
    <w:rsid w:val="004605E3"/>
    <w:rsid w:val="00461215"/>
    <w:rsid w:val="004625DF"/>
    <w:rsid w:val="004640F3"/>
    <w:rsid w:val="00465AA9"/>
    <w:rsid w:val="00471076"/>
    <w:rsid w:val="00485D48"/>
    <w:rsid w:val="00492FFD"/>
    <w:rsid w:val="004959D7"/>
    <w:rsid w:val="004A1663"/>
    <w:rsid w:val="004A3A2A"/>
    <w:rsid w:val="004A6765"/>
    <w:rsid w:val="004B2E32"/>
    <w:rsid w:val="004B42C8"/>
    <w:rsid w:val="004C098F"/>
    <w:rsid w:val="004C4659"/>
    <w:rsid w:val="004C4D4D"/>
    <w:rsid w:val="004C639E"/>
    <w:rsid w:val="004D25AD"/>
    <w:rsid w:val="004D2C6C"/>
    <w:rsid w:val="004D4B85"/>
    <w:rsid w:val="004E2200"/>
    <w:rsid w:val="004E736E"/>
    <w:rsid w:val="004E7C82"/>
    <w:rsid w:val="004F0C73"/>
    <w:rsid w:val="004F23ED"/>
    <w:rsid w:val="004F3257"/>
    <w:rsid w:val="004F3796"/>
    <w:rsid w:val="004F7042"/>
    <w:rsid w:val="005032AC"/>
    <w:rsid w:val="00504B23"/>
    <w:rsid w:val="005053BA"/>
    <w:rsid w:val="0050791B"/>
    <w:rsid w:val="0051232C"/>
    <w:rsid w:val="00513EBF"/>
    <w:rsid w:val="005142D6"/>
    <w:rsid w:val="00516FC3"/>
    <w:rsid w:val="00534260"/>
    <w:rsid w:val="0054338A"/>
    <w:rsid w:val="005456ED"/>
    <w:rsid w:val="005476FE"/>
    <w:rsid w:val="005478C7"/>
    <w:rsid w:val="00553019"/>
    <w:rsid w:val="00553D33"/>
    <w:rsid w:val="005577A3"/>
    <w:rsid w:val="00562177"/>
    <w:rsid w:val="0056623D"/>
    <w:rsid w:val="0056674B"/>
    <w:rsid w:val="005668EB"/>
    <w:rsid w:val="00566D99"/>
    <w:rsid w:val="0056785A"/>
    <w:rsid w:val="0057017A"/>
    <w:rsid w:val="00572A57"/>
    <w:rsid w:val="00573515"/>
    <w:rsid w:val="0057773A"/>
    <w:rsid w:val="00580DE5"/>
    <w:rsid w:val="00582DBA"/>
    <w:rsid w:val="00583148"/>
    <w:rsid w:val="0059696D"/>
    <w:rsid w:val="005A1620"/>
    <w:rsid w:val="005A1A2B"/>
    <w:rsid w:val="005A7C2C"/>
    <w:rsid w:val="005B7E7F"/>
    <w:rsid w:val="005B7EE0"/>
    <w:rsid w:val="005C0011"/>
    <w:rsid w:val="005C29D9"/>
    <w:rsid w:val="005C3210"/>
    <w:rsid w:val="005C5A94"/>
    <w:rsid w:val="005C5EE8"/>
    <w:rsid w:val="005C67B6"/>
    <w:rsid w:val="005D5899"/>
    <w:rsid w:val="005D7FF8"/>
    <w:rsid w:val="005E0863"/>
    <w:rsid w:val="005E1CB9"/>
    <w:rsid w:val="005E6D54"/>
    <w:rsid w:val="005E7313"/>
    <w:rsid w:val="005F15AC"/>
    <w:rsid w:val="005F26B0"/>
    <w:rsid w:val="005F2EA0"/>
    <w:rsid w:val="005F6892"/>
    <w:rsid w:val="00601EEB"/>
    <w:rsid w:val="0060337C"/>
    <w:rsid w:val="00616EB3"/>
    <w:rsid w:val="006176D5"/>
    <w:rsid w:val="006200AF"/>
    <w:rsid w:val="00623487"/>
    <w:rsid w:val="00625558"/>
    <w:rsid w:val="00632393"/>
    <w:rsid w:val="00633D15"/>
    <w:rsid w:val="00636663"/>
    <w:rsid w:val="006425F9"/>
    <w:rsid w:val="00645AFD"/>
    <w:rsid w:val="00652700"/>
    <w:rsid w:val="0065293C"/>
    <w:rsid w:val="00654B8A"/>
    <w:rsid w:val="00660CB0"/>
    <w:rsid w:val="006629CF"/>
    <w:rsid w:val="0066532E"/>
    <w:rsid w:val="0067050B"/>
    <w:rsid w:val="00670B2F"/>
    <w:rsid w:val="00672570"/>
    <w:rsid w:val="006729B9"/>
    <w:rsid w:val="00672D04"/>
    <w:rsid w:val="00673244"/>
    <w:rsid w:val="00681ED6"/>
    <w:rsid w:val="0068471E"/>
    <w:rsid w:val="006851CF"/>
    <w:rsid w:val="006856F3"/>
    <w:rsid w:val="00685ED2"/>
    <w:rsid w:val="0069137A"/>
    <w:rsid w:val="00691ED8"/>
    <w:rsid w:val="00695D27"/>
    <w:rsid w:val="00695FC4"/>
    <w:rsid w:val="006A094A"/>
    <w:rsid w:val="006A21B6"/>
    <w:rsid w:val="006A2982"/>
    <w:rsid w:val="006A2E08"/>
    <w:rsid w:val="006A55FE"/>
    <w:rsid w:val="006B0444"/>
    <w:rsid w:val="006B3E04"/>
    <w:rsid w:val="006B3EDC"/>
    <w:rsid w:val="006B5C25"/>
    <w:rsid w:val="006C0D9E"/>
    <w:rsid w:val="006C11FF"/>
    <w:rsid w:val="006C2280"/>
    <w:rsid w:val="006C4C60"/>
    <w:rsid w:val="006C5FBA"/>
    <w:rsid w:val="006D11BF"/>
    <w:rsid w:val="006D6494"/>
    <w:rsid w:val="006F0246"/>
    <w:rsid w:val="006F0AF8"/>
    <w:rsid w:val="006F1FD1"/>
    <w:rsid w:val="006F5BB0"/>
    <w:rsid w:val="007008BC"/>
    <w:rsid w:val="0070104E"/>
    <w:rsid w:val="0070173D"/>
    <w:rsid w:val="007026B4"/>
    <w:rsid w:val="00706ACA"/>
    <w:rsid w:val="00722CB0"/>
    <w:rsid w:val="00722FDB"/>
    <w:rsid w:val="00724016"/>
    <w:rsid w:val="007302EC"/>
    <w:rsid w:val="0073653A"/>
    <w:rsid w:val="007411B9"/>
    <w:rsid w:val="00741ACD"/>
    <w:rsid w:val="007456E9"/>
    <w:rsid w:val="00750EFB"/>
    <w:rsid w:val="0075620D"/>
    <w:rsid w:val="00756BB8"/>
    <w:rsid w:val="0076005D"/>
    <w:rsid w:val="00760FA9"/>
    <w:rsid w:val="00773016"/>
    <w:rsid w:val="0077353B"/>
    <w:rsid w:val="007741C0"/>
    <w:rsid w:val="00777CD7"/>
    <w:rsid w:val="0078160F"/>
    <w:rsid w:val="00784FE0"/>
    <w:rsid w:val="0078709A"/>
    <w:rsid w:val="0079086C"/>
    <w:rsid w:val="007948BE"/>
    <w:rsid w:val="00795FE1"/>
    <w:rsid w:val="007A0154"/>
    <w:rsid w:val="007A0F83"/>
    <w:rsid w:val="007A19B8"/>
    <w:rsid w:val="007A2FF0"/>
    <w:rsid w:val="007A61FC"/>
    <w:rsid w:val="007A7C5C"/>
    <w:rsid w:val="007B44BA"/>
    <w:rsid w:val="007B5CA9"/>
    <w:rsid w:val="007B5DE6"/>
    <w:rsid w:val="007C006F"/>
    <w:rsid w:val="007D1612"/>
    <w:rsid w:val="007D30C0"/>
    <w:rsid w:val="007D7A35"/>
    <w:rsid w:val="007E527E"/>
    <w:rsid w:val="007E54B0"/>
    <w:rsid w:val="007F4FB3"/>
    <w:rsid w:val="007F5656"/>
    <w:rsid w:val="00800012"/>
    <w:rsid w:val="0080234B"/>
    <w:rsid w:val="00803FCD"/>
    <w:rsid w:val="00814651"/>
    <w:rsid w:val="0082019B"/>
    <w:rsid w:val="00821AFF"/>
    <w:rsid w:val="00824AEB"/>
    <w:rsid w:val="0082600A"/>
    <w:rsid w:val="00832DD4"/>
    <w:rsid w:val="00836205"/>
    <w:rsid w:val="008369DF"/>
    <w:rsid w:val="00840856"/>
    <w:rsid w:val="00841B7D"/>
    <w:rsid w:val="008439C4"/>
    <w:rsid w:val="0084613F"/>
    <w:rsid w:val="00847EC1"/>
    <w:rsid w:val="00850704"/>
    <w:rsid w:val="00851E31"/>
    <w:rsid w:val="00852887"/>
    <w:rsid w:val="0086008F"/>
    <w:rsid w:val="0086334C"/>
    <w:rsid w:val="00865813"/>
    <w:rsid w:val="00866052"/>
    <w:rsid w:val="00873A6C"/>
    <w:rsid w:val="00883B06"/>
    <w:rsid w:val="00887966"/>
    <w:rsid w:val="00894A57"/>
    <w:rsid w:val="00895854"/>
    <w:rsid w:val="0089615A"/>
    <w:rsid w:val="00897BD0"/>
    <w:rsid w:val="008A128D"/>
    <w:rsid w:val="008A182E"/>
    <w:rsid w:val="008A4653"/>
    <w:rsid w:val="008A61CD"/>
    <w:rsid w:val="008C63FC"/>
    <w:rsid w:val="008C7314"/>
    <w:rsid w:val="008C762C"/>
    <w:rsid w:val="008D13B1"/>
    <w:rsid w:val="008D284F"/>
    <w:rsid w:val="008D62E9"/>
    <w:rsid w:val="008D6FBA"/>
    <w:rsid w:val="008E5994"/>
    <w:rsid w:val="008F0434"/>
    <w:rsid w:val="008F0746"/>
    <w:rsid w:val="008F14CB"/>
    <w:rsid w:val="008F21FA"/>
    <w:rsid w:val="00901633"/>
    <w:rsid w:val="009077C8"/>
    <w:rsid w:val="009153E7"/>
    <w:rsid w:val="009173F5"/>
    <w:rsid w:val="00920F4A"/>
    <w:rsid w:val="00932F13"/>
    <w:rsid w:val="009355CA"/>
    <w:rsid w:val="009412D8"/>
    <w:rsid w:val="009432B6"/>
    <w:rsid w:val="009550D4"/>
    <w:rsid w:val="00962188"/>
    <w:rsid w:val="00971C46"/>
    <w:rsid w:val="00973619"/>
    <w:rsid w:val="0097602E"/>
    <w:rsid w:val="00980FCB"/>
    <w:rsid w:val="00990A6F"/>
    <w:rsid w:val="0099284F"/>
    <w:rsid w:val="00993A3F"/>
    <w:rsid w:val="00995A2F"/>
    <w:rsid w:val="009A3073"/>
    <w:rsid w:val="009A6358"/>
    <w:rsid w:val="009B4018"/>
    <w:rsid w:val="009C5D3F"/>
    <w:rsid w:val="009C7337"/>
    <w:rsid w:val="009E0986"/>
    <w:rsid w:val="009E20C6"/>
    <w:rsid w:val="009E38F7"/>
    <w:rsid w:val="009E491C"/>
    <w:rsid w:val="009F082C"/>
    <w:rsid w:val="009F28D4"/>
    <w:rsid w:val="009F2935"/>
    <w:rsid w:val="009F3B0F"/>
    <w:rsid w:val="00A00383"/>
    <w:rsid w:val="00A01A9D"/>
    <w:rsid w:val="00A0222E"/>
    <w:rsid w:val="00A10F5D"/>
    <w:rsid w:val="00A156DE"/>
    <w:rsid w:val="00A15B46"/>
    <w:rsid w:val="00A20624"/>
    <w:rsid w:val="00A26000"/>
    <w:rsid w:val="00A27DC0"/>
    <w:rsid w:val="00A3145B"/>
    <w:rsid w:val="00A31AE2"/>
    <w:rsid w:val="00A34E80"/>
    <w:rsid w:val="00A3597A"/>
    <w:rsid w:val="00A36B19"/>
    <w:rsid w:val="00A4088F"/>
    <w:rsid w:val="00A42601"/>
    <w:rsid w:val="00A456BF"/>
    <w:rsid w:val="00A518C9"/>
    <w:rsid w:val="00A52E8C"/>
    <w:rsid w:val="00A574A0"/>
    <w:rsid w:val="00A663CA"/>
    <w:rsid w:val="00A705FA"/>
    <w:rsid w:val="00A71FB5"/>
    <w:rsid w:val="00A72807"/>
    <w:rsid w:val="00A8050D"/>
    <w:rsid w:val="00A81661"/>
    <w:rsid w:val="00A85EA7"/>
    <w:rsid w:val="00A870E5"/>
    <w:rsid w:val="00A93FC8"/>
    <w:rsid w:val="00AA1EBA"/>
    <w:rsid w:val="00AA2046"/>
    <w:rsid w:val="00AA21D1"/>
    <w:rsid w:val="00AA3B73"/>
    <w:rsid w:val="00AA71FA"/>
    <w:rsid w:val="00AB50E5"/>
    <w:rsid w:val="00AB6946"/>
    <w:rsid w:val="00AC0665"/>
    <w:rsid w:val="00AC1FDC"/>
    <w:rsid w:val="00AC6E12"/>
    <w:rsid w:val="00AC7134"/>
    <w:rsid w:val="00AD32AE"/>
    <w:rsid w:val="00AD5C5B"/>
    <w:rsid w:val="00AE0002"/>
    <w:rsid w:val="00AE3C91"/>
    <w:rsid w:val="00AE5991"/>
    <w:rsid w:val="00AE6063"/>
    <w:rsid w:val="00AE6E13"/>
    <w:rsid w:val="00AE75BA"/>
    <w:rsid w:val="00AF0C9D"/>
    <w:rsid w:val="00AF49A7"/>
    <w:rsid w:val="00AF4D6E"/>
    <w:rsid w:val="00AF5C32"/>
    <w:rsid w:val="00AF6052"/>
    <w:rsid w:val="00B035E4"/>
    <w:rsid w:val="00B06EA2"/>
    <w:rsid w:val="00B07FBD"/>
    <w:rsid w:val="00B12008"/>
    <w:rsid w:val="00B13503"/>
    <w:rsid w:val="00B166AC"/>
    <w:rsid w:val="00B26863"/>
    <w:rsid w:val="00B26D37"/>
    <w:rsid w:val="00B306BE"/>
    <w:rsid w:val="00B33CBA"/>
    <w:rsid w:val="00B367FB"/>
    <w:rsid w:val="00B36857"/>
    <w:rsid w:val="00B44B05"/>
    <w:rsid w:val="00B45367"/>
    <w:rsid w:val="00B477C6"/>
    <w:rsid w:val="00B4785A"/>
    <w:rsid w:val="00B56A91"/>
    <w:rsid w:val="00B61A38"/>
    <w:rsid w:val="00B62C15"/>
    <w:rsid w:val="00B64ADF"/>
    <w:rsid w:val="00B67E2A"/>
    <w:rsid w:val="00B71B09"/>
    <w:rsid w:val="00B74A6B"/>
    <w:rsid w:val="00B80274"/>
    <w:rsid w:val="00B81912"/>
    <w:rsid w:val="00B823D7"/>
    <w:rsid w:val="00B8352D"/>
    <w:rsid w:val="00B83D01"/>
    <w:rsid w:val="00B86173"/>
    <w:rsid w:val="00B90113"/>
    <w:rsid w:val="00B902F8"/>
    <w:rsid w:val="00B9395A"/>
    <w:rsid w:val="00B96CC0"/>
    <w:rsid w:val="00BA1C2E"/>
    <w:rsid w:val="00BA245B"/>
    <w:rsid w:val="00BA5092"/>
    <w:rsid w:val="00BB0C39"/>
    <w:rsid w:val="00BB7291"/>
    <w:rsid w:val="00BC032D"/>
    <w:rsid w:val="00BC1D07"/>
    <w:rsid w:val="00BC65A3"/>
    <w:rsid w:val="00BD0C2C"/>
    <w:rsid w:val="00BD3F5D"/>
    <w:rsid w:val="00BD4D02"/>
    <w:rsid w:val="00BD7C39"/>
    <w:rsid w:val="00BE2C83"/>
    <w:rsid w:val="00BE458F"/>
    <w:rsid w:val="00BE7897"/>
    <w:rsid w:val="00BF1D16"/>
    <w:rsid w:val="00C0242B"/>
    <w:rsid w:val="00C03E82"/>
    <w:rsid w:val="00C06340"/>
    <w:rsid w:val="00C13A05"/>
    <w:rsid w:val="00C14CF2"/>
    <w:rsid w:val="00C2073B"/>
    <w:rsid w:val="00C209D5"/>
    <w:rsid w:val="00C23E7A"/>
    <w:rsid w:val="00C258D4"/>
    <w:rsid w:val="00C25D57"/>
    <w:rsid w:val="00C25D90"/>
    <w:rsid w:val="00C26496"/>
    <w:rsid w:val="00C26F13"/>
    <w:rsid w:val="00C33BA4"/>
    <w:rsid w:val="00C33DD8"/>
    <w:rsid w:val="00C369AE"/>
    <w:rsid w:val="00C42C67"/>
    <w:rsid w:val="00C43C12"/>
    <w:rsid w:val="00C531E8"/>
    <w:rsid w:val="00C562B9"/>
    <w:rsid w:val="00C62E25"/>
    <w:rsid w:val="00C6517F"/>
    <w:rsid w:val="00C6557C"/>
    <w:rsid w:val="00C73984"/>
    <w:rsid w:val="00C77D67"/>
    <w:rsid w:val="00C8184D"/>
    <w:rsid w:val="00C85FE7"/>
    <w:rsid w:val="00C90791"/>
    <w:rsid w:val="00C91156"/>
    <w:rsid w:val="00C91F17"/>
    <w:rsid w:val="00C93162"/>
    <w:rsid w:val="00C9413D"/>
    <w:rsid w:val="00C9600E"/>
    <w:rsid w:val="00C97E95"/>
    <w:rsid w:val="00CA0934"/>
    <w:rsid w:val="00CA1815"/>
    <w:rsid w:val="00CA3D66"/>
    <w:rsid w:val="00CA4124"/>
    <w:rsid w:val="00CA4D1C"/>
    <w:rsid w:val="00CA6584"/>
    <w:rsid w:val="00CA6FE9"/>
    <w:rsid w:val="00CB10D9"/>
    <w:rsid w:val="00CB31B5"/>
    <w:rsid w:val="00CB43CB"/>
    <w:rsid w:val="00CB47F3"/>
    <w:rsid w:val="00CB60DA"/>
    <w:rsid w:val="00CC09CC"/>
    <w:rsid w:val="00CC1CE8"/>
    <w:rsid w:val="00CC25F6"/>
    <w:rsid w:val="00CC273A"/>
    <w:rsid w:val="00CC48FE"/>
    <w:rsid w:val="00CC4D0B"/>
    <w:rsid w:val="00CC7787"/>
    <w:rsid w:val="00CD19AD"/>
    <w:rsid w:val="00CD1C87"/>
    <w:rsid w:val="00CD2AEA"/>
    <w:rsid w:val="00CD4DB1"/>
    <w:rsid w:val="00CD6171"/>
    <w:rsid w:val="00CE09DD"/>
    <w:rsid w:val="00CE3AF0"/>
    <w:rsid w:val="00CE4A28"/>
    <w:rsid w:val="00CE596E"/>
    <w:rsid w:val="00CF0858"/>
    <w:rsid w:val="00CF4323"/>
    <w:rsid w:val="00CF7998"/>
    <w:rsid w:val="00D018BF"/>
    <w:rsid w:val="00D039C1"/>
    <w:rsid w:val="00D03E7C"/>
    <w:rsid w:val="00D0466F"/>
    <w:rsid w:val="00D07648"/>
    <w:rsid w:val="00D07CB8"/>
    <w:rsid w:val="00D10951"/>
    <w:rsid w:val="00D13DD2"/>
    <w:rsid w:val="00D15545"/>
    <w:rsid w:val="00D20582"/>
    <w:rsid w:val="00D32286"/>
    <w:rsid w:val="00D349C1"/>
    <w:rsid w:val="00D4196B"/>
    <w:rsid w:val="00D44B08"/>
    <w:rsid w:val="00D4612B"/>
    <w:rsid w:val="00D47D28"/>
    <w:rsid w:val="00D53C23"/>
    <w:rsid w:val="00D6690C"/>
    <w:rsid w:val="00D66A63"/>
    <w:rsid w:val="00D715AC"/>
    <w:rsid w:val="00D73D00"/>
    <w:rsid w:val="00D7589D"/>
    <w:rsid w:val="00D82842"/>
    <w:rsid w:val="00D905D9"/>
    <w:rsid w:val="00D94C5F"/>
    <w:rsid w:val="00D9697A"/>
    <w:rsid w:val="00DA2EB7"/>
    <w:rsid w:val="00DA3063"/>
    <w:rsid w:val="00DB21B1"/>
    <w:rsid w:val="00DB24B7"/>
    <w:rsid w:val="00DB437E"/>
    <w:rsid w:val="00DB70B8"/>
    <w:rsid w:val="00DC058D"/>
    <w:rsid w:val="00DC186B"/>
    <w:rsid w:val="00DC446F"/>
    <w:rsid w:val="00DC6723"/>
    <w:rsid w:val="00DD0A85"/>
    <w:rsid w:val="00DD3DBC"/>
    <w:rsid w:val="00DD792C"/>
    <w:rsid w:val="00DE3356"/>
    <w:rsid w:val="00DF5111"/>
    <w:rsid w:val="00DF73E0"/>
    <w:rsid w:val="00E00510"/>
    <w:rsid w:val="00E01C05"/>
    <w:rsid w:val="00E06D91"/>
    <w:rsid w:val="00E10809"/>
    <w:rsid w:val="00E11DB2"/>
    <w:rsid w:val="00E1355E"/>
    <w:rsid w:val="00E143C4"/>
    <w:rsid w:val="00E16480"/>
    <w:rsid w:val="00E21344"/>
    <w:rsid w:val="00E25931"/>
    <w:rsid w:val="00E25F87"/>
    <w:rsid w:val="00E32E9F"/>
    <w:rsid w:val="00E3372C"/>
    <w:rsid w:val="00E3519C"/>
    <w:rsid w:val="00E36A53"/>
    <w:rsid w:val="00E37C50"/>
    <w:rsid w:val="00E4243D"/>
    <w:rsid w:val="00E51687"/>
    <w:rsid w:val="00E5543A"/>
    <w:rsid w:val="00E61252"/>
    <w:rsid w:val="00E727FC"/>
    <w:rsid w:val="00E72C06"/>
    <w:rsid w:val="00E73765"/>
    <w:rsid w:val="00E74C7C"/>
    <w:rsid w:val="00E812FB"/>
    <w:rsid w:val="00E81DA8"/>
    <w:rsid w:val="00E8209E"/>
    <w:rsid w:val="00E82971"/>
    <w:rsid w:val="00E83863"/>
    <w:rsid w:val="00E87611"/>
    <w:rsid w:val="00E90BDF"/>
    <w:rsid w:val="00E91C6D"/>
    <w:rsid w:val="00E93296"/>
    <w:rsid w:val="00E9444C"/>
    <w:rsid w:val="00E97B5C"/>
    <w:rsid w:val="00EA1B06"/>
    <w:rsid w:val="00EA3BE2"/>
    <w:rsid w:val="00EA3C5B"/>
    <w:rsid w:val="00EA6887"/>
    <w:rsid w:val="00EB0BDF"/>
    <w:rsid w:val="00EB3F12"/>
    <w:rsid w:val="00EB41D2"/>
    <w:rsid w:val="00EC3AEA"/>
    <w:rsid w:val="00EC7D49"/>
    <w:rsid w:val="00ED1EC6"/>
    <w:rsid w:val="00EE0847"/>
    <w:rsid w:val="00EE14D6"/>
    <w:rsid w:val="00EE221C"/>
    <w:rsid w:val="00EE70BF"/>
    <w:rsid w:val="00EF1216"/>
    <w:rsid w:val="00EF4F2A"/>
    <w:rsid w:val="00EF5301"/>
    <w:rsid w:val="00F03150"/>
    <w:rsid w:val="00F06DDE"/>
    <w:rsid w:val="00F10584"/>
    <w:rsid w:val="00F12C7E"/>
    <w:rsid w:val="00F12ED2"/>
    <w:rsid w:val="00F1409E"/>
    <w:rsid w:val="00F164E1"/>
    <w:rsid w:val="00F17776"/>
    <w:rsid w:val="00F177A0"/>
    <w:rsid w:val="00F209EE"/>
    <w:rsid w:val="00F23373"/>
    <w:rsid w:val="00F23CF7"/>
    <w:rsid w:val="00F25002"/>
    <w:rsid w:val="00F33657"/>
    <w:rsid w:val="00F377FF"/>
    <w:rsid w:val="00F545C0"/>
    <w:rsid w:val="00F54E48"/>
    <w:rsid w:val="00F552E1"/>
    <w:rsid w:val="00F73FF9"/>
    <w:rsid w:val="00F741EE"/>
    <w:rsid w:val="00F77309"/>
    <w:rsid w:val="00F8163A"/>
    <w:rsid w:val="00F831B2"/>
    <w:rsid w:val="00F864D2"/>
    <w:rsid w:val="00F935BD"/>
    <w:rsid w:val="00F94610"/>
    <w:rsid w:val="00FA0653"/>
    <w:rsid w:val="00FA1003"/>
    <w:rsid w:val="00FB0600"/>
    <w:rsid w:val="00FB23C1"/>
    <w:rsid w:val="00FB3361"/>
    <w:rsid w:val="00FC0C8F"/>
    <w:rsid w:val="00FC362D"/>
    <w:rsid w:val="00FC3970"/>
    <w:rsid w:val="00FC58BC"/>
    <w:rsid w:val="00FD27AB"/>
    <w:rsid w:val="00FD7DB5"/>
    <w:rsid w:val="00FE56BD"/>
    <w:rsid w:val="00FE7FD5"/>
    <w:rsid w:val="00FF0109"/>
    <w:rsid w:val="00FF243D"/>
    <w:rsid w:val="00FF2912"/>
    <w:rsid w:val="00FF2A69"/>
    <w:rsid w:val="00FF5741"/>
    <w:rsid w:val="00FF639F"/>
    <w:rsid w:val="00FF6A2C"/>
    <w:rsid w:val="00FF6F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D33"/>
    <w:pPr>
      <w:spacing w:after="0" w:line="240" w:lineRule="auto"/>
    </w:pPr>
    <w:rPr>
      <w:rFonts w:ascii="Times New Roman" w:eastAsia="Times New Roman" w:hAnsi="Times New Roman" w:cs="Times New Roman"/>
      <w:sz w:val="24"/>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879"/>
    <w:rPr>
      <w:rFonts w:ascii="Tahoma" w:hAnsi="Tahoma" w:cs="Tahoma"/>
      <w:sz w:val="16"/>
      <w:szCs w:val="16"/>
    </w:rPr>
  </w:style>
  <w:style w:type="character" w:customStyle="1" w:styleId="BalloonTextChar">
    <w:name w:val="Balloon Text Char"/>
    <w:basedOn w:val="DefaultParagraphFont"/>
    <w:link w:val="BalloonText"/>
    <w:uiPriority w:val="99"/>
    <w:semiHidden/>
    <w:rsid w:val="002F4879"/>
    <w:rPr>
      <w:rFonts w:ascii="Tahoma" w:hAnsi="Tahoma" w:cs="Tahoma"/>
      <w:sz w:val="16"/>
      <w:szCs w:val="16"/>
    </w:rPr>
  </w:style>
  <w:style w:type="paragraph" w:styleId="ListParagraph">
    <w:name w:val="List Paragraph"/>
    <w:basedOn w:val="Normal"/>
    <w:link w:val="ListParagraphChar"/>
    <w:uiPriority w:val="34"/>
    <w:qFormat/>
    <w:rsid w:val="00BA5092"/>
    <w:pPr>
      <w:ind w:left="720"/>
      <w:contextualSpacing/>
    </w:pPr>
  </w:style>
  <w:style w:type="character" w:customStyle="1" w:styleId="rvts36">
    <w:name w:val="rvts36"/>
    <w:rsid w:val="00BA5092"/>
  </w:style>
  <w:style w:type="character" w:customStyle="1" w:styleId="rvts58">
    <w:name w:val="rvts58"/>
    <w:rsid w:val="00BA5092"/>
  </w:style>
  <w:style w:type="character" w:customStyle="1" w:styleId="apple-converted-space">
    <w:name w:val="apple-converted-space"/>
    <w:rsid w:val="00BA5092"/>
  </w:style>
  <w:style w:type="paragraph" w:styleId="Header">
    <w:name w:val="header"/>
    <w:basedOn w:val="Normal"/>
    <w:link w:val="HeaderChar"/>
    <w:uiPriority w:val="99"/>
    <w:unhideWhenUsed/>
    <w:rsid w:val="00513EBF"/>
    <w:pPr>
      <w:tabs>
        <w:tab w:val="center" w:pos="4680"/>
        <w:tab w:val="right" w:pos="9360"/>
      </w:tabs>
    </w:pPr>
  </w:style>
  <w:style w:type="character" w:customStyle="1" w:styleId="HeaderChar">
    <w:name w:val="Header Char"/>
    <w:basedOn w:val="DefaultParagraphFont"/>
    <w:link w:val="Header"/>
    <w:uiPriority w:val="99"/>
    <w:rsid w:val="00513EBF"/>
  </w:style>
  <w:style w:type="paragraph" w:styleId="Footer">
    <w:name w:val="footer"/>
    <w:basedOn w:val="Normal"/>
    <w:link w:val="FooterChar"/>
    <w:uiPriority w:val="99"/>
    <w:unhideWhenUsed/>
    <w:rsid w:val="00513EBF"/>
    <w:pPr>
      <w:tabs>
        <w:tab w:val="center" w:pos="4680"/>
        <w:tab w:val="right" w:pos="9360"/>
      </w:tabs>
    </w:pPr>
  </w:style>
  <w:style w:type="character" w:customStyle="1" w:styleId="FooterChar">
    <w:name w:val="Footer Char"/>
    <w:basedOn w:val="DefaultParagraphFont"/>
    <w:link w:val="Footer"/>
    <w:uiPriority w:val="99"/>
    <w:rsid w:val="00513EBF"/>
  </w:style>
  <w:style w:type="table" w:styleId="TableGrid">
    <w:name w:val="Table Grid"/>
    <w:basedOn w:val="TableNormal"/>
    <w:uiPriority w:val="59"/>
    <w:rsid w:val="002408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369AE"/>
    <w:rPr>
      <w:color w:val="0000FF" w:themeColor="hyperlink"/>
      <w:u w:val="single"/>
    </w:rPr>
  </w:style>
  <w:style w:type="character" w:styleId="CommentReference">
    <w:name w:val="annotation reference"/>
    <w:basedOn w:val="DefaultParagraphFont"/>
    <w:uiPriority w:val="99"/>
    <w:semiHidden/>
    <w:unhideWhenUsed/>
    <w:rsid w:val="0056623D"/>
    <w:rPr>
      <w:sz w:val="16"/>
      <w:szCs w:val="16"/>
    </w:rPr>
  </w:style>
  <w:style w:type="paragraph" w:styleId="CommentText">
    <w:name w:val="annotation text"/>
    <w:basedOn w:val="Normal"/>
    <w:link w:val="CommentTextChar"/>
    <w:uiPriority w:val="99"/>
    <w:semiHidden/>
    <w:unhideWhenUsed/>
    <w:rsid w:val="0056623D"/>
    <w:rPr>
      <w:sz w:val="20"/>
      <w:szCs w:val="20"/>
    </w:rPr>
  </w:style>
  <w:style w:type="character" w:customStyle="1" w:styleId="CommentTextChar">
    <w:name w:val="Comment Text Char"/>
    <w:basedOn w:val="DefaultParagraphFont"/>
    <w:link w:val="CommentText"/>
    <w:uiPriority w:val="99"/>
    <w:semiHidden/>
    <w:rsid w:val="0056623D"/>
    <w:rPr>
      <w:sz w:val="20"/>
      <w:szCs w:val="20"/>
    </w:rPr>
  </w:style>
  <w:style w:type="paragraph" w:styleId="CommentSubject">
    <w:name w:val="annotation subject"/>
    <w:basedOn w:val="CommentText"/>
    <w:next w:val="CommentText"/>
    <w:link w:val="CommentSubjectChar"/>
    <w:uiPriority w:val="99"/>
    <w:semiHidden/>
    <w:unhideWhenUsed/>
    <w:rsid w:val="0056623D"/>
    <w:rPr>
      <w:b/>
      <w:bCs/>
    </w:rPr>
  </w:style>
  <w:style w:type="character" w:customStyle="1" w:styleId="CommentSubjectChar">
    <w:name w:val="Comment Subject Char"/>
    <w:basedOn w:val="CommentTextChar"/>
    <w:link w:val="CommentSubject"/>
    <w:uiPriority w:val="99"/>
    <w:semiHidden/>
    <w:rsid w:val="0056623D"/>
    <w:rPr>
      <w:b/>
      <w:bCs/>
      <w:sz w:val="20"/>
      <w:szCs w:val="20"/>
    </w:rPr>
  </w:style>
  <w:style w:type="paragraph" w:customStyle="1" w:styleId="Default">
    <w:name w:val="Default"/>
    <w:rsid w:val="0056623D"/>
    <w:pPr>
      <w:autoSpaceDE w:val="0"/>
      <w:autoSpaceDN w:val="0"/>
      <w:adjustRightInd w:val="0"/>
      <w:spacing w:after="0" w:line="240" w:lineRule="auto"/>
    </w:pPr>
    <w:rPr>
      <w:rFonts w:ascii="Cambria" w:hAnsi="Cambria" w:cs="Cambria"/>
      <w:color w:val="000000"/>
      <w:sz w:val="24"/>
      <w:szCs w:val="24"/>
    </w:rPr>
  </w:style>
  <w:style w:type="character" w:customStyle="1" w:styleId="ListParagraphChar">
    <w:name w:val="List Paragraph Char"/>
    <w:link w:val="ListParagraph"/>
    <w:uiPriority w:val="99"/>
    <w:locked/>
    <w:rsid w:val="00962188"/>
  </w:style>
  <w:style w:type="paragraph" w:styleId="BodyText">
    <w:name w:val="Body Text"/>
    <w:basedOn w:val="Normal"/>
    <w:link w:val="BodyTextChar"/>
    <w:semiHidden/>
    <w:rsid w:val="00C33DD8"/>
    <w:pPr>
      <w:widowControl w:val="0"/>
      <w:suppressAutoHyphens/>
    </w:pPr>
    <w:rPr>
      <w:rFonts w:ascii="Verdana" w:hAnsi="Verdana"/>
    </w:rPr>
  </w:style>
  <w:style w:type="character" w:customStyle="1" w:styleId="BodyTextChar">
    <w:name w:val="Body Text Char"/>
    <w:basedOn w:val="DefaultParagraphFont"/>
    <w:link w:val="BodyText"/>
    <w:semiHidden/>
    <w:rsid w:val="00C33DD8"/>
    <w:rPr>
      <w:rFonts w:ascii="Verdana" w:eastAsia="Times New Roman" w:hAnsi="Verdana" w:cs="Times New Roman"/>
      <w:sz w:val="24"/>
      <w:szCs w:val="24"/>
    </w:rPr>
  </w:style>
</w:styles>
</file>

<file path=word/webSettings.xml><?xml version="1.0" encoding="utf-8"?>
<w:webSettings xmlns:r="http://schemas.openxmlformats.org/officeDocument/2006/relationships" xmlns:w="http://schemas.openxmlformats.org/wordprocessingml/2006/main">
  <w:divs>
    <w:div w:id="170074118">
      <w:bodyDiv w:val="1"/>
      <w:marLeft w:val="0"/>
      <w:marRight w:val="0"/>
      <w:marTop w:val="0"/>
      <w:marBottom w:val="0"/>
      <w:divBdr>
        <w:top w:val="none" w:sz="0" w:space="0" w:color="auto"/>
        <w:left w:val="none" w:sz="0" w:space="0" w:color="auto"/>
        <w:bottom w:val="none" w:sz="0" w:space="0" w:color="auto"/>
        <w:right w:val="none" w:sz="0" w:space="0" w:color="auto"/>
      </w:divBdr>
    </w:div>
    <w:div w:id="320501364">
      <w:bodyDiv w:val="1"/>
      <w:marLeft w:val="0"/>
      <w:marRight w:val="0"/>
      <w:marTop w:val="0"/>
      <w:marBottom w:val="0"/>
      <w:divBdr>
        <w:top w:val="none" w:sz="0" w:space="0" w:color="auto"/>
        <w:left w:val="none" w:sz="0" w:space="0" w:color="auto"/>
        <w:bottom w:val="none" w:sz="0" w:space="0" w:color="auto"/>
        <w:right w:val="none" w:sz="0" w:space="0" w:color="auto"/>
      </w:divBdr>
      <w:divsChild>
        <w:div w:id="944121475">
          <w:marLeft w:val="547"/>
          <w:marRight w:val="0"/>
          <w:marTop w:val="0"/>
          <w:marBottom w:val="0"/>
          <w:divBdr>
            <w:top w:val="none" w:sz="0" w:space="0" w:color="auto"/>
            <w:left w:val="none" w:sz="0" w:space="0" w:color="auto"/>
            <w:bottom w:val="none" w:sz="0" w:space="0" w:color="auto"/>
            <w:right w:val="none" w:sz="0" w:space="0" w:color="auto"/>
          </w:divBdr>
        </w:div>
      </w:divsChild>
    </w:div>
    <w:div w:id="373848443">
      <w:bodyDiv w:val="1"/>
      <w:marLeft w:val="0"/>
      <w:marRight w:val="0"/>
      <w:marTop w:val="0"/>
      <w:marBottom w:val="0"/>
      <w:divBdr>
        <w:top w:val="none" w:sz="0" w:space="0" w:color="auto"/>
        <w:left w:val="none" w:sz="0" w:space="0" w:color="auto"/>
        <w:bottom w:val="none" w:sz="0" w:space="0" w:color="auto"/>
        <w:right w:val="none" w:sz="0" w:space="0" w:color="auto"/>
      </w:divBdr>
      <w:divsChild>
        <w:div w:id="118962824">
          <w:marLeft w:val="547"/>
          <w:marRight w:val="0"/>
          <w:marTop w:val="0"/>
          <w:marBottom w:val="0"/>
          <w:divBdr>
            <w:top w:val="none" w:sz="0" w:space="0" w:color="auto"/>
            <w:left w:val="none" w:sz="0" w:space="0" w:color="auto"/>
            <w:bottom w:val="none" w:sz="0" w:space="0" w:color="auto"/>
            <w:right w:val="none" w:sz="0" w:space="0" w:color="auto"/>
          </w:divBdr>
        </w:div>
        <w:div w:id="2031106178">
          <w:marLeft w:val="547"/>
          <w:marRight w:val="0"/>
          <w:marTop w:val="0"/>
          <w:marBottom w:val="0"/>
          <w:divBdr>
            <w:top w:val="none" w:sz="0" w:space="0" w:color="auto"/>
            <w:left w:val="none" w:sz="0" w:space="0" w:color="auto"/>
            <w:bottom w:val="none" w:sz="0" w:space="0" w:color="auto"/>
            <w:right w:val="none" w:sz="0" w:space="0" w:color="auto"/>
          </w:divBdr>
        </w:div>
        <w:div w:id="234122752">
          <w:marLeft w:val="547"/>
          <w:marRight w:val="0"/>
          <w:marTop w:val="0"/>
          <w:marBottom w:val="0"/>
          <w:divBdr>
            <w:top w:val="none" w:sz="0" w:space="0" w:color="auto"/>
            <w:left w:val="none" w:sz="0" w:space="0" w:color="auto"/>
            <w:bottom w:val="none" w:sz="0" w:space="0" w:color="auto"/>
            <w:right w:val="none" w:sz="0" w:space="0" w:color="auto"/>
          </w:divBdr>
        </w:div>
      </w:divsChild>
    </w:div>
    <w:div w:id="430975881">
      <w:bodyDiv w:val="1"/>
      <w:marLeft w:val="0"/>
      <w:marRight w:val="0"/>
      <w:marTop w:val="0"/>
      <w:marBottom w:val="0"/>
      <w:divBdr>
        <w:top w:val="none" w:sz="0" w:space="0" w:color="auto"/>
        <w:left w:val="none" w:sz="0" w:space="0" w:color="auto"/>
        <w:bottom w:val="none" w:sz="0" w:space="0" w:color="auto"/>
        <w:right w:val="none" w:sz="0" w:space="0" w:color="auto"/>
      </w:divBdr>
    </w:div>
    <w:div w:id="539706673">
      <w:bodyDiv w:val="1"/>
      <w:marLeft w:val="0"/>
      <w:marRight w:val="0"/>
      <w:marTop w:val="0"/>
      <w:marBottom w:val="0"/>
      <w:divBdr>
        <w:top w:val="none" w:sz="0" w:space="0" w:color="auto"/>
        <w:left w:val="none" w:sz="0" w:space="0" w:color="auto"/>
        <w:bottom w:val="none" w:sz="0" w:space="0" w:color="auto"/>
        <w:right w:val="none" w:sz="0" w:space="0" w:color="auto"/>
      </w:divBdr>
      <w:divsChild>
        <w:div w:id="1834293777">
          <w:marLeft w:val="547"/>
          <w:marRight w:val="0"/>
          <w:marTop w:val="0"/>
          <w:marBottom w:val="0"/>
          <w:divBdr>
            <w:top w:val="none" w:sz="0" w:space="0" w:color="auto"/>
            <w:left w:val="none" w:sz="0" w:space="0" w:color="auto"/>
            <w:bottom w:val="none" w:sz="0" w:space="0" w:color="auto"/>
            <w:right w:val="none" w:sz="0" w:space="0" w:color="auto"/>
          </w:divBdr>
        </w:div>
      </w:divsChild>
    </w:div>
    <w:div w:id="608513132">
      <w:bodyDiv w:val="1"/>
      <w:marLeft w:val="0"/>
      <w:marRight w:val="0"/>
      <w:marTop w:val="0"/>
      <w:marBottom w:val="0"/>
      <w:divBdr>
        <w:top w:val="none" w:sz="0" w:space="0" w:color="auto"/>
        <w:left w:val="none" w:sz="0" w:space="0" w:color="auto"/>
        <w:bottom w:val="none" w:sz="0" w:space="0" w:color="auto"/>
        <w:right w:val="none" w:sz="0" w:space="0" w:color="auto"/>
      </w:divBdr>
    </w:div>
    <w:div w:id="633490830">
      <w:bodyDiv w:val="1"/>
      <w:marLeft w:val="0"/>
      <w:marRight w:val="0"/>
      <w:marTop w:val="0"/>
      <w:marBottom w:val="0"/>
      <w:divBdr>
        <w:top w:val="none" w:sz="0" w:space="0" w:color="auto"/>
        <w:left w:val="none" w:sz="0" w:space="0" w:color="auto"/>
        <w:bottom w:val="none" w:sz="0" w:space="0" w:color="auto"/>
        <w:right w:val="none" w:sz="0" w:space="0" w:color="auto"/>
      </w:divBdr>
    </w:div>
    <w:div w:id="707681192">
      <w:bodyDiv w:val="1"/>
      <w:marLeft w:val="0"/>
      <w:marRight w:val="0"/>
      <w:marTop w:val="0"/>
      <w:marBottom w:val="0"/>
      <w:divBdr>
        <w:top w:val="none" w:sz="0" w:space="0" w:color="auto"/>
        <w:left w:val="none" w:sz="0" w:space="0" w:color="auto"/>
        <w:bottom w:val="none" w:sz="0" w:space="0" w:color="auto"/>
        <w:right w:val="none" w:sz="0" w:space="0" w:color="auto"/>
      </w:divBdr>
    </w:div>
    <w:div w:id="786003003">
      <w:bodyDiv w:val="1"/>
      <w:marLeft w:val="0"/>
      <w:marRight w:val="0"/>
      <w:marTop w:val="0"/>
      <w:marBottom w:val="0"/>
      <w:divBdr>
        <w:top w:val="none" w:sz="0" w:space="0" w:color="auto"/>
        <w:left w:val="none" w:sz="0" w:space="0" w:color="auto"/>
        <w:bottom w:val="none" w:sz="0" w:space="0" w:color="auto"/>
        <w:right w:val="none" w:sz="0" w:space="0" w:color="auto"/>
      </w:divBdr>
      <w:divsChild>
        <w:div w:id="608703236">
          <w:marLeft w:val="547"/>
          <w:marRight w:val="0"/>
          <w:marTop w:val="0"/>
          <w:marBottom w:val="0"/>
          <w:divBdr>
            <w:top w:val="none" w:sz="0" w:space="0" w:color="auto"/>
            <w:left w:val="none" w:sz="0" w:space="0" w:color="auto"/>
            <w:bottom w:val="none" w:sz="0" w:space="0" w:color="auto"/>
            <w:right w:val="none" w:sz="0" w:space="0" w:color="auto"/>
          </w:divBdr>
        </w:div>
        <w:div w:id="936672059">
          <w:marLeft w:val="1166"/>
          <w:marRight w:val="0"/>
          <w:marTop w:val="0"/>
          <w:marBottom w:val="0"/>
          <w:divBdr>
            <w:top w:val="none" w:sz="0" w:space="0" w:color="auto"/>
            <w:left w:val="none" w:sz="0" w:space="0" w:color="auto"/>
            <w:bottom w:val="none" w:sz="0" w:space="0" w:color="auto"/>
            <w:right w:val="none" w:sz="0" w:space="0" w:color="auto"/>
          </w:divBdr>
        </w:div>
      </w:divsChild>
    </w:div>
    <w:div w:id="832842610">
      <w:bodyDiv w:val="1"/>
      <w:marLeft w:val="0"/>
      <w:marRight w:val="0"/>
      <w:marTop w:val="0"/>
      <w:marBottom w:val="0"/>
      <w:divBdr>
        <w:top w:val="none" w:sz="0" w:space="0" w:color="auto"/>
        <w:left w:val="none" w:sz="0" w:space="0" w:color="auto"/>
        <w:bottom w:val="none" w:sz="0" w:space="0" w:color="auto"/>
        <w:right w:val="none" w:sz="0" w:space="0" w:color="auto"/>
      </w:divBdr>
    </w:div>
    <w:div w:id="837575964">
      <w:bodyDiv w:val="1"/>
      <w:marLeft w:val="0"/>
      <w:marRight w:val="0"/>
      <w:marTop w:val="0"/>
      <w:marBottom w:val="0"/>
      <w:divBdr>
        <w:top w:val="none" w:sz="0" w:space="0" w:color="auto"/>
        <w:left w:val="none" w:sz="0" w:space="0" w:color="auto"/>
        <w:bottom w:val="none" w:sz="0" w:space="0" w:color="auto"/>
        <w:right w:val="none" w:sz="0" w:space="0" w:color="auto"/>
      </w:divBdr>
    </w:div>
    <w:div w:id="1098528224">
      <w:bodyDiv w:val="1"/>
      <w:marLeft w:val="0"/>
      <w:marRight w:val="0"/>
      <w:marTop w:val="0"/>
      <w:marBottom w:val="0"/>
      <w:divBdr>
        <w:top w:val="none" w:sz="0" w:space="0" w:color="auto"/>
        <w:left w:val="none" w:sz="0" w:space="0" w:color="auto"/>
        <w:bottom w:val="none" w:sz="0" w:space="0" w:color="auto"/>
        <w:right w:val="none" w:sz="0" w:space="0" w:color="auto"/>
      </w:divBdr>
    </w:div>
    <w:div w:id="1145779278">
      <w:bodyDiv w:val="1"/>
      <w:marLeft w:val="0"/>
      <w:marRight w:val="0"/>
      <w:marTop w:val="0"/>
      <w:marBottom w:val="0"/>
      <w:divBdr>
        <w:top w:val="none" w:sz="0" w:space="0" w:color="auto"/>
        <w:left w:val="none" w:sz="0" w:space="0" w:color="auto"/>
        <w:bottom w:val="none" w:sz="0" w:space="0" w:color="auto"/>
        <w:right w:val="none" w:sz="0" w:space="0" w:color="auto"/>
      </w:divBdr>
    </w:div>
    <w:div w:id="1328483011">
      <w:bodyDiv w:val="1"/>
      <w:marLeft w:val="0"/>
      <w:marRight w:val="0"/>
      <w:marTop w:val="0"/>
      <w:marBottom w:val="0"/>
      <w:divBdr>
        <w:top w:val="none" w:sz="0" w:space="0" w:color="auto"/>
        <w:left w:val="none" w:sz="0" w:space="0" w:color="auto"/>
        <w:bottom w:val="none" w:sz="0" w:space="0" w:color="auto"/>
        <w:right w:val="none" w:sz="0" w:space="0" w:color="auto"/>
      </w:divBdr>
    </w:div>
    <w:div w:id="1346251318">
      <w:bodyDiv w:val="1"/>
      <w:marLeft w:val="0"/>
      <w:marRight w:val="0"/>
      <w:marTop w:val="0"/>
      <w:marBottom w:val="0"/>
      <w:divBdr>
        <w:top w:val="none" w:sz="0" w:space="0" w:color="auto"/>
        <w:left w:val="none" w:sz="0" w:space="0" w:color="auto"/>
        <w:bottom w:val="none" w:sz="0" w:space="0" w:color="auto"/>
        <w:right w:val="none" w:sz="0" w:space="0" w:color="auto"/>
      </w:divBdr>
    </w:div>
    <w:div w:id="1388187764">
      <w:bodyDiv w:val="1"/>
      <w:marLeft w:val="0"/>
      <w:marRight w:val="0"/>
      <w:marTop w:val="0"/>
      <w:marBottom w:val="0"/>
      <w:divBdr>
        <w:top w:val="none" w:sz="0" w:space="0" w:color="auto"/>
        <w:left w:val="none" w:sz="0" w:space="0" w:color="auto"/>
        <w:bottom w:val="none" w:sz="0" w:space="0" w:color="auto"/>
        <w:right w:val="none" w:sz="0" w:space="0" w:color="auto"/>
      </w:divBdr>
    </w:div>
    <w:div w:id="1493451066">
      <w:bodyDiv w:val="1"/>
      <w:marLeft w:val="0"/>
      <w:marRight w:val="0"/>
      <w:marTop w:val="0"/>
      <w:marBottom w:val="0"/>
      <w:divBdr>
        <w:top w:val="none" w:sz="0" w:space="0" w:color="auto"/>
        <w:left w:val="none" w:sz="0" w:space="0" w:color="auto"/>
        <w:bottom w:val="none" w:sz="0" w:space="0" w:color="auto"/>
        <w:right w:val="none" w:sz="0" w:space="0" w:color="auto"/>
      </w:divBdr>
    </w:div>
    <w:div w:id="1524976479">
      <w:bodyDiv w:val="1"/>
      <w:marLeft w:val="0"/>
      <w:marRight w:val="0"/>
      <w:marTop w:val="0"/>
      <w:marBottom w:val="0"/>
      <w:divBdr>
        <w:top w:val="none" w:sz="0" w:space="0" w:color="auto"/>
        <w:left w:val="none" w:sz="0" w:space="0" w:color="auto"/>
        <w:bottom w:val="none" w:sz="0" w:space="0" w:color="auto"/>
        <w:right w:val="none" w:sz="0" w:space="0" w:color="auto"/>
      </w:divBdr>
    </w:div>
    <w:div w:id="1581018821">
      <w:bodyDiv w:val="1"/>
      <w:marLeft w:val="0"/>
      <w:marRight w:val="0"/>
      <w:marTop w:val="0"/>
      <w:marBottom w:val="0"/>
      <w:divBdr>
        <w:top w:val="none" w:sz="0" w:space="0" w:color="auto"/>
        <w:left w:val="none" w:sz="0" w:space="0" w:color="auto"/>
        <w:bottom w:val="none" w:sz="0" w:space="0" w:color="auto"/>
        <w:right w:val="none" w:sz="0" w:space="0" w:color="auto"/>
      </w:divBdr>
    </w:div>
    <w:div w:id="1710490031">
      <w:bodyDiv w:val="1"/>
      <w:marLeft w:val="0"/>
      <w:marRight w:val="0"/>
      <w:marTop w:val="0"/>
      <w:marBottom w:val="0"/>
      <w:divBdr>
        <w:top w:val="none" w:sz="0" w:space="0" w:color="auto"/>
        <w:left w:val="none" w:sz="0" w:space="0" w:color="auto"/>
        <w:bottom w:val="none" w:sz="0" w:space="0" w:color="auto"/>
        <w:right w:val="none" w:sz="0" w:space="0" w:color="auto"/>
      </w:divBdr>
    </w:div>
    <w:div w:id="1843736783">
      <w:bodyDiv w:val="1"/>
      <w:marLeft w:val="0"/>
      <w:marRight w:val="0"/>
      <w:marTop w:val="0"/>
      <w:marBottom w:val="0"/>
      <w:divBdr>
        <w:top w:val="none" w:sz="0" w:space="0" w:color="auto"/>
        <w:left w:val="none" w:sz="0" w:space="0" w:color="auto"/>
        <w:bottom w:val="none" w:sz="0" w:space="0" w:color="auto"/>
        <w:right w:val="none" w:sz="0" w:space="0" w:color="auto"/>
      </w:divBdr>
    </w:div>
    <w:div w:id="1867213665">
      <w:bodyDiv w:val="1"/>
      <w:marLeft w:val="0"/>
      <w:marRight w:val="0"/>
      <w:marTop w:val="0"/>
      <w:marBottom w:val="0"/>
      <w:divBdr>
        <w:top w:val="none" w:sz="0" w:space="0" w:color="auto"/>
        <w:left w:val="none" w:sz="0" w:space="0" w:color="auto"/>
        <w:bottom w:val="none" w:sz="0" w:space="0" w:color="auto"/>
        <w:right w:val="none" w:sz="0" w:space="0" w:color="auto"/>
      </w:divBdr>
      <w:divsChild>
        <w:div w:id="1163469158">
          <w:marLeft w:val="547"/>
          <w:marRight w:val="0"/>
          <w:marTop w:val="0"/>
          <w:marBottom w:val="0"/>
          <w:divBdr>
            <w:top w:val="none" w:sz="0" w:space="0" w:color="auto"/>
            <w:left w:val="none" w:sz="0" w:space="0" w:color="auto"/>
            <w:bottom w:val="none" w:sz="0" w:space="0" w:color="auto"/>
            <w:right w:val="none" w:sz="0" w:space="0" w:color="auto"/>
          </w:divBdr>
        </w:div>
        <w:div w:id="564800391">
          <w:marLeft w:val="1166"/>
          <w:marRight w:val="0"/>
          <w:marTop w:val="0"/>
          <w:marBottom w:val="0"/>
          <w:divBdr>
            <w:top w:val="none" w:sz="0" w:space="0" w:color="auto"/>
            <w:left w:val="none" w:sz="0" w:space="0" w:color="auto"/>
            <w:bottom w:val="none" w:sz="0" w:space="0" w:color="auto"/>
            <w:right w:val="none" w:sz="0" w:space="0" w:color="auto"/>
          </w:divBdr>
        </w:div>
      </w:divsChild>
    </w:div>
    <w:div w:id="1913390207">
      <w:bodyDiv w:val="1"/>
      <w:marLeft w:val="0"/>
      <w:marRight w:val="0"/>
      <w:marTop w:val="0"/>
      <w:marBottom w:val="0"/>
      <w:divBdr>
        <w:top w:val="none" w:sz="0" w:space="0" w:color="auto"/>
        <w:left w:val="none" w:sz="0" w:space="0" w:color="auto"/>
        <w:bottom w:val="none" w:sz="0" w:space="0" w:color="auto"/>
        <w:right w:val="none" w:sz="0" w:space="0" w:color="auto"/>
      </w:divBdr>
    </w:div>
    <w:div w:id="204544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Data" Target="diagrams/data1.xml"/><Relationship Id="rId18" Type="http://schemas.openxmlformats.org/officeDocument/2006/relationships/image" Target="media/image7.png"/><Relationship Id="rId26"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microsoft.com/office/2007/relationships/diagramDrawing" Target="diagrams/drawing1.xml"/><Relationship Id="rId25" Type="http://schemas.openxmlformats.org/officeDocument/2006/relationships/diagramQuickStyle" Target="diagrams/quickStyle2.xm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9.gif"/><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diagramLayout" Target="diagrams/layout2.xm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Data" Target="diagrams/data2.xml"/><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diagramLayout" Target="diagrams/layout1.xml"/><Relationship Id="rId22" Type="http://schemas.openxmlformats.org/officeDocument/2006/relationships/image" Target="media/image11.png"/><Relationship Id="rId27" Type="http://schemas.microsoft.com/office/2007/relationships/diagramDrawing" Target="diagrams/drawing2.xml"/><Relationship Id="rId30" Type="http://schemas.openxmlformats.org/officeDocument/2006/relationships/footer" Target="footer1.xml"/><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4">
  <dgm:title val=""/>
  <dgm:desc val=""/>
  <dgm:catLst>
    <dgm:cat type="accent5" pri="11400"/>
  </dgm:catLst>
  <dgm:styleLbl name="node0">
    <dgm:fillClrLst meth="cycle">
      <a:schemeClr val="accent5">
        <a:shade val="60000"/>
      </a:schemeClr>
    </dgm:fillClrLst>
    <dgm:linClrLst meth="repeat">
      <a:schemeClr val="lt1"/>
    </dgm:linClrLst>
    <dgm:effectClrLst/>
    <dgm:txLinClrLst/>
    <dgm:txFillClrLst/>
    <dgm:txEffectClrLst/>
  </dgm:styleLbl>
  <dgm:styleLbl name="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alignNode1">
    <dgm:fillClrLst meth="cycle">
      <a:schemeClr val="accent5">
        <a:shade val="50000"/>
      </a:schemeClr>
      <a:schemeClr val="accent5">
        <a:tint val="55000"/>
      </a:schemeClr>
    </dgm:fillClrLst>
    <dgm:linClrLst meth="cycle">
      <a:schemeClr val="accent5">
        <a:shade val="50000"/>
      </a:schemeClr>
      <a:schemeClr val="accent5">
        <a:tint val="55000"/>
      </a:schemeClr>
    </dgm:linClrLst>
    <dgm:effectClrLst/>
    <dgm:txLinClrLst/>
    <dgm:txFillClrLst/>
    <dgm:txEffectClrLst/>
  </dgm:styleLbl>
  <dgm:styleLbl name="ln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vennNode1">
    <dgm:fillClrLst meth="cycle">
      <a:schemeClr val="accent5">
        <a:shade val="80000"/>
        <a:alpha val="50000"/>
      </a:schemeClr>
      <a:schemeClr val="accent5">
        <a:tint val="50000"/>
        <a:alpha val="50000"/>
      </a:schemeClr>
    </dgm:fillClrLst>
    <dgm:linClrLst meth="repeat">
      <a:schemeClr val="lt1"/>
    </dgm:linClrLst>
    <dgm:effectClrLst/>
    <dgm:txLinClrLst/>
    <dgm:txFillClrLst/>
    <dgm:txEffectClrLst/>
  </dgm:styleLbl>
  <dgm:styleLbl name="node2">
    <dgm:fillClrLst>
      <a:schemeClr val="accent5">
        <a:shade val="80000"/>
      </a:schemeClr>
    </dgm:fillClrLst>
    <dgm:linClrLst meth="repeat">
      <a:schemeClr val="lt1"/>
    </dgm:linClrLst>
    <dgm:effectClrLst/>
    <dgm:txLinClrLst/>
    <dgm:txFillClrLst/>
    <dgm:txEffectClrLst/>
  </dgm:styleLbl>
  <dgm:styleLbl name="node3">
    <dgm:fillClrLst>
      <a:schemeClr val="accent5">
        <a:tint val="99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b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sibTrans1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0000"/>
      </a:schemeClr>
    </dgm:fillClrLst>
    <dgm:linClrLst meth="repeat">
      <a:schemeClr val="lt1"/>
    </dgm:linClrLst>
    <dgm:effectClrLst/>
    <dgm:txLinClrLst/>
    <dgm:txFillClrLst/>
    <dgm:txEffectClrLst/>
  </dgm:styleLbl>
  <dgm:styleLbl name="asst3">
    <dgm:fillClrLst>
      <a:schemeClr val="accent5">
        <a:tint val="70000"/>
      </a:schemeClr>
    </dgm:fillClrLst>
    <dgm:linClrLst meth="repeat">
      <a:schemeClr val="lt1"/>
    </dgm:linClrLst>
    <dgm:effectClrLst/>
    <dgm:txLinClrLst/>
    <dgm:txFillClrLst/>
    <dgm:txEffectClrLst/>
  </dgm:styleLbl>
  <dgm:styleLbl name="asst4">
    <dgm:fillClrLst>
      <a:schemeClr val="accent5">
        <a:tint val="5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align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bgAccFollowNode1">
    <dgm:fillClrLst meth="repeat">
      <a:schemeClr val="accent5">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55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93DD9A6-7B19-4720-B21D-A5B84BF1B94A}" type="doc">
      <dgm:prSet loTypeId="urn:microsoft.com/office/officeart/2005/8/layout/default#1" loCatId="list" qsTypeId="urn:microsoft.com/office/officeart/2005/8/quickstyle/3d2" qsCatId="3D" csTypeId="urn:microsoft.com/office/officeart/2005/8/colors/accent5_5" csCatId="accent5" phldr="1"/>
      <dgm:spPr/>
      <dgm:t>
        <a:bodyPr/>
        <a:lstStyle/>
        <a:p>
          <a:endParaRPr lang="en-US"/>
        </a:p>
      </dgm:t>
    </dgm:pt>
    <dgm:pt modelId="{CC1264B4-F83F-4BAC-A4F6-C0182FE83754}">
      <dgm:prSet custT="1"/>
      <dgm:spPr/>
      <dgm:t>
        <a:bodyPr/>
        <a:lstStyle/>
        <a:p>
          <a:r>
            <a:rPr lang="en-GB" sz="900" b="1">
              <a:solidFill>
                <a:schemeClr val="tx1"/>
              </a:solidFill>
              <a:latin typeface="+mj-lt"/>
            </a:rPr>
            <a:t>Team Building &amp; Leadership</a:t>
          </a:r>
          <a:endParaRPr lang="en-US" sz="900" b="1">
            <a:solidFill>
              <a:schemeClr val="tx1"/>
            </a:solidFill>
            <a:latin typeface="+mj-lt"/>
          </a:endParaRPr>
        </a:p>
      </dgm:t>
    </dgm:pt>
    <dgm:pt modelId="{60EBA939-41A2-47F6-B82C-481187EAA858}" type="parTrans" cxnId="{CF058E4D-C8FD-4B35-80AB-D10FD620E81B}">
      <dgm:prSet/>
      <dgm:spPr/>
      <dgm:t>
        <a:bodyPr/>
        <a:lstStyle/>
        <a:p>
          <a:endParaRPr lang="en-US"/>
        </a:p>
      </dgm:t>
    </dgm:pt>
    <dgm:pt modelId="{1FD02B58-F1E4-4D1F-9231-6D9F79CE6B3C}" type="sibTrans" cxnId="{CF058E4D-C8FD-4B35-80AB-D10FD620E81B}">
      <dgm:prSet/>
      <dgm:spPr/>
      <dgm:t>
        <a:bodyPr/>
        <a:lstStyle/>
        <a:p>
          <a:endParaRPr lang="en-US"/>
        </a:p>
      </dgm:t>
    </dgm:pt>
    <dgm:pt modelId="{BC6D0AF6-C8FC-49CD-9D85-0A03F869C1B0}">
      <dgm:prSet custT="1"/>
      <dgm:spPr/>
      <dgm:t>
        <a:bodyPr/>
        <a:lstStyle/>
        <a:p>
          <a:r>
            <a:rPr lang="en-US" sz="900" b="1">
              <a:solidFill>
                <a:schemeClr val="tx1"/>
              </a:solidFill>
              <a:latin typeface="+mj-lt"/>
            </a:rPr>
            <a:t>Problem solving skills</a:t>
          </a:r>
        </a:p>
      </dgm:t>
    </dgm:pt>
    <dgm:pt modelId="{B39FE942-B380-486F-B209-9EAF8CAAA41E}" type="parTrans" cxnId="{E9A193D3-8937-4F49-A0B8-46F0295E1681}">
      <dgm:prSet/>
      <dgm:spPr/>
      <dgm:t>
        <a:bodyPr/>
        <a:lstStyle/>
        <a:p>
          <a:endParaRPr lang="en-US"/>
        </a:p>
      </dgm:t>
    </dgm:pt>
    <dgm:pt modelId="{C21E84FF-F566-4696-896E-E26D83FDE1ED}" type="sibTrans" cxnId="{E9A193D3-8937-4F49-A0B8-46F0295E1681}">
      <dgm:prSet/>
      <dgm:spPr/>
      <dgm:t>
        <a:bodyPr/>
        <a:lstStyle/>
        <a:p>
          <a:endParaRPr lang="en-US"/>
        </a:p>
      </dgm:t>
    </dgm:pt>
    <dgm:pt modelId="{FD105EAE-B2C4-4477-BEE4-A425DFB96929}">
      <dgm:prSet custT="1"/>
      <dgm:spPr/>
      <dgm:t>
        <a:bodyPr/>
        <a:lstStyle/>
        <a:p>
          <a:r>
            <a:rPr lang="en-US" sz="900" b="1">
              <a:solidFill>
                <a:schemeClr val="tx1"/>
              </a:solidFill>
              <a:latin typeface="+mj-lt"/>
            </a:rPr>
            <a:t>Project Management </a:t>
          </a:r>
        </a:p>
      </dgm:t>
    </dgm:pt>
    <dgm:pt modelId="{09EDC87A-B4C3-4B75-B289-C9E9D9478A92}" type="parTrans" cxnId="{19C26CFB-4647-4BC9-BA84-7D5C75FD510B}">
      <dgm:prSet/>
      <dgm:spPr/>
      <dgm:t>
        <a:bodyPr/>
        <a:lstStyle/>
        <a:p>
          <a:endParaRPr lang="en-US"/>
        </a:p>
      </dgm:t>
    </dgm:pt>
    <dgm:pt modelId="{E7112A67-1A90-44DB-8077-24A0BAC0F430}" type="sibTrans" cxnId="{19C26CFB-4647-4BC9-BA84-7D5C75FD510B}">
      <dgm:prSet/>
      <dgm:spPr/>
      <dgm:t>
        <a:bodyPr/>
        <a:lstStyle/>
        <a:p>
          <a:endParaRPr lang="en-US"/>
        </a:p>
      </dgm:t>
    </dgm:pt>
    <dgm:pt modelId="{F30F11E2-D3C0-49E7-9C4F-DAF242BA7F4C}">
      <dgm:prSet custT="1"/>
      <dgm:spPr/>
      <dgm:t>
        <a:bodyPr/>
        <a:lstStyle/>
        <a:p>
          <a:r>
            <a:rPr lang="en-US" sz="900" b="1">
              <a:solidFill>
                <a:schemeClr val="tx1"/>
              </a:solidFill>
              <a:latin typeface="+mj-lt"/>
            </a:rPr>
            <a:t>Ability to meet deadlines and  handle pressure</a:t>
          </a:r>
        </a:p>
      </dgm:t>
    </dgm:pt>
    <dgm:pt modelId="{028B5302-4091-470B-9822-3015A3AEA6E9}" type="parTrans" cxnId="{1991DA55-DC5E-4544-B0E9-5BD86237DB45}">
      <dgm:prSet/>
      <dgm:spPr/>
      <dgm:t>
        <a:bodyPr/>
        <a:lstStyle/>
        <a:p>
          <a:endParaRPr lang="en-US"/>
        </a:p>
      </dgm:t>
    </dgm:pt>
    <dgm:pt modelId="{F3D14B86-332C-4429-8DF9-AD2ED53C3F81}" type="sibTrans" cxnId="{1991DA55-DC5E-4544-B0E9-5BD86237DB45}">
      <dgm:prSet/>
      <dgm:spPr/>
      <dgm:t>
        <a:bodyPr/>
        <a:lstStyle/>
        <a:p>
          <a:endParaRPr lang="en-US"/>
        </a:p>
      </dgm:t>
    </dgm:pt>
    <dgm:pt modelId="{9CF33621-0F47-4953-A276-B825D9A5A35E}">
      <dgm:prSet custT="1"/>
      <dgm:spPr/>
      <dgm:t>
        <a:bodyPr/>
        <a:lstStyle/>
        <a:p>
          <a:r>
            <a:rPr lang="en-US" sz="900" b="1">
              <a:solidFill>
                <a:schemeClr val="tx1"/>
              </a:solidFill>
              <a:latin typeface="+mj-lt"/>
            </a:rPr>
            <a:t>Supervisory Skills</a:t>
          </a:r>
        </a:p>
      </dgm:t>
    </dgm:pt>
    <dgm:pt modelId="{26458FD3-FD39-4B02-8C6D-6B3B59339D91}" type="parTrans" cxnId="{1CF4601B-C681-40F3-86A6-3F951361081A}">
      <dgm:prSet/>
      <dgm:spPr/>
      <dgm:t>
        <a:bodyPr/>
        <a:lstStyle/>
        <a:p>
          <a:endParaRPr lang="en-US"/>
        </a:p>
      </dgm:t>
    </dgm:pt>
    <dgm:pt modelId="{DE8ABF4F-40F0-4BA1-988B-A7CF06B3AE12}" type="sibTrans" cxnId="{1CF4601B-C681-40F3-86A6-3F951361081A}">
      <dgm:prSet/>
      <dgm:spPr/>
      <dgm:t>
        <a:bodyPr/>
        <a:lstStyle/>
        <a:p>
          <a:endParaRPr lang="en-US"/>
        </a:p>
      </dgm:t>
    </dgm:pt>
    <dgm:pt modelId="{7B413DBB-6C7B-4D0E-9FBA-E1CD014214E0}">
      <dgm:prSet custT="1"/>
      <dgm:spPr/>
      <dgm:t>
        <a:bodyPr/>
        <a:lstStyle/>
        <a:p>
          <a:r>
            <a:rPr lang="en-US" sz="900" b="1">
              <a:solidFill>
                <a:schemeClr val="tx1"/>
              </a:solidFill>
              <a:latin typeface="+mj-lt"/>
            </a:rPr>
            <a:t>Excellent verbal and written communication skills</a:t>
          </a:r>
        </a:p>
      </dgm:t>
    </dgm:pt>
    <dgm:pt modelId="{2DED2669-F7DA-4F0F-AC0F-5222F3A9023E}" type="parTrans" cxnId="{EA4411A2-9964-44BF-814A-F7F9C3D46092}">
      <dgm:prSet/>
      <dgm:spPr/>
      <dgm:t>
        <a:bodyPr/>
        <a:lstStyle/>
        <a:p>
          <a:endParaRPr lang="en-US"/>
        </a:p>
      </dgm:t>
    </dgm:pt>
    <dgm:pt modelId="{F7A07FD7-1E43-4726-82EB-683BD27790ED}" type="sibTrans" cxnId="{EA4411A2-9964-44BF-814A-F7F9C3D46092}">
      <dgm:prSet/>
      <dgm:spPr/>
      <dgm:t>
        <a:bodyPr/>
        <a:lstStyle/>
        <a:p>
          <a:endParaRPr lang="en-US"/>
        </a:p>
      </dgm:t>
    </dgm:pt>
    <dgm:pt modelId="{22275494-FC02-494F-860F-8C44D1EB80FA}">
      <dgm:prSet custT="1"/>
      <dgm:spPr/>
      <dgm:t>
        <a:bodyPr/>
        <a:lstStyle/>
        <a:p>
          <a:r>
            <a:rPr lang="en-US" sz="900" b="1">
              <a:solidFill>
                <a:schemeClr val="tx1"/>
              </a:solidFill>
              <a:latin typeface="+mj-lt"/>
            </a:rPr>
            <a:t>Negotiation  Skills</a:t>
          </a:r>
        </a:p>
      </dgm:t>
    </dgm:pt>
    <dgm:pt modelId="{14CB8ED4-2E5E-4A2B-8422-87946B033B8F}" type="parTrans" cxnId="{473B9816-D867-4303-8851-458ED8070E89}">
      <dgm:prSet/>
      <dgm:spPr/>
      <dgm:t>
        <a:bodyPr/>
        <a:lstStyle/>
        <a:p>
          <a:endParaRPr lang="en-US"/>
        </a:p>
      </dgm:t>
    </dgm:pt>
    <dgm:pt modelId="{8716519B-DD76-489B-9931-996654112D1A}" type="sibTrans" cxnId="{473B9816-D867-4303-8851-458ED8070E89}">
      <dgm:prSet/>
      <dgm:spPr/>
      <dgm:t>
        <a:bodyPr/>
        <a:lstStyle/>
        <a:p>
          <a:endParaRPr lang="en-US"/>
        </a:p>
      </dgm:t>
    </dgm:pt>
    <dgm:pt modelId="{42ACB8D6-AD49-431E-AD4A-F91F5FB22D84}">
      <dgm:prSet custT="1"/>
      <dgm:spPr/>
      <dgm:t>
        <a:bodyPr/>
        <a:lstStyle/>
        <a:p>
          <a:r>
            <a:rPr lang="en-US" sz="900" b="1">
              <a:solidFill>
                <a:schemeClr val="tx1"/>
              </a:solidFill>
              <a:latin typeface="+mj-lt"/>
            </a:rPr>
            <a:t>Management Reporting</a:t>
          </a:r>
        </a:p>
      </dgm:t>
    </dgm:pt>
    <dgm:pt modelId="{9DB50F90-EE1E-4372-9B37-E6313B206D66}" type="parTrans" cxnId="{CF6328E3-8C5F-4033-9666-67C7BB619325}">
      <dgm:prSet/>
      <dgm:spPr/>
      <dgm:t>
        <a:bodyPr/>
        <a:lstStyle/>
        <a:p>
          <a:endParaRPr lang="en-US"/>
        </a:p>
      </dgm:t>
    </dgm:pt>
    <dgm:pt modelId="{56FC4E0A-1DA4-44AB-A5D8-D2956EC8F3ED}" type="sibTrans" cxnId="{CF6328E3-8C5F-4033-9666-67C7BB619325}">
      <dgm:prSet/>
      <dgm:spPr/>
      <dgm:t>
        <a:bodyPr/>
        <a:lstStyle/>
        <a:p>
          <a:endParaRPr lang="en-US"/>
        </a:p>
      </dgm:t>
    </dgm:pt>
    <dgm:pt modelId="{173FCC03-110D-4CA8-8264-C774CE0906A8}">
      <dgm:prSet custT="1"/>
      <dgm:spPr/>
      <dgm:t>
        <a:bodyPr/>
        <a:lstStyle/>
        <a:p>
          <a:r>
            <a:rPr lang="en-US" sz="900" b="1">
              <a:solidFill>
                <a:schemeClr val="tx1"/>
              </a:solidFill>
              <a:latin typeface="+mj-lt"/>
            </a:rPr>
            <a:t>Training &amp; Development</a:t>
          </a:r>
        </a:p>
      </dgm:t>
    </dgm:pt>
    <dgm:pt modelId="{86785B37-D52F-4C26-89F5-F39B0511D8B2}" type="parTrans" cxnId="{F36BE0A5-8257-43E4-A79E-A5D4AA4EF467}">
      <dgm:prSet/>
      <dgm:spPr/>
      <dgm:t>
        <a:bodyPr/>
        <a:lstStyle/>
        <a:p>
          <a:endParaRPr lang="en-US"/>
        </a:p>
      </dgm:t>
    </dgm:pt>
    <dgm:pt modelId="{0DD497C8-4D05-49B7-88F2-6D57862CAEB6}" type="sibTrans" cxnId="{F36BE0A5-8257-43E4-A79E-A5D4AA4EF467}">
      <dgm:prSet/>
      <dgm:spPr/>
      <dgm:t>
        <a:bodyPr/>
        <a:lstStyle/>
        <a:p>
          <a:endParaRPr lang="en-US"/>
        </a:p>
      </dgm:t>
    </dgm:pt>
    <dgm:pt modelId="{09D1BB97-D6A9-4A43-BBCE-4B265745C65F}">
      <dgm:prSet custT="1"/>
      <dgm:spPr/>
      <dgm:t>
        <a:bodyPr/>
        <a:lstStyle/>
        <a:p>
          <a:r>
            <a:rPr lang="en-US" sz="900" b="1">
              <a:solidFill>
                <a:schemeClr val="tx1"/>
              </a:solidFill>
              <a:latin typeface="+mj-lt"/>
            </a:rPr>
            <a:t>Client Focussed Approach</a:t>
          </a:r>
        </a:p>
      </dgm:t>
    </dgm:pt>
    <dgm:pt modelId="{117C84FA-6B43-4665-8C53-8F77E87B20A4}" type="parTrans" cxnId="{D923DD84-17A6-4E8A-A416-82E94352AF08}">
      <dgm:prSet/>
      <dgm:spPr/>
      <dgm:t>
        <a:bodyPr/>
        <a:lstStyle/>
        <a:p>
          <a:endParaRPr lang="en-US"/>
        </a:p>
      </dgm:t>
    </dgm:pt>
    <dgm:pt modelId="{820022B4-8F75-4A8D-98A5-9138819B10FE}" type="sibTrans" cxnId="{D923DD84-17A6-4E8A-A416-82E94352AF08}">
      <dgm:prSet/>
      <dgm:spPr/>
      <dgm:t>
        <a:bodyPr/>
        <a:lstStyle/>
        <a:p>
          <a:endParaRPr lang="en-US"/>
        </a:p>
      </dgm:t>
    </dgm:pt>
    <dgm:pt modelId="{7638E30A-72D3-EC41-9E1C-AD757A18F661}">
      <dgm:prSet custT="1"/>
      <dgm:spPr/>
      <dgm:t>
        <a:bodyPr/>
        <a:lstStyle/>
        <a:p>
          <a:r>
            <a:rPr lang="en-US" sz="900" b="1">
              <a:solidFill>
                <a:schemeClr val="tx1"/>
              </a:solidFill>
              <a:latin typeface="+mj-lt"/>
            </a:rPr>
            <a:t>Adaptive to Relocation, cultures and travelling</a:t>
          </a:r>
        </a:p>
      </dgm:t>
    </dgm:pt>
    <dgm:pt modelId="{59BB7398-1C1C-8843-98BD-E1DEF0F842BB}" type="parTrans" cxnId="{6AE5334D-0217-7B49-AAD2-90EB25182A4C}">
      <dgm:prSet/>
      <dgm:spPr/>
      <dgm:t>
        <a:bodyPr/>
        <a:lstStyle/>
        <a:p>
          <a:endParaRPr lang="en-GB"/>
        </a:p>
      </dgm:t>
    </dgm:pt>
    <dgm:pt modelId="{BEBCE7EA-20D9-204E-BEBA-566F1DE1E5F3}" type="sibTrans" cxnId="{6AE5334D-0217-7B49-AAD2-90EB25182A4C}">
      <dgm:prSet/>
      <dgm:spPr/>
      <dgm:t>
        <a:bodyPr/>
        <a:lstStyle/>
        <a:p>
          <a:endParaRPr lang="en-GB"/>
        </a:p>
      </dgm:t>
    </dgm:pt>
    <dgm:pt modelId="{9D61F2A7-D1EB-4891-9D8F-3F2704F681B0}" type="pres">
      <dgm:prSet presAssocID="{893DD9A6-7B19-4720-B21D-A5B84BF1B94A}" presName="diagram" presStyleCnt="0">
        <dgm:presLayoutVars>
          <dgm:dir/>
          <dgm:resizeHandles val="exact"/>
        </dgm:presLayoutVars>
      </dgm:prSet>
      <dgm:spPr/>
      <dgm:t>
        <a:bodyPr/>
        <a:lstStyle/>
        <a:p>
          <a:endParaRPr lang="en-US"/>
        </a:p>
      </dgm:t>
    </dgm:pt>
    <dgm:pt modelId="{156C45CF-C12B-4A8C-8093-A48A578B70DF}" type="pres">
      <dgm:prSet presAssocID="{BC6D0AF6-C8FC-49CD-9D85-0A03F869C1B0}" presName="node" presStyleLbl="node1" presStyleIdx="0" presStyleCnt="11">
        <dgm:presLayoutVars>
          <dgm:bulletEnabled val="1"/>
        </dgm:presLayoutVars>
      </dgm:prSet>
      <dgm:spPr/>
      <dgm:t>
        <a:bodyPr/>
        <a:lstStyle/>
        <a:p>
          <a:endParaRPr lang="en-US"/>
        </a:p>
      </dgm:t>
    </dgm:pt>
    <dgm:pt modelId="{02BBCD5B-5BC0-4E27-A5D2-1817DA9FE201}" type="pres">
      <dgm:prSet presAssocID="{C21E84FF-F566-4696-896E-E26D83FDE1ED}" presName="sibTrans" presStyleCnt="0"/>
      <dgm:spPr/>
    </dgm:pt>
    <dgm:pt modelId="{58F020CB-F566-466B-92D8-2CD986B52E26}" type="pres">
      <dgm:prSet presAssocID="{FD105EAE-B2C4-4477-BEE4-A425DFB96929}" presName="node" presStyleLbl="node1" presStyleIdx="1" presStyleCnt="11">
        <dgm:presLayoutVars>
          <dgm:bulletEnabled val="1"/>
        </dgm:presLayoutVars>
      </dgm:prSet>
      <dgm:spPr/>
      <dgm:t>
        <a:bodyPr/>
        <a:lstStyle/>
        <a:p>
          <a:endParaRPr lang="en-US"/>
        </a:p>
      </dgm:t>
    </dgm:pt>
    <dgm:pt modelId="{49EF4849-E3BD-43E7-8C3C-DFD7BD7C224E}" type="pres">
      <dgm:prSet presAssocID="{E7112A67-1A90-44DB-8077-24A0BAC0F430}" presName="sibTrans" presStyleCnt="0"/>
      <dgm:spPr/>
    </dgm:pt>
    <dgm:pt modelId="{F0BAFE5C-3F06-4CEB-873E-A0232E96F4B3}" type="pres">
      <dgm:prSet presAssocID="{09D1BB97-D6A9-4A43-BBCE-4B265745C65F}" presName="node" presStyleLbl="node1" presStyleIdx="2" presStyleCnt="11">
        <dgm:presLayoutVars>
          <dgm:bulletEnabled val="1"/>
        </dgm:presLayoutVars>
      </dgm:prSet>
      <dgm:spPr/>
      <dgm:t>
        <a:bodyPr/>
        <a:lstStyle/>
        <a:p>
          <a:endParaRPr lang="en-US"/>
        </a:p>
      </dgm:t>
    </dgm:pt>
    <dgm:pt modelId="{7A5BB5AB-9B6A-4CE1-8ADC-CE4B858DA198}" type="pres">
      <dgm:prSet presAssocID="{820022B4-8F75-4A8D-98A5-9138819B10FE}" presName="sibTrans" presStyleCnt="0"/>
      <dgm:spPr/>
    </dgm:pt>
    <dgm:pt modelId="{AC81B296-0582-496B-9BCF-E89B0C73CB7A}" type="pres">
      <dgm:prSet presAssocID="{F30F11E2-D3C0-49E7-9C4F-DAF242BA7F4C}" presName="node" presStyleLbl="node1" presStyleIdx="3" presStyleCnt="11">
        <dgm:presLayoutVars>
          <dgm:bulletEnabled val="1"/>
        </dgm:presLayoutVars>
      </dgm:prSet>
      <dgm:spPr/>
      <dgm:t>
        <a:bodyPr/>
        <a:lstStyle/>
        <a:p>
          <a:endParaRPr lang="en-US"/>
        </a:p>
      </dgm:t>
    </dgm:pt>
    <dgm:pt modelId="{911FF358-7E11-43FE-B136-38691E4D517D}" type="pres">
      <dgm:prSet presAssocID="{F3D14B86-332C-4429-8DF9-AD2ED53C3F81}" presName="sibTrans" presStyleCnt="0"/>
      <dgm:spPr/>
    </dgm:pt>
    <dgm:pt modelId="{16903FFD-7EE9-43CF-8A1F-E3FD417D0E5C}" type="pres">
      <dgm:prSet presAssocID="{9CF33621-0F47-4953-A276-B825D9A5A35E}" presName="node" presStyleLbl="node1" presStyleIdx="4" presStyleCnt="11">
        <dgm:presLayoutVars>
          <dgm:bulletEnabled val="1"/>
        </dgm:presLayoutVars>
      </dgm:prSet>
      <dgm:spPr/>
      <dgm:t>
        <a:bodyPr/>
        <a:lstStyle/>
        <a:p>
          <a:endParaRPr lang="en-US"/>
        </a:p>
      </dgm:t>
    </dgm:pt>
    <dgm:pt modelId="{75249273-3AA2-4497-8274-140B9056237D}" type="pres">
      <dgm:prSet presAssocID="{DE8ABF4F-40F0-4BA1-988B-A7CF06B3AE12}" presName="sibTrans" presStyleCnt="0"/>
      <dgm:spPr/>
    </dgm:pt>
    <dgm:pt modelId="{489C609C-3293-4120-9CA6-AD25A46004DD}" type="pres">
      <dgm:prSet presAssocID="{7B413DBB-6C7B-4D0E-9FBA-E1CD014214E0}" presName="node" presStyleLbl="node1" presStyleIdx="5" presStyleCnt="11">
        <dgm:presLayoutVars>
          <dgm:bulletEnabled val="1"/>
        </dgm:presLayoutVars>
      </dgm:prSet>
      <dgm:spPr/>
      <dgm:t>
        <a:bodyPr/>
        <a:lstStyle/>
        <a:p>
          <a:endParaRPr lang="en-US"/>
        </a:p>
      </dgm:t>
    </dgm:pt>
    <dgm:pt modelId="{3E51E794-65C9-4D5A-BFC5-9B92893D802A}" type="pres">
      <dgm:prSet presAssocID="{F7A07FD7-1E43-4726-82EB-683BD27790ED}" presName="sibTrans" presStyleCnt="0"/>
      <dgm:spPr/>
    </dgm:pt>
    <dgm:pt modelId="{97A336D8-B4DE-4BED-BF0F-8B4E89C2A926}" type="pres">
      <dgm:prSet presAssocID="{22275494-FC02-494F-860F-8C44D1EB80FA}" presName="node" presStyleLbl="node1" presStyleIdx="6" presStyleCnt="11">
        <dgm:presLayoutVars>
          <dgm:bulletEnabled val="1"/>
        </dgm:presLayoutVars>
      </dgm:prSet>
      <dgm:spPr/>
      <dgm:t>
        <a:bodyPr/>
        <a:lstStyle/>
        <a:p>
          <a:endParaRPr lang="en-US"/>
        </a:p>
      </dgm:t>
    </dgm:pt>
    <dgm:pt modelId="{4EFCA6AE-D72F-4DF3-9A88-95908AAE75EB}" type="pres">
      <dgm:prSet presAssocID="{8716519B-DD76-489B-9931-996654112D1A}" presName="sibTrans" presStyleCnt="0"/>
      <dgm:spPr/>
    </dgm:pt>
    <dgm:pt modelId="{D84B0333-FCDB-47B6-BA63-7B6FEBEFC628}" type="pres">
      <dgm:prSet presAssocID="{42ACB8D6-AD49-431E-AD4A-F91F5FB22D84}" presName="node" presStyleLbl="node1" presStyleIdx="7" presStyleCnt="11">
        <dgm:presLayoutVars>
          <dgm:bulletEnabled val="1"/>
        </dgm:presLayoutVars>
      </dgm:prSet>
      <dgm:spPr/>
      <dgm:t>
        <a:bodyPr/>
        <a:lstStyle/>
        <a:p>
          <a:endParaRPr lang="en-US"/>
        </a:p>
      </dgm:t>
    </dgm:pt>
    <dgm:pt modelId="{283C189F-B764-4943-9582-CE89128E1E19}" type="pres">
      <dgm:prSet presAssocID="{56FC4E0A-1DA4-44AB-A5D8-D2956EC8F3ED}" presName="sibTrans" presStyleCnt="0"/>
      <dgm:spPr/>
    </dgm:pt>
    <dgm:pt modelId="{51BBA5F3-F60C-4E2E-8D5E-87A3FCF459B0}" type="pres">
      <dgm:prSet presAssocID="{173FCC03-110D-4CA8-8264-C774CE0906A8}" presName="node" presStyleLbl="node1" presStyleIdx="8" presStyleCnt="11">
        <dgm:presLayoutVars>
          <dgm:bulletEnabled val="1"/>
        </dgm:presLayoutVars>
      </dgm:prSet>
      <dgm:spPr/>
      <dgm:t>
        <a:bodyPr/>
        <a:lstStyle/>
        <a:p>
          <a:endParaRPr lang="en-US"/>
        </a:p>
      </dgm:t>
    </dgm:pt>
    <dgm:pt modelId="{9B886930-745D-4C04-A5D0-2C8C4F03072E}" type="pres">
      <dgm:prSet presAssocID="{0DD497C8-4D05-49B7-88F2-6D57862CAEB6}" presName="sibTrans" presStyleCnt="0"/>
      <dgm:spPr/>
    </dgm:pt>
    <dgm:pt modelId="{52E2F2A3-7ECC-492D-86E4-21881A29523C}" type="pres">
      <dgm:prSet presAssocID="{CC1264B4-F83F-4BAC-A4F6-C0182FE83754}" presName="node" presStyleLbl="node1" presStyleIdx="9" presStyleCnt="11">
        <dgm:presLayoutVars>
          <dgm:bulletEnabled val="1"/>
        </dgm:presLayoutVars>
      </dgm:prSet>
      <dgm:spPr/>
      <dgm:t>
        <a:bodyPr/>
        <a:lstStyle/>
        <a:p>
          <a:endParaRPr lang="en-US"/>
        </a:p>
      </dgm:t>
    </dgm:pt>
    <dgm:pt modelId="{0316ABA1-C951-D645-9FFB-9F6CC4F7CCC9}" type="pres">
      <dgm:prSet presAssocID="{1FD02B58-F1E4-4D1F-9231-6D9F79CE6B3C}" presName="sibTrans" presStyleCnt="0"/>
      <dgm:spPr/>
    </dgm:pt>
    <dgm:pt modelId="{E87494E2-739E-2545-89F4-14081FC029A3}" type="pres">
      <dgm:prSet presAssocID="{7638E30A-72D3-EC41-9E1C-AD757A18F661}" presName="node" presStyleLbl="node1" presStyleIdx="10" presStyleCnt="11">
        <dgm:presLayoutVars>
          <dgm:bulletEnabled val="1"/>
        </dgm:presLayoutVars>
      </dgm:prSet>
      <dgm:spPr/>
      <dgm:t>
        <a:bodyPr/>
        <a:lstStyle/>
        <a:p>
          <a:endParaRPr lang="en-US"/>
        </a:p>
      </dgm:t>
    </dgm:pt>
  </dgm:ptLst>
  <dgm:cxnLst>
    <dgm:cxn modelId="{D792911C-22B0-4DCA-8A0D-FC7437482C83}" type="presOf" srcId="{7B413DBB-6C7B-4D0E-9FBA-E1CD014214E0}" destId="{489C609C-3293-4120-9CA6-AD25A46004DD}" srcOrd="0" destOrd="0" presId="urn:microsoft.com/office/officeart/2005/8/layout/default#1"/>
    <dgm:cxn modelId="{6AE5334D-0217-7B49-AAD2-90EB25182A4C}" srcId="{893DD9A6-7B19-4720-B21D-A5B84BF1B94A}" destId="{7638E30A-72D3-EC41-9E1C-AD757A18F661}" srcOrd="10" destOrd="0" parTransId="{59BB7398-1C1C-8843-98BD-E1DEF0F842BB}" sibTransId="{BEBCE7EA-20D9-204E-BEBA-566F1DE1E5F3}"/>
    <dgm:cxn modelId="{473B9816-D867-4303-8851-458ED8070E89}" srcId="{893DD9A6-7B19-4720-B21D-A5B84BF1B94A}" destId="{22275494-FC02-494F-860F-8C44D1EB80FA}" srcOrd="6" destOrd="0" parTransId="{14CB8ED4-2E5E-4A2B-8422-87946B033B8F}" sibTransId="{8716519B-DD76-489B-9931-996654112D1A}"/>
    <dgm:cxn modelId="{151CD4E6-D471-4107-8637-D1DEAA11FF09}" type="presOf" srcId="{22275494-FC02-494F-860F-8C44D1EB80FA}" destId="{97A336D8-B4DE-4BED-BF0F-8B4E89C2A926}" srcOrd="0" destOrd="0" presId="urn:microsoft.com/office/officeart/2005/8/layout/default#1"/>
    <dgm:cxn modelId="{CF058E4D-C8FD-4B35-80AB-D10FD620E81B}" srcId="{893DD9A6-7B19-4720-B21D-A5B84BF1B94A}" destId="{CC1264B4-F83F-4BAC-A4F6-C0182FE83754}" srcOrd="9" destOrd="0" parTransId="{60EBA939-41A2-47F6-B82C-481187EAA858}" sibTransId="{1FD02B58-F1E4-4D1F-9231-6D9F79CE6B3C}"/>
    <dgm:cxn modelId="{E9A193D3-8937-4F49-A0B8-46F0295E1681}" srcId="{893DD9A6-7B19-4720-B21D-A5B84BF1B94A}" destId="{BC6D0AF6-C8FC-49CD-9D85-0A03F869C1B0}" srcOrd="0" destOrd="0" parTransId="{B39FE942-B380-486F-B209-9EAF8CAAA41E}" sibTransId="{C21E84FF-F566-4696-896E-E26D83FDE1ED}"/>
    <dgm:cxn modelId="{D923DD84-17A6-4E8A-A416-82E94352AF08}" srcId="{893DD9A6-7B19-4720-B21D-A5B84BF1B94A}" destId="{09D1BB97-D6A9-4A43-BBCE-4B265745C65F}" srcOrd="2" destOrd="0" parTransId="{117C84FA-6B43-4665-8C53-8F77E87B20A4}" sibTransId="{820022B4-8F75-4A8D-98A5-9138819B10FE}"/>
    <dgm:cxn modelId="{5AB41D9D-4A9B-4AA8-846B-BD15885A5909}" type="presOf" srcId="{CC1264B4-F83F-4BAC-A4F6-C0182FE83754}" destId="{52E2F2A3-7ECC-492D-86E4-21881A29523C}" srcOrd="0" destOrd="0" presId="urn:microsoft.com/office/officeart/2005/8/layout/default#1"/>
    <dgm:cxn modelId="{1991DA55-DC5E-4544-B0E9-5BD86237DB45}" srcId="{893DD9A6-7B19-4720-B21D-A5B84BF1B94A}" destId="{F30F11E2-D3C0-49E7-9C4F-DAF242BA7F4C}" srcOrd="3" destOrd="0" parTransId="{028B5302-4091-470B-9822-3015A3AEA6E9}" sibTransId="{F3D14B86-332C-4429-8DF9-AD2ED53C3F81}"/>
    <dgm:cxn modelId="{11635880-A949-419D-9A37-2084EFD3ED3E}" type="presOf" srcId="{09D1BB97-D6A9-4A43-BBCE-4B265745C65F}" destId="{F0BAFE5C-3F06-4CEB-873E-A0232E96F4B3}" srcOrd="0" destOrd="0" presId="urn:microsoft.com/office/officeart/2005/8/layout/default#1"/>
    <dgm:cxn modelId="{F36BE0A5-8257-43E4-A79E-A5D4AA4EF467}" srcId="{893DD9A6-7B19-4720-B21D-A5B84BF1B94A}" destId="{173FCC03-110D-4CA8-8264-C774CE0906A8}" srcOrd="8" destOrd="0" parTransId="{86785B37-D52F-4C26-89F5-F39B0511D8B2}" sibTransId="{0DD497C8-4D05-49B7-88F2-6D57862CAEB6}"/>
    <dgm:cxn modelId="{EA4411A2-9964-44BF-814A-F7F9C3D46092}" srcId="{893DD9A6-7B19-4720-B21D-A5B84BF1B94A}" destId="{7B413DBB-6C7B-4D0E-9FBA-E1CD014214E0}" srcOrd="5" destOrd="0" parTransId="{2DED2669-F7DA-4F0F-AC0F-5222F3A9023E}" sibTransId="{F7A07FD7-1E43-4726-82EB-683BD27790ED}"/>
    <dgm:cxn modelId="{1895B985-9A74-43D2-BFFB-D938F0DC2505}" type="presOf" srcId="{9CF33621-0F47-4953-A276-B825D9A5A35E}" destId="{16903FFD-7EE9-43CF-8A1F-E3FD417D0E5C}" srcOrd="0" destOrd="0" presId="urn:microsoft.com/office/officeart/2005/8/layout/default#1"/>
    <dgm:cxn modelId="{CF6328E3-8C5F-4033-9666-67C7BB619325}" srcId="{893DD9A6-7B19-4720-B21D-A5B84BF1B94A}" destId="{42ACB8D6-AD49-431E-AD4A-F91F5FB22D84}" srcOrd="7" destOrd="0" parTransId="{9DB50F90-EE1E-4372-9B37-E6313B206D66}" sibTransId="{56FC4E0A-1DA4-44AB-A5D8-D2956EC8F3ED}"/>
    <dgm:cxn modelId="{1B60DF37-5A06-48EE-91D9-5F19936E8B87}" type="presOf" srcId="{7638E30A-72D3-EC41-9E1C-AD757A18F661}" destId="{E87494E2-739E-2545-89F4-14081FC029A3}" srcOrd="0" destOrd="0" presId="urn:microsoft.com/office/officeart/2005/8/layout/default#1"/>
    <dgm:cxn modelId="{625AEDE2-84F2-4B9D-9B6B-6138345A2E22}" type="presOf" srcId="{BC6D0AF6-C8FC-49CD-9D85-0A03F869C1B0}" destId="{156C45CF-C12B-4A8C-8093-A48A578B70DF}" srcOrd="0" destOrd="0" presId="urn:microsoft.com/office/officeart/2005/8/layout/default#1"/>
    <dgm:cxn modelId="{EB56665B-7939-4BBE-9768-50E6F5F60977}" type="presOf" srcId="{FD105EAE-B2C4-4477-BEE4-A425DFB96929}" destId="{58F020CB-F566-466B-92D8-2CD986B52E26}" srcOrd="0" destOrd="0" presId="urn:microsoft.com/office/officeart/2005/8/layout/default#1"/>
    <dgm:cxn modelId="{806DE5B4-B1AB-4DF2-9E66-3799CBF76D46}" type="presOf" srcId="{F30F11E2-D3C0-49E7-9C4F-DAF242BA7F4C}" destId="{AC81B296-0582-496B-9BCF-E89B0C73CB7A}" srcOrd="0" destOrd="0" presId="urn:microsoft.com/office/officeart/2005/8/layout/default#1"/>
    <dgm:cxn modelId="{00C87629-9571-45C0-8268-FE24F3F39BBE}" type="presOf" srcId="{893DD9A6-7B19-4720-B21D-A5B84BF1B94A}" destId="{9D61F2A7-D1EB-4891-9D8F-3F2704F681B0}" srcOrd="0" destOrd="0" presId="urn:microsoft.com/office/officeart/2005/8/layout/default#1"/>
    <dgm:cxn modelId="{6C5605E4-E589-431C-9AF9-5498B5AEC844}" type="presOf" srcId="{42ACB8D6-AD49-431E-AD4A-F91F5FB22D84}" destId="{D84B0333-FCDB-47B6-BA63-7B6FEBEFC628}" srcOrd="0" destOrd="0" presId="urn:microsoft.com/office/officeart/2005/8/layout/default#1"/>
    <dgm:cxn modelId="{1CF4601B-C681-40F3-86A6-3F951361081A}" srcId="{893DD9A6-7B19-4720-B21D-A5B84BF1B94A}" destId="{9CF33621-0F47-4953-A276-B825D9A5A35E}" srcOrd="4" destOrd="0" parTransId="{26458FD3-FD39-4B02-8C6D-6B3B59339D91}" sibTransId="{DE8ABF4F-40F0-4BA1-988B-A7CF06B3AE12}"/>
    <dgm:cxn modelId="{19C26CFB-4647-4BC9-BA84-7D5C75FD510B}" srcId="{893DD9A6-7B19-4720-B21D-A5B84BF1B94A}" destId="{FD105EAE-B2C4-4477-BEE4-A425DFB96929}" srcOrd="1" destOrd="0" parTransId="{09EDC87A-B4C3-4B75-B289-C9E9D9478A92}" sibTransId="{E7112A67-1A90-44DB-8077-24A0BAC0F430}"/>
    <dgm:cxn modelId="{6B14A574-D29D-4503-B639-D36CCE954CDD}" type="presOf" srcId="{173FCC03-110D-4CA8-8264-C774CE0906A8}" destId="{51BBA5F3-F60C-4E2E-8D5E-87A3FCF459B0}" srcOrd="0" destOrd="0" presId="urn:microsoft.com/office/officeart/2005/8/layout/default#1"/>
    <dgm:cxn modelId="{BCAFFF71-B8F3-488B-AF0F-99BAE58BAB3E}" type="presParOf" srcId="{9D61F2A7-D1EB-4891-9D8F-3F2704F681B0}" destId="{156C45CF-C12B-4A8C-8093-A48A578B70DF}" srcOrd="0" destOrd="0" presId="urn:microsoft.com/office/officeart/2005/8/layout/default#1"/>
    <dgm:cxn modelId="{08C1C321-95C2-4714-A187-A533AA54C48B}" type="presParOf" srcId="{9D61F2A7-D1EB-4891-9D8F-3F2704F681B0}" destId="{02BBCD5B-5BC0-4E27-A5D2-1817DA9FE201}" srcOrd="1" destOrd="0" presId="urn:microsoft.com/office/officeart/2005/8/layout/default#1"/>
    <dgm:cxn modelId="{317B0AB7-434E-4AE9-B064-A8E7912060FA}" type="presParOf" srcId="{9D61F2A7-D1EB-4891-9D8F-3F2704F681B0}" destId="{58F020CB-F566-466B-92D8-2CD986B52E26}" srcOrd="2" destOrd="0" presId="urn:microsoft.com/office/officeart/2005/8/layout/default#1"/>
    <dgm:cxn modelId="{20F20D7C-8DBE-47D1-BC33-D4094B1D3323}" type="presParOf" srcId="{9D61F2A7-D1EB-4891-9D8F-3F2704F681B0}" destId="{49EF4849-E3BD-43E7-8C3C-DFD7BD7C224E}" srcOrd="3" destOrd="0" presId="urn:microsoft.com/office/officeart/2005/8/layout/default#1"/>
    <dgm:cxn modelId="{8EDEB554-87C2-44BD-AE96-185ABD406CE7}" type="presParOf" srcId="{9D61F2A7-D1EB-4891-9D8F-3F2704F681B0}" destId="{F0BAFE5C-3F06-4CEB-873E-A0232E96F4B3}" srcOrd="4" destOrd="0" presId="urn:microsoft.com/office/officeart/2005/8/layout/default#1"/>
    <dgm:cxn modelId="{152DA101-BD9F-4234-A08A-D1B4233E3E40}" type="presParOf" srcId="{9D61F2A7-D1EB-4891-9D8F-3F2704F681B0}" destId="{7A5BB5AB-9B6A-4CE1-8ADC-CE4B858DA198}" srcOrd="5" destOrd="0" presId="urn:microsoft.com/office/officeart/2005/8/layout/default#1"/>
    <dgm:cxn modelId="{5DB5826A-CCE9-4333-8D2A-5B9AD8A1CBFF}" type="presParOf" srcId="{9D61F2A7-D1EB-4891-9D8F-3F2704F681B0}" destId="{AC81B296-0582-496B-9BCF-E89B0C73CB7A}" srcOrd="6" destOrd="0" presId="urn:microsoft.com/office/officeart/2005/8/layout/default#1"/>
    <dgm:cxn modelId="{1DA5DD5A-E8C8-4637-A91C-2835A42CF44F}" type="presParOf" srcId="{9D61F2A7-D1EB-4891-9D8F-3F2704F681B0}" destId="{911FF358-7E11-43FE-B136-38691E4D517D}" srcOrd="7" destOrd="0" presId="urn:microsoft.com/office/officeart/2005/8/layout/default#1"/>
    <dgm:cxn modelId="{30F30E23-F40E-43F5-9FB2-B2EE183339E0}" type="presParOf" srcId="{9D61F2A7-D1EB-4891-9D8F-3F2704F681B0}" destId="{16903FFD-7EE9-43CF-8A1F-E3FD417D0E5C}" srcOrd="8" destOrd="0" presId="urn:microsoft.com/office/officeart/2005/8/layout/default#1"/>
    <dgm:cxn modelId="{571E490D-C60F-414B-9EA9-B7F87266832E}" type="presParOf" srcId="{9D61F2A7-D1EB-4891-9D8F-3F2704F681B0}" destId="{75249273-3AA2-4497-8274-140B9056237D}" srcOrd="9" destOrd="0" presId="urn:microsoft.com/office/officeart/2005/8/layout/default#1"/>
    <dgm:cxn modelId="{DD71E645-F2CE-412D-89C8-B89BA93C77C6}" type="presParOf" srcId="{9D61F2A7-D1EB-4891-9D8F-3F2704F681B0}" destId="{489C609C-3293-4120-9CA6-AD25A46004DD}" srcOrd="10" destOrd="0" presId="urn:microsoft.com/office/officeart/2005/8/layout/default#1"/>
    <dgm:cxn modelId="{B02B5864-1648-47B2-9B3D-BF1514626243}" type="presParOf" srcId="{9D61F2A7-D1EB-4891-9D8F-3F2704F681B0}" destId="{3E51E794-65C9-4D5A-BFC5-9B92893D802A}" srcOrd="11" destOrd="0" presId="urn:microsoft.com/office/officeart/2005/8/layout/default#1"/>
    <dgm:cxn modelId="{A477FAEC-2388-4863-AED9-B608B8B8AAEE}" type="presParOf" srcId="{9D61F2A7-D1EB-4891-9D8F-3F2704F681B0}" destId="{97A336D8-B4DE-4BED-BF0F-8B4E89C2A926}" srcOrd="12" destOrd="0" presId="urn:microsoft.com/office/officeart/2005/8/layout/default#1"/>
    <dgm:cxn modelId="{E0A126FE-7A1D-4F93-9CC2-E56384AE783A}" type="presParOf" srcId="{9D61F2A7-D1EB-4891-9D8F-3F2704F681B0}" destId="{4EFCA6AE-D72F-4DF3-9A88-95908AAE75EB}" srcOrd="13" destOrd="0" presId="urn:microsoft.com/office/officeart/2005/8/layout/default#1"/>
    <dgm:cxn modelId="{C0BF666B-2C63-469F-89A9-73721C94D18F}" type="presParOf" srcId="{9D61F2A7-D1EB-4891-9D8F-3F2704F681B0}" destId="{D84B0333-FCDB-47B6-BA63-7B6FEBEFC628}" srcOrd="14" destOrd="0" presId="urn:microsoft.com/office/officeart/2005/8/layout/default#1"/>
    <dgm:cxn modelId="{C1F98561-5CE4-42BA-9FB4-D7623397DDFD}" type="presParOf" srcId="{9D61F2A7-D1EB-4891-9D8F-3F2704F681B0}" destId="{283C189F-B764-4943-9582-CE89128E1E19}" srcOrd="15" destOrd="0" presId="urn:microsoft.com/office/officeart/2005/8/layout/default#1"/>
    <dgm:cxn modelId="{E4EC6F7F-5903-4EA2-BFEB-96603BE990FD}" type="presParOf" srcId="{9D61F2A7-D1EB-4891-9D8F-3F2704F681B0}" destId="{51BBA5F3-F60C-4E2E-8D5E-87A3FCF459B0}" srcOrd="16" destOrd="0" presId="urn:microsoft.com/office/officeart/2005/8/layout/default#1"/>
    <dgm:cxn modelId="{1EF44AB0-D7CF-4DF7-B6C2-44C359E0E0C2}" type="presParOf" srcId="{9D61F2A7-D1EB-4891-9D8F-3F2704F681B0}" destId="{9B886930-745D-4C04-A5D0-2C8C4F03072E}" srcOrd="17" destOrd="0" presId="urn:microsoft.com/office/officeart/2005/8/layout/default#1"/>
    <dgm:cxn modelId="{6D88E727-4E66-4A72-9157-EE731D7F60DE}" type="presParOf" srcId="{9D61F2A7-D1EB-4891-9D8F-3F2704F681B0}" destId="{52E2F2A3-7ECC-492D-86E4-21881A29523C}" srcOrd="18" destOrd="0" presId="urn:microsoft.com/office/officeart/2005/8/layout/default#1"/>
    <dgm:cxn modelId="{747E24C7-24F2-4EEA-998E-FE1D57412E93}" type="presParOf" srcId="{9D61F2A7-D1EB-4891-9D8F-3F2704F681B0}" destId="{0316ABA1-C951-D645-9FFB-9F6CC4F7CCC9}" srcOrd="19" destOrd="0" presId="urn:microsoft.com/office/officeart/2005/8/layout/default#1"/>
    <dgm:cxn modelId="{E8C0BACA-28B5-46D5-B05E-464B77C2ED8A}" type="presParOf" srcId="{9D61F2A7-D1EB-4891-9D8F-3F2704F681B0}" destId="{E87494E2-739E-2545-89F4-14081FC029A3}" srcOrd="20" destOrd="0" presId="urn:microsoft.com/office/officeart/2005/8/layout/default#1"/>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A75C838-477B-4E86-8941-CE2A335A75EF}" type="doc">
      <dgm:prSet loTypeId="urn:microsoft.com/office/officeart/2005/8/layout/vProcess5" loCatId="process" qsTypeId="urn:microsoft.com/office/officeart/2005/8/quickstyle/3d2" qsCatId="3D" csTypeId="urn:microsoft.com/office/officeart/2005/8/colors/accent5_4" csCatId="accent5" phldr="1"/>
      <dgm:spPr/>
      <dgm:t>
        <a:bodyPr/>
        <a:lstStyle/>
        <a:p>
          <a:endParaRPr lang="en-US"/>
        </a:p>
      </dgm:t>
    </dgm:pt>
    <dgm:pt modelId="{1A4D2E54-3963-4AB7-99A4-52B5742487B9}">
      <dgm:prSet custT="1"/>
      <dgm:spPr/>
      <dgm:t>
        <a:bodyPr/>
        <a:lstStyle/>
        <a:p>
          <a:pPr algn="ctr"/>
          <a:r>
            <a:rPr lang="en-US" sz="1000" b="1">
              <a:solidFill>
                <a:schemeClr val="tx1"/>
              </a:solidFill>
              <a:latin typeface="+mj-lt"/>
            </a:rPr>
            <a:t>Master of Business Administration (Oil &amp; Gas Management) from University of Petroleum &amp; Energy Studies in 2018</a:t>
          </a:r>
        </a:p>
      </dgm:t>
    </dgm:pt>
    <dgm:pt modelId="{BE524AFB-AFE2-4EA4-BE47-033891FD5EDF}" type="parTrans" cxnId="{F2A55E10-1895-4A0C-9DDD-4666C97362ED}">
      <dgm:prSet/>
      <dgm:spPr/>
      <dgm:t>
        <a:bodyPr/>
        <a:lstStyle/>
        <a:p>
          <a:endParaRPr lang="en-US"/>
        </a:p>
      </dgm:t>
    </dgm:pt>
    <dgm:pt modelId="{2BC0F5CA-FAB4-4274-BD6C-0F2EC3B96633}" type="sibTrans" cxnId="{F2A55E10-1895-4A0C-9DDD-4666C97362ED}">
      <dgm:prSet/>
      <dgm:spPr/>
      <dgm:t>
        <a:bodyPr/>
        <a:lstStyle/>
        <a:p>
          <a:endParaRPr lang="en-US"/>
        </a:p>
      </dgm:t>
    </dgm:pt>
    <dgm:pt modelId="{AB6B47A8-7D1C-4E65-B0FA-6C78CD20811D}">
      <dgm:prSet custT="1"/>
      <dgm:spPr/>
      <dgm:t>
        <a:bodyPr/>
        <a:lstStyle/>
        <a:p>
          <a:pPr algn="ctr"/>
          <a:r>
            <a:rPr lang="en-US" sz="1000" b="1">
              <a:solidFill>
                <a:schemeClr val="tx1"/>
              </a:solidFill>
              <a:latin typeface="+mj-lt"/>
            </a:rPr>
            <a:t>Bachelor of Technology (Electronics &amp; Communication) from Uttar Pradesh Technical University in 2008</a:t>
          </a:r>
        </a:p>
      </dgm:t>
    </dgm:pt>
    <dgm:pt modelId="{CDC6DBEA-2ECF-4D94-B947-86F45EEA0FF4}" type="parTrans" cxnId="{A115DDC0-A9EA-4DF9-AD31-E66BEAE7A550}">
      <dgm:prSet/>
      <dgm:spPr/>
      <dgm:t>
        <a:bodyPr/>
        <a:lstStyle/>
        <a:p>
          <a:endParaRPr lang="en-US"/>
        </a:p>
      </dgm:t>
    </dgm:pt>
    <dgm:pt modelId="{5DAEB733-3EF6-46A6-A17B-129F329171C9}" type="sibTrans" cxnId="{A115DDC0-A9EA-4DF9-AD31-E66BEAE7A550}">
      <dgm:prSet/>
      <dgm:spPr/>
      <dgm:t>
        <a:bodyPr/>
        <a:lstStyle/>
        <a:p>
          <a:endParaRPr lang="en-US"/>
        </a:p>
      </dgm:t>
    </dgm:pt>
    <dgm:pt modelId="{7A6659EA-62A6-41BD-8805-D8A1A53E3D6F}" type="pres">
      <dgm:prSet presAssocID="{EA75C838-477B-4E86-8941-CE2A335A75EF}" presName="outerComposite" presStyleCnt="0">
        <dgm:presLayoutVars>
          <dgm:chMax val="5"/>
          <dgm:dir/>
          <dgm:resizeHandles val="exact"/>
        </dgm:presLayoutVars>
      </dgm:prSet>
      <dgm:spPr/>
      <dgm:t>
        <a:bodyPr/>
        <a:lstStyle/>
        <a:p>
          <a:endParaRPr lang="en-US"/>
        </a:p>
      </dgm:t>
    </dgm:pt>
    <dgm:pt modelId="{333F83E2-4B8F-4545-A27A-C595C3102143}" type="pres">
      <dgm:prSet presAssocID="{EA75C838-477B-4E86-8941-CE2A335A75EF}" presName="dummyMaxCanvas" presStyleCnt="0">
        <dgm:presLayoutVars/>
      </dgm:prSet>
      <dgm:spPr/>
    </dgm:pt>
    <dgm:pt modelId="{BE57D08C-4C8A-421E-A5C5-456DDFF6E015}" type="pres">
      <dgm:prSet presAssocID="{EA75C838-477B-4E86-8941-CE2A335A75EF}" presName="TwoNodes_1" presStyleLbl="node1" presStyleIdx="0" presStyleCnt="2">
        <dgm:presLayoutVars>
          <dgm:bulletEnabled val="1"/>
        </dgm:presLayoutVars>
      </dgm:prSet>
      <dgm:spPr/>
      <dgm:t>
        <a:bodyPr/>
        <a:lstStyle/>
        <a:p>
          <a:endParaRPr lang="en-US"/>
        </a:p>
      </dgm:t>
    </dgm:pt>
    <dgm:pt modelId="{A4DA736F-EB0A-44A5-9BCF-5F6AE8C35E63}" type="pres">
      <dgm:prSet presAssocID="{EA75C838-477B-4E86-8941-CE2A335A75EF}" presName="TwoNodes_2" presStyleLbl="node1" presStyleIdx="1" presStyleCnt="2">
        <dgm:presLayoutVars>
          <dgm:bulletEnabled val="1"/>
        </dgm:presLayoutVars>
      </dgm:prSet>
      <dgm:spPr/>
      <dgm:t>
        <a:bodyPr/>
        <a:lstStyle/>
        <a:p>
          <a:endParaRPr lang="en-US"/>
        </a:p>
      </dgm:t>
    </dgm:pt>
    <dgm:pt modelId="{84538A45-0F85-446C-832B-4425852822E7}" type="pres">
      <dgm:prSet presAssocID="{EA75C838-477B-4E86-8941-CE2A335A75EF}" presName="TwoConn_1-2" presStyleLbl="fgAccFollowNode1" presStyleIdx="0" presStyleCnt="1">
        <dgm:presLayoutVars>
          <dgm:bulletEnabled val="1"/>
        </dgm:presLayoutVars>
      </dgm:prSet>
      <dgm:spPr/>
      <dgm:t>
        <a:bodyPr/>
        <a:lstStyle/>
        <a:p>
          <a:endParaRPr lang="en-US"/>
        </a:p>
      </dgm:t>
    </dgm:pt>
    <dgm:pt modelId="{1F2495DD-F0A0-4B06-B6C7-C197F04D2483}" type="pres">
      <dgm:prSet presAssocID="{EA75C838-477B-4E86-8941-CE2A335A75EF}" presName="TwoNodes_1_text" presStyleLbl="node1" presStyleIdx="1" presStyleCnt="2">
        <dgm:presLayoutVars>
          <dgm:bulletEnabled val="1"/>
        </dgm:presLayoutVars>
      </dgm:prSet>
      <dgm:spPr/>
      <dgm:t>
        <a:bodyPr/>
        <a:lstStyle/>
        <a:p>
          <a:endParaRPr lang="en-US"/>
        </a:p>
      </dgm:t>
    </dgm:pt>
    <dgm:pt modelId="{A76C334E-2F6D-4D7C-9649-BE67A11E06E1}" type="pres">
      <dgm:prSet presAssocID="{EA75C838-477B-4E86-8941-CE2A335A75EF}" presName="TwoNodes_2_text" presStyleLbl="node1" presStyleIdx="1" presStyleCnt="2">
        <dgm:presLayoutVars>
          <dgm:bulletEnabled val="1"/>
        </dgm:presLayoutVars>
      </dgm:prSet>
      <dgm:spPr/>
      <dgm:t>
        <a:bodyPr/>
        <a:lstStyle/>
        <a:p>
          <a:endParaRPr lang="en-US"/>
        </a:p>
      </dgm:t>
    </dgm:pt>
  </dgm:ptLst>
  <dgm:cxnLst>
    <dgm:cxn modelId="{AF102BF7-8D17-442C-AF41-5E42883691B6}" type="presOf" srcId="{1A4D2E54-3963-4AB7-99A4-52B5742487B9}" destId="{1F2495DD-F0A0-4B06-B6C7-C197F04D2483}" srcOrd="1" destOrd="0" presId="urn:microsoft.com/office/officeart/2005/8/layout/vProcess5"/>
    <dgm:cxn modelId="{E4FC2EE4-04A0-485B-804E-825765057A26}" type="presOf" srcId="{AB6B47A8-7D1C-4E65-B0FA-6C78CD20811D}" destId="{A76C334E-2F6D-4D7C-9649-BE67A11E06E1}" srcOrd="1" destOrd="0" presId="urn:microsoft.com/office/officeart/2005/8/layout/vProcess5"/>
    <dgm:cxn modelId="{0EC19F51-0032-4FE3-8448-5241D1E1BEBA}" type="presOf" srcId="{AB6B47A8-7D1C-4E65-B0FA-6C78CD20811D}" destId="{A4DA736F-EB0A-44A5-9BCF-5F6AE8C35E63}" srcOrd="0" destOrd="0" presId="urn:microsoft.com/office/officeart/2005/8/layout/vProcess5"/>
    <dgm:cxn modelId="{F2E041FE-7258-43C6-9AC0-378916A365E3}" type="presOf" srcId="{EA75C838-477B-4E86-8941-CE2A335A75EF}" destId="{7A6659EA-62A6-41BD-8805-D8A1A53E3D6F}" srcOrd="0" destOrd="0" presId="urn:microsoft.com/office/officeart/2005/8/layout/vProcess5"/>
    <dgm:cxn modelId="{A115DDC0-A9EA-4DF9-AD31-E66BEAE7A550}" srcId="{EA75C838-477B-4E86-8941-CE2A335A75EF}" destId="{AB6B47A8-7D1C-4E65-B0FA-6C78CD20811D}" srcOrd="1" destOrd="0" parTransId="{CDC6DBEA-2ECF-4D94-B947-86F45EEA0FF4}" sibTransId="{5DAEB733-3EF6-46A6-A17B-129F329171C9}"/>
    <dgm:cxn modelId="{F2A55E10-1895-4A0C-9DDD-4666C97362ED}" srcId="{EA75C838-477B-4E86-8941-CE2A335A75EF}" destId="{1A4D2E54-3963-4AB7-99A4-52B5742487B9}" srcOrd="0" destOrd="0" parTransId="{BE524AFB-AFE2-4EA4-BE47-033891FD5EDF}" sibTransId="{2BC0F5CA-FAB4-4274-BD6C-0F2EC3B96633}"/>
    <dgm:cxn modelId="{0FA2321A-E913-4201-B375-CAB5E2FE154D}" type="presOf" srcId="{2BC0F5CA-FAB4-4274-BD6C-0F2EC3B96633}" destId="{84538A45-0F85-446C-832B-4425852822E7}" srcOrd="0" destOrd="0" presId="urn:microsoft.com/office/officeart/2005/8/layout/vProcess5"/>
    <dgm:cxn modelId="{8B09E041-B911-4CF8-BFB5-FEADAFD84E46}" type="presOf" srcId="{1A4D2E54-3963-4AB7-99A4-52B5742487B9}" destId="{BE57D08C-4C8A-421E-A5C5-456DDFF6E015}" srcOrd="0" destOrd="0" presId="urn:microsoft.com/office/officeart/2005/8/layout/vProcess5"/>
    <dgm:cxn modelId="{C900525B-AF35-4934-8D92-C1C44756B96A}" type="presParOf" srcId="{7A6659EA-62A6-41BD-8805-D8A1A53E3D6F}" destId="{333F83E2-4B8F-4545-A27A-C595C3102143}" srcOrd="0" destOrd="0" presId="urn:microsoft.com/office/officeart/2005/8/layout/vProcess5"/>
    <dgm:cxn modelId="{DAEE2CB0-95D8-4E18-8062-DE271777AB52}" type="presParOf" srcId="{7A6659EA-62A6-41BD-8805-D8A1A53E3D6F}" destId="{BE57D08C-4C8A-421E-A5C5-456DDFF6E015}" srcOrd="1" destOrd="0" presId="urn:microsoft.com/office/officeart/2005/8/layout/vProcess5"/>
    <dgm:cxn modelId="{3457F5F1-0593-47A8-BB63-F27E73F449A7}" type="presParOf" srcId="{7A6659EA-62A6-41BD-8805-D8A1A53E3D6F}" destId="{A4DA736F-EB0A-44A5-9BCF-5F6AE8C35E63}" srcOrd="2" destOrd="0" presId="urn:microsoft.com/office/officeart/2005/8/layout/vProcess5"/>
    <dgm:cxn modelId="{1DE52480-4936-40E7-BBD4-CA68856849FA}" type="presParOf" srcId="{7A6659EA-62A6-41BD-8805-D8A1A53E3D6F}" destId="{84538A45-0F85-446C-832B-4425852822E7}" srcOrd="3" destOrd="0" presId="urn:microsoft.com/office/officeart/2005/8/layout/vProcess5"/>
    <dgm:cxn modelId="{CD10B6CF-3D66-4915-905A-3DFA6D4BF967}" type="presParOf" srcId="{7A6659EA-62A6-41BD-8805-D8A1A53E3D6F}" destId="{1F2495DD-F0A0-4B06-B6C7-C197F04D2483}" srcOrd="4" destOrd="0" presId="urn:microsoft.com/office/officeart/2005/8/layout/vProcess5"/>
    <dgm:cxn modelId="{E11380B2-BB9D-483E-8386-5E4968AF8078}" type="presParOf" srcId="{7A6659EA-62A6-41BD-8805-D8A1A53E3D6F}" destId="{A76C334E-2F6D-4D7C-9649-BE67A11E06E1}" srcOrd="5" destOrd="0" presId="urn:microsoft.com/office/officeart/2005/8/layout/vProcess5"/>
  </dgm:cxnLst>
  <dgm:bg/>
  <dgm:whole/>
  <dgm:extLst>
    <a:ext uri="http://schemas.microsoft.com/office/drawing/2008/diagram">
      <dsp:dataModelExt xmlns:dsp="http://schemas.microsoft.com/office/drawing/2008/diagram" xmlns="" relId="rId2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56C45CF-C12B-4A8C-8093-A48A578B70DF}">
      <dsp:nvSpPr>
        <dsp:cNvPr id="0" name=""/>
        <dsp:cNvSpPr/>
      </dsp:nvSpPr>
      <dsp:spPr>
        <a:xfrm>
          <a:off x="73745" y="16"/>
          <a:ext cx="1012894" cy="607736"/>
        </a:xfrm>
        <a:prstGeom prst="rect">
          <a:avLst/>
        </a:prstGeom>
        <a:gradFill rotWithShape="0">
          <a:gsLst>
            <a:gs pos="0">
              <a:schemeClr val="accent5">
                <a:alpha val="90000"/>
                <a:hueOff val="0"/>
                <a:satOff val="0"/>
                <a:lumOff val="0"/>
                <a:alphaOff val="0"/>
                <a:shade val="51000"/>
                <a:satMod val="130000"/>
              </a:schemeClr>
            </a:gs>
            <a:gs pos="80000">
              <a:schemeClr val="accent5">
                <a:alpha val="90000"/>
                <a:hueOff val="0"/>
                <a:satOff val="0"/>
                <a:lumOff val="0"/>
                <a:alphaOff val="0"/>
                <a:shade val="93000"/>
                <a:satMod val="130000"/>
              </a:schemeClr>
            </a:gs>
            <a:gs pos="100000">
              <a:schemeClr val="accent5">
                <a:alpha val="9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kern="1200">
              <a:solidFill>
                <a:schemeClr val="tx1"/>
              </a:solidFill>
              <a:latin typeface="+mj-lt"/>
            </a:rPr>
            <a:t>Problem solving skills</a:t>
          </a:r>
        </a:p>
      </dsp:txBody>
      <dsp:txXfrm>
        <a:off x="73745" y="16"/>
        <a:ext cx="1012894" cy="607736"/>
      </dsp:txXfrm>
    </dsp:sp>
    <dsp:sp modelId="{58F020CB-F566-466B-92D8-2CD986B52E26}">
      <dsp:nvSpPr>
        <dsp:cNvPr id="0" name=""/>
        <dsp:cNvSpPr/>
      </dsp:nvSpPr>
      <dsp:spPr>
        <a:xfrm>
          <a:off x="1187929" y="16"/>
          <a:ext cx="1012894" cy="607736"/>
        </a:xfrm>
        <a:prstGeom prst="rect">
          <a:avLst/>
        </a:prstGeom>
        <a:gradFill rotWithShape="0">
          <a:gsLst>
            <a:gs pos="0">
              <a:schemeClr val="accent5">
                <a:alpha val="90000"/>
                <a:hueOff val="0"/>
                <a:satOff val="0"/>
                <a:lumOff val="0"/>
                <a:alphaOff val="-4000"/>
                <a:shade val="51000"/>
                <a:satMod val="130000"/>
              </a:schemeClr>
            </a:gs>
            <a:gs pos="80000">
              <a:schemeClr val="accent5">
                <a:alpha val="90000"/>
                <a:hueOff val="0"/>
                <a:satOff val="0"/>
                <a:lumOff val="0"/>
                <a:alphaOff val="-4000"/>
                <a:shade val="93000"/>
                <a:satMod val="130000"/>
              </a:schemeClr>
            </a:gs>
            <a:gs pos="100000">
              <a:schemeClr val="accent5">
                <a:alpha val="90000"/>
                <a:hueOff val="0"/>
                <a:satOff val="0"/>
                <a:lumOff val="0"/>
                <a:alphaOff val="-4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kern="1200">
              <a:solidFill>
                <a:schemeClr val="tx1"/>
              </a:solidFill>
              <a:latin typeface="+mj-lt"/>
            </a:rPr>
            <a:t>Project Management </a:t>
          </a:r>
        </a:p>
      </dsp:txBody>
      <dsp:txXfrm>
        <a:off x="1187929" y="16"/>
        <a:ext cx="1012894" cy="607736"/>
      </dsp:txXfrm>
    </dsp:sp>
    <dsp:sp modelId="{F0BAFE5C-3F06-4CEB-873E-A0232E96F4B3}">
      <dsp:nvSpPr>
        <dsp:cNvPr id="0" name=""/>
        <dsp:cNvSpPr/>
      </dsp:nvSpPr>
      <dsp:spPr>
        <a:xfrm>
          <a:off x="73745" y="709042"/>
          <a:ext cx="1012894" cy="607736"/>
        </a:xfrm>
        <a:prstGeom prst="rect">
          <a:avLst/>
        </a:prstGeom>
        <a:gradFill rotWithShape="0">
          <a:gsLst>
            <a:gs pos="0">
              <a:schemeClr val="accent5">
                <a:alpha val="90000"/>
                <a:hueOff val="0"/>
                <a:satOff val="0"/>
                <a:lumOff val="0"/>
                <a:alphaOff val="-8000"/>
                <a:shade val="51000"/>
                <a:satMod val="130000"/>
              </a:schemeClr>
            </a:gs>
            <a:gs pos="80000">
              <a:schemeClr val="accent5">
                <a:alpha val="90000"/>
                <a:hueOff val="0"/>
                <a:satOff val="0"/>
                <a:lumOff val="0"/>
                <a:alphaOff val="-8000"/>
                <a:shade val="93000"/>
                <a:satMod val="130000"/>
              </a:schemeClr>
            </a:gs>
            <a:gs pos="100000">
              <a:schemeClr val="accent5">
                <a:alpha val="90000"/>
                <a:hueOff val="0"/>
                <a:satOff val="0"/>
                <a:lumOff val="0"/>
                <a:alphaOff val="-8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kern="1200">
              <a:solidFill>
                <a:schemeClr val="tx1"/>
              </a:solidFill>
              <a:latin typeface="+mj-lt"/>
            </a:rPr>
            <a:t>Client Focussed Approach</a:t>
          </a:r>
        </a:p>
      </dsp:txBody>
      <dsp:txXfrm>
        <a:off x="73745" y="709042"/>
        <a:ext cx="1012894" cy="607736"/>
      </dsp:txXfrm>
    </dsp:sp>
    <dsp:sp modelId="{AC81B296-0582-496B-9BCF-E89B0C73CB7A}">
      <dsp:nvSpPr>
        <dsp:cNvPr id="0" name=""/>
        <dsp:cNvSpPr/>
      </dsp:nvSpPr>
      <dsp:spPr>
        <a:xfrm>
          <a:off x="1187929" y="709042"/>
          <a:ext cx="1012894" cy="607736"/>
        </a:xfrm>
        <a:prstGeom prst="rect">
          <a:avLst/>
        </a:prstGeom>
        <a:gradFill rotWithShape="0">
          <a:gsLst>
            <a:gs pos="0">
              <a:schemeClr val="accent5">
                <a:alpha val="90000"/>
                <a:hueOff val="0"/>
                <a:satOff val="0"/>
                <a:lumOff val="0"/>
                <a:alphaOff val="-12000"/>
                <a:shade val="51000"/>
                <a:satMod val="130000"/>
              </a:schemeClr>
            </a:gs>
            <a:gs pos="80000">
              <a:schemeClr val="accent5">
                <a:alpha val="90000"/>
                <a:hueOff val="0"/>
                <a:satOff val="0"/>
                <a:lumOff val="0"/>
                <a:alphaOff val="-12000"/>
                <a:shade val="93000"/>
                <a:satMod val="130000"/>
              </a:schemeClr>
            </a:gs>
            <a:gs pos="100000">
              <a:schemeClr val="accent5">
                <a:alpha val="90000"/>
                <a:hueOff val="0"/>
                <a:satOff val="0"/>
                <a:lumOff val="0"/>
                <a:alphaOff val="-12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kern="1200">
              <a:solidFill>
                <a:schemeClr val="tx1"/>
              </a:solidFill>
              <a:latin typeface="+mj-lt"/>
            </a:rPr>
            <a:t>Ability to meet deadlines and  handle pressure</a:t>
          </a:r>
        </a:p>
      </dsp:txBody>
      <dsp:txXfrm>
        <a:off x="1187929" y="709042"/>
        <a:ext cx="1012894" cy="607736"/>
      </dsp:txXfrm>
    </dsp:sp>
    <dsp:sp modelId="{16903FFD-7EE9-43CF-8A1F-E3FD417D0E5C}">
      <dsp:nvSpPr>
        <dsp:cNvPr id="0" name=""/>
        <dsp:cNvSpPr/>
      </dsp:nvSpPr>
      <dsp:spPr>
        <a:xfrm>
          <a:off x="73745" y="1418068"/>
          <a:ext cx="1012894" cy="607736"/>
        </a:xfrm>
        <a:prstGeom prst="rect">
          <a:avLst/>
        </a:prstGeom>
        <a:gradFill rotWithShape="0">
          <a:gsLst>
            <a:gs pos="0">
              <a:schemeClr val="accent5">
                <a:alpha val="90000"/>
                <a:hueOff val="0"/>
                <a:satOff val="0"/>
                <a:lumOff val="0"/>
                <a:alphaOff val="-16000"/>
                <a:shade val="51000"/>
                <a:satMod val="130000"/>
              </a:schemeClr>
            </a:gs>
            <a:gs pos="80000">
              <a:schemeClr val="accent5">
                <a:alpha val="90000"/>
                <a:hueOff val="0"/>
                <a:satOff val="0"/>
                <a:lumOff val="0"/>
                <a:alphaOff val="-16000"/>
                <a:shade val="93000"/>
                <a:satMod val="130000"/>
              </a:schemeClr>
            </a:gs>
            <a:gs pos="100000">
              <a:schemeClr val="accent5">
                <a:alpha val="90000"/>
                <a:hueOff val="0"/>
                <a:satOff val="0"/>
                <a:lumOff val="0"/>
                <a:alphaOff val="-16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kern="1200">
              <a:solidFill>
                <a:schemeClr val="tx1"/>
              </a:solidFill>
              <a:latin typeface="+mj-lt"/>
            </a:rPr>
            <a:t>Supervisory Skills</a:t>
          </a:r>
        </a:p>
      </dsp:txBody>
      <dsp:txXfrm>
        <a:off x="73745" y="1418068"/>
        <a:ext cx="1012894" cy="607736"/>
      </dsp:txXfrm>
    </dsp:sp>
    <dsp:sp modelId="{489C609C-3293-4120-9CA6-AD25A46004DD}">
      <dsp:nvSpPr>
        <dsp:cNvPr id="0" name=""/>
        <dsp:cNvSpPr/>
      </dsp:nvSpPr>
      <dsp:spPr>
        <a:xfrm>
          <a:off x="1187929" y="1418068"/>
          <a:ext cx="1012894" cy="607736"/>
        </a:xfrm>
        <a:prstGeom prst="rect">
          <a:avLst/>
        </a:prstGeom>
        <a:gradFill rotWithShape="0">
          <a:gsLst>
            <a:gs pos="0">
              <a:schemeClr val="accent5">
                <a:alpha val="90000"/>
                <a:hueOff val="0"/>
                <a:satOff val="0"/>
                <a:lumOff val="0"/>
                <a:alphaOff val="-20000"/>
                <a:shade val="51000"/>
                <a:satMod val="130000"/>
              </a:schemeClr>
            </a:gs>
            <a:gs pos="80000">
              <a:schemeClr val="accent5">
                <a:alpha val="90000"/>
                <a:hueOff val="0"/>
                <a:satOff val="0"/>
                <a:lumOff val="0"/>
                <a:alphaOff val="-20000"/>
                <a:shade val="93000"/>
                <a:satMod val="130000"/>
              </a:schemeClr>
            </a:gs>
            <a:gs pos="100000">
              <a:schemeClr val="accent5">
                <a:alpha val="90000"/>
                <a:hueOff val="0"/>
                <a:satOff val="0"/>
                <a:lumOff val="0"/>
                <a:alphaOff val="-2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kern="1200">
              <a:solidFill>
                <a:schemeClr val="tx1"/>
              </a:solidFill>
              <a:latin typeface="+mj-lt"/>
            </a:rPr>
            <a:t>Excellent verbal and written communication skills</a:t>
          </a:r>
        </a:p>
      </dsp:txBody>
      <dsp:txXfrm>
        <a:off x="1187929" y="1418068"/>
        <a:ext cx="1012894" cy="607736"/>
      </dsp:txXfrm>
    </dsp:sp>
    <dsp:sp modelId="{97A336D8-B4DE-4BED-BF0F-8B4E89C2A926}">
      <dsp:nvSpPr>
        <dsp:cNvPr id="0" name=""/>
        <dsp:cNvSpPr/>
      </dsp:nvSpPr>
      <dsp:spPr>
        <a:xfrm>
          <a:off x="73745" y="2127094"/>
          <a:ext cx="1012894" cy="607736"/>
        </a:xfrm>
        <a:prstGeom prst="rect">
          <a:avLst/>
        </a:prstGeom>
        <a:gradFill rotWithShape="0">
          <a:gsLst>
            <a:gs pos="0">
              <a:schemeClr val="accent5">
                <a:alpha val="90000"/>
                <a:hueOff val="0"/>
                <a:satOff val="0"/>
                <a:lumOff val="0"/>
                <a:alphaOff val="-24000"/>
                <a:shade val="51000"/>
                <a:satMod val="130000"/>
              </a:schemeClr>
            </a:gs>
            <a:gs pos="80000">
              <a:schemeClr val="accent5">
                <a:alpha val="90000"/>
                <a:hueOff val="0"/>
                <a:satOff val="0"/>
                <a:lumOff val="0"/>
                <a:alphaOff val="-24000"/>
                <a:shade val="93000"/>
                <a:satMod val="130000"/>
              </a:schemeClr>
            </a:gs>
            <a:gs pos="100000">
              <a:schemeClr val="accent5">
                <a:alpha val="90000"/>
                <a:hueOff val="0"/>
                <a:satOff val="0"/>
                <a:lumOff val="0"/>
                <a:alphaOff val="-24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kern="1200">
              <a:solidFill>
                <a:schemeClr val="tx1"/>
              </a:solidFill>
              <a:latin typeface="+mj-lt"/>
            </a:rPr>
            <a:t>Negotiation  Skills</a:t>
          </a:r>
        </a:p>
      </dsp:txBody>
      <dsp:txXfrm>
        <a:off x="73745" y="2127094"/>
        <a:ext cx="1012894" cy="607736"/>
      </dsp:txXfrm>
    </dsp:sp>
    <dsp:sp modelId="{D84B0333-FCDB-47B6-BA63-7B6FEBEFC628}">
      <dsp:nvSpPr>
        <dsp:cNvPr id="0" name=""/>
        <dsp:cNvSpPr/>
      </dsp:nvSpPr>
      <dsp:spPr>
        <a:xfrm>
          <a:off x="1187929" y="2127094"/>
          <a:ext cx="1012894" cy="607736"/>
        </a:xfrm>
        <a:prstGeom prst="rect">
          <a:avLst/>
        </a:prstGeom>
        <a:gradFill rotWithShape="0">
          <a:gsLst>
            <a:gs pos="0">
              <a:schemeClr val="accent5">
                <a:alpha val="90000"/>
                <a:hueOff val="0"/>
                <a:satOff val="0"/>
                <a:lumOff val="0"/>
                <a:alphaOff val="-28000"/>
                <a:shade val="51000"/>
                <a:satMod val="130000"/>
              </a:schemeClr>
            </a:gs>
            <a:gs pos="80000">
              <a:schemeClr val="accent5">
                <a:alpha val="90000"/>
                <a:hueOff val="0"/>
                <a:satOff val="0"/>
                <a:lumOff val="0"/>
                <a:alphaOff val="-28000"/>
                <a:shade val="93000"/>
                <a:satMod val="130000"/>
              </a:schemeClr>
            </a:gs>
            <a:gs pos="100000">
              <a:schemeClr val="accent5">
                <a:alpha val="90000"/>
                <a:hueOff val="0"/>
                <a:satOff val="0"/>
                <a:lumOff val="0"/>
                <a:alphaOff val="-28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kern="1200">
              <a:solidFill>
                <a:schemeClr val="tx1"/>
              </a:solidFill>
              <a:latin typeface="+mj-lt"/>
            </a:rPr>
            <a:t>Management Reporting</a:t>
          </a:r>
        </a:p>
      </dsp:txBody>
      <dsp:txXfrm>
        <a:off x="1187929" y="2127094"/>
        <a:ext cx="1012894" cy="607736"/>
      </dsp:txXfrm>
    </dsp:sp>
    <dsp:sp modelId="{51BBA5F3-F60C-4E2E-8D5E-87A3FCF459B0}">
      <dsp:nvSpPr>
        <dsp:cNvPr id="0" name=""/>
        <dsp:cNvSpPr/>
      </dsp:nvSpPr>
      <dsp:spPr>
        <a:xfrm>
          <a:off x="73745" y="2836120"/>
          <a:ext cx="1012894" cy="607736"/>
        </a:xfrm>
        <a:prstGeom prst="rect">
          <a:avLst/>
        </a:prstGeom>
        <a:gradFill rotWithShape="0">
          <a:gsLst>
            <a:gs pos="0">
              <a:schemeClr val="accent5">
                <a:alpha val="90000"/>
                <a:hueOff val="0"/>
                <a:satOff val="0"/>
                <a:lumOff val="0"/>
                <a:alphaOff val="-32000"/>
                <a:shade val="51000"/>
                <a:satMod val="130000"/>
              </a:schemeClr>
            </a:gs>
            <a:gs pos="80000">
              <a:schemeClr val="accent5">
                <a:alpha val="90000"/>
                <a:hueOff val="0"/>
                <a:satOff val="0"/>
                <a:lumOff val="0"/>
                <a:alphaOff val="-32000"/>
                <a:shade val="93000"/>
                <a:satMod val="130000"/>
              </a:schemeClr>
            </a:gs>
            <a:gs pos="100000">
              <a:schemeClr val="accent5">
                <a:alpha val="90000"/>
                <a:hueOff val="0"/>
                <a:satOff val="0"/>
                <a:lumOff val="0"/>
                <a:alphaOff val="-32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kern="1200">
              <a:solidFill>
                <a:schemeClr val="tx1"/>
              </a:solidFill>
              <a:latin typeface="+mj-lt"/>
            </a:rPr>
            <a:t>Training &amp; Development</a:t>
          </a:r>
        </a:p>
      </dsp:txBody>
      <dsp:txXfrm>
        <a:off x="73745" y="2836120"/>
        <a:ext cx="1012894" cy="607736"/>
      </dsp:txXfrm>
    </dsp:sp>
    <dsp:sp modelId="{52E2F2A3-7ECC-492D-86E4-21881A29523C}">
      <dsp:nvSpPr>
        <dsp:cNvPr id="0" name=""/>
        <dsp:cNvSpPr/>
      </dsp:nvSpPr>
      <dsp:spPr>
        <a:xfrm>
          <a:off x="1187929" y="2836120"/>
          <a:ext cx="1012894" cy="607736"/>
        </a:xfrm>
        <a:prstGeom prst="rect">
          <a:avLst/>
        </a:prstGeom>
        <a:gradFill rotWithShape="0">
          <a:gsLst>
            <a:gs pos="0">
              <a:schemeClr val="accent5">
                <a:alpha val="90000"/>
                <a:hueOff val="0"/>
                <a:satOff val="0"/>
                <a:lumOff val="0"/>
                <a:alphaOff val="-36000"/>
                <a:shade val="51000"/>
                <a:satMod val="130000"/>
              </a:schemeClr>
            </a:gs>
            <a:gs pos="80000">
              <a:schemeClr val="accent5">
                <a:alpha val="90000"/>
                <a:hueOff val="0"/>
                <a:satOff val="0"/>
                <a:lumOff val="0"/>
                <a:alphaOff val="-36000"/>
                <a:shade val="93000"/>
                <a:satMod val="130000"/>
              </a:schemeClr>
            </a:gs>
            <a:gs pos="100000">
              <a:schemeClr val="accent5">
                <a:alpha val="90000"/>
                <a:hueOff val="0"/>
                <a:satOff val="0"/>
                <a:lumOff val="0"/>
                <a:alphaOff val="-36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b="1" kern="1200">
              <a:solidFill>
                <a:schemeClr val="tx1"/>
              </a:solidFill>
              <a:latin typeface="+mj-lt"/>
            </a:rPr>
            <a:t>Team Building &amp; Leadership</a:t>
          </a:r>
          <a:endParaRPr lang="en-US" sz="900" b="1" kern="1200">
            <a:solidFill>
              <a:schemeClr val="tx1"/>
            </a:solidFill>
            <a:latin typeface="+mj-lt"/>
          </a:endParaRPr>
        </a:p>
      </dsp:txBody>
      <dsp:txXfrm>
        <a:off x="1187929" y="2836120"/>
        <a:ext cx="1012894" cy="607736"/>
      </dsp:txXfrm>
    </dsp:sp>
    <dsp:sp modelId="{E87494E2-739E-2545-89F4-14081FC029A3}">
      <dsp:nvSpPr>
        <dsp:cNvPr id="0" name=""/>
        <dsp:cNvSpPr/>
      </dsp:nvSpPr>
      <dsp:spPr>
        <a:xfrm>
          <a:off x="630837" y="3545146"/>
          <a:ext cx="1012894" cy="607736"/>
        </a:xfrm>
        <a:prstGeom prst="rect">
          <a:avLst/>
        </a:prstGeom>
        <a:gradFill rotWithShape="0">
          <a:gsLst>
            <a:gs pos="0">
              <a:schemeClr val="accent5">
                <a:alpha val="90000"/>
                <a:hueOff val="0"/>
                <a:satOff val="0"/>
                <a:lumOff val="0"/>
                <a:alphaOff val="-40000"/>
                <a:shade val="51000"/>
                <a:satMod val="130000"/>
              </a:schemeClr>
            </a:gs>
            <a:gs pos="80000">
              <a:schemeClr val="accent5">
                <a:alpha val="90000"/>
                <a:hueOff val="0"/>
                <a:satOff val="0"/>
                <a:lumOff val="0"/>
                <a:alphaOff val="-40000"/>
                <a:shade val="93000"/>
                <a:satMod val="130000"/>
              </a:schemeClr>
            </a:gs>
            <a:gs pos="100000">
              <a:schemeClr val="accent5">
                <a:alpha val="90000"/>
                <a:hueOff val="0"/>
                <a:satOff val="0"/>
                <a:lumOff val="0"/>
                <a:alphaOff val="-4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kern="1200">
              <a:solidFill>
                <a:schemeClr val="tx1"/>
              </a:solidFill>
              <a:latin typeface="+mj-lt"/>
            </a:rPr>
            <a:t>Adaptive to Relocation, cultures and travelling</a:t>
          </a:r>
        </a:p>
      </dsp:txBody>
      <dsp:txXfrm>
        <a:off x="630837" y="3545146"/>
        <a:ext cx="1012894" cy="607736"/>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E57D08C-4C8A-421E-A5C5-456DDFF6E015}">
      <dsp:nvSpPr>
        <dsp:cNvPr id="0" name=""/>
        <dsp:cNvSpPr/>
      </dsp:nvSpPr>
      <dsp:spPr>
        <a:xfrm>
          <a:off x="0" y="0"/>
          <a:ext cx="5651182" cy="462915"/>
        </a:xfrm>
        <a:prstGeom prst="roundRect">
          <a:avLst>
            <a:gd name="adj" fmla="val 10000"/>
          </a:avLst>
        </a:prstGeom>
        <a:gradFill rotWithShape="0">
          <a:gsLst>
            <a:gs pos="0">
              <a:schemeClr val="accent5">
                <a:shade val="50000"/>
                <a:hueOff val="0"/>
                <a:satOff val="0"/>
                <a:lumOff val="0"/>
                <a:alphaOff val="0"/>
                <a:shade val="51000"/>
                <a:satMod val="130000"/>
              </a:schemeClr>
            </a:gs>
            <a:gs pos="80000">
              <a:schemeClr val="accent5">
                <a:shade val="50000"/>
                <a:hueOff val="0"/>
                <a:satOff val="0"/>
                <a:lumOff val="0"/>
                <a:alphaOff val="0"/>
                <a:shade val="93000"/>
                <a:satMod val="130000"/>
              </a:schemeClr>
            </a:gs>
            <a:gs pos="100000">
              <a:schemeClr val="accent5">
                <a:shade val="5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kern="1200">
              <a:solidFill>
                <a:schemeClr val="tx1"/>
              </a:solidFill>
              <a:latin typeface="+mj-lt"/>
            </a:rPr>
            <a:t>Master of Business Administration (Oil &amp; Gas Management) from University of Petroleum &amp; Energy Studies in 2018</a:t>
          </a:r>
        </a:p>
      </dsp:txBody>
      <dsp:txXfrm>
        <a:off x="0" y="0"/>
        <a:ext cx="5199840" cy="462915"/>
      </dsp:txXfrm>
    </dsp:sp>
    <dsp:sp modelId="{A4DA736F-EB0A-44A5-9BCF-5F6AE8C35E63}">
      <dsp:nvSpPr>
        <dsp:cNvPr id="0" name=""/>
        <dsp:cNvSpPr/>
      </dsp:nvSpPr>
      <dsp:spPr>
        <a:xfrm>
          <a:off x="997267" y="565785"/>
          <a:ext cx="5651182" cy="462915"/>
        </a:xfrm>
        <a:prstGeom prst="roundRect">
          <a:avLst>
            <a:gd name="adj" fmla="val 10000"/>
          </a:avLst>
        </a:prstGeom>
        <a:gradFill rotWithShape="0">
          <a:gsLst>
            <a:gs pos="0">
              <a:schemeClr val="accent5">
                <a:shade val="50000"/>
                <a:hueOff val="252972"/>
                <a:satOff val="-5595"/>
                <a:lumOff val="41987"/>
                <a:alphaOff val="0"/>
                <a:shade val="51000"/>
                <a:satMod val="130000"/>
              </a:schemeClr>
            </a:gs>
            <a:gs pos="80000">
              <a:schemeClr val="accent5">
                <a:shade val="50000"/>
                <a:hueOff val="252972"/>
                <a:satOff val="-5595"/>
                <a:lumOff val="41987"/>
                <a:alphaOff val="0"/>
                <a:shade val="93000"/>
                <a:satMod val="130000"/>
              </a:schemeClr>
            </a:gs>
            <a:gs pos="100000">
              <a:schemeClr val="accent5">
                <a:shade val="50000"/>
                <a:hueOff val="252972"/>
                <a:satOff val="-5595"/>
                <a:lumOff val="41987"/>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kern="1200">
              <a:solidFill>
                <a:schemeClr val="tx1"/>
              </a:solidFill>
              <a:latin typeface="+mj-lt"/>
            </a:rPr>
            <a:t>Bachelor of Technology (Electronics &amp; Communication) from Uttar Pradesh Technical University in 2008</a:t>
          </a:r>
        </a:p>
      </dsp:txBody>
      <dsp:txXfrm>
        <a:off x="997267" y="565785"/>
        <a:ext cx="4353020" cy="462915"/>
      </dsp:txXfrm>
    </dsp:sp>
    <dsp:sp modelId="{84538A45-0F85-446C-832B-4425852822E7}">
      <dsp:nvSpPr>
        <dsp:cNvPr id="0" name=""/>
        <dsp:cNvSpPr/>
      </dsp:nvSpPr>
      <dsp:spPr>
        <a:xfrm>
          <a:off x="5350287" y="363902"/>
          <a:ext cx="300894" cy="300894"/>
        </a:xfrm>
        <a:prstGeom prst="downArrow">
          <a:avLst>
            <a:gd name="adj1" fmla="val 55000"/>
            <a:gd name="adj2" fmla="val 45000"/>
          </a:avLst>
        </a:prstGeom>
        <a:solidFill>
          <a:schemeClr val="accent5">
            <a:alpha val="90000"/>
            <a:tint val="55000"/>
            <a:hueOff val="0"/>
            <a:satOff val="0"/>
            <a:lumOff val="0"/>
            <a:alphaOff val="0"/>
          </a:schemeClr>
        </a:solidFill>
        <a:ln w="9525" cap="flat" cmpd="sng" algn="ctr">
          <a:solidFill>
            <a:schemeClr val="accent5">
              <a:alpha val="90000"/>
              <a:tint val="55000"/>
              <a:hueOff val="0"/>
              <a:satOff val="0"/>
              <a:lumOff val="0"/>
              <a:alphaOff val="0"/>
            </a:schemeClr>
          </a:solidFill>
          <a:prstDash val="solid"/>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endParaRPr lang="en-US" sz="1300" kern="1200"/>
        </a:p>
      </dsp:txBody>
      <dsp:txXfrm>
        <a:off x="5350287" y="363902"/>
        <a:ext cx="300894" cy="300894"/>
      </dsp:txXfrm>
    </dsp:sp>
  </dsp:spTree>
</dsp:drawing>
</file>

<file path=word/diagrams/layout1.xml><?xml version="1.0" encoding="utf-8"?>
<dgm:layoutDef xmlns:dgm="http://schemas.openxmlformats.org/drawingml/2006/diagram" xmlns:a="http://schemas.openxmlformats.org/drawingml/2006/main" uniqueId="urn:microsoft.com/office/officeart/2005/8/layout/default#1">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45BB15-93CE-4B40-B0D9-7F4D05F70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2</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Sumit Bist</cp:lastModifiedBy>
  <cp:revision>158</cp:revision>
  <cp:lastPrinted>2021-02-01T15:45:00Z</cp:lastPrinted>
  <dcterms:created xsi:type="dcterms:W3CDTF">2020-08-28T10:51:00Z</dcterms:created>
  <dcterms:modified xsi:type="dcterms:W3CDTF">2021-02-26T16:39:00Z</dcterms:modified>
</cp:coreProperties>
</file>