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407" w:rsidRDefault="006F0602" w:rsidP="006C6BD8">
      <w:pPr>
        <w:pStyle w:val="Header"/>
        <w:tabs>
          <w:tab w:val="left" w:pos="8160"/>
        </w:tabs>
        <w:rPr>
          <w:rFonts w:ascii="Verdana" w:hAnsi="Verdana"/>
          <w:sz w:val="18"/>
          <w:szCs w:val="18"/>
          <w:lang w:val="pt-BR"/>
        </w:rPr>
      </w:pPr>
      <w:r w:rsidRPr="00AF05AB">
        <w:rPr>
          <w:rFonts w:ascii="Verdana" w:hAnsi="Verdana"/>
          <w:noProof/>
          <w:sz w:val="18"/>
          <w:szCs w:val="18"/>
          <w:lang w:val="en-IN" w:eastAsia="en-IN"/>
        </w:rPr>
        <w:drawing>
          <wp:anchor distT="0" distB="0" distL="114300" distR="114300" simplePos="0" relativeHeight="251659776" behindDoc="1" locked="0" layoutInCell="1" allowOverlap="1" wp14:anchorId="75F4E868" wp14:editId="4F84D897">
            <wp:simplePos x="0" y="0"/>
            <wp:positionH relativeFrom="column">
              <wp:posOffset>4762500</wp:posOffset>
            </wp:positionH>
            <wp:positionV relativeFrom="paragraph">
              <wp:posOffset>-259715</wp:posOffset>
            </wp:positionV>
            <wp:extent cx="847725" cy="866775"/>
            <wp:effectExtent l="0" t="0" r="9525" b="9525"/>
            <wp:wrapNone/>
            <wp:docPr id="2" name="Picture 2" descr="E:\Data\Myself\Doc\Sacn_Biswajit Doc\New folder\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ata\Myself\Doc\Sacn_Biswajit Doc\New folder\Pic.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847725" cy="866775"/>
                    </a:xfrm>
                    <a:prstGeom prst="rect">
                      <a:avLst/>
                    </a:prstGeom>
                    <a:noFill/>
                    <a:ln>
                      <a:noFill/>
                    </a:ln>
                  </pic:spPr>
                </pic:pic>
              </a:graphicData>
            </a:graphic>
            <wp14:sizeRelH relativeFrom="page">
              <wp14:pctWidth>0</wp14:pctWidth>
            </wp14:sizeRelH>
            <wp14:sizeRelV relativeFrom="page">
              <wp14:pctHeight>0</wp14:pctHeight>
            </wp14:sizeRelV>
          </wp:anchor>
        </w:drawing>
      </w:r>
      <w:r w:rsidR="006C6BD8">
        <w:rPr>
          <w:rFonts w:ascii="Verdana" w:hAnsi="Verdana"/>
          <w:sz w:val="18"/>
          <w:szCs w:val="18"/>
          <w:lang w:val="pt-BR"/>
        </w:rPr>
        <w:tab/>
      </w:r>
      <w:r w:rsidR="00AF05AB">
        <w:rPr>
          <w:rFonts w:ascii="Verdana" w:hAnsi="Verdana"/>
          <w:sz w:val="18"/>
          <w:szCs w:val="18"/>
          <w:lang w:val="pt-BR"/>
        </w:rPr>
        <w:tab/>
      </w:r>
    </w:p>
    <w:p w:rsidR="00D5348A" w:rsidRDefault="00D5348A" w:rsidP="006C6BD8">
      <w:pPr>
        <w:pStyle w:val="Header"/>
        <w:tabs>
          <w:tab w:val="left" w:pos="8160"/>
        </w:tabs>
        <w:rPr>
          <w:rFonts w:ascii="Verdana" w:hAnsi="Verdana"/>
          <w:sz w:val="18"/>
          <w:szCs w:val="18"/>
          <w:lang w:val="pt-BR"/>
        </w:rPr>
      </w:pPr>
    </w:p>
    <w:p w:rsidR="00D5348A" w:rsidRDefault="00D5348A" w:rsidP="006C6BD8">
      <w:pPr>
        <w:pStyle w:val="Header"/>
        <w:tabs>
          <w:tab w:val="left" w:pos="8160"/>
        </w:tabs>
        <w:rPr>
          <w:rFonts w:ascii="Verdana" w:hAnsi="Verdana"/>
          <w:sz w:val="18"/>
          <w:szCs w:val="18"/>
          <w:lang w:val="pt-BR"/>
        </w:rPr>
      </w:pPr>
    </w:p>
    <w:p w:rsidR="00D5348A" w:rsidRDefault="006F0602" w:rsidP="006F0602">
      <w:pPr>
        <w:pStyle w:val="Header"/>
        <w:tabs>
          <w:tab w:val="clear" w:pos="4536"/>
          <w:tab w:val="clear" w:pos="9072"/>
          <w:tab w:val="left" w:pos="7005"/>
        </w:tabs>
        <w:rPr>
          <w:rFonts w:ascii="Verdana" w:hAnsi="Verdana"/>
          <w:sz w:val="18"/>
          <w:szCs w:val="18"/>
          <w:lang w:val="pt-BR"/>
        </w:rPr>
      </w:pPr>
      <w:r>
        <w:rPr>
          <w:rFonts w:ascii="Verdana" w:hAnsi="Verdana"/>
          <w:sz w:val="18"/>
          <w:szCs w:val="18"/>
          <w:lang w:val="pt-BR"/>
        </w:rPr>
        <w:tab/>
      </w:r>
    </w:p>
    <w:p w:rsidR="00D5348A" w:rsidRDefault="00D5348A" w:rsidP="006C6BD8">
      <w:pPr>
        <w:pStyle w:val="Header"/>
        <w:tabs>
          <w:tab w:val="left" w:pos="8160"/>
        </w:tabs>
        <w:rPr>
          <w:rFonts w:ascii="Verdana" w:hAnsi="Verdana"/>
          <w:sz w:val="18"/>
          <w:szCs w:val="18"/>
          <w:lang w:val="pt-BR"/>
        </w:rPr>
      </w:pPr>
    </w:p>
    <w:tbl>
      <w:tblPr>
        <w:tblStyle w:val="TableGrid"/>
        <w:tblW w:w="10774" w:type="dxa"/>
        <w:tblInd w:w="-743" w:type="dxa"/>
        <w:tblBorders>
          <w:top w:val="none" w:sz="0" w:space="0" w:color="auto"/>
          <w:left w:val="none" w:sz="0" w:space="0" w:color="auto"/>
          <w:right w:val="none" w:sz="0" w:space="0" w:color="auto"/>
          <w:insideV w:val="none" w:sz="0" w:space="0" w:color="auto"/>
        </w:tblBorders>
        <w:tblLook w:val="06A0" w:firstRow="1" w:lastRow="0" w:firstColumn="1" w:lastColumn="0" w:noHBand="1" w:noVBand="1"/>
      </w:tblPr>
      <w:tblGrid>
        <w:gridCol w:w="3261"/>
        <w:gridCol w:w="7513"/>
      </w:tblGrid>
      <w:tr w:rsidR="00D41F5E" w:rsidTr="00714854">
        <w:tc>
          <w:tcPr>
            <w:tcW w:w="10774" w:type="dxa"/>
            <w:gridSpan w:val="2"/>
            <w:tcBorders>
              <w:top w:val="nil"/>
              <w:bottom w:val="nil"/>
            </w:tcBorders>
            <w:shd w:val="clear" w:color="auto" w:fill="95B3D7" w:themeFill="accent1" w:themeFillTint="99"/>
          </w:tcPr>
          <w:p w:rsidR="00D41F5E" w:rsidRPr="00714854" w:rsidRDefault="00AF05AB" w:rsidP="006840B6">
            <w:pPr>
              <w:rPr>
                <w:b/>
                <w:color w:val="FFFFFF" w:themeColor="background1"/>
                <w:sz w:val="28"/>
                <w:szCs w:val="28"/>
                <w:lang w:val="en-US"/>
              </w:rPr>
            </w:pPr>
            <w:r w:rsidRPr="00AF05AB">
              <w:rPr>
                <w:rStyle w:val="Hyperlink"/>
                <w:rFonts w:ascii="Verdana" w:hAnsi="Verdana"/>
                <w:sz w:val="18"/>
                <w:szCs w:val="18"/>
                <w:u w:val="none"/>
              </w:rPr>
              <w:t xml:space="preserve"> </w:t>
            </w:r>
            <w:r w:rsidR="00D41F5E" w:rsidRPr="00714854">
              <w:rPr>
                <w:b/>
                <w:color w:val="FFFFFF" w:themeColor="background1"/>
                <w:sz w:val="28"/>
                <w:szCs w:val="28"/>
                <w:lang w:val="en-US"/>
              </w:rPr>
              <w:t xml:space="preserve">Role </w:t>
            </w:r>
            <w:r w:rsidR="006840B6">
              <w:rPr>
                <w:b/>
                <w:color w:val="FFFFFF" w:themeColor="background1"/>
                <w:sz w:val="28"/>
                <w:szCs w:val="28"/>
                <w:lang w:val="en-US"/>
              </w:rPr>
              <w:t>Profile</w:t>
            </w:r>
          </w:p>
        </w:tc>
      </w:tr>
      <w:tr w:rsidR="008C23DD" w:rsidTr="00616D34">
        <w:tc>
          <w:tcPr>
            <w:tcW w:w="3261" w:type="dxa"/>
            <w:tcBorders>
              <w:top w:val="nil"/>
            </w:tcBorders>
            <w:shd w:val="clear" w:color="auto" w:fill="DBE5F1" w:themeFill="accent1" w:themeFillTint="33"/>
            <w:vAlign w:val="center"/>
          </w:tcPr>
          <w:p w:rsidR="008C23DD" w:rsidRPr="00FA53B7" w:rsidRDefault="00A64BAA" w:rsidP="00593F6B">
            <w:pPr>
              <w:rPr>
                <w:b/>
                <w:sz w:val="20"/>
                <w:lang w:val="en-US"/>
              </w:rPr>
            </w:pPr>
            <w:r>
              <w:rPr>
                <w:b/>
                <w:sz w:val="20"/>
                <w:lang w:val="en-US"/>
              </w:rPr>
              <w:t>Objective</w:t>
            </w:r>
          </w:p>
        </w:tc>
        <w:tc>
          <w:tcPr>
            <w:tcW w:w="7513" w:type="dxa"/>
            <w:tcBorders>
              <w:top w:val="nil"/>
            </w:tcBorders>
            <w:vAlign w:val="center"/>
          </w:tcPr>
          <w:p w:rsidR="00986208" w:rsidRPr="00FB3D00" w:rsidRDefault="001430B7" w:rsidP="003E5D08">
            <w:pPr>
              <w:spacing w:line="360" w:lineRule="auto"/>
              <w:rPr>
                <w:i/>
                <w:sz w:val="20"/>
                <w:lang w:val="en-US"/>
              </w:rPr>
            </w:pPr>
            <w:r>
              <w:rPr>
                <w:i/>
                <w:sz w:val="20"/>
                <w:lang w:val="en-US"/>
              </w:rPr>
              <w:t xml:space="preserve">To </w:t>
            </w:r>
            <w:r w:rsidR="00AC28A5">
              <w:rPr>
                <w:i/>
                <w:sz w:val="20"/>
                <w:lang w:val="en-US"/>
              </w:rPr>
              <w:t>leverage my exposer at best of my ability to have a win - win situation</w:t>
            </w:r>
          </w:p>
        </w:tc>
      </w:tr>
      <w:tr w:rsidR="00DA036A" w:rsidTr="00616D34">
        <w:tc>
          <w:tcPr>
            <w:tcW w:w="3261" w:type="dxa"/>
            <w:tcBorders>
              <w:top w:val="nil"/>
            </w:tcBorders>
            <w:shd w:val="clear" w:color="auto" w:fill="DBE5F1" w:themeFill="accent1" w:themeFillTint="33"/>
            <w:vAlign w:val="center"/>
          </w:tcPr>
          <w:p w:rsidR="00DA036A" w:rsidRPr="00FA53B7" w:rsidRDefault="008009DF" w:rsidP="00593F6B">
            <w:pPr>
              <w:rPr>
                <w:b/>
                <w:sz w:val="20"/>
                <w:lang w:val="en-US"/>
              </w:rPr>
            </w:pPr>
            <w:r>
              <w:rPr>
                <w:b/>
                <w:sz w:val="20"/>
                <w:lang w:val="en-US"/>
              </w:rPr>
              <w:t>Experience Area</w:t>
            </w:r>
          </w:p>
        </w:tc>
        <w:tc>
          <w:tcPr>
            <w:tcW w:w="7513" w:type="dxa"/>
            <w:tcBorders>
              <w:top w:val="nil"/>
            </w:tcBorders>
            <w:vAlign w:val="center"/>
          </w:tcPr>
          <w:p w:rsidR="00DA036A" w:rsidRPr="005D675D" w:rsidRDefault="005A099B" w:rsidP="00A55549">
            <w:pPr>
              <w:spacing w:before="100" w:beforeAutospacing="1" w:after="100" w:afterAutospacing="1"/>
              <w:rPr>
                <w:rFonts w:cstheme="minorHAnsi"/>
                <w:i/>
                <w:sz w:val="20"/>
                <w:szCs w:val="20"/>
                <w:lang w:val="en-US"/>
              </w:rPr>
            </w:pPr>
            <w:r w:rsidRPr="005D675D">
              <w:rPr>
                <w:rFonts w:cstheme="minorHAnsi"/>
                <w:i/>
                <w:sz w:val="20"/>
                <w:szCs w:val="20"/>
                <w:lang w:val="en-US"/>
              </w:rPr>
              <w:t>An incisive professional with nearly 1</w:t>
            </w:r>
            <w:r w:rsidR="00397F39" w:rsidRPr="005D675D">
              <w:rPr>
                <w:rFonts w:cstheme="minorHAnsi"/>
                <w:i/>
                <w:sz w:val="20"/>
                <w:szCs w:val="20"/>
                <w:lang w:val="en-US"/>
              </w:rPr>
              <w:t>3</w:t>
            </w:r>
            <w:r w:rsidRPr="005D675D">
              <w:rPr>
                <w:rFonts w:cstheme="minorHAnsi"/>
                <w:i/>
                <w:sz w:val="20"/>
                <w:szCs w:val="20"/>
                <w:lang w:val="en-US"/>
              </w:rPr>
              <w:t xml:space="preserve"> years of rich experience in Budgeting &amp; Forecasting, Strategic Business Planning &amp; MIS, Gap Analysis, Credit Analysis</w:t>
            </w:r>
            <w:r w:rsidR="00690727" w:rsidRPr="005D675D">
              <w:rPr>
                <w:rFonts w:cstheme="minorHAnsi"/>
                <w:i/>
                <w:sz w:val="20"/>
                <w:szCs w:val="20"/>
                <w:lang w:val="en-US"/>
              </w:rPr>
              <w:t xml:space="preserve"> &amp; Fixing of Commercials</w:t>
            </w:r>
            <w:r w:rsidRPr="005D675D">
              <w:rPr>
                <w:rFonts w:cstheme="minorHAnsi"/>
                <w:i/>
                <w:sz w:val="20"/>
                <w:szCs w:val="20"/>
                <w:lang w:val="en-US"/>
              </w:rPr>
              <w:t>, Inventory Management &amp; Cost</w:t>
            </w:r>
            <w:r w:rsidR="0083304F">
              <w:rPr>
                <w:rFonts w:cstheme="minorHAnsi"/>
                <w:i/>
                <w:sz w:val="20"/>
                <w:szCs w:val="20"/>
                <w:lang w:val="en-US"/>
              </w:rPr>
              <w:t xml:space="preserve"> Analysis</w:t>
            </w:r>
            <w:r w:rsidRPr="005D675D">
              <w:rPr>
                <w:rFonts w:cstheme="minorHAnsi"/>
                <w:i/>
                <w:sz w:val="20"/>
                <w:szCs w:val="20"/>
                <w:lang w:val="en-US"/>
              </w:rPr>
              <w:t>, Asset Management,</w:t>
            </w:r>
            <w:r w:rsidR="00051F6F">
              <w:rPr>
                <w:rFonts w:cstheme="minorHAnsi"/>
                <w:i/>
                <w:sz w:val="20"/>
                <w:szCs w:val="20"/>
                <w:lang w:val="en-US"/>
              </w:rPr>
              <w:t xml:space="preserve"> </w:t>
            </w:r>
            <w:r w:rsidR="00690727" w:rsidRPr="005D675D">
              <w:rPr>
                <w:rFonts w:cstheme="minorHAnsi"/>
                <w:i/>
                <w:sz w:val="20"/>
                <w:szCs w:val="20"/>
                <w:lang w:val="en-US"/>
              </w:rPr>
              <w:t>Receivable</w:t>
            </w:r>
            <w:r w:rsidR="00B27F20" w:rsidRPr="005D675D">
              <w:rPr>
                <w:rFonts w:cstheme="minorHAnsi"/>
                <w:i/>
                <w:sz w:val="20"/>
                <w:szCs w:val="20"/>
                <w:lang w:val="en-US"/>
              </w:rPr>
              <w:t xml:space="preserve"> &amp; Payable</w:t>
            </w:r>
            <w:r w:rsidR="00690727" w:rsidRPr="005D675D">
              <w:rPr>
                <w:rFonts w:cstheme="minorHAnsi"/>
                <w:i/>
                <w:sz w:val="20"/>
                <w:szCs w:val="20"/>
                <w:lang w:val="en-US"/>
              </w:rPr>
              <w:t xml:space="preserve"> Management, Vendor Development,</w:t>
            </w:r>
            <w:r w:rsidRPr="005D675D">
              <w:rPr>
                <w:rFonts w:cstheme="minorHAnsi"/>
                <w:i/>
                <w:sz w:val="20"/>
                <w:szCs w:val="20"/>
                <w:lang w:val="en-US"/>
              </w:rPr>
              <w:t xml:space="preserve"> Revenue Assurance</w:t>
            </w:r>
            <w:r w:rsidR="00E93D1D" w:rsidRPr="005D675D">
              <w:rPr>
                <w:rFonts w:cstheme="minorHAnsi"/>
                <w:i/>
                <w:sz w:val="20"/>
                <w:szCs w:val="20"/>
                <w:lang w:val="en-US"/>
              </w:rPr>
              <w:t>, Contract Designing &amp; Estimation of Liability</w:t>
            </w:r>
            <w:r w:rsidRPr="005D675D">
              <w:rPr>
                <w:rFonts w:cstheme="minorHAnsi"/>
                <w:i/>
                <w:sz w:val="20"/>
                <w:szCs w:val="20"/>
                <w:lang w:val="en-US"/>
              </w:rPr>
              <w:t xml:space="preserve"> etc.</w:t>
            </w:r>
          </w:p>
        </w:tc>
      </w:tr>
      <w:tr w:rsidR="00DA036A" w:rsidTr="00616D34">
        <w:tc>
          <w:tcPr>
            <w:tcW w:w="3261" w:type="dxa"/>
            <w:tcBorders>
              <w:top w:val="nil"/>
            </w:tcBorders>
            <w:shd w:val="clear" w:color="auto" w:fill="DBE5F1" w:themeFill="accent1" w:themeFillTint="33"/>
            <w:vAlign w:val="center"/>
          </w:tcPr>
          <w:p w:rsidR="00DA036A" w:rsidRPr="00FA53B7" w:rsidRDefault="00DA036A" w:rsidP="00593F6B">
            <w:pPr>
              <w:rPr>
                <w:b/>
                <w:sz w:val="20"/>
                <w:lang w:val="en-US"/>
              </w:rPr>
            </w:pPr>
            <w:r w:rsidRPr="00FA53B7">
              <w:rPr>
                <w:b/>
                <w:sz w:val="20"/>
                <w:lang w:val="en-US"/>
              </w:rPr>
              <w:t>Reporting Into</w:t>
            </w:r>
          </w:p>
        </w:tc>
        <w:tc>
          <w:tcPr>
            <w:tcW w:w="7513" w:type="dxa"/>
            <w:tcBorders>
              <w:top w:val="nil"/>
            </w:tcBorders>
            <w:vAlign w:val="center"/>
          </w:tcPr>
          <w:p w:rsidR="00986208" w:rsidRPr="00DE3962" w:rsidRDefault="00D8091D" w:rsidP="00A1457E">
            <w:pPr>
              <w:rPr>
                <w:i/>
                <w:sz w:val="20"/>
                <w:lang w:val="en-US"/>
              </w:rPr>
            </w:pPr>
            <w:r>
              <w:rPr>
                <w:i/>
                <w:sz w:val="20"/>
                <w:lang w:val="en-US"/>
              </w:rPr>
              <w:t>CFO</w:t>
            </w:r>
            <w:r w:rsidR="0041060D">
              <w:rPr>
                <w:i/>
                <w:sz w:val="20"/>
                <w:lang w:val="en-US"/>
              </w:rPr>
              <w:t xml:space="preserve"> /</w:t>
            </w:r>
            <w:r w:rsidR="00706D90">
              <w:rPr>
                <w:i/>
                <w:sz w:val="20"/>
                <w:lang w:val="en-US"/>
              </w:rPr>
              <w:t xml:space="preserve"> CPRO </w:t>
            </w:r>
            <w:r w:rsidR="0041060D">
              <w:rPr>
                <w:i/>
                <w:sz w:val="20"/>
                <w:lang w:val="en-US"/>
              </w:rPr>
              <w:t xml:space="preserve"> </w:t>
            </w:r>
            <w:r w:rsidR="00706D90">
              <w:rPr>
                <w:i/>
                <w:sz w:val="20"/>
                <w:lang w:val="en-US"/>
              </w:rPr>
              <w:t xml:space="preserve">/ </w:t>
            </w:r>
            <w:r w:rsidR="0041060D">
              <w:rPr>
                <w:i/>
                <w:sz w:val="20"/>
                <w:lang w:val="en-US"/>
              </w:rPr>
              <w:t>CEO</w:t>
            </w:r>
          </w:p>
        </w:tc>
      </w:tr>
      <w:tr w:rsidR="008C23DD" w:rsidTr="00616D34">
        <w:tc>
          <w:tcPr>
            <w:tcW w:w="3261" w:type="dxa"/>
            <w:tcBorders>
              <w:top w:val="single" w:sz="4" w:space="0" w:color="auto"/>
            </w:tcBorders>
            <w:shd w:val="clear" w:color="auto" w:fill="DBE5F1" w:themeFill="accent1" w:themeFillTint="33"/>
            <w:vAlign w:val="center"/>
          </w:tcPr>
          <w:p w:rsidR="008C23DD" w:rsidRPr="00FA53B7" w:rsidRDefault="008C23DD" w:rsidP="00593F6B">
            <w:pPr>
              <w:rPr>
                <w:b/>
                <w:sz w:val="20"/>
                <w:lang w:val="en-US"/>
              </w:rPr>
            </w:pPr>
            <w:r w:rsidRPr="00FA53B7">
              <w:rPr>
                <w:b/>
                <w:sz w:val="20"/>
                <w:lang w:val="en-US"/>
              </w:rPr>
              <w:t>Function</w:t>
            </w:r>
          </w:p>
        </w:tc>
        <w:tc>
          <w:tcPr>
            <w:tcW w:w="7513" w:type="dxa"/>
            <w:tcBorders>
              <w:top w:val="single" w:sz="4" w:space="0" w:color="auto"/>
            </w:tcBorders>
            <w:vAlign w:val="center"/>
          </w:tcPr>
          <w:p w:rsidR="00986208" w:rsidRPr="00986208" w:rsidRDefault="00D475D8" w:rsidP="0073270B">
            <w:pPr>
              <w:rPr>
                <w:i/>
                <w:sz w:val="20"/>
                <w:lang w:val="en-US"/>
              </w:rPr>
            </w:pPr>
            <w:r>
              <w:rPr>
                <w:i/>
                <w:sz w:val="20"/>
                <w:lang w:val="en-US"/>
              </w:rPr>
              <w:t>Sr</w:t>
            </w:r>
            <w:r w:rsidR="00986208">
              <w:rPr>
                <w:i/>
                <w:sz w:val="20"/>
                <w:lang w:val="en-US"/>
              </w:rPr>
              <w:t>.</w:t>
            </w:r>
            <w:r>
              <w:rPr>
                <w:i/>
                <w:sz w:val="20"/>
                <w:lang w:val="en-US"/>
              </w:rPr>
              <w:t xml:space="preserve">  Manager Commercial</w:t>
            </w:r>
            <w:r w:rsidR="00DC45B5">
              <w:rPr>
                <w:i/>
                <w:sz w:val="20"/>
                <w:lang w:val="en-US"/>
              </w:rPr>
              <w:t xml:space="preserve"> &amp; FA</w:t>
            </w:r>
          </w:p>
        </w:tc>
      </w:tr>
      <w:tr w:rsidR="008C23DD" w:rsidTr="00616D34">
        <w:trPr>
          <w:trHeight w:val="2041"/>
        </w:trPr>
        <w:tc>
          <w:tcPr>
            <w:tcW w:w="3261" w:type="dxa"/>
            <w:tcBorders>
              <w:top w:val="single" w:sz="4" w:space="0" w:color="auto"/>
            </w:tcBorders>
            <w:shd w:val="clear" w:color="auto" w:fill="DBE5F1" w:themeFill="accent1" w:themeFillTint="33"/>
            <w:vAlign w:val="center"/>
          </w:tcPr>
          <w:p w:rsidR="00DC2F4F" w:rsidRPr="00FA53B7" w:rsidRDefault="008C23DD" w:rsidP="00593F6B">
            <w:pPr>
              <w:rPr>
                <w:b/>
                <w:sz w:val="20"/>
                <w:lang w:val="en-US"/>
              </w:rPr>
            </w:pPr>
            <w:r w:rsidRPr="00FA53B7">
              <w:rPr>
                <w:b/>
                <w:sz w:val="20"/>
                <w:lang w:val="en-US"/>
              </w:rPr>
              <w:t xml:space="preserve">Purpose </w:t>
            </w:r>
            <w:r w:rsidR="0083617B">
              <w:rPr>
                <w:b/>
                <w:sz w:val="20"/>
                <w:lang w:val="en-US"/>
              </w:rPr>
              <w:t>of the Function</w:t>
            </w:r>
          </w:p>
        </w:tc>
        <w:tc>
          <w:tcPr>
            <w:tcW w:w="7513" w:type="dxa"/>
            <w:tcBorders>
              <w:top w:val="single" w:sz="4" w:space="0" w:color="auto"/>
            </w:tcBorders>
            <w:vAlign w:val="center"/>
          </w:tcPr>
          <w:p w:rsidR="00592E68" w:rsidRDefault="004B44FF" w:rsidP="00775263">
            <w:pPr>
              <w:spacing w:before="100" w:beforeAutospacing="1" w:after="100" w:afterAutospacing="1"/>
              <w:jc w:val="both"/>
              <w:rPr>
                <w:i/>
                <w:sz w:val="20"/>
                <w:lang w:val="en-US"/>
              </w:rPr>
            </w:pPr>
            <w:r>
              <w:rPr>
                <w:i/>
                <w:sz w:val="20"/>
                <w:lang w:val="en-US"/>
              </w:rPr>
              <w:t>L</w:t>
            </w:r>
            <w:r w:rsidR="005C4982">
              <w:rPr>
                <w:i/>
                <w:sz w:val="20"/>
                <w:lang w:val="en-US"/>
              </w:rPr>
              <w:t>ook after the current proces</w:t>
            </w:r>
            <w:r>
              <w:rPr>
                <w:i/>
                <w:sz w:val="20"/>
                <w:lang w:val="en-US"/>
              </w:rPr>
              <w:t>s of</w:t>
            </w:r>
          </w:p>
          <w:p w:rsidR="00592E68" w:rsidRPr="00592E68" w:rsidRDefault="005F1532" w:rsidP="00592E68">
            <w:pPr>
              <w:pStyle w:val="ListParagraph"/>
              <w:numPr>
                <w:ilvl w:val="0"/>
                <w:numId w:val="28"/>
              </w:numPr>
              <w:spacing w:before="100" w:beforeAutospacing="1" w:after="100" w:afterAutospacing="1"/>
              <w:jc w:val="both"/>
              <w:rPr>
                <w:rFonts w:asciiTheme="minorHAnsi" w:eastAsiaTheme="minorHAnsi" w:hAnsiTheme="minorHAnsi" w:cstheme="minorBidi"/>
                <w:i/>
                <w:szCs w:val="22"/>
                <w:lang w:val="en-US"/>
              </w:rPr>
            </w:pPr>
            <w:r>
              <w:rPr>
                <w:rFonts w:asciiTheme="minorHAnsi" w:eastAsiaTheme="minorHAnsi" w:hAnsiTheme="minorHAnsi" w:cstheme="minorBidi"/>
                <w:i/>
                <w:szCs w:val="22"/>
                <w:lang w:val="en-US"/>
              </w:rPr>
              <w:t xml:space="preserve"> </w:t>
            </w:r>
            <w:r w:rsidRPr="005F1532">
              <w:rPr>
                <w:rFonts w:asciiTheme="minorHAnsi" w:eastAsiaTheme="minorHAnsi" w:hAnsiTheme="minorHAnsi" w:cstheme="minorBidi"/>
                <w:i/>
                <w:szCs w:val="22"/>
                <w:lang w:val="en-US"/>
              </w:rPr>
              <w:t>Formation of different Strategy to achieve the target and over all control on Financial &amp; Business Processes. Analysis the GAP to take proper rectification of System control &amp; implementing the strategy to reduce GAP</w:t>
            </w:r>
            <w:r w:rsidR="000002B8">
              <w:rPr>
                <w:rFonts w:asciiTheme="minorHAnsi" w:eastAsiaTheme="minorHAnsi" w:hAnsiTheme="minorHAnsi" w:cstheme="minorBidi"/>
                <w:i/>
                <w:szCs w:val="22"/>
                <w:lang w:val="en-US"/>
              </w:rPr>
              <w:t>, Contract Designing &amp; Estimation of Liability</w:t>
            </w:r>
            <w:bookmarkStart w:id="0" w:name="_GoBack"/>
            <w:bookmarkEnd w:id="0"/>
          </w:p>
          <w:p w:rsidR="005F1532" w:rsidRPr="005F1532" w:rsidRDefault="005F1532" w:rsidP="005F1532">
            <w:pPr>
              <w:pStyle w:val="ListParagraph"/>
              <w:numPr>
                <w:ilvl w:val="0"/>
                <w:numId w:val="28"/>
              </w:numPr>
              <w:spacing w:before="100" w:beforeAutospacing="1" w:after="100" w:afterAutospacing="1"/>
              <w:jc w:val="both"/>
              <w:rPr>
                <w:i/>
                <w:lang w:val="en-US"/>
              </w:rPr>
            </w:pPr>
            <w:r w:rsidRPr="005F1532">
              <w:rPr>
                <w:rFonts w:asciiTheme="minorHAnsi" w:eastAsiaTheme="minorHAnsi" w:hAnsiTheme="minorHAnsi" w:cstheme="minorBidi"/>
                <w:i/>
                <w:szCs w:val="22"/>
                <w:lang w:val="en-US"/>
              </w:rPr>
              <w:t>Analysis of Strategy for budget and target formation for the next FYs to achieve the Goal of the Company. YOY / MOM sales target vs achievement analysis done to capture the deviation</w:t>
            </w:r>
          </w:p>
          <w:p w:rsidR="00E911B1" w:rsidRPr="007865D4" w:rsidRDefault="00E911B1" w:rsidP="00E911B1">
            <w:pPr>
              <w:pStyle w:val="ListParagraph"/>
              <w:numPr>
                <w:ilvl w:val="0"/>
                <w:numId w:val="28"/>
              </w:numPr>
              <w:spacing w:before="100" w:beforeAutospacing="1" w:after="100" w:afterAutospacing="1"/>
              <w:jc w:val="both"/>
              <w:rPr>
                <w:i/>
                <w:lang w:val="en-US"/>
              </w:rPr>
            </w:pPr>
            <w:r w:rsidRPr="00E911B1">
              <w:rPr>
                <w:rFonts w:asciiTheme="minorHAnsi" w:eastAsiaTheme="minorHAnsi" w:hAnsiTheme="minorHAnsi" w:cstheme="minorBidi"/>
                <w:i/>
                <w:szCs w:val="22"/>
                <w:lang w:val="en-US"/>
              </w:rPr>
              <w:t>Analysis of profitability MOM / YTD wise to Capture Finan</w:t>
            </w:r>
            <w:r w:rsidR="00E83CE3">
              <w:rPr>
                <w:rFonts w:asciiTheme="minorHAnsi" w:eastAsiaTheme="minorHAnsi" w:hAnsiTheme="minorHAnsi" w:cstheme="minorBidi"/>
                <w:i/>
                <w:szCs w:val="22"/>
                <w:lang w:val="en-US"/>
              </w:rPr>
              <w:t xml:space="preserve">cial Health as </w:t>
            </w:r>
            <w:r w:rsidRPr="00E911B1">
              <w:rPr>
                <w:rFonts w:asciiTheme="minorHAnsi" w:eastAsiaTheme="minorHAnsi" w:hAnsiTheme="minorHAnsi" w:cstheme="minorBidi"/>
                <w:i/>
                <w:szCs w:val="22"/>
                <w:lang w:val="en-US"/>
              </w:rPr>
              <w:t>T</w:t>
            </w:r>
            <w:r w:rsidR="00E83CE3">
              <w:rPr>
                <w:rFonts w:asciiTheme="minorHAnsi" w:eastAsiaTheme="minorHAnsi" w:hAnsiTheme="minorHAnsi" w:cstheme="minorBidi"/>
                <w:i/>
                <w:szCs w:val="22"/>
                <w:lang w:val="en-US"/>
              </w:rPr>
              <w:t xml:space="preserve">op Line </w:t>
            </w:r>
            <w:proofErr w:type="gramStart"/>
            <w:r w:rsidR="00E83CE3">
              <w:rPr>
                <w:rFonts w:asciiTheme="minorHAnsi" w:eastAsiaTheme="minorHAnsi" w:hAnsiTheme="minorHAnsi" w:cstheme="minorBidi"/>
                <w:i/>
                <w:szCs w:val="22"/>
                <w:lang w:val="en-US"/>
              </w:rPr>
              <w:t>vs</w:t>
            </w:r>
            <w:proofErr w:type="gramEnd"/>
            <w:r w:rsidR="00E83CE3">
              <w:rPr>
                <w:rFonts w:asciiTheme="minorHAnsi" w:eastAsiaTheme="minorHAnsi" w:hAnsiTheme="minorHAnsi" w:cstheme="minorBidi"/>
                <w:i/>
                <w:szCs w:val="22"/>
                <w:lang w:val="en-US"/>
              </w:rPr>
              <w:t xml:space="preserve"> Bottom Line against t</w:t>
            </w:r>
            <w:r w:rsidRPr="00E911B1">
              <w:rPr>
                <w:rFonts w:asciiTheme="minorHAnsi" w:eastAsiaTheme="minorHAnsi" w:hAnsiTheme="minorHAnsi" w:cstheme="minorBidi"/>
                <w:i/>
                <w:szCs w:val="22"/>
                <w:lang w:val="en-US"/>
              </w:rPr>
              <w:t>arget with proper way forward planning.  Analysis of various determinants done against Profitability with Fixed Asset, Revenue per Employee, Cost per Unit</w:t>
            </w:r>
            <w:r w:rsidR="008F4DEC">
              <w:rPr>
                <w:rFonts w:asciiTheme="minorHAnsi" w:eastAsiaTheme="minorHAnsi" w:hAnsiTheme="minorHAnsi" w:cstheme="minorBidi"/>
                <w:i/>
                <w:szCs w:val="22"/>
                <w:lang w:val="en-US"/>
              </w:rPr>
              <w:t xml:space="preserve"> with cost analysis</w:t>
            </w:r>
          </w:p>
          <w:p w:rsidR="007865D4" w:rsidRDefault="007865D4" w:rsidP="00E911B1">
            <w:pPr>
              <w:pStyle w:val="ListParagraph"/>
              <w:numPr>
                <w:ilvl w:val="0"/>
                <w:numId w:val="28"/>
              </w:numPr>
              <w:spacing w:before="100" w:beforeAutospacing="1" w:after="100" w:afterAutospacing="1"/>
              <w:jc w:val="both"/>
              <w:rPr>
                <w:rFonts w:asciiTheme="minorHAnsi" w:eastAsiaTheme="minorHAnsi" w:hAnsiTheme="minorHAnsi" w:cstheme="minorBidi"/>
                <w:i/>
                <w:szCs w:val="22"/>
                <w:lang w:val="en-US"/>
              </w:rPr>
            </w:pPr>
            <w:r w:rsidRPr="007865D4">
              <w:rPr>
                <w:rFonts w:asciiTheme="minorHAnsi" w:eastAsiaTheme="minorHAnsi" w:hAnsiTheme="minorHAnsi" w:cstheme="minorBidi"/>
                <w:i/>
                <w:szCs w:val="22"/>
                <w:lang w:val="en-US"/>
              </w:rPr>
              <w:t>F</w:t>
            </w:r>
            <w:r w:rsidR="00C513BF">
              <w:rPr>
                <w:rFonts w:asciiTheme="minorHAnsi" w:eastAsiaTheme="minorHAnsi" w:hAnsiTheme="minorHAnsi" w:cstheme="minorBidi"/>
                <w:i/>
                <w:szCs w:val="22"/>
                <w:lang w:val="en-US"/>
              </w:rPr>
              <w:t xml:space="preserve">ixed </w:t>
            </w:r>
            <w:r w:rsidRPr="007865D4">
              <w:rPr>
                <w:rFonts w:asciiTheme="minorHAnsi" w:eastAsiaTheme="minorHAnsi" w:hAnsiTheme="minorHAnsi" w:cstheme="minorBidi"/>
                <w:i/>
                <w:szCs w:val="22"/>
                <w:lang w:val="en-US"/>
              </w:rPr>
              <w:t>A</w:t>
            </w:r>
            <w:r w:rsidR="00C513BF">
              <w:rPr>
                <w:rFonts w:asciiTheme="minorHAnsi" w:eastAsiaTheme="minorHAnsi" w:hAnsiTheme="minorHAnsi" w:cstheme="minorBidi"/>
                <w:i/>
                <w:szCs w:val="22"/>
                <w:lang w:val="en-US"/>
              </w:rPr>
              <w:t>sset</w:t>
            </w:r>
            <w:r w:rsidRPr="007865D4">
              <w:rPr>
                <w:rFonts w:asciiTheme="minorHAnsi" w:eastAsiaTheme="minorHAnsi" w:hAnsiTheme="minorHAnsi" w:cstheme="minorBidi"/>
                <w:i/>
                <w:szCs w:val="22"/>
                <w:lang w:val="en-US"/>
              </w:rPr>
              <w:t xml:space="preserve"> management done depending upon ROI and revenue generation location wise. Cost of capital and rented cost– Buy / Brought model is to consider for investment, asset type also needs to consider depending upon its nature of appreciation value</w:t>
            </w:r>
            <w:r>
              <w:rPr>
                <w:rFonts w:asciiTheme="minorHAnsi" w:eastAsiaTheme="minorHAnsi" w:hAnsiTheme="minorHAnsi" w:cstheme="minorBidi"/>
                <w:i/>
                <w:szCs w:val="22"/>
                <w:lang w:val="en-US"/>
              </w:rPr>
              <w:t xml:space="preserve"> depending on commercials</w:t>
            </w:r>
          </w:p>
          <w:p w:rsidR="0034636A" w:rsidRDefault="0034636A" w:rsidP="00E911B1">
            <w:pPr>
              <w:pStyle w:val="ListParagraph"/>
              <w:numPr>
                <w:ilvl w:val="0"/>
                <w:numId w:val="28"/>
              </w:numPr>
              <w:spacing w:before="100" w:beforeAutospacing="1" w:after="100" w:afterAutospacing="1"/>
              <w:jc w:val="both"/>
              <w:rPr>
                <w:rFonts w:asciiTheme="minorHAnsi" w:eastAsiaTheme="minorHAnsi" w:hAnsiTheme="minorHAnsi" w:cstheme="minorBidi"/>
                <w:i/>
                <w:szCs w:val="22"/>
                <w:lang w:val="en-US"/>
              </w:rPr>
            </w:pPr>
            <w:r w:rsidRPr="0034636A">
              <w:rPr>
                <w:rFonts w:asciiTheme="minorHAnsi" w:eastAsiaTheme="minorHAnsi" w:hAnsiTheme="minorHAnsi" w:cstheme="minorBidi"/>
                <w:i/>
                <w:szCs w:val="22"/>
                <w:lang w:val="en-US"/>
              </w:rPr>
              <w:t>Managing of fund on daily basis to run the business smoothly. Allocations of fund on diff pockets to flow it properly. Maintaining of balances for different type of disbarments as per allocations</w:t>
            </w:r>
            <w:r w:rsidR="002E2146">
              <w:rPr>
                <w:rFonts w:asciiTheme="minorHAnsi" w:eastAsiaTheme="minorHAnsi" w:hAnsiTheme="minorHAnsi" w:cstheme="minorBidi"/>
                <w:i/>
                <w:szCs w:val="22"/>
                <w:lang w:val="en-US"/>
              </w:rPr>
              <w:t xml:space="preserve"> &amp; also </w:t>
            </w:r>
            <w:r w:rsidR="002E2146" w:rsidRPr="00592E68">
              <w:rPr>
                <w:rFonts w:asciiTheme="minorHAnsi" w:eastAsiaTheme="minorHAnsi" w:hAnsiTheme="minorHAnsi" w:cstheme="minorBidi"/>
                <w:i/>
                <w:szCs w:val="22"/>
                <w:lang w:val="en-US"/>
              </w:rPr>
              <w:t>maintain relationship and liaising with core bank as well as local banks</w:t>
            </w:r>
          </w:p>
          <w:p w:rsidR="00E162D4" w:rsidRDefault="000638E5" w:rsidP="00E162D4">
            <w:pPr>
              <w:pStyle w:val="ListParagraph"/>
              <w:numPr>
                <w:ilvl w:val="0"/>
                <w:numId w:val="28"/>
              </w:numPr>
              <w:spacing w:before="100" w:beforeAutospacing="1" w:after="100" w:afterAutospacing="1"/>
              <w:jc w:val="both"/>
              <w:rPr>
                <w:rFonts w:asciiTheme="minorHAnsi" w:eastAsiaTheme="minorHAnsi" w:hAnsiTheme="minorHAnsi" w:cstheme="minorBidi"/>
                <w:i/>
                <w:szCs w:val="22"/>
                <w:lang w:val="en-US"/>
              </w:rPr>
            </w:pPr>
            <w:r w:rsidRPr="000638E5">
              <w:rPr>
                <w:rFonts w:asciiTheme="minorHAnsi" w:eastAsiaTheme="minorHAnsi" w:hAnsiTheme="minorHAnsi" w:cstheme="minorBidi"/>
                <w:i/>
                <w:szCs w:val="22"/>
                <w:lang w:val="en-US"/>
              </w:rPr>
              <w:t xml:space="preserve">Vendor management done through proper vendor O/s scheduling, </w:t>
            </w:r>
            <w:r w:rsidR="00E55CA6">
              <w:rPr>
                <w:rFonts w:asciiTheme="minorHAnsi" w:eastAsiaTheme="minorHAnsi" w:hAnsiTheme="minorHAnsi" w:cstheme="minorBidi"/>
                <w:i/>
                <w:szCs w:val="22"/>
                <w:lang w:val="en-US"/>
              </w:rPr>
              <w:t>fixation of commercials</w:t>
            </w:r>
            <w:r w:rsidR="0063259E">
              <w:rPr>
                <w:rFonts w:asciiTheme="minorHAnsi" w:eastAsiaTheme="minorHAnsi" w:hAnsiTheme="minorHAnsi" w:cstheme="minorBidi"/>
                <w:i/>
                <w:szCs w:val="22"/>
                <w:lang w:val="en-US"/>
              </w:rPr>
              <w:t xml:space="preserve"> / </w:t>
            </w:r>
            <w:r w:rsidR="0063259E" w:rsidRPr="000638E5">
              <w:rPr>
                <w:rFonts w:asciiTheme="minorHAnsi" w:eastAsiaTheme="minorHAnsi" w:hAnsiTheme="minorHAnsi" w:cstheme="minorBidi"/>
                <w:i/>
                <w:szCs w:val="22"/>
                <w:lang w:val="en-US"/>
              </w:rPr>
              <w:t>agreement and LOI</w:t>
            </w:r>
            <w:r w:rsidR="00E55CA6">
              <w:rPr>
                <w:rFonts w:asciiTheme="minorHAnsi" w:eastAsiaTheme="minorHAnsi" w:hAnsiTheme="minorHAnsi" w:cstheme="minorBidi"/>
                <w:i/>
                <w:szCs w:val="22"/>
                <w:lang w:val="en-US"/>
              </w:rPr>
              <w:t xml:space="preserve">, </w:t>
            </w:r>
            <w:r w:rsidRPr="000638E5">
              <w:rPr>
                <w:rFonts w:asciiTheme="minorHAnsi" w:eastAsiaTheme="minorHAnsi" w:hAnsiTheme="minorHAnsi" w:cstheme="minorBidi"/>
                <w:i/>
                <w:szCs w:val="22"/>
                <w:lang w:val="en-US"/>
              </w:rPr>
              <w:t xml:space="preserve">vendor recon &amp; signoff, bill wise cost booking and payment. Line item wise MIS is to prepare for controlling of compliance. Correct cost booking and payments. Processing of TDS / GST / TCS on time to have a batter control. GST recon finalization in from of GST- 3B, GSTR -1, GSTR – 2A, </w:t>
            </w:r>
            <w:proofErr w:type="spellStart"/>
            <w:r w:rsidRPr="000638E5">
              <w:rPr>
                <w:rFonts w:asciiTheme="minorHAnsi" w:eastAsiaTheme="minorHAnsi" w:hAnsiTheme="minorHAnsi" w:cstheme="minorBidi"/>
                <w:i/>
                <w:szCs w:val="22"/>
                <w:lang w:val="en-US"/>
              </w:rPr>
              <w:t>Dr</w:t>
            </w:r>
            <w:proofErr w:type="spellEnd"/>
            <w:r w:rsidRPr="000638E5">
              <w:rPr>
                <w:rFonts w:asciiTheme="minorHAnsi" w:eastAsiaTheme="minorHAnsi" w:hAnsiTheme="minorHAnsi" w:cstheme="minorBidi"/>
                <w:i/>
                <w:szCs w:val="22"/>
                <w:lang w:val="en-US"/>
              </w:rPr>
              <w:t xml:space="preserve"> / Cr Notes recon, proper controlling of cancellation of Invoices </w:t>
            </w:r>
            <w:proofErr w:type="spellStart"/>
            <w:r w:rsidRPr="000638E5">
              <w:rPr>
                <w:rFonts w:asciiTheme="minorHAnsi" w:eastAsiaTheme="minorHAnsi" w:hAnsiTheme="minorHAnsi" w:cstheme="minorBidi"/>
                <w:i/>
                <w:szCs w:val="22"/>
                <w:lang w:val="en-US"/>
              </w:rPr>
              <w:t>etc</w:t>
            </w:r>
            <w:proofErr w:type="spellEnd"/>
            <w:r w:rsidR="00B305B2">
              <w:rPr>
                <w:rFonts w:asciiTheme="minorHAnsi" w:eastAsiaTheme="minorHAnsi" w:hAnsiTheme="minorHAnsi" w:cstheme="minorBidi"/>
                <w:i/>
                <w:szCs w:val="22"/>
                <w:lang w:val="en-US"/>
              </w:rPr>
              <w:t>,</w:t>
            </w:r>
          </w:p>
          <w:p w:rsidR="000638E5" w:rsidRPr="00E162D4" w:rsidRDefault="00B305B2" w:rsidP="00E162D4">
            <w:pPr>
              <w:pStyle w:val="ListParagraph"/>
              <w:numPr>
                <w:ilvl w:val="0"/>
                <w:numId w:val="28"/>
              </w:numPr>
              <w:spacing w:before="100" w:beforeAutospacing="1" w:after="100" w:afterAutospacing="1"/>
              <w:jc w:val="both"/>
              <w:rPr>
                <w:rFonts w:asciiTheme="minorHAnsi" w:eastAsiaTheme="minorHAnsi" w:hAnsiTheme="minorHAnsi" w:cstheme="minorBidi"/>
                <w:i/>
                <w:szCs w:val="22"/>
                <w:lang w:val="en-US"/>
              </w:rPr>
            </w:pPr>
            <w:r w:rsidRPr="00E162D4">
              <w:rPr>
                <w:rFonts w:asciiTheme="minorHAnsi" w:eastAsiaTheme="minorHAnsi" w:hAnsiTheme="minorHAnsi" w:cstheme="minorBidi"/>
                <w:i/>
                <w:szCs w:val="22"/>
                <w:lang w:val="en-US"/>
              </w:rPr>
              <w:t xml:space="preserve">Direct involvement in handling of yearly Statutory Audit Activity, Internal Audit, Audit Score card </w:t>
            </w:r>
            <w:proofErr w:type="spellStart"/>
            <w:r w:rsidRPr="00E162D4">
              <w:rPr>
                <w:rFonts w:asciiTheme="minorHAnsi" w:eastAsiaTheme="minorHAnsi" w:hAnsiTheme="minorHAnsi" w:cstheme="minorBidi"/>
                <w:i/>
                <w:szCs w:val="22"/>
                <w:lang w:val="en-US"/>
              </w:rPr>
              <w:t>etc</w:t>
            </w:r>
            <w:proofErr w:type="spellEnd"/>
          </w:p>
          <w:p w:rsidR="006E3545" w:rsidRDefault="006E3545" w:rsidP="00E911B1">
            <w:pPr>
              <w:pStyle w:val="ListParagraph"/>
              <w:numPr>
                <w:ilvl w:val="0"/>
                <w:numId w:val="28"/>
              </w:numPr>
              <w:spacing w:before="100" w:beforeAutospacing="1" w:after="100" w:afterAutospacing="1"/>
              <w:jc w:val="both"/>
              <w:rPr>
                <w:rFonts w:asciiTheme="minorHAnsi" w:eastAsiaTheme="minorHAnsi" w:hAnsiTheme="minorHAnsi" w:cstheme="minorBidi"/>
                <w:i/>
                <w:szCs w:val="22"/>
                <w:lang w:val="en-US"/>
              </w:rPr>
            </w:pPr>
            <w:r w:rsidRPr="006E3545">
              <w:rPr>
                <w:rFonts w:asciiTheme="minorHAnsi" w:eastAsiaTheme="minorHAnsi" w:hAnsiTheme="minorHAnsi" w:cstheme="minorBidi"/>
                <w:i/>
                <w:szCs w:val="22"/>
                <w:lang w:val="en-US"/>
              </w:rPr>
              <w:t>Proper revenue booking and due control, customer recon</w:t>
            </w:r>
            <w:r w:rsidR="00105976">
              <w:rPr>
                <w:rFonts w:asciiTheme="minorHAnsi" w:eastAsiaTheme="minorHAnsi" w:hAnsiTheme="minorHAnsi" w:cstheme="minorBidi"/>
                <w:i/>
                <w:szCs w:val="22"/>
                <w:lang w:val="en-US"/>
              </w:rPr>
              <w:t>s</w:t>
            </w:r>
            <w:r w:rsidRPr="006E3545">
              <w:rPr>
                <w:rFonts w:asciiTheme="minorHAnsi" w:eastAsiaTheme="minorHAnsi" w:hAnsiTheme="minorHAnsi" w:cstheme="minorBidi"/>
                <w:i/>
                <w:szCs w:val="22"/>
                <w:lang w:val="en-US"/>
              </w:rPr>
              <w:t xml:space="preserve"> are the most popular way for revenue assurance</w:t>
            </w:r>
            <w:r w:rsidR="00C7376C">
              <w:rPr>
                <w:rFonts w:asciiTheme="minorHAnsi" w:eastAsiaTheme="minorHAnsi" w:hAnsiTheme="minorHAnsi" w:cstheme="minorBidi"/>
                <w:i/>
                <w:szCs w:val="22"/>
                <w:lang w:val="en-US"/>
              </w:rPr>
              <w:t>, e</w:t>
            </w:r>
            <w:r w:rsidR="00C7376C" w:rsidRPr="00C7376C">
              <w:rPr>
                <w:rFonts w:asciiTheme="minorHAnsi" w:eastAsiaTheme="minorHAnsi" w:hAnsiTheme="minorHAnsi" w:cstheme="minorBidi"/>
                <w:i/>
                <w:szCs w:val="22"/>
                <w:lang w:val="en-US"/>
              </w:rPr>
              <w:t>nsure collection from customer on due pe</w:t>
            </w:r>
            <w:r w:rsidR="00C7376C">
              <w:rPr>
                <w:rFonts w:asciiTheme="minorHAnsi" w:eastAsiaTheme="minorHAnsi" w:hAnsiTheme="minorHAnsi" w:cstheme="minorBidi"/>
                <w:i/>
                <w:szCs w:val="22"/>
                <w:lang w:val="en-US"/>
              </w:rPr>
              <w:t>riod,</w:t>
            </w:r>
            <w:r w:rsidR="00C7376C" w:rsidRPr="00C7376C">
              <w:rPr>
                <w:rFonts w:asciiTheme="minorHAnsi" w:eastAsiaTheme="minorHAnsi" w:hAnsiTheme="minorHAnsi" w:cstheme="minorBidi"/>
                <w:i/>
                <w:szCs w:val="22"/>
                <w:lang w:val="en-US"/>
              </w:rPr>
              <w:t xml:space="preserve"> Credit Analysis is required to have a better control on outstanding</w:t>
            </w:r>
          </w:p>
          <w:p w:rsidR="00105976" w:rsidRDefault="00105976" w:rsidP="00E911B1">
            <w:pPr>
              <w:pStyle w:val="ListParagraph"/>
              <w:numPr>
                <w:ilvl w:val="0"/>
                <w:numId w:val="28"/>
              </w:numPr>
              <w:spacing w:before="100" w:beforeAutospacing="1" w:after="100" w:afterAutospacing="1"/>
              <w:jc w:val="both"/>
              <w:rPr>
                <w:rFonts w:asciiTheme="minorHAnsi" w:eastAsiaTheme="minorHAnsi" w:hAnsiTheme="minorHAnsi" w:cstheme="minorBidi"/>
                <w:i/>
                <w:szCs w:val="22"/>
                <w:lang w:val="en-US"/>
              </w:rPr>
            </w:pPr>
            <w:r w:rsidRPr="00105976">
              <w:rPr>
                <w:rFonts w:asciiTheme="minorHAnsi" w:eastAsiaTheme="minorHAnsi" w:hAnsiTheme="minorHAnsi" w:cstheme="minorBidi"/>
                <w:i/>
                <w:szCs w:val="22"/>
                <w:lang w:val="en-US"/>
              </w:rPr>
              <w:t>Branch wise revenue and cost booking done to calculate proper Br. Profitability. Inter Br. Stock transfer and Br. Transfer re</w:t>
            </w:r>
            <w:r>
              <w:rPr>
                <w:rFonts w:asciiTheme="minorHAnsi" w:eastAsiaTheme="minorHAnsi" w:hAnsiTheme="minorHAnsi" w:cstheme="minorBidi"/>
                <w:i/>
                <w:szCs w:val="22"/>
                <w:lang w:val="en-US"/>
              </w:rPr>
              <w:t>con done on monthly basis.</w:t>
            </w:r>
          </w:p>
          <w:p w:rsidR="00975805" w:rsidRPr="00975805" w:rsidRDefault="00E41D94" w:rsidP="008339D8">
            <w:pPr>
              <w:pStyle w:val="ListParagraph"/>
              <w:numPr>
                <w:ilvl w:val="0"/>
                <w:numId w:val="28"/>
              </w:numPr>
              <w:spacing w:before="100" w:beforeAutospacing="1" w:after="100" w:afterAutospacing="1"/>
              <w:jc w:val="both"/>
              <w:rPr>
                <w:rFonts w:asciiTheme="minorHAnsi" w:eastAsiaTheme="minorHAnsi" w:hAnsiTheme="minorHAnsi" w:cstheme="minorBidi"/>
                <w:i/>
                <w:szCs w:val="22"/>
                <w:lang w:val="en-US"/>
              </w:rPr>
            </w:pPr>
            <w:r w:rsidRPr="00DE3962">
              <w:rPr>
                <w:rFonts w:asciiTheme="minorHAnsi" w:eastAsiaTheme="minorHAnsi" w:hAnsiTheme="minorHAnsi" w:cstheme="minorBidi"/>
                <w:i/>
                <w:szCs w:val="22"/>
                <w:lang w:val="en-US"/>
              </w:rPr>
              <w:t>Category wise monthly basis payroll process is maintained. Employee attendance / a</w:t>
            </w:r>
            <w:r w:rsidR="008339D8">
              <w:rPr>
                <w:rFonts w:asciiTheme="minorHAnsi" w:eastAsiaTheme="minorHAnsi" w:hAnsiTheme="minorHAnsi" w:cstheme="minorBidi"/>
                <w:i/>
                <w:szCs w:val="22"/>
                <w:lang w:val="en-US"/>
              </w:rPr>
              <w:t>dvances / proper TDS deduction</w:t>
            </w:r>
            <w:r w:rsidRPr="00DE3962">
              <w:rPr>
                <w:rFonts w:asciiTheme="minorHAnsi" w:eastAsiaTheme="minorHAnsi" w:hAnsiTheme="minorHAnsi" w:cstheme="minorBidi"/>
                <w:i/>
                <w:szCs w:val="22"/>
                <w:lang w:val="en-US"/>
              </w:rPr>
              <w:t xml:space="preserve"> are maintained through payroll</w:t>
            </w:r>
          </w:p>
        </w:tc>
      </w:tr>
      <w:tr w:rsidR="003850B6" w:rsidTr="003C7F08">
        <w:trPr>
          <w:trHeight w:val="2805"/>
        </w:trPr>
        <w:tc>
          <w:tcPr>
            <w:tcW w:w="3261" w:type="dxa"/>
            <w:tcBorders>
              <w:top w:val="single" w:sz="4" w:space="0" w:color="auto"/>
            </w:tcBorders>
            <w:shd w:val="clear" w:color="auto" w:fill="DBE5F1" w:themeFill="accent1" w:themeFillTint="33"/>
            <w:vAlign w:val="center"/>
          </w:tcPr>
          <w:p w:rsidR="00DC2F4F" w:rsidRPr="00FA53B7" w:rsidRDefault="00DC2F4F" w:rsidP="00C06BDC">
            <w:pPr>
              <w:rPr>
                <w:b/>
                <w:sz w:val="20"/>
                <w:lang w:val="en-US"/>
              </w:rPr>
            </w:pPr>
          </w:p>
          <w:p w:rsidR="003850B6" w:rsidRPr="00FA53B7" w:rsidRDefault="003850B6" w:rsidP="00C06BDC">
            <w:pPr>
              <w:rPr>
                <w:b/>
                <w:sz w:val="20"/>
                <w:lang w:val="en-US"/>
              </w:rPr>
            </w:pPr>
            <w:r w:rsidRPr="00FA53B7">
              <w:rPr>
                <w:b/>
                <w:sz w:val="20"/>
                <w:lang w:val="en-US"/>
              </w:rPr>
              <w:t>Key Deliverables</w:t>
            </w:r>
          </w:p>
        </w:tc>
        <w:tc>
          <w:tcPr>
            <w:tcW w:w="7513" w:type="dxa"/>
            <w:tcBorders>
              <w:top w:val="single" w:sz="4" w:space="0" w:color="auto"/>
              <w:bottom w:val="single" w:sz="4" w:space="0" w:color="auto"/>
            </w:tcBorders>
            <w:vAlign w:val="center"/>
          </w:tcPr>
          <w:p w:rsidR="003850B6" w:rsidRPr="00213CA8" w:rsidRDefault="003850B6" w:rsidP="00C06BDC">
            <w:pPr>
              <w:pStyle w:val="ListParagraph"/>
              <w:numPr>
                <w:ilvl w:val="0"/>
                <w:numId w:val="36"/>
              </w:numPr>
              <w:spacing w:before="100" w:beforeAutospacing="1" w:after="100" w:afterAutospacing="1"/>
              <w:rPr>
                <w:rFonts w:asciiTheme="minorHAnsi" w:eastAsiaTheme="minorHAnsi" w:hAnsiTheme="minorHAnsi" w:cstheme="minorBidi"/>
                <w:i/>
                <w:szCs w:val="22"/>
                <w:lang w:val="en-US"/>
              </w:rPr>
            </w:pPr>
            <w:r w:rsidRPr="00967005">
              <w:rPr>
                <w:rFonts w:asciiTheme="minorHAnsi" w:eastAsiaTheme="minorHAnsi" w:hAnsiTheme="minorHAnsi" w:cstheme="minorBidi"/>
                <w:i/>
                <w:szCs w:val="22"/>
                <w:lang w:val="en-US"/>
              </w:rPr>
              <w:t>Policy &amp; Strategy Contro</w:t>
            </w:r>
            <w:r>
              <w:rPr>
                <w:rFonts w:asciiTheme="minorHAnsi" w:eastAsiaTheme="minorHAnsi" w:hAnsiTheme="minorHAnsi" w:cstheme="minorBidi"/>
                <w:i/>
                <w:szCs w:val="22"/>
                <w:lang w:val="en-US"/>
              </w:rPr>
              <w:t>l, Budgeting &amp; MIS preparation</w:t>
            </w:r>
          </w:p>
          <w:p w:rsidR="003850B6" w:rsidRPr="007E5D79" w:rsidRDefault="003850B6" w:rsidP="00C06BDC">
            <w:pPr>
              <w:pStyle w:val="ListParagraph"/>
              <w:numPr>
                <w:ilvl w:val="0"/>
                <w:numId w:val="36"/>
              </w:numPr>
              <w:spacing w:before="100" w:beforeAutospacing="1" w:after="100" w:afterAutospacing="1"/>
              <w:rPr>
                <w:rFonts w:asciiTheme="minorHAnsi" w:eastAsiaTheme="minorHAnsi" w:hAnsiTheme="minorHAnsi" w:cstheme="minorBidi"/>
                <w:i/>
                <w:szCs w:val="22"/>
                <w:lang w:val="en-US"/>
              </w:rPr>
            </w:pPr>
            <w:r w:rsidRPr="001E77AA">
              <w:rPr>
                <w:rFonts w:asciiTheme="minorHAnsi" w:eastAsiaTheme="minorHAnsi" w:hAnsiTheme="minorHAnsi" w:cstheme="minorBidi"/>
                <w:i/>
                <w:szCs w:val="22"/>
                <w:lang w:val="en-US"/>
              </w:rPr>
              <w:t>Profitability Control</w:t>
            </w:r>
            <w:r>
              <w:rPr>
                <w:rFonts w:asciiTheme="minorHAnsi" w:eastAsiaTheme="minorHAnsi" w:hAnsiTheme="minorHAnsi" w:cstheme="minorBidi"/>
                <w:i/>
                <w:szCs w:val="22"/>
                <w:lang w:val="en-US"/>
              </w:rPr>
              <w:t xml:space="preserve"> &amp; </w:t>
            </w:r>
            <w:r w:rsidRPr="00050E7F">
              <w:rPr>
                <w:rFonts w:asciiTheme="minorHAnsi" w:eastAsiaTheme="minorHAnsi" w:hAnsiTheme="minorHAnsi" w:cstheme="minorBidi"/>
                <w:i/>
                <w:szCs w:val="22"/>
                <w:lang w:val="en-US"/>
              </w:rPr>
              <w:t>Asset Management</w:t>
            </w:r>
          </w:p>
          <w:p w:rsidR="003850B6" w:rsidRDefault="003850B6" w:rsidP="00C06BDC">
            <w:pPr>
              <w:pStyle w:val="ListParagraph"/>
              <w:numPr>
                <w:ilvl w:val="0"/>
                <w:numId w:val="36"/>
              </w:numPr>
              <w:spacing w:before="100" w:beforeAutospacing="1" w:after="100" w:afterAutospacing="1"/>
              <w:rPr>
                <w:rFonts w:asciiTheme="minorHAnsi" w:eastAsiaTheme="minorHAnsi" w:hAnsiTheme="minorHAnsi" w:cstheme="minorBidi"/>
                <w:i/>
                <w:szCs w:val="22"/>
                <w:lang w:val="en-US"/>
              </w:rPr>
            </w:pPr>
            <w:r w:rsidRPr="00050E7F">
              <w:rPr>
                <w:rFonts w:asciiTheme="minorHAnsi" w:eastAsiaTheme="minorHAnsi" w:hAnsiTheme="minorHAnsi" w:cstheme="minorBidi"/>
                <w:i/>
                <w:szCs w:val="22"/>
                <w:lang w:val="en-US"/>
              </w:rPr>
              <w:t>Fund Management</w:t>
            </w:r>
            <w:r>
              <w:rPr>
                <w:rFonts w:asciiTheme="minorHAnsi" w:eastAsiaTheme="minorHAnsi" w:hAnsiTheme="minorHAnsi" w:cstheme="minorBidi"/>
                <w:i/>
                <w:szCs w:val="22"/>
                <w:lang w:val="en-US"/>
              </w:rPr>
              <w:t>, s</w:t>
            </w:r>
            <w:r w:rsidRPr="00213CA8">
              <w:rPr>
                <w:rFonts w:asciiTheme="minorHAnsi" w:eastAsiaTheme="minorHAnsi" w:hAnsiTheme="minorHAnsi" w:cstheme="minorBidi"/>
                <w:i/>
                <w:szCs w:val="22"/>
                <w:lang w:val="en-US"/>
              </w:rPr>
              <w:t>upervise AR Team</w:t>
            </w:r>
            <w:r>
              <w:rPr>
                <w:rFonts w:asciiTheme="minorHAnsi" w:eastAsiaTheme="minorHAnsi" w:hAnsiTheme="minorHAnsi" w:cstheme="minorBidi"/>
                <w:i/>
                <w:szCs w:val="22"/>
                <w:lang w:val="en-US"/>
              </w:rPr>
              <w:t>, coordination with bankers</w:t>
            </w:r>
          </w:p>
          <w:p w:rsidR="00B20A39" w:rsidRDefault="00B20A39" w:rsidP="00C06BDC">
            <w:pPr>
              <w:pStyle w:val="ListParagraph"/>
              <w:numPr>
                <w:ilvl w:val="0"/>
                <w:numId w:val="36"/>
              </w:numPr>
              <w:spacing w:before="100" w:beforeAutospacing="1" w:after="100" w:afterAutospacing="1"/>
              <w:rPr>
                <w:rFonts w:asciiTheme="minorHAnsi" w:eastAsiaTheme="minorHAnsi" w:hAnsiTheme="minorHAnsi" w:cstheme="minorBidi"/>
                <w:i/>
                <w:szCs w:val="22"/>
                <w:lang w:val="en-US"/>
              </w:rPr>
            </w:pPr>
            <w:r>
              <w:rPr>
                <w:rFonts w:asciiTheme="minorHAnsi" w:eastAsiaTheme="minorHAnsi" w:hAnsiTheme="minorHAnsi" w:cstheme="minorBidi"/>
                <w:i/>
                <w:szCs w:val="22"/>
                <w:lang w:val="en-US"/>
              </w:rPr>
              <w:t>Contract Designing &amp; Estimation of Liability</w:t>
            </w:r>
          </w:p>
          <w:p w:rsidR="003850B6" w:rsidRDefault="003850B6" w:rsidP="00C06BDC">
            <w:pPr>
              <w:pStyle w:val="ListParagraph"/>
              <w:numPr>
                <w:ilvl w:val="0"/>
                <w:numId w:val="36"/>
              </w:numPr>
              <w:spacing w:before="100" w:beforeAutospacing="1" w:after="100" w:afterAutospacing="1"/>
              <w:rPr>
                <w:rFonts w:asciiTheme="minorHAnsi" w:eastAsiaTheme="minorHAnsi" w:hAnsiTheme="minorHAnsi" w:cstheme="minorBidi"/>
                <w:i/>
                <w:szCs w:val="22"/>
                <w:lang w:val="en-US"/>
              </w:rPr>
            </w:pPr>
            <w:r>
              <w:rPr>
                <w:rFonts w:asciiTheme="minorHAnsi" w:eastAsiaTheme="minorHAnsi" w:hAnsiTheme="minorHAnsi" w:cstheme="minorBidi"/>
                <w:i/>
                <w:szCs w:val="22"/>
                <w:lang w:val="en-US"/>
              </w:rPr>
              <w:t xml:space="preserve">Development of proper sourcing points, </w:t>
            </w:r>
            <w:r w:rsidR="00002EF9">
              <w:rPr>
                <w:rFonts w:asciiTheme="minorHAnsi" w:eastAsiaTheme="minorHAnsi" w:hAnsiTheme="minorHAnsi" w:cstheme="minorBidi"/>
                <w:i/>
                <w:szCs w:val="22"/>
                <w:lang w:val="en-US"/>
              </w:rPr>
              <w:t>multiple</w:t>
            </w:r>
            <w:r>
              <w:rPr>
                <w:rFonts w:asciiTheme="minorHAnsi" w:eastAsiaTheme="minorHAnsi" w:hAnsiTheme="minorHAnsi" w:cstheme="minorBidi"/>
                <w:i/>
                <w:szCs w:val="22"/>
                <w:lang w:val="en-US"/>
              </w:rPr>
              <w:t xml:space="preserve"> sourcing partner to develop for proper commercial negotiations, relationship with local market</w:t>
            </w:r>
          </w:p>
          <w:p w:rsidR="003850B6" w:rsidRDefault="003850B6" w:rsidP="00C06BDC">
            <w:pPr>
              <w:pStyle w:val="ListParagraph"/>
              <w:spacing w:before="100" w:beforeAutospacing="1" w:after="100" w:afterAutospacing="1"/>
              <w:rPr>
                <w:rFonts w:asciiTheme="minorHAnsi" w:eastAsiaTheme="minorHAnsi" w:hAnsiTheme="minorHAnsi" w:cstheme="minorBidi"/>
                <w:i/>
                <w:szCs w:val="22"/>
                <w:lang w:val="en-US"/>
              </w:rPr>
            </w:pPr>
            <w:r w:rsidRPr="0097223C">
              <w:rPr>
                <w:rFonts w:asciiTheme="minorHAnsi" w:eastAsiaTheme="minorHAnsi" w:hAnsiTheme="minorHAnsi" w:cstheme="minorBidi"/>
                <w:i/>
                <w:szCs w:val="22"/>
                <w:lang w:val="en-US"/>
              </w:rPr>
              <w:t>&amp; Compliances Management</w:t>
            </w:r>
          </w:p>
          <w:p w:rsidR="003850B6" w:rsidRDefault="003850B6" w:rsidP="00C06BDC">
            <w:pPr>
              <w:pStyle w:val="ListParagraph"/>
              <w:numPr>
                <w:ilvl w:val="0"/>
                <w:numId w:val="36"/>
              </w:numPr>
              <w:spacing w:before="100" w:beforeAutospacing="1" w:after="100" w:afterAutospacing="1"/>
              <w:rPr>
                <w:rFonts w:asciiTheme="minorHAnsi" w:eastAsiaTheme="minorHAnsi" w:hAnsiTheme="minorHAnsi" w:cstheme="minorBidi"/>
                <w:i/>
                <w:szCs w:val="22"/>
                <w:lang w:val="en-US"/>
              </w:rPr>
            </w:pPr>
            <w:r>
              <w:rPr>
                <w:rFonts w:asciiTheme="minorHAnsi" w:eastAsiaTheme="minorHAnsi" w:hAnsiTheme="minorHAnsi" w:cstheme="minorBidi"/>
                <w:i/>
                <w:szCs w:val="22"/>
                <w:lang w:val="en-US"/>
              </w:rPr>
              <w:t>Improve current process and identify area which can be automated</w:t>
            </w:r>
          </w:p>
          <w:p w:rsidR="003850B6" w:rsidRDefault="003850B6" w:rsidP="00C06BDC">
            <w:pPr>
              <w:pStyle w:val="ListParagraph"/>
              <w:numPr>
                <w:ilvl w:val="0"/>
                <w:numId w:val="36"/>
              </w:numPr>
              <w:spacing w:before="100" w:beforeAutospacing="1" w:after="100" w:afterAutospacing="1"/>
              <w:rPr>
                <w:rFonts w:asciiTheme="minorHAnsi" w:eastAsiaTheme="minorHAnsi" w:hAnsiTheme="minorHAnsi" w:cstheme="minorBidi"/>
                <w:i/>
                <w:szCs w:val="22"/>
                <w:lang w:val="en-US"/>
              </w:rPr>
            </w:pPr>
            <w:r>
              <w:rPr>
                <w:rFonts w:asciiTheme="minorHAnsi" w:eastAsiaTheme="minorHAnsi" w:hAnsiTheme="minorHAnsi" w:cstheme="minorBidi"/>
                <w:i/>
                <w:szCs w:val="22"/>
                <w:lang w:val="en-US"/>
              </w:rPr>
              <w:t>Improving revenue a</w:t>
            </w:r>
            <w:r w:rsidRPr="007E5D79">
              <w:rPr>
                <w:rFonts w:asciiTheme="minorHAnsi" w:eastAsiaTheme="minorHAnsi" w:hAnsiTheme="minorHAnsi" w:cstheme="minorBidi"/>
                <w:i/>
                <w:szCs w:val="22"/>
                <w:lang w:val="en-US"/>
              </w:rPr>
              <w:t>ssurances</w:t>
            </w:r>
            <w:r>
              <w:rPr>
                <w:rFonts w:asciiTheme="minorHAnsi" w:eastAsiaTheme="minorHAnsi" w:hAnsiTheme="minorHAnsi" w:cstheme="minorBidi"/>
                <w:i/>
                <w:szCs w:val="22"/>
                <w:lang w:val="en-US"/>
              </w:rPr>
              <w:t xml:space="preserve"> process to stop leakage in income</w:t>
            </w:r>
          </w:p>
          <w:p w:rsidR="003850B6" w:rsidRDefault="003850B6" w:rsidP="00C06BDC">
            <w:pPr>
              <w:pStyle w:val="ListParagraph"/>
              <w:numPr>
                <w:ilvl w:val="0"/>
                <w:numId w:val="36"/>
              </w:numPr>
              <w:spacing w:before="100" w:beforeAutospacing="1" w:after="100" w:afterAutospacing="1"/>
              <w:rPr>
                <w:rFonts w:asciiTheme="minorHAnsi" w:eastAsiaTheme="minorHAnsi" w:hAnsiTheme="minorHAnsi" w:cstheme="minorBidi"/>
                <w:i/>
                <w:szCs w:val="22"/>
                <w:lang w:val="en-US"/>
              </w:rPr>
            </w:pPr>
            <w:r w:rsidRPr="007E5D79">
              <w:rPr>
                <w:rFonts w:asciiTheme="minorHAnsi" w:eastAsiaTheme="minorHAnsi" w:hAnsiTheme="minorHAnsi" w:cstheme="minorBidi"/>
                <w:i/>
                <w:szCs w:val="22"/>
                <w:lang w:val="en-US"/>
              </w:rPr>
              <w:t xml:space="preserve">Receivable </w:t>
            </w:r>
            <w:r>
              <w:rPr>
                <w:rFonts w:asciiTheme="minorHAnsi" w:eastAsiaTheme="minorHAnsi" w:hAnsiTheme="minorHAnsi" w:cstheme="minorBidi"/>
                <w:i/>
                <w:szCs w:val="22"/>
                <w:lang w:val="en-US"/>
              </w:rPr>
              <w:t>m</w:t>
            </w:r>
            <w:r w:rsidRPr="007E5D79">
              <w:rPr>
                <w:rFonts w:asciiTheme="minorHAnsi" w:eastAsiaTheme="minorHAnsi" w:hAnsiTheme="minorHAnsi" w:cstheme="minorBidi"/>
                <w:i/>
                <w:szCs w:val="22"/>
                <w:lang w:val="en-US"/>
              </w:rPr>
              <w:t>anagement</w:t>
            </w:r>
            <w:r>
              <w:rPr>
                <w:rFonts w:asciiTheme="minorHAnsi" w:eastAsiaTheme="minorHAnsi" w:hAnsiTheme="minorHAnsi" w:cstheme="minorBidi"/>
                <w:i/>
                <w:szCs w:val="22"/>
                <w:lang w:val="en-US"/>
              </w:rPr>
              <w:t xml:space="preserve"> &amp; i</w:t>
            </w:r>
            <w:r w:rsidRPr="00A1457E">
              <w:rPr>
                <w:rFonts w:asciiTheme="minorHAnsi" w:eastAsiaTheme="minorHAnsi" w:hAnsiTheme="minorHAnsi" w:cstheme="minorBidi"/>
                <w:i/>
                <w:szCs w:val="22"/>
                <w:lang w:val="en-US"/>
              </w:rPr>
              <w:t xml:space="preserve">mplement </w:t>
            </w:r>
            <w:r>
              <w:rPr>
                <w:rFonts w:asciiTheme="minorHAnsi" w:eastAsiaTheme="minorHAnsi" w:hAnsiTheme="minorHAnsi" w:cstheme="minorBidi"/>
                <w:i/>
                <w:szCs w:val="22"/>
                <w:lang w:val="en-US"/>
              </w:rPr>
              <w:t>AR</w:t>
            </w:r>
            <w:r w:rsidRPr="00A1457E">
              <w:rPr>
                <w:rFonts w:asciiTheme="minorHAnsi" w:eastAsiaTheme="minorHAnsi" w:hAnsiTheme="minorHAnsi" w:cstheme="minorBidi"/>
                <w:i/>
                <w:szCs w:val="22"/>
                <w:lang w:val="en-US"/>
              </w:rPr>
              <w:t xml:space="preserve"> related policies and procedures</w:t>
            </w:r>
            <w:r>
              <w:rPr>
                <w:rFonts w:asciiTheme="minorHAnsi" w:eastAsiaTheme="minorHAnsi" w:hAnsiTheme="minorHAnsi" w:cstheme="minorBidi"/>
                <w:i/>
                <w:szCs w:val="22"/>
                <w:lang w:val="en-US"/>
              </w:rPr>
              <w:t>, d</w:t>
            </w:r>
            <w:r w:rsidRPr="00A1457E">
              <w:rPr>
                <w:rFonts w:asciiTheme="minorHAnsi" w:eastAsiaTheme="minorHAnsi" w:hAnsiTheme="minorHAnsi" w:cstheme="minorBidi"/>
                <w:i/>
                <w:szCs w:val="22"/>
                <w:lang w:val="en-US"/>
              </w:rPr>
              <w:t xml:space="preserve">rive </w:t>
            </w:r>
            <w:r>
              <w:rPr>
                <w:rFonts w:asciiTheme="minorHAnsi" w:eastAsiaTheme="minorHAnsi" w:hAnsiTheme="minorHAnsi" w:cstheme="minorBidi"/>
                <w:i/>
                <w:szCs w:val="22"/>
                <w:lang w:val="en-US"/>
              </w:rPr>
              <w:t>transition</w:t>
            </w:r>
            <w:r w:rsidRPr="00A1457E">
              <w:rPr>
                <w:rFonts w:asciiTheme="minorHAnsi" w:eastAsiaTheme="minorHAnsi" w:hAnsiTheme="minorHAnsi" w:cstheme="minorBidi"/>
                <w:i/>
                <w:szCs w:val="22"/>
                <w:lang w:val="en-US"/>
              </w:rPr>
              <w:t xml:space="preserve"> related projects</w:t>
            </w:r>
            <w:r>
              <w:rPr>
                <w:rFonts w:asciiTheme="minorHAnsi" w:eastAsiaTheme="minorHAnsi" w:hAnsiTheme="minorHAnsi" w:cstheme="minorBidi"/>
                <w:i/>
                <w:szCs w:val="22"/>
                <w:lang w:val="en-US"/>
              </w:rPr>
              <w:t xml:space="preserve"> of AR</w:t>
            </w:r>
          </w:p>
          <w:p w:rsidR="003850B6" w:rsidRPr="00224154" w:rsidRDefault="003850B6" w:rsidP="00C06BDC">
            <w:pPr>
              <w:pStyle w:val="ListParagraph"/>
              <w:numPr>
                <w:ilvl w:val="0"/>
                <w:numId w:val="36"/>
              </w:numPr>
              <w:spacing w:before="100" w:beforeAutospacing="1" w:after="100" w:afterAutospacing="1"/>
              <w:rPr>
                <w:rFonts w:asciiTheme="minorHAnsi" w:eastAsiaTheme="minorHAnsi" w:hAnsiTheme="minorHAnsi" w:cstheme="minorBidi"/>
                <w:i/>
                <w:szCs w:val="22"/>
                <w:lang w:val="en-US"/>
              </w:rPr>
            </w:pPr>
            <w:r>
              <w:rPr>
                <w:rFonts w:asciiTheme="minorHAnsi" w:eastAsiaTheme="minorHAnsi" w:hAnsiTheme="minorHAnsi" w:cstheme="minorBidi"/>
                <w:i/>
                <w:szCs w:val="22"/>
                <w:lang w:val="en-US"/>
              </w:rPr>
              <w:t>Findings the ways of cost reduction</w:t>
            </w:r>
          </w:p>
        </w:tc>
      </w:tr>
      <w:tr w:rsidR="0073270B" w:rsidTr="00616D34">
        <w:trPr>
          <w:trHeight w:val="291"/>
        </w:trPr>
        <w:tc>
          <w:tcPr>
            <w:tcW w:w="3261" w:type="dxa"/>
            <w:shd w:val="clear" w:color="auto" w:fill="DBE5F1" w:themeFill="accent1" w:themeFillTint="33"/>
            <w:vAlign w:val="center"/>
          </w:tcPr>
          <w:p w:rsidR="0073270B" w:rsidRPr="00FA53B7" w:rsidRDefault="0073270B" w:rsidP="00593F6B">
            <w:pPr>
              <w:rPr>
                <w:b/>
                <w:sz w:val="20"/>
                <w:lang w:val="en-US"/>
              </w:rPr>
            </w:pPr>
            <w:r w:rsidRPr="00FA53B7">
              <w:rPr>
                <w:b/>
                <w:sz w:val="20"/>
                <w:lang w:val="en-US"/>
              </w:rPr>
              <w:t>Network of Interaction</w:t>
            </w:r>
          </w:p>
        </w:tc>
        <w:tc>
          <w:tcPr>
            <w:tcW w:w="7513" w:type="dxa"/>
            <w:tcBorders>
              <w:top w:val="single" w:sz="4" w:space="0" w:color="auto"/>
              <w:bottom w:val="single" w:sz="4" w:space="0" w:color="auto"/>
            </w:tcBorders>
            <w:vAlign w:val="center"/>
          </w:tcPr>
          <w:p w:rsidR="00F56AC3" w:rsidRDefault="00F56AC3" w:rsidP="004B44FF">
            <w:pPr>
              <w:pStyle w:val="ListParagraph"/>
              <w:numPr>
                <w:ilvl w:val="0"/>
                <w:numId w:val="31"/>
              </w:numPr>
              <w:spacing w:before="100" w:beforeAutospacing="1" w:after="100" w:afterAutospacing="1"/>
              <w:jc w:val="both"/>
              <w:rPr>
                <w:rFonts w:asciiTheme="minorHAnsi" w:eastAsiaTheme="minorHAnsi" w:hAnsiTheme="minorHAnsi" w:cstheme="minorBidi"/>
                <w:i/>
                <w:szCs w:val="22"/>
                <w:lang w:val="en-US"/>
              </w:rPr>
            </w:pPr>
            <w:r>
              <w:rPr>
                <w:rFonts w:asciiTheme="minorHAnsi" w:eastAsiaTheme="minorHAnsi" w:hAnsiTheme="minorHAnsi" w:cstheme="minorBidi"/>
                <w:i/>
                <w:szCs w:val="22"/>
                <w:lang w:val="en-US"/>
              </w:rPr>
              <w:t>CEO &amp; Business Head</w:t>
            </w:r>
          </w:p>
          <w:p w:rsidR="00E70254" w:rsidRDefault="00B4544A" w:rsidP="00D93E91">
            <w:pPr>
              <w:pStyle w:val="ListParagraph"/>
              <w:numPr>
                <w:ilvl w:val="0"/>
                <w:numId w:val="31"/>
              </w:numPr>
              <w:spacing w:before="100" w:beforeAutospacing="1" w:after="100" w:afterAutospacing="1"/>
              <w:jc w:val="both"/>
              <w:rPr>
                <w:rFonts w:asciiTheme="minorHAnsi" w:eastAsiaTheme="minorHAnsi" w:hAnsiTheme="minorHAnsi" w:cstheme="minorBidi"/>
                <w:i/>
                <w:szCs w:val="22"/>
                <w:lang w:val="en-US"/>
              </w:rPr>
            </w:pPr>
            <w:r>
              <w:rPr>
                <w:rFonts w:asciiTheme="minorHAnsi" w:eastAsiaTheme="minorHAnsi" w:hAnsiTheme="minorHAnsi" w:cstheme="minorBidi"/>
                <w:i/>
                <w:szCs w:val="22"/>
                <w:lang w:val="en-US"/>
              </w:rPr>
              <w:t>Finance Director</w:t>
            </w:r>
            <w:r w:rsidR="00651B53">
              <w:rPr>
                <w:rFonts w:asciiTheme="minorHAnsi" w:eastAsiaTheme="minorHAnsi" w:hAnsiTheme="minorHAnsi" w:cstheme="minorBidi"/>
                <w:i/>
                <w:szCs w:val="22"/>
                <w:lang w:val="en-US"/>
              </w:rPr>
              <w:t xml:space="preserve"> &amp; CFO</w:t>
            </w:r>
          </w:p>
          <w:p w:rsidR="00F7490F" w:rsidRPr="00D93E91" w:rsidRDefault="00F7490F" w:rsidP="00D93E91">
            <w:pPr>
              <w:pStyle w:val="ListParagraph"/>
              <w:numPr>
                <w:ilvl w:val="0"/>
                <w:numId w:val="31"/>
              </w:numPr>
              <w:spacing w:before="100" w:beforeAutospacing="1" w:after="100" w:afterAutospacing="1"/>
              <w:jc w:val="both"/>
              <w:rPr>
                <w:rFonts w:asciiTheme="minorHAnsi" w:eastAsiaTheme="minorHAnsi" w:hAnsiTheme="minorHAnsi" w:cstheme="minorBidi"/>
                <w:i/>
                <w:szCs w:val="22"/>
                <w:lang w:val="en-US"/>
              </w:rPr>
            </w:pPr>
            <w:r>
              <w:rPr>
                <w:rFonts w:asciiTheme="minorHAnsi" w:eastAsiaTheme="minorHAnsi" w:hAnsiTheme="minorHAnsi" w:cstheme="minorBidi"/>
                <w:i/>
                <w:szCs w:val="22"/>
                <w:lang w:val="en-US"/>
              </w:rPr>
              <w:t>CPRO</w:t>
            </w:r>
          </w:p>
          <w:p w:rsidR="004B44FF" w:rsidRPr="00F61028" w:rsidRDefault="00C631E3" w:rsidP="00F61028">
            <w:pPr>
              <w:pStyle w:val="ListParagraph"/>
              <w:numPr>
                <w:ilvl w:val="0"/>
                <w:numId w:val="31"/>
              </w:numPr>
              <w:spacing w:before="100" w:beforeAutospacing="1" w:after="100" w:afterAutospacing="1"/>
              <w:jc w:val="both"/>
              <w:rPr>
                <w:rFonts w:asciiTheme="minorHAnsi" w:eastAsiaTheme="minorHAnsi" w:hAnsiTheme="minorHAnsi" w:cstheme="minorBidi"/>
                <w:i/>
                <w:szCs w:val="22"/>
                <w:lang w:val="en-US"/>
              </w:rPr>
            </w:pPr>
            <w:r>
              <w:rPr>
                <w:rFonts w:asciiTheme="minorHAnsi" w:eastAsiaTheme="minorHAnsi" w:hAnsiTheme="minorHAnsi" w:cstheme="minorBidi"/>
                <w:i/>
                <w:szCs w:val="22"/>
                <w:lang w:val="en-US"/>
              </w:rPr>
              <w:t>Head IT</w:t>
            </w:r>
          </w:p>
          <w:p w:rsidR="00AD6712" w:rsidRDefault="004A5C5F" w:rsidP="004B44FF">
            <w:pPr>
              <w:pStyle w:val="ListParagraph"/>
              <w:numPr>
                <w:ilvl w:val="0"/>
                <w:numId w:val="31"/>
              </w:numPr>
              <w:spacing w:before="100" w:beforeAutospacing="1" w:after="100" w:afterAutospacing="1"/>
              <w:jc w:val="both"/>
              <w:rPr>
                <w:rFonts w:asciiTheme="minorHAnsi" w:eastAsiaTheme="minorHAnsi" w:hAnsiTheme="minorHAnsi" w:cstheme="minorBidi"/>
                <w:i/>
                <w:szCs w:val="22"/>
                <w:lang w:val="en-US"/>
              </w:rPr>
            </w:pPr>
            <w:r>
              <w:rPr>
                <w:rFonts w:asciiTheme="minorHAnsi" w:eastAsiaTheme="minorHAnsi" w:hAnsiTheme="minorHAnsi" w:cstheme="minorBidi"/>
                <w:i/>
                <w:szCs w:val="22"/>
                <w:lang w:val="en-US"/>
              </w:rPr>
              <w:t>H</w:t>
            </w:r>
            <w:r w:rsidR="00F2122B">
              <w:rPr>
                <w:rFonts w:asciiTheme="minorHAnsi" w:eastAsiaTheme="minorHAnsi" w:hAnsiTheme="minorHAnsi" w:cstheme="minorBidi"/>
                <w:i/>
                <w:szCs w:val="22"/>
                <w:lang w:val="en-US"/>
              </w:rPr>
              <w:t>ead – Projects &amp; Procurement</w:t>
            </w:r>
          </w:p>
          <w:p w:rsidR="00AC1D7F" w:rsidRDefault="00AC1D7F" w:rsidP="004B44FF">
            <w:pPr>
              <w:pStyle w:val="ListParagraph"/>
              <w:numPr>
                <w:ilvl w:val="0"/>
                <w:numId w:val="31"/>
              </w:numPr>
              <w:spacing w:before="100" w:beforeAutospacing="1" w:after="100" w:afterAutospacing="1"/>
              <w:jc w:val="both"/>
              <w:rPr>
                <w:rFonts w:asciiTheme="minorHAnsi" w:eastAsiaTheme="minorHAnsi" w:hAnsiTheme="minorHAnsi" w:cstheme="minorBidi"/>
                <w:i/>
                <w:szCs w:val="22"/>
                <w:lang w:val="en-US"/>
              </w:rPr>
            </w:pPr>
            <w:r>
              <w:rPr>
                <w:rFonts w:asciiTheme="minorHAnsi" w:eastAsiaTheme="minorHAnsi" w:hAnsiTheme="minorHAnsi" w:cstheme="minorBidi"/>
                <w:i/>
                <w:szCs w:val="22"/>
                <w:lang w:val="en-US"/>
              </w:rPr>
              <w:t xml:space="preserve">Manager </w:t>
            </w:r>
            <w:r w:rsidR="00F2122B">
              <w:rPr>
                <w:rFonts w:asciiTheme="minorHAnsi" w:eastAsiaTheme="minorHAnsi" w:hAnsiTheme="minorHAnsi" w:cstheme="minorBidi"/>
                <w:i/>
                <w:szCs w:val="22"/>
                <w:lang w:val="en-US"/>
              </w:rPr>
              <w:t xml:space="preserve">AR &amp; </w:t>
            </w:r>
            <w:r>
              <w:rPr>
                <w:rFonts w:asciiTheme="minorHAnsi" w:eastAsiaTheme="minorHAnsi" w:hAnsiTheme="minorHAnsi" w:cstheme="minorBidi"/>
                <w:i/>
                <w:szCs w:val="22"/>
                <w:lang w:val="en-US"/>
              </w:rPr>
              <w:t>AP</w:t>
            </w:r>
          </w:p>
          <w:p w:rsidR="00AC1D7F" w:rsidRDefault="00AC1D7F" w:rsidP="004B44FF">
            <w:pPr>
              <w:pStyle w:val="ListParagraph"/>
              <w:numPr>
                <w:ilvl w:val="0"/>
                <w:numId w:val="31"/>
              </w:numPr>
              <w:spacing w:before="100" w:beforeAutospacing="1" w:after="100" w:afterAutospacing="1"/>
              <w:jc w:val="both"/>
              <w:rPr>
                <w:rFonts w:asciiTheme="minorHAnsi" w:eastAsiaTheme="minorHAnsi" w:hAnsiTheme="minorHAnsi" w:cstheme="minorBidi"/>
                <w:i/>
                <w:szCs w:val="22"/>
                <w:lang w:val="en-US"/>
              </w:rPr>
            </w:pPr>
            <w:r>
              <w:rPr>
                <w:rFonts w:asciiTheme="minorHAnsi" w:eastAsiaTheme="minorHAnsi" w:hAnsiTheme="minorHAnsi" w:cstheme="minorBidi"/>
                <w:i/>
                <w:szCs w:val="22"/>
                <w:lang w:val="en-US"/>
              </w:rPr>
              <w:t>Manager GL</w:t>
            </w:r>
          </w:p>
          <w:p w:rsidR="00A1457E" w:rsidRPr="00FA53B7" w:rsidRDefault="004B44FF" w:rsidP="00AD6712">
            <w:pPr>
              <w:pStyle w:val="ListParagraph"/>
              <w:numPr>
                <w:ilvl w:val="0"/>
                <w:numId w:val="31"/>
              </w:numPr>
              <w:spacing w:before="100" w:beforeAutospacing="1" w:after="100" w:afterAutospacing="1"/>
              <w:jc w:val="both"/>
            </w:pPr>
            <w:r w:rsidRPr="00AD6712">
              <w:rPr>
                <w:rFonts w:asciiTheme="minorHAnsi" w:eastAsiaTheme="minorHAnsi" w:hAnsiTheme="minorHAnsi" w:cstheme="minorBidi"/>
                <w:i/>
                <w:szCs w:val="22"/>
                <w:lang w:val="en-US"/>
              </w:rPr>
              <w:t>Treasury</w:t>
            </w:r>
            <w:r w:rsidR="00D93E91">
              <w:rPr>
                <w:rFonts w:asciiTheme="minorHAnsi" w:eastAsiaTheme="minorHAnsi" w:hAnsiTheme="minorHAnsi" w:cstheme="minorBidi"/>
                <w:i/>
                <w:szCs w:val="22"/>
                <w:lang w:val="en-US"/>
              </w:rPr>
              <w:t xml:space="preserve"> &amp; Banking</w:t>
            </w:r>
          </w:p>
        </w:tc>
      </w:tr>
    </w:tbl>
    <w:p w:rsidR="009D61F6" w:rsidRDefault="009D61F6" w:rsidP="008C23DD">
      <w:pPr>
        <w:rPr>
          <w:b/>
          <w:sz w:val="2"/>
          <w:szCs w:val="28"/>
          <w:lang w:val="en-US"/>
        </w:rPr>
      </w:pPr>
    </w:p>
    <w:tbl>
      <w:tblPr>
        <w:tblStyle w:val="TableGrid"/>
        <w:tblW w:w="10774" w:type="dxa"/>
        <w:tblInd w:w="-743"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261"/>
        <w:gridCol w:w="7513"/>
      </w:tblGrid>
      <w:tr w:rsidR="00714854" w:rsidTr="00714854">
        <w:tc>
          <w:tcPr>
            <w:tcW w:w="10774" w:type="dxa"/>
            <w:gridSpan w:val="2"/>
            <w:tcBorders>
              <w:top w:val="nil"/>
              <w:bottom w:val="nil"/>
            </w:tcBorders>
            <w:shd w:val="clear" w:color="auto" w:fill="C2D69B" w:themeFill="accent3" w:themeFillTint="99"/>
          </w:tcPr>
          <w:p w:rsidR="00714854" w:rsidRPr="00714854" w:rsidRDefault="00714854" w:rsidP="00666838">
            <w:pPr>
              <w:rPr>
                <w:b/>
                <w:color w:val="FFFFFF" w:themeColor="background1"/>
                <w:sz w:val="28"/>
                <w:szCs w:val="28"/>
                <w:lang w:val="en-US"/>
              </w:rPr>
            </w:pPr>
            <w:r w:rsidRPr="00714854">
              <w:rPr>
                <w:b/>
                <w:color w:val="FFFFFF" w:themeColor="background1"/>
                <w:sz w:val="28"/>
                <w:szCs w:val="28"/>
                <w:lang w:val="en-US"/>
              </w:rPr>
              <w:t>Role Success Factors</w:t>
            </w:r>
          </w:p>
        </w:tc>
      </w:tr>
      <w:tr w:rsidR="005E5DB5" w:rsidTr="00CE2F5C">
        <w:trPr>
          <w:trHeight w:val="90"/>
        </w:trPr>
        <w:tc>
          <w:tcPr>
            <w:tcW w:w="3261" w:type="dxa"/>
            <w:shd w:val="clear" w:color="auto" w:fill="EAF1DD" w:themeFill="accent3" w:themeFillTint="33"/>
            <w:vAlign w:val="center"/>
          </w:tcPr>
          <w:p w:rsidR="005E5DB5" w:rsidRPr="00FA53B7" w:rsidRDefault="00237E60" w:rsidP="00666838">
            <w:pPr>
              <w:rPr>
                <w:b/>
                <w:sz w:val="20"/>
                <w:lang w:val="en-US"/>
              </w:rPr>
            </w:pPr>
            <w:r w:rsidRPr="00FA53B7">
              <w:rPr>
                <w:b/>
                <w:sz w:val="20"/>
                <w:lang w:val="en-US"/>
              </w:rPr>
              <w:t>Competencies (Soft Skills)</w:t>
            </w:r>
          </w:p>
        </w:tc>
        <w:tc>
          <w:tcPr>
            <w:tcW w:w="7513" w:type="dxa"/>
            <w:tcBorders>
              <w:top w:val="single" w:sz="4" w:space="0" w:color="auto"/>
            </w:tcBorders>
            <w:vAlign w:val="center"/>
          </w:tcPr>
          <w:p w:rsidR="00A31444" w:rsidRDefault="00AD3B3F" w:rsidP="00A1457E">
            <w:pPr>
              <w:pStyle w:val="ListParagraph"/>
              <w:numPr>
                <w:ilvl w:val="0"/>
                <w:numId w:val="25"/>
              </w:numPr>
              <w:rPr>
                <w:rFonts w:asciiTheme="minorHAnsi" w:hAnsiTheme="minorHAnsi"/>
                <w:szCs w:val="22"/>
              </w:rPr>
            </w:pPr>
            <w:r>
              <w:rPr>
                <w:rFonts w:asciiTheme="minorHAnsi" w:hAnsiTheme="minorHAnsi"/>
                <w:szCs w:val="22"/>
              </w:rPr>
              <w:t>Work</w:t>
            </w:r>
            <w:r w:rsidR="00A31444">
              <w:rPr>
                <w:rFonts w:asciiTheme="minorHAnsi" w:hAnsiTheme="minorHAnsi"/>
                <w:szCs w:val="22"/>
              </w:rPr>
              <w:t xml:space="preserve"> with </w:t>
            </w:r>
            <w:r w:rsidR="00DD4E49">
              <w:rPr>
                <w:rFonts w:asciiTheme="minorHAnsi" w:hAnsiTheme="minorHAnsi"/>
                <w:szCs w:val="22"/>
              </w:rPr>
              <w:t>p</w:t>
            </w:r>
            <w:r w:rsidR="00A31444">
              <w:rPr>
                <w:rFonts w:asciiTheme="minorHAnsi" w:hAnsiTheme="minorHAnsi"/>
                <w:szCs w:val="22"/>
              </w:rPr>
              <w:t>eople</w:t>
            </w:r>
          </w:p>
          <w:p w:rsidR="00DB6AEC" w:rsidRDefault="00422E36" w:rsidP="00A1457E">
            <w:pPr>
              <w:pStyle w:val="ListParagraph"/>
              <w:numPr>
                <w:ilvl w:val="0"/>
                <w:numId w:val="25"/>
              </w:numPr>
              <w:rPr>
                <w:rFonts w:asciiTheme="minorHAnsi" w:hAnsiTheme="minorHAnsi"/>
                <w:szCs w:val="22"/>
              </w:rPr>
            </w:pPr>
            <w:r>
              <w:rPr>
                <w:rFonts w:asciiTheme="minorHAnsi" w:hAnsiTheme="minorHAnsi"/>
                <w:szCs w:val="22"/>
              </w:rPr>
              <w:t>T</w:t>
            </w:r>
            <w:r w:rsidR="00DB6AEC">
              <w:rPr>
                <w:rFonts w:asciiTheme="minorHAnsi" w:hAnsiTheme="minorHAnsi"/>
                <w:szCs w:val="22"/>
              </w:rPr>
              <w:t>ime management skills</w:t>
            </w:r>
          </w:p>
          <w:p w:rsidR="0073270B" w:rsidRPr="00FA53B7" w:rsidRDefault="00422E36" w:rsidP="00A1457E">
            <w:pPr>
              <w:pStyle w:val="ListParagraph"/>
              <w:numPr>
                <w:ilvl w:val="0"/>
                <w:numId w:val="25"/>
              </w:numPr>
              <w:rPr>
                <w:rFonts w:asciiTheme="minorHAnsi" w:hAnsiTheme="minorHAnsi"/>
                <w:szCs w:val="22"/>
              </w:rPr>
            </w:pPr>
            <w:r>
              <w:rPr>
                <w:rFonts w:asciiTheme="minorHAnsi" w:hAnsiTheme="minorHAnsi"/>
                <w:szCs w:val="22"/>
              </w:rPr>
              <w:t>A</w:t>
            </w:r>
            <w:r w:rsidR="0073270B" w:rsidRPr="00FA53B7">
              <w:rPr>
                <w:rFonts w:asciiTheme="minorHAnsi" w:hAnsiTheme="minorHAnsi"/>
                <w:szCs w:val="22"/>
              </w:rPr>
              <w:t>nalytical and problem solving skills</w:t>
            </w:r>
          </w:p>
          <w:p w:rsidR="0073270B" w:rsidRPr="00FA53B7" w:rsidRDefault="00422E36" w:rsidP="00A1457E">
            <w:pPr>
              <w:pStyle w:val="ListParagraph"/>
              <w:numPr>
                <w:ilvl w:val="0"/>
                <w:numId w:val="25"/>
              </w:numPr>
              <w:rPr>
                <w:rFonts w:asciiTheme="minorHAnsi" w:hAnsiTheme="minorHAnsi"/>
                <w:szCs w:val="22"/>
              </w:rPr>
            </w:pPr>
            <w:r>
              <w:rPr>
                <w:rFonts w:asciiTheme="minorHAnsi" w:hAnsiTheme="minorHAnsi"/>
                <w:szCs w:val="22"/>
              </w:rPr>
              <w:t>V</w:t>
            </w:r>
            <w:r w:rsidR="0073270B" w:rsidRPr="00FA53B7">
              <w:rPr>
                <w:rFonts w:asciiTheme="minorHAnsi" w:hAnsiTheme="minorHAnsi"/>
                <w:szCs w:val="22"/>
              </w:rPr>
              <w:t>erbal</w:t>
            </w:r>
            <w:r w:rsidR="008362CC">
              <w:rPr>
                <w:rFonts w:asciiTheme="minorHAnsi" w:hAnsiTheme="minorHAnsi"/>
                <w:szCs w:val="22"/>
              </w:rPr>
              <w:t xml:space="preserve"> and writen</w:t>
            </w:r>
            <w:r w:rsidR="0073270B" w:rsidRPr="00FA53B7">
              <w:rPr>
                <w:rFonts w:asciiTheme="minorHAnsi" w:hAnsiTheme="minorHAnsi"/>
                <w:szCs w:val="22"/>
              </w:rPr>
              <w:t xml:space="preserve"> communication skills</w:t>
            </w:r>
          </w:p>
          <w:p w:rsidR="005E5DB5" w:rsidRDefault="0073270B" w:rsidP="00A1457E">
            <w:pPr>
              <w:pStyle w:val="ListParagraph"/>
              <w:numPr>
                <w:ilvl w:val="0"/>
                <w:numId w:val="25"/>
              </w:numPr>
              <w:rPr>
                <w:rFonts w:asciiTheme="minorHAnsi" w:hAnsiTheme="minorHAnsi"/>
                <w:szCs w:val="22"/>
              </w:rPr>
            </w:pPr>
            <w:r w:rsidRPr="00FA53B7">
              <w:rPr>
                <w:rFonts w:asciiTheme="minorHAnsi" w:hAnsiTheme="minorHAnsi"/>
                <w:szCs w:val="22"/>
              </w:rPr>
              <w:t>Able to work with minimal supervision</w:t>
            </w:r>
          </w:p>
          <w:p w:rsidR="00A50D2C" w:rsidRPr="008362CC" w:rsidRDefault="008362CC" w:rsidP="00A1457E">
            <w:pPr>
              <w:pStyle w:val="ListParagraph"/>
              <w:numPr>
                <w:ilvl w:val="0"/>
                <w:numId w:val="25"/>
              </w:numPr>
              <w:rPr>
                <w:rFonts w:ascii="Gill Alt One MT" w:hAnsi="Gill Alt One MT"/>
                <w:lang w:val="en-US"/>
              </w:rPr>
            </w:pPr>
            <w:r w:rsidRPr="008362CC">
              <w:rPr>
                <w:rFonts w:asciiTheme="minorHAnsi" w:hAnsiTheme="minorHAnsi"/>
                <w:szCs w:val="22"/>
              </w:rPr>
              <w:t>Proactive and opened</w:t>
            </w:r>
          </w:p>
        </w:tc>
      </w:tr>
      <w:tr w:rsidR="00B32BFD" w:rsidTr="00CE2F5C">
        <w:trPr>
          <w:trHeight w:val="90"/>
        </w:trPr>
        <w:tc>
          <w:tcPr>
            <w:tcW w:w="3261" w:type="dxa"/>
            <w:tcBorders>
              <w:bottom w:val="nil"/>
            </w:tcBorders>
            <w:shd w:val="clear" w:color="auto" w:fill="EAF1DD" w:themeFill="accent3" w:themeFillTint="33"/>
            <w:vAlign w:val="center"/>
          </w:tcPr>
          <w:p w:rsidR="00B32BFD" w:rsidRPr="00FA53B7" w:rsidRDefault="00B65C48" w:rsidP="00666838">
            <w:pPr>
              <w:rPr>
                <w:b/>
                <w:sz w:val="20"/>
                <w:lang w:val="en-US"/>
              </w:rPr>
            </w:pPr>
            <w:r w:rsidRPr="00FA53B7">
              <w:rPr>
                <w:b/>
                <w:sz w:val="20"/>
                <w:lang w:val="en-US"/>
              </w:rPr>
              <w:t>Functional /Technical Skills &amp; Knowledge</w:t>
            </w:r>
          </w:p>
        </w:tc>
        <w:tc>
          <w:tcPr>
            <w:tcW w:w="7513" w:type="dxa"/>
            <w:vAlign w:val="center"/>
          </w:tcPr>
          <w:p w:rsidR="00A31444" w:rsidRPr="0076615A" w:rsidRDefault="00A31444" w:rsidP="008362CC">
            <w:pPr>
              <w:pStyle w:val="ListParagraph"/>
              <w:numPr>
                <w:ilvl w:val="0"/>
                <w:numId w:val="27"/>
              </w:numPr>
              <w:jc w:val="both"/>
              <w:rPr>
                <w:rFonts w:asciiTheme="minorHAnsi" w:hAnsiTheme="minorHAnsi" w:cstheme="minorHAnsi"/>
                <w:lang w:val="en-US"/>
              </w:rPr>
            </w:pPr>
            <w:r w:rsidRPr="0076615A">
              <w:rPr>
                <w:rFonts w:asciiTheme="minorHAnsi" w:hAnsiTheme="minorHAnsi" w:cstheme="minorHAnsi"/>
                <w:lang w:val="en-US"/>
              </w:rPr>
              <w:t>Financial</w:t>
            </w:r>
            <w:r w:rsidR="007D1572" w:rsidRPr="0076615A">
              <w:rPr>
                <w:rFonts w:asciiTheme="minorHAnsi" w:hAnsiTheme="minorHAnsi" w:cstheme="minorHAnsi"/>
                <w:lang w:val="en-US"/>
              </w:rPr>
              <w:t xml:space="preserve"> &amp; Commercial</w:t>
            </w:r>
            <w:r w:rsidRPr="0076615A">
              <w:rPr>
                <w:rFonts w:asciiTheme="minorHAnsi" w:hAnsiTheme="minorHAnsi" w:cstheme="minorHAnsi"/>
                <w:lang w:val="en-US"/>
              </w:rPr>
              <w:t xml:space="preserve"> processes</w:t>
            </w:r>
          </w:p>
          <w:p w:rsidR="00A31444" w:rsidRPr="00540978" w:rsidRDefault="000C3A86" w:rsidP="00540978">
            <w:pPr>
              <w:pStyle w:val="ListParagraph"/>
              <w:numPr>
                <w:ilvl w:val="0"/>
                <w:numId w:val="27"/>
              </w:numPr>
              <w:jc w:val="both"/>
              <w:rPr>
                <w:rFonts w:asciiTheme="minorHAnsi" w:hAnsiTheme="minorHAnsi" w:cstheme="minorHAnsi"/>
                <w:lang w:val="en-US"/>
              </w:rPr>
            </w:pPr>
            <w:r w:rsidRPr="0076615A">
              <w:rPr>
                <w:rFonts w:asciiTheme="minorHAnsi" w:hAnsiTheme="minorHAnsi" w:cstheme="minorHAnsi"/>
                <w:lang w:val="en-US"/>
              </w:rPr>
              <w:t xml:space="preserve">Business </w:t>
            </w:r>
            <w:r w:rsidR="00A31444" w:rsidRPr="0076615A">
              <w:rPr>
                <w:rFonts w:asciiTheme="minorHAnsi" w:hAnsiTheme="minorHAnsi" w:cstheme="minorHAnsi"/>
                <w:lang w:val="en-US"/>
              </w:rPr>
              <w:t>Accounting</w:t>
            </w:r>
            <w:r w:rsidR="00540978">
              <w:rPr>
                <w:rFonts w:asciiTheme="minorHAnsi" w:hAnsiTheme="minorHAnsi" w:cstheme="minorHAnsi"/>
                <w:lang w:val="en-US"/>
              </w:rPr>
              <w:t xml:space="preserve">, </w:t>
            </w:r>
            <w:r w:rsidR="00540978" w:rsidRPr="0076615A">
              <w:rPr>
                <w:rFonts w:asciiTheme="minorHAnsi" w:hAnsiTheme="minorHAnsi" w:cstheme="minorHAnsi"/>
                <w:lang w:val="en-US"/>
              </w:rPr>
              <w:t>Banking</w:t>
            </w:r>
          </w:p>
          <w:p w:rsidR="008362CC" w:rsidRPr="0076615A" w:rsidRDefault="000C3A86" w:rsidP="008362CC">
            <w:pPr>
              <w:pStyle w:val="ListParagraph"/>
              <w:numPr>
                <w:ilvl w:val="0"/>
                <w:numId w:val="27"/>
              </w:numPr>
              <w:jc w:val="both"/>
              <w:rPr>
                <w:rFonts w:asciiTheme="minorHAnsi" w:hAnsiTheme="minorHAnsi" w:cstheme="minorHAnsi"/>
                <w:lang w:val="en-US"/>
              </w:rPr>
            </w:pPr>
            <w:r w:rsidRPr="0076615A">
              <w:rPr>
                <w:rFonts w:asciiTheme="minorHAnsi" w:hAnsiTheme="minorHAnsi" w:cstheme="minorHAnsi"/>
                <w:lang w:val="en-US"/>
              </w:rPr>
              <w:t>P</w:t>
            </w:r>
            <w:r w:rsidR="004B44FF" w:rsidRPr="0076615A">
              <w:rPr>
                <w:rFonts w:asciiTheme="minorHAnsi" w:hAnsiTheme="minorHAnsi" w:cstheme="minorHAnsi"/>
                <w:lang w:val="en-US"/>
              </w:rPr>
              <w:t>ractical knowledge of account</w:t>
            </w:r>
            <w:r w:rsidR="00B4544A" w:rsidRPr="0076615A">
              <w:rPr>
                <w:rFonts w:asciiTheme="minorHAnsi" w:hAnsiTheme="minorHAnsi" w:cstheme="minorHAnsi"/>
                <w:lang w:val="en-US"/>
              </w:rPr>
              <w:t>s</w:t>
            </w:r>
            <w:r w:rsidR="004B44FF" w:rsidRPr="0076615A">
              <w:rPr>
                <w:rFonts w:asciiTheme="minorHAnsi" w:hAnsiTheme="minorHAnsi" w:cstheme="minorHAnsi"/>
                <w:lang w:val="en-US"/>
              </w:rPr>
              <w:t xml:space="preserve"> </w:t>
            </w:r>
            <w:r w:rsidR="00CB62E2" w:rsidRPr="0076615A">
              <w:rPr>
                <w:rFonts w:asciiTheme="minorHAnsi" w:hAnsiTheme="minorHAnsi" w:cstheme="minorHAnsi"/>
                <w:lang w:val="en-US"/>
              </w:rPr>
              <w:t xml:space="preserve">payable &amp; </w:t>
            </w:r>
            <w:r w:rsidR="004B44FF" w:rsidRPr="0076615A">
              <w:rPr>
                <w:rFonts w:asciiTheme="minorHAnsi" w:hAnsiTheme="minorHAnsi" w:cstheme="minorHAnsi"/>
                <w:lang w:val="en-US"/>
              </w:rPr>
              <w:t>receivable</w:t>
            </w:r>
          </w:p>
          <w:p w:rsidR="000C3A86" w:rsidRPr="0076615A" w:rsidRDefault="000C3A86" w:rsidP="000C3A86">
            <w:pPr>
              <w:pStyle w:val="ListParagraph"/>
              <w:numPr>
                <w:ilvl w:val="0"/>
                <w:numId w:val="27"/>
              </w:numPr>
              <w:jc w:val="both"/>
              <w:rPr>
                <w:rFonts w:asciiTheme="minorHAnsi" w:hAnsiTheme="minorHAnsi" w:cstheme="minorHAnsi"/>
                <w:lang w:val="en-US"/>
              </w:rPr>
            </w:pPr>
            <w:r w:rsidRPr="0076615A">
              <w:rPr>
                <w:rFonts w:asciiTheme="minorHAnsi" w:hAnsiTheme="minorHAnsi" w:cstheme="minorHAnsi"/>
                <w:lang w:val="en-US"/>
              </w:rPr>
              <w:t>Practical knowledge of commercial finalization</w:t>
            </w:r>
          </w:p>
          <w:p w:rsidR="0010756B" w:rsidRPr="0076615A" w:rsidRDefault="0010756B" w:rsidP="000C3A86">
            <w:pPr>
              <w:pStyle w:val="ListParagraph"/>
              <w:numPr>
                <w:ilvl w:val="0"/>
                <w:numId w:val="27"/>
              </w:numPr>
              <w:jc w:val="both"/>
              <w:rPr>
                <w:rFonts w:asciiTheme="minorHAnsi" w:hAnsiTheme="minorHAnsi" w:cstheme="minorHAnsi"/>
                <w:lang w:val="en-US"/>
              </w:rPr>
            </w:pPr>
            <w:r w:rsidRPr="0076615A">
              <w:rPr>
                <w:rFonts w:asciiTheme="minorHAnsi" w:hAnsiTheme="minorHAnsi" w:cstheme="minorHAnsi"/>
                <w:lang w:val="en-US"/>
              </w:rPr>
              <w:t>SAP ECC6, OTM, Navision</w:t>
            </w:r>
            <w:r w:rsidR="006D5470">
              <w:rPr>
                <w:rFonts w:asciiTheme="minorHAnsi" w:hAnsiTheme="minorHAnsi" w:cstheme="minorHAnsi"/>
                <w:lang w:val="en-US"/>
              </w:rPr>
              <w:t xml:space="preserve"> certified</w:t>
            </w:r>
            <w:r w:rsidRPr="0076615A">
              <w:rPr>
                <w:rFonts w:asciiTheme="minorHAnsi" w:hAnsiTheme="minorHAnsi" w:cstheme="minorHAnsi"/>
                <w:lang w:val="en-US"/>
              </w:rPr>
              <w:t>, Tally</w:t>
            </w:r>
          </w:p>
        </w:tc>
      </w:tr>
      <w:tr w:rsidR="008A2699" w:rsidTr="00FD55E6">
        <w:tc>
          <w:tcPr>
            <w:tcW w:w="3261" w:type="dxa"/>
            <w:shd w:val="clear" w:color="auto" w:fill="EAF1DD" w:themeFill="accent3" w:themeFillTint="33"/>
            <w:vAlign w:val="center"/>
          </w:tcPr>
          <w:p w:rsidR="008A2699" w:rsidRDefault="008A2699" w:rsidP="00FD55E6">
            <w:pPr>
              <w:rPr>
                <w:b/>
                <w:sz w:val="20"/>
                <w:lang w:val="en-US"/>
              </w:rPr>
            </w:pPr>
            <w:r w:rsidRPr="00FA53B7">
              <w:rPr>
                <w:b/>
                <w:sz w:val="20"/>
                <w:lang w:val="en-US"/>
              </w:rPr>
              <w:t>Experiences</w:t>
            </w:r>
          </w:p>
          <w:p w:rsidR="008A2699" w:rsidRDefault="008A2699" w:rsidP="00FD55E6">
            <w:pPr>
              <w:rPr>
                <w:b/>
                <w:sz w:val="20"/>
                <w:lang w:val="en-US"/>
              </w:rPr>
            </w:pPr>
          </w:p>
          <w:p w:rsidR="008A2699" w:rsidRPr="00FA53B7" w:rsidRDefault="008A2699" w:rsidP="00FD55E6">
            <w:pPr>
              <w:rPr>
                <w:b/>
                <w:sz w:val="20"/>
                <w:lang w:val="en-US"/>
              </w:rPr>
            </w:pPr>
          </w:p>
        </w:tc>
        <w:tc>
          <w:tcPr>
            <w:tcW w:w="7513" w:type="dxa"/>
            <w:vAlign w:val="center"/>
          </w:tcPr>
          <w:p w:rsidR="008A2699" w:rsidRPr="000C4179" w:rsidRDefault="008A2699" w:rsidP="00234D2F">
            <w:pPr>
              <w:rPr>
                <w:sz w:val="20"/>
                <w:szCs w:val="20"/>
                <w:lang w:val="en-US"/>
              </w:rPr>
            </w:pPr>
            <w:r w:rsidRPr="000C4179">
              <w:rPr>
                <w:sz w:val="20"/>
                <w:szCs w:val="20"/>
                <w:lang w:val="en-US"/>
              </w:rPr>
              <w:t>Present Position Holding</w:t>
            </w:r>
            <w:r w:rsidR="009D051F" w:rsidRPr="000C4179">
              <w:rPr>
                <w:sz w:val="20"/>
                <w:szCs w:val="20"/>
                <w:lang w:val="en-US"/>
              </w:rPr>
              <w:t>:</w:t>
            </w:r>
          </w:p>
          <w:p w:rsidR="00234D2F" w:rsidRPr="00086D2A" w:rsidRDefault="008A2699" w:rsidP="004E7D7A">
            <w:pPr>
              <w:pStyle w:val="ListParagraph"/>
              <w:numPr>
                <w:ilvl w:val="0"/>
                <w:numId w:val="27"/>
              </w:numPr>
              <w:jc w:val="both"/>
              <w:rPr>
                <w:rFonts w:asciiTheme="minorHAnsi" w:hAnsiTheme="minorHAnsi" w:cstheme="minorHAnsi"/>
                <w:lang w:val="en-US"/>
              </w:rPr>
            </w:pPr>
            <w:r w:rsidRPr="00086D2A">
              <w:rPr>
                <w:rFonts w:asciiTheme="minorHAnsi" w:hAnsiTheme="minorHAnsi" w:cstheme="minorHAnsi"/>
                <w:lang w:val="en-US"/>
              </w:rPr>
              <w:t>Sr. Manager Commercial &amp; FA at</w:t>
            </w:r>
            <w:r w:rsidR="003768AE" w:rsidRPr="00086D2A">
              <w:rPr>
                <w:rFonts w:asciiTheme="minorHAnsi" w:hAnsiTheme="minorHAnsi" w:cstheme="minorHAnsi"/>
                <w:lang w:val="en-US"/>
              </w:rPr>
              <w:t xml:space="preserve"> Bhandari Automobiles Pvt Ltd</w:t>
            </w:r>
            <w:r w:rsidR="009D051F" w:rsidRPr="00086D2A">
              <w:rPr>
                <w:rFonts w:asciiTheme="minorHAnsi" w:hAnsiTheme="minorHAnsi" w:cstheme="minorHAnsi"/>
                <w:lang w:val="en-US"/>
              </w:rPr>
              <w:t>,</w:t>
            </w:r>
            <w:r w:rsidR="000E3B9A" w:rsidRPr="00086D2A">
              <w:rPr>
                <w:rFonts w:asciiTheme="minorHAnsi" w:hAnsiTheme="minorHAnsi" w:cstheme="minorHAnsi"/>
                <w:lang w:val="en-US"/>
              </w:rPr>
              <w:t xml:space="preserve"> one of the </w:t>
            </w:r>
            <w:r w:rsidR="009D051F" w:rsidRPr="00086D2A">
              <w:rPr>
                <w:rFonts w:asciiTheme="minorHAnsi" w:hAnsiTheme="minorHAnsi" w:cstheme="minorHAnsi"/>
                <w:lang w:val="en-US"/>
              </w:rPr>
              <w:t>biggest dealer of</w:t>
            </w:r>
            <w:r w:rsidRPr="00086D2A">
              <w:rPr>
                <w:rFonts w:asciiTheme="minorHAnsi" w:hAnsiTheme="minorHAnsi" w:cstheme="minorHAnsi"/>
                <w:lang w:val="en-US"/>
              </w:rPr>
              <w:t xml:space="preserve"> Tata Motors Ltd – Commercial vehicle division </w:t>
            </w:r>
            <w:r w:rsidR="009D051F" w:rsidRPr="00086D2A">
              <w:rPr>
                <w:rFonts w:asciiTheme="minorHAnsi" w:hAnsiTheme="minorHAnsi" w:cstheme="minorHAnsi"/>
                <w:lang w:val="en-US"/>
              </w:rPr>
              <w:t>&amp; also ventured into Maruti Suzuki dealerships,</w:t>
            </w:r>
            <w:r w:rsidRPr="00086D2A">
              <w:rPr>
                <w:rFonts w:asciiTheme="minorHAnsi" w:hAnsiTheme="minorHAnsi" w:cstheme="minorHAnsi"/>
                <w:lang w:val="en-US"/>
              </w:rPr>
              <w:t xml:space="preserve"> from Feb,2014</w:t>
            </w:r>
            <w:r w:rsidR="00632156" w:rsidRPr="00086D2A">
              <w:rPr>
                <w:rFonts w:asciiTheme="minorHAnsi" w:hAnsiTheme="minorHAnsi" w:cstheme="minorHAnsi"/>
                <w:lang w:val="en-US"/>
              </w:rPr>
              <w:t>.</w:t>
            </w:r>
          </w:p>
          <w:p w:rsidR="008A2699" w:rsidRPr="000C4179" w:rsidRDefault="008A2699" w:rsidP="00FD55E6">
            <w:pPr>
              <w:jc w:val="both"/>
              <w:rPr>
                <w:rFonts w:cstheme="minorHAnsi"/>
                <w:sz w:val="20"/>
                <w:szCs w:val="20"/>
                <w:lang w:val="en-US"/>
              </w:rPr>
            </w:pPr>
            <w:r w:rsidRPr="000C4179">
              <w:rPr>
                <w:rFonts w:cstheme="minorHAnsi"/>
                <w:sz w:val="20"/>
                <w:szCs w:val="20"/>
                <w:lang w:val="en-US"/>
              </w:rPr>
              <w:t>Previous Experiences:</w:t>
            </w:r>
          </w:p>
          <w:p w:rsidR="008A2699" w:rsidRPr="0076615A" w:rsidRDefault="008A2699" w:rsidP="00FD55E6">
            <w:pPr>
              <w:pStyle w:val="ListParagraph"/>
              <w:numPr>
                <w:ilvl w:val="0"/>
                <w:numId w:val="27"/>
              </w:numPr>
              <w:rPr>
                <w:rFonts w:asciiTheme="minorHAnsi" w:hAnsiTheme="minorHAnsi" w:cstheme="minorHAnsi"/>
                <w:lang w:val="en-US"/>
              </w:rPr>
            </w:pPr>
            <w:r w:rsidRPr="0076615A">
              <w:rPr>
                <w:rFonts w:asciiTheme="minorHAnsi" w:hAnsiTheme="minorHAnsi" w:cstheme="minorHAnsi"/>
                <w:lang w:val="en-US"/>
              </w:rPr>
              <w:t xml:space="preserve">Zonal Senior Executive Finance-East </w:t>
            </w:r>
            <w:r w:rsidR="00280393">
              <w:rPr>
                <w:rFonts w:asciiTheme="minorHAnsi" w:hAnsiTheme="minorHAnsi" w:cstheme="minorHAnsi"/>
                <w:lang w:val="en-US"/>
              </w:rPr>
              <w:t xml:space="preserve">at </w:t>
            </w:r>
            <w:r w:rsidRPr="0076615A">
              <w:rPr>
                <w:rFonts w:asciiTheme="minorHAnsi" w:hAnsiTheme="minorHAnsi" w:cstheme="minorHAnsi"/>
                <w:lang w:val="en-US"/>
              </w:rPr>
              <w:t xml:space="preserve">Drive India Enterprise Solutions Ltd </w:t>
            </w:r>
            <w:r>
              <w:rPr>
                <w:rFonts w:asciiTheme="minorHAnsi" w:hAnsiTheme="minorHAnsi" w:cstheme="minorHAnsi"/>
                <w:lang w:val="en-US"/>
              </w:rPr>
              <w:t xml:space="preserve">(A TATA Enterprise) </w:t>
            </w:r>
            <w:r w:rsidRPr="0076615A">
              <w:rPr>
                <w:rFonts w:asciiTheme="minorHAnsi" w:hAnsiTheme="minorHAnsi" w:cstheme="minorHAnsi"/>
                <w:lang w:val="en-US"/>
              </w:rPr>
              <w:t>from Jan, 2008 to Jan, 2014</w:t>
            </w:r>
          </w:p>
          <w:p w:rsidR="008A2699" w:rsidRPr="0076615A" w:rsidRDefault="008A2699" w:rsidP="00FD55E6">
            <w:pPr>
              <w:pStyle w:val="ListParagraph"/>
              <w:numPr>
                <w:ilvl w:val="0"/>
                <w:numId w:val="27"/>
              </w:numPr>
              <w:rPr>
                <w:rFonts w:asciiTheme="minorHAnsi" w:hAnsiTheme="minorHAnsi" w:cstheme="minorHAnsi"/>
                <w:lang w:val="en-US"/>
              </w:rPr>
            </w:pPr>
            <w:r w:rsidRPr="0076615A">
              <w:rPr>
                <w:rFonts w:asciiTheme="minorHAnsi" w:hAnsiTheme="minorHAnsi" w:cstheme="minorHAnsi"/>
                <w:lang w:val="en-US"/>
              </w:rPr>
              <w:t xml:space="preserve">Support Functional Consultant </w:t>
            </w:r>
            <w:r w:rsidR="009F4A0B">
              <w:rPr>
                <w:rFonts w:asciiTheme="minorHAnsi" w:hAnsiTheme="minorHAnsi" w:cstheme="minorHAnsi"/>
                <w:lang w:val="en-US"/>
              </w:rPr>
              <w:t xml:space="preserve">at </w:t>
            </w:r>
            <w:proofErr w:type="spellStart"/>
            <w:r w:rsidRPr="0076615A">
              <w:rPr>
                <w:rFonts w:asciiTheme="minorHAnsi" w:hAnsiTheme="minorHAnsi" w:cstheme="minorHAnsi"/>
                <w:lang w:val="en-US"/>
              </w:rPr>
              <w:t>Ontrack</w:t>
            </w:r>
            <w:proofErr w:type="spellEnd"/>
            <w:r w:rsidRPr="0076615A">
              <w:rPr>
                <w:rFonts w:asciiTheme="minorHAnsi" w:hAnsiTheme="minorHAnsi" w:cstheme="minorHAnsi"/>
                <w:lang w:val="en-US"/>
              </w:rPr>
              <w:t xml:space="preserve"> Systems Ltd from Aug, 2007 to Dec, 2007</w:t>
            </w:r>
          </w:p>
          <w:p w:rsidR="008A2699" w:rsidRPr="0076615A" w:rsidRDefault="008A2699" w:rsidP="00FD55E6">
            <w:pPr>
              <w:pStyle w:val="ListParagraph"/>
              <w:numPr>
                <w:ilvl w:val="0"/>
                <w:numId w:val="27"/>
              </w:numPr>
              <w:rPr>
                <w:rFonts w:asciiTheme="minorHAnsi" w:hAnsiTheme="minorHAnsi" w:cstheme="minorHAnsi"/>
                <w:lang w:val="en-US"/>
              </w:rPr>
            </w:pPr>
            <w:r w:rsidRPr="0076615A">
              <w:rPr>
                <w:rFonts w:asciiTheme="minorHAnsi" w:hAnsiTheme="minorHAnsi" w:cstheme="minorHAnsi"/>
                <w:lang w:val="en-US"/>
              </w:rPr>
              <w:t>Industrial summer trainee at Electro Steel Castings Ltd from May</w:t>
            </w:r>
            <w:r>
              <w:rPr>
                <w:rFonts w:asciiTheme="minorHAnsi" w:hAnsiTheme="minorHAnsi" w:cstheme="minorHAnsi"/>
                <w:lang w:val="en-US"/>
              </w:rPr>
              <w:t>,</w:t>
            </w:r>
            <w:r w:rsidRPr="0076615A">
              <w:rPr>
                <w:rFonts w:asciiTheme="minorHAnsi" w:hAnsiTheme="minorHAnsi" w:cstheme="minorHAnsi"/>
                <w:lang w:val="en-US"/>
              </w:rPr>
              <w:t xml:space="preserve"> 2006 to July</w:t>
            </w:r>
            <w:r>
              <w:rPr>
                <w:rFonts w:asciiTheme="minorHAnsi" w:hAnsiTheme="minorHAnsi" w:cstheme="minorHAnsi"/>
                <w:lang w:val="en-US"/>
              </w:rPr>
              <w:t>,</w:t>
            </w:r>
            <w:r w:rsidRPr="0076615A">
              <w:rPr>
                <w:rFonts w:asciiTheme="minorHAnsi" w:hAnsiTheme="minorHAnsi" w:cstheme="minorHAnsi"/>
                <w:lang w:val="en-US"/>
              </w:rPr>
              <w:t xml:space="preserve"> 2006</w:t>
            </w:r>
          </w:p>
          <w:p w:rsidR="008A2699" w:rsidRPr="0076615A" w:rsidRDefault="008A2699" w:rsidP="00FD55E6">
            <w:pPr>
              <w:pStyle w:val="ListParagraph"/>
              <w:numPr>
                <w:ilvl w:val="0"/>
                <w:numId w:val="27"/>
              </w:numPr>
              <w:rPr>
                <w:rFonts w:asciiTheme="minorHAnsi" w:hAnsiTheme="minorHAnsi" w:cstheme="minorHAnsi"/>
                <w:lang w:val="en-US"/>
              </w:rPr>
            </w:pPr>
            <w:r w:rsidRPr="0076615A">
              <w:rPr>
                <w:rFonts w:asciiTheme="minorHAnsi" w:hAnsiTheme="minorHAnsi" w:cstheme="minorHAnsi"/>
                <w:lang w:val="en-US"/>
              </w:rPr>
              <w:t xml:space="preserve">Accounts consultant at </w:t>
            </w:r>
            <w:proofErr w:type="spellStart"/>
            <w:r w:rsidRPr="0076615A">
              <w:rPr>
                <w:rFonts w:asciiTheme="minorHAnsi" w:hAnsiTheme="minorHAnsi" w:cstheme="minorHAnsi"/>
                <w:lang w:val="en-US"/>
              </w:rPr>
              <w:t>Bhagabati</w:t>
            </w:r>
            <w:proofErr w:type="spellEnd"/>
            <w:r w:rsidRPr="0076615A">
              <w:rPr>
                <w:rFonts w:asciiTheme="minorHAnsi" w:hAnsiTheme="minorHAnsi" w:cstheme="minorHAnsi"/>
                <w:lang w:val="en-US"/>
              </w:rPr>
              <w:t xml:space="preserve"> Techno Info tech Co from July</w:t>
            </w:r>
            <w:r>
              <w:rPr>
                <w:rFonts w:asciiTheme="minorHAnsi" w:hAnsiTheme="minorHAnsi" w:cstheme="minorHAnsi"/>
                <w:lang w:val="en-US"/>
              </w:rPr>
              <w:t>,</w:t>
            </w:r>
            <w:r w:rsidRPr="0076615A">
              <w:rPr>
                <w:rFonts w:asciiTheme="minorHAnsi" w:hAnsiTheme="minorHAnsi" w:cstheme="minorHAnsi"/>
                <w:lang w:val="en-US"/>
              </w:rPr>
              <w:t xml:space="preserve"> 2004 to June</w:t>
            </w:r>
            <w:r>
              <w:rPr>
                <w:rFonts w:asciiTheme="minorHAnsi" w:hAnsiTheme="minorHAnsi" w:cstheme="minorHAnsi"/>
                <w:lang w:val="en-US"/>
              </w:rPr>
              <w:t>,</w:t>
            </w:r>
            <w:r w:rsidRPr="0076615A">
              <w:rPr>
                <w:rFonts w:asciiTheme="minorHAnsi" w:hAnsiTheme="minorHAnsi" w:cstheme="minorHAnsi"/>
                <w:lang w:val="en-US"/>
              </w:rPr>
              <w:t xml:space="preserve"> 2005</w:t>
            </w:r>
          </w:p>
          <w:p w:rsidR="008A2699" w:rsidRPr="0076615A" w:rsidRDefault="008A2699" w:rsidP="00FD55E6">
            <w:pPr>
              <w:pStyle w:val="ListParagraph"/>
              <w:numPr>
                <w:ilvl w:val="0"/>
                <w:numId w:val="27"/>
              </w:numPr>
              <w:rPr>
                <w:rFonts w:asciiTheme="minorHAnsi" w:hAnsiTheme="minorHAnsi" w:cstheme="minorHAnsi"/>
                <w:lang w:val="en-US"/>
              </w:rPr>
            </w:pPr>
            <w:r w:rsidRPr="0076615A">
              <w:rPr>
                <w:rFonts w:asciiTheme="minorHAnsi" w:hAnsiTheme="minorHAnsi" w:cstheme="minorHAnsi"/>
                <w:lang w:val="en-US"/>
              </w:rPr>
              <w:t>Accountant at A. P. House from Apr, 2001 to Mar, 2004</w:t>
            </w:r>
          </w:p>
          <w:p w:rsidR="008A2699" w:rsidRPr="00EF2215" w:rsidRDefault="008A2699" w:rsidP="00FD55E6">
            <w:pPr>
              <w:pStyle w:val="ListParagraph"/>
              <w:numPr>
                <w:ilvl w:val="0"/>
                <w:numId w:val="27"/>
              </w:numPr>
              <w:rPr>
                <w:rFonts w:asciiTheme="minorHAnsi" w:hAnsiTheme="minorHAnsi" w:cstheme="minorHAnsi"/>
                <w:b/>
                <w:i/>
              </w:rPr>
            </w:pPr>
            <w:r w:rsidRPr="0076615A">
              <w:rPr>
                <w:rFonts w:asciiTheme="minorHAnsi" w:hAnsiTheme="minorHAnsi" w:cstheme="minorHAnsi"/>
                <w:lang w:val="en-US"/>
              </w:rPr>
              <w:t>Accountant at Monolith, Customer Relation Center “ONIDA” from July</w:t>
            </w:r>
            <w:r>
              <w:rPr>
                <w:rFonts w:asciiTheme="minorHAnsi" w:hAnsiTheme="minorHAnsi" w:cstheme="minorHAnsi"/>
                <w:lang w:val="en-US"/>
              </w:rPr>
              <w:t>, 1999 to Mar,</w:t>
            </w:r>
            <w:r w:rsidRPr="0076615A">
              <w:rPr>
                <w:rFonts w:asciiTheme="minorHAnsi" w:hAnsiTheme="minorHAnsi" w:cstheme="minorHAnsi"/>
                <w:lang w:val="en-US"/>
              </w:rPr>
              <w:t xml:space="preserve"> 2001</w:t>
            </w:r>
          </w:p>
          <w:p w:rsidR="008A2699" w:rsidRPr="00EF2215" w:rsidRDefault="008A2699" w:rsidP="00FD55E6">
            <w:pPr>
              <w:rPr>
                <w:rFonts w:cstheme="minorHAnsi"/>
                <w:b/>
                <w:i/>
              </w:rPr>
            </w:pPr>
          </w:p>
        </w:tc>
      </w:tr>
    </w:tbl>
    <w:p w:rsidR="00695C00" w:rsidRDefault="00695C00" w:rsidP="00695C00">
      <w:pPr>
        <w:spacing w:after="0" w:line="240" w:lineRule="auto"/>
        <w:rPr>
          <w:b/>
          <w:sz w:val="28"/>
          <w:szCs w:val="28"/>
          <w:lang w:val="en-US"/>
        </w:rPr>
      </w:pPr>
    </w:p>
    <w:tbl>
      <w:tblPr>
        <w:tblStyle w:val="TableGrid"/>
        <w:tblW w:w="10774" w:type="dxa"/>
        <w:tblInd w:w="-743"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8"/>
        <w:gridCol w:w="7796"/>
      </w:tblGrid>
      <w:tr w:rsidR="00847626" w:rsidTr="00F8671C">
        <w:tc>
          <w:tcPr>
            <w:tcW w:w="10774" w:type="dxa"/>
            <w:gridSpan w:val="2"/>
            <w:tcBorders>
              <w:top w:val="nil"/>
              <w:bottom w:val="nil"/>
            </w:tcBorders>
            <w:shd w:val="clear" w:color="auto" w:fill="C2D69B" w:themeFill="accent3" w:themeFillTint="99"/>
          </w:tcPr>
          <w:p w:rsidR="00847626" w:rsidRPr="00714854" w:rsidRDefault="00847626" w:rsidP="00F8671C">
            <w:pPr>
              <w:rPr>
                <w:b/>
                <w:color w:val="FFFFFF" w:themeColor="background1"/>
                <w:sz w:val="28"/>
                <w:szCs w:val="28"/>
                <w:lang w:val="en-US"/>
              </w:rPr>
            </w:pPr>
            <w:r>
              <w:rPr>
                <w:b/>
                <w:color w:val="FFFFFF" w:themeColor="background1"/>
                <w:sz w:val="28"/>
                <w:szCs w:val="28"/>
                <w:lang w:val="en-US"/>
              </w:rPr>
              <w:lastRenderedPageBreak/>
              <w:t>Profile</w:t>
            </w:r>
          </w:p>
        </w:tc>
      </w:tr>
      <w:tr w:rsidR="002C3095" w:rsidTr="00FD55E6">
        <w:trPr>
          <w:trHeight w:val="90"/>
        </w:trPr>
        <w:tc>
          <w:tcPr>
            <w:tcW w:w="2978" w:type="dxa"/>
            <w:shd w:val="clear" w:color="auto" w:fill="EAF1DD" w:themeFill="accent3" w:themeFillTint="33"/>
            <w:vAlign w:val="center"/>
          </w:tcPr>
          <w:p w:rsidR="002C3095" w:rsidRPr="00FA53B7" w:rsidRDefault="002C3095" w:rsidP="00FD55E6">
            <w:pPr>
              <w:rPr>
                <w:b/>
                <w:sz w:val="20"/>
                <w:lang w:val="en-US"/>
              </w:rPr>
            </w:pPr>
            <w:r>
              <w:rPr>
                <w:b/>
                <w:sz w:val="20"/>
                <w:lang w:val="en-US"/>
              </w:rPr>
              <w:t>Qualifications</w:t>
            </w:r>
          </w:p>
        </w:tc>
        <w:tc>
          <w:tcPr>
            <w:tcW w:w="7796" w:type="dxa"/>
            <w:tcBorders>
              <w:top w:val="single" w:sz="4" w:space="0" w:color="auto"/>
            </w:tcBorders>
            <w:vAlign w:val="center"/>
          </w:tcPr>
          <w:p w:rsidR="002C3095" w:rsidRDefault="002C3095" w:rsidP="00FD55E6">
            <w:pPr>
              <w:pStyle w:val="ListParagraph"/>
              <w:rPr>
                <w:rFonts w:asciiTheme="minorHAnsi" w:hAnsiTheme="minorHAnsi" w:cstheme="minorHAnsi"/>
                <w:lang w:val="en-US"/>
              </w:rPr>
            </w:pPr>
          </w:p>
          <w:p w:rsidR="002C3095" w:rsidRPr="0076615A" w:rsidRDefault="002C3095" w:rsidP="00FD55E6">
            <w:pPr>
              <w:pStyle w:val="ListParagraph"/>
              <w:numPr>
                <w:ilvl w:val="0"/>
                <w:numId w:val="27"/>
              </w:numPr>
              <w:jc w:val="both"/>
              <w:rPr>
                <w:rFonts w:asciiTheme="minorHAnsi" w:hAnsiTheme="minorHAnsi" w:cstheme="minorHAnsi"/>
                <w:lang w:val="en-US"/>
              </w:rPr>
            </w:pPr>
            <w:r w:rsidRPr="0076615A">
              <w:rPr>
                <w:rFonts w:asciiTheme="minorHAnsi" w:hAnsiTheme="minorHAnsi" w:cstheme="minorHAnsi"/>
                <w:lang w:val="en-US"/>
              </w:rPr>
              <w:t xml:space="preserve">MBA in Finance from </w:t>
            </w:r>
            <w:proofErr w:type="spellStart"/>
            <w:r w:rsidRPr="0076615A">
              <w:rPr>
                <w:rFonts w:asciiTheme="minorHAnsi" w:hAnsiTheme="minorHAnsi" w:cstheme="minorHAnsi"/>
                <w:lang w:val="en-US"/>
              </w:rPr>
              <w:t>Narula</w:t>
            </w:r>
            <w:proofErr w:type="spellEnd"/>
            <w:r w:rsidRPr="0076615A">
              <w:rPr>
                <w:rFonts w:asciiTheme="minorHAnsi" w:hAnsiTheme="minorHAnsi" w:cstheme="minorHAnsi"/>
                <w:lang w:val="en-US"/>
              </w:rPr>
              <w:t xml:space="preserve"> Institute of Technology, WBUT</w:t>
            </w:r>
          </w:p>
          <w:p w:rsidR="002C3095" w:rsidRPr="0076615A" w:rsidRDefault="002C3095" w:rsidP="00FD55E6">
            <w:pPr>
              <w:pStyle w:val="ListParagraph"/>
              <w:numPr>
                <w:ilvl w:val="0"/>
                <w:numId w:val="27"/>
              </w:numPr>
              <w:rPr>
                <w:rFonts w:asciiTheme="minorHAnsi" w:hAnsiTheme="minorHAnsi" w:cstheme="minorHAnsi"/>
                <w:lang w:val="en-US"/>
              </w:rPr>
            </w:pPr>
            <w:r w:rsidRPr="0076615A">
              <w:rPr>
                <w:rFonts w:asciiTheme="minorHAnsi" w:hAnsiTheme="minorHAnsi" w:cstheme="minorHAnsi"/>
                <w:lang w:val="en-US"/>
              </w:rPr>
              <w:t>M</w:t>
            </w:r>
            <w:r>
              <w:rPr>
                <w:rFonts w:asciiTheme="minorHAnsi" w:hAnsiTheme="minorHAnsi" w:cstheme="minorHAnsi"/>
                <w:lang w:val="en-US"/>
              </w:rPr>
              <w:t>.</w:t>
            </w:r>
            <w:r w:rsidRPr="0076615A">
              <w:rPr>
                <w:rFonts w:asciiTheme="minorHAnsi" w:hAnsiTheme="minorHAnsi" w:cstheme="minorHAnsi"/>
                <w:lang w:val="en-US"/>
              </w:rPr>
              <w:t xml:space="preserve">Com from </w:t>
            </w:r>
            <w:r>
              <w:rPr>
                <w:rFonts w:asciiTheme="minorHAnsi" w:hAnsiTheme="minorHAnsi" w:cstheme="minorHAnsi"/>
                <w:lang w:val="en-US"/>
              </w:rPr>
              <w:t>V.U.</w:t>
            </w:r>
          </w:p>
          <w:p w:rsidR="00ED0A6F" w:rsidRPr="00ED0A6F" w:rsidRDefault="002C3095" w:rsidP="00ED0A6F">
            <w:pPr>
              <w:pStyle w:val="ListParagraph"/>
              <w:numPr>
                <w:ilvl w:val="0"/>
                <w:numId w:val="27"/>
              </w:numPr>
              <w:rPr>
                <w:rFonts w:asciiTheme="minorHAnsi" w:hAnsiTheme="minorHAnsi"/>
                <w:szCs w:val="22"/>
              </w:rPr>
            </w:pPr>
            <w:r>
              <w:rPr>
                <w:rFonts w:asciiTheme="minorHAnsi" w:hAnsiTheme="minorHAnsi" w:cstheme="minorHAnsi"/>
                <w:lang w:val="en-US"/>
              </w:rPr>
              <w:t>B. Com from C.U.</w:t>
            </w:r>
          </w:p>
          <w:p w:rsidR="002C3095" w:rsidRPr="00ED0A6F" w:rsidRDefault="002C3095" w:rsidP="00ED0A6F">
            <w:pPr>
              <w:pStyle w:val="ListParagraph"/>
              <w:numPr>
                <w:ilvl w:val="0"/>
                <w:numId w:val="27"/>
              </w:numPr>
              <w:rPr>
                <w:rFonts w:asciiTheme="minorHAnsi" w:hAnsiTheme="minorHAnsi"/>
                <w:szCs w:val="22"/>
              </w:rPr>
            </w:pPr>
            <w:r w:rsidRPr="00ED0A6F">
              <w:rPr>
                <w:rFonts w:asciiTheme="minorHAnsi" w:hAnsiTheme="minorHAnsi" w:cstheme="minorHAnsi"/>
                <w:lang w:val="en-US"/>
              </w:rPr>
              <w:t>Talent Management Initiative on Strategic Management &amp; General Management from Tata Management Training Center (TMTC)</w:t>
            </w:r>
          </w:p>
          <w:p w:rsidR="003B3204" w:rsidRPr="00847626" w:rsidRDefault="003B3204" w:rsidP="00FD55E6">
            <w:pPr>
              <w:pStyle w:val="ListParagraph"/>
              <w:rPr>
                <w:rFonts w:asciiTheme="minorHAnsi" w:hAnsiTheme="minorHAnsi" w:cstheme="minorHAnsi"/>
                <w:lang w:val="en-US"/>
              </w:rPr>
            </w:pPr>
          </w:p>
        </w:tc>
      </w:tr>
      <w:tr w:rsidR="00847626" w:rsidTr="00F8671C">
        <w:trPr>
          <w:trHeight w:val="90"/>
        </w:trPr>
        <w:tc>
          <w:tcPr>
            <w:tcW w:w="2978" w:type="dxa"/>
            <w:shd w:val="clear" w:color="auto" w:fill="EAF1DD" w:themeFill="accent3" w:themeFillTint="33"/>
            <w:vAlign w:val="center"/>
          </w:tcPr>
          <w:p w:rsidR="00847626" w:rsidRPr="00FA53B7" w:rsidRDefault="00847626" w:rsidP="00F8671C">
            <w:pPr>
              <w:rPr>
                <w:b/>
                <w:sz w:val="20"/>
                <w:lang w:val="en-US"/>
              </w:rPr>
            </w:pPr>
            <w:r>
              <w:rPr>
                <w:b/>
                <w:sz w:val="20"/>
                <w:lang w:val="en-US"/>
              </w:rPr>
              <w:t>Personal Details</w:t>
            </w:r>
          </w:p>
        </w:tc>
        <w:tc>
          <w:tcPr>
            <w:tcW w:w="7796" w:type="dxa"/>
            <w:tcBorders>
              <w:top w:val="single" w:sz="4" w:space="0" w:color="auto"/>
            </w:tcBorders>
            <w:vAlign w:val="center"/>
          </w:tcPr>
          <w:p w:rsidR="00B406ED" w:rsidRDefault="00B406ED" w:rsidP="00B406ED">
            <w:pPr>
              <w:pStyle w:val="ListParagraph"/>
              <w:numPr>
                <w:ilvl w:val="0"/>
                <w:numId w:val="25"/>
              </w:numPr>
              <w:rPr>
                <w:rFonts w:asciiTheme="minorHAnsi" w:hAnsiTheme="minorHAnsi" w:cstheme="minorHAnsi"/>
                <w:lang w:val="en-US"/>
              </w:rPr>
            </w:pPr>
            <w:r w:rsidRPr="00847626">
              <w:rPr>
                <w:rFonts w:asciiTheme="minorHAnsi" w:hAnsiTheme="minorHAnsi" w:cstheme="minorHAnsi"/>
                <w:lang w:val="en-US"/>
              </w:rPr>
              <w:t xml:space="preserve">Address: South Station Road, PO. </w:t>
            </w:r>
            <w:proofErr w:type="spellStart"/>
            <w:r w:rsidRPr="00847626">
              <w:rPr>
                <w:rFonts w:asciiTheme="minorHAnsi" w:hAnsiTheme="minorHAnsi" w:cstheme="minorHAnsi"/>
                <w:lang w:val="en-US"/>
              </w:rPr>
              <w:t>Agarpara</w:t>
            </w:r>
            <w:proofErr w:type="spellEnd"/>
            <w:r w:rsidRPr="00847626">
              <w:rPr>
                <w:rFonts w:asciiTheme="minorHAnsi" w:hAnsiTheme="minorHAnsi" w:cstheme="minorHAnsi"/>
                <w:lang w:val="en-US"/>
              </w:rPr>
              <w:t xml:space="preserve">, Kolkata </w:t>
            </w:r>
            <w:r>
              <w:rPr>
                <w:rFonts w:asciiTheme="minorHAnsi" w:hAnsiTheme="minorHAnsi" w:cstheme="minorHAnsi"/>
                <w:lang w:val="en-US"/>
              </w:rPr>
              <w:t>–</w:t>
            </w:r>
            <w:r w:rsidRPr="00847626">
              <w:rPr>
                <w:rFonts w:asciiTheme="minorHAnsi" w:hAnsiTheme="minorHAnsi" w:cstheme="minorHAnsi"/>
                <w:lang w:val="en-US"/>
              </w:rPr>
              <w:t xml:space="preserve"> 70109</w:t>
            </w:r>
          </w:p>
          <w:p w:rsidR="00B406ED" w:rsidRDefault="00B406ED" w:rsidP="00B406ED">
            <w:pPr>
              <w:pStyle w:val="ListParagraph"/>
              <w:numPr>
                <w:ilvl w:val="0"/>
                <w:numId w:val="25"/>
              </w:numPr>
              <w:rPr>
                <w:rFonts w:asciiTheme="minorHAnsi" w:hAnsiTheme="minorHAnsi" w:cstheme="minorHAnsi"/>
                <w:lang w:val="en-US"/>
              </w:rPr>
            </w:pPr>
            <w:r>
              <w:rPr>
                <w:rFonts w:asciiTheme="minorHAnsi" w:hAnsiTheme="minorHAnsi" w:cstheme="minorHAnsi"/>
                <w:lang w:val="en-US"/>
              </w:rPr>
              <w:t>DOB: 15-10-1981</w:t>
            </w:r>
          </w:p>
          <w:p w:rsidR="00B406ED" w:rsidRDefault="00B406ED" w:rsidP="00B406ED">
            <w:pPr>
              <w:pStyle w:val="ListParagraph"/>
              <w:numPr>
                <w:ilvl w:val="0"/>
                <w:numId w:val="25"/>
              </w:numPr>
              <w:rPr>
                <w:rFonts w:asciiTheme="minorHAnsi" w:hAnsiTheme="minorHAnsi" w:cstheme="minorHAnsi"/>
                <w:lang w:val="en-US"/>
              </w:rPr>
            </w:pPr>
            <w:r>
              <w:rPr>
                <w:rFonts w:asciiTheme="minorHAnsi" w:hAnsiTheme="minorHAnsi" w:cstheme="minorHAnsi"/>
                <w:lang w:val="en-US"/>
              </w:rPr>
              <w:t>Status: Married</w:t>
            </w:r>
          </w:p>
          <w:p w:rsidR="00AC67CD" w:rsidRPr="00847626" w:rsidRDefault="00B406ED" w:rsidP="00B406ED">
            <w:pPr>
              <w:pStyle w:val="ListParagraph"/>
              <w:numPr>
                <w:ilvl w:val="0"/>
                <w:numId w:val="25"/>
              </w:numPr>
              <w:rPr>
                <w:rFonts w:asciiTheme="minorHAnsi" w:hAnsiTheme="minorHAnsi" w:cstheme="minorHAnsi"/>
                <w:lang w:val="en-US"/>
              </w:rPr>
            </w:pPr>
            <w:r>
              <w:rPr>
                <w:rFonts w:asciiTheme="minorHAnsi" w:hAnsiTheme="minorHAnsi" w:cstheme="minorHAnsi"/>
                <w:lang w:val="en-US"/>
              </w:rPr>
              <w:t>Location Preference: No reservation</w:t>
            </w:r>
            <w:r w:rsidRPr="00847626">
              <w:rPr>
                <w:rFonts w:asciiTheme="minorHAnsi" w:hAnsiTheme="minorHAnsi" w:cstheme="minorHAnsi"/>
                <w:lang w:val="en-US"/>
              </w:rPr>
              <w:t xml:space="preserve"> </w:t>
            </w:r>
          </w:p>
        </w:tc>
      </w:tr>
      <w:tr w:rsidR="00847626" w:rsidTr="00C56D69">
        <w:trPr>
          <w:trHeight w:val="90"/>
        </w:trPr>
        <w:tc>
          <w:tcPr>
            <w:tcW w:w="2978" w:type="dxa"/>
            <w:tcBorders>
              <w:bottom w:val="single" w:sz="4" w:space="0" w:color="auto"/>
            </w:tcBorders>
            <w:shd w:val="clear" w:color="auto" w:fill="EAF1DD" w:themeFill="accent3" w:themeFillTint="33"/>
            <w:vAlign w:val="center"/>
          </w:tcPr>
          <w:p w:rsidR="00847626" w:rsidRPr="00FA53B7" w:rsidRDefault="003378AC" w:rsidP="00F8671C">
            <w:pPr>
              <w:rPr>
                <w:b/>
                <w:sz w:val="20"/>
                <w:lang w:val="en-US"/>
              </w:rPr>
            </w:pPr>
            <w:r>
              <w:rPr>
                <w:b/>
                <w:sz w:val="20"/>
                <w:lang w:val="en-US"/>
              </w:rPr>
              <w:t>Reference</w:t>
            </w:r>
          </w:p>
        </w:tc>
        <w:tc>
          <w:tcPr>
            <w:tcW w:w="7796" w:type="dxa"/>
            <w:vAlign w:val="center"/>
          </w:tcPr>
          <w:p w:rsidR="00AC756D" w:rsidRPr="00AC756D" w:rsidRDefault="00AC756D" w:rsidP="00AC756D">
            <w:pPr>
              <w:pStyle w:val="ListParagraph"/>
              <w:jc w:val="both"/>
              <w:rPr>
                <w:rFonts w:asciiTheme="minorHAnsi" w:hAnsiTheme="minorHAnsi" w:cstheme="minorHAnsi"/>
                <w:lang w:val="en-US"/>
              </w:rPr>
            </w:pPr>
          </w:p>
          <w:p w:rsidR="003378AC" w:rsidRPr="00640028" w:rsidRDefault="003378AC" w:rsidP="003378AC">
            <w:pPr>
              <w:pStyle w:val="ListParagraph"/>
              <w:numPr>
                <w:ilvl w:val="0"/>
                <w:numId w:val="27"/>
              </w:numPr>
              <w:jc w:val="both"/>
              <w:rPr>
                <w:rFonts w:asciiTheme="minorHAnsi" w:hAnsiTheme="minorHAnsi" w:cstheme="minorHAnsi"/>
                <w:lang w:val="en-US"/>
              </w:rPr>
            </w:pPr>
            <w:r w:rsidRPr="00640028">
              <w:rPr>
                <w:rFonts w:asciiTheme="minorHAnsi" w:hAnsiTheme="minorHAnsi" w:cstheme="minorHAnsi"/>
              </w:rPr>
              <w:t>Prof. Arabinda Bhattacharya</w:t>
            </w:r>
          </w:p>
          <w:p w:rsidR="003378AC" w:rsidRPr="00640028" w:rsidRDefault="003378AC" w:rsidP="003378AC">
            <w:pPr>
              <w:pStyle w:val="ListParagraph"/>
              <w:jc w:val="both"/>
              <w:rPr>
                <w:rFonts w:asciiTheme="minorHAnsi" w:hAnsiTheme="minorHAnsi" w:cstheme="minorHAnsi"/>
                <w:lang w:val="en-US"/>
              </w:rPr>
            </w:pPr>
            <w:r w:rsidRPr="00640028">
              <w:rPr>
                <w:rFonts w:asciiTheme="minorHAnsi" w:hAnsiTheme="minorHAnsi" w:cstheme="minorHAnsi"/>
                <w:lang w:val="en-US"/>
              </w:rPr>
              <w:t>Department of Business Management</w:t>
            </w:r>
            <w:r w:rsidR="00640028" w:rsidRPr="00640028">
              <w:rPr>
                <w:rFonts w:asciiTheme="minorHAnsi" w:hAnsiTheme="minorHAnsi" w:cstheme="minorHAnsi"/>
                <w:lang w:val="en-US"/>
              </w:rPr>
              <w:t>,</w:t>
            </w:r>
          </w:p>
          <w:p w:rsidR="00640028" w:rsidRPr="00640028" w:rsidRDefault="00640028" w:rsidP="003378AC">
            <w:pPr>
              <w:pStyle w:val="ListParagraph"/>
              <w:jc w:val="both"/>
              <w:rPr>
                <w:rFonts w:asciiTheme="minorHAnsi" w:hAnsiTheme="minorHAnsi" w:cstheme="minorHAnsi"/>
                <w:lang w:val="en-US"/>
              </w:rPr>
            </w:pPr>
            <w:r w:rsidRPr="00640028">
              <w:rPr>
                <w:rFonts w:asciiTheme="minorHAnsi" w:hAnsiTheme="minorHAnsi" w:cstheme="minorHAnsi"/>
                <w:lang w:val="en-US"/>
              </w:rPr>
              <w:t xml:space="preserve">University of Calcutta, </w:t>
            </w:r>
            <w:proofErr w:type="spellStart"/>
            <w:r w:rsidRPr="00640028">
              <w:rPr>
                <w:rFonts w:asciiTheme="minorHAnsi" w:hAnsiTheme="minorHAnsi" w:cstheme="minorHAnsi"/>
                <w:lang w:val="en-US"/>
              </w:rPr>
              <w:t>Alipore</w:t>
            </w:r>
            <w:proofErr w:type="spellEnd"/>
            <w:r w:rsidRPr="00640028">
              <w:rPr>
                <w:rFonts w:asciiTheme="minorHAnsi" w:hAnsiTheme="minorHAnsi" w:cstheme="minorHAnsi"/>
                <w:lang w:val="en-US"/>
              </w:rPr>
              <w:t xml:space="preserve"> Campus,</w:t>
            </w:r>
          </w:p>
          <w:p w:rsidR="00640028" w:rsidRPr="00640028" w:rsidRDefault="00640028" w:rsidP="00640028">
            <w:pPr>
              <w:pStyle w:val="ListParagraph"/>
              <w:jc w:val="both"/>
              <w:rPr>
                <w:rFonts w:asciiTheme="minorHAnsi" w:hAnsiTheme="minorHAnsi" w:cstheme="minorHAnsi"/>
                <w:lang w:val="en-US"/>
              </w:rPr>
            </w:pPr>
            <w:r w:rsidRPr="00640028">
              <w:rPr>
                <w:rFonts w:asciiTheme="minorHAnsi" w:hAnsiTheme="minorHAnsi" w:cstheme="minorHAnsi"/>
                <w:lang w:val="en-US"/>
              </w:rPr>
              <w:t>1, Reformatory Street, 6th &amp; 7th floor</w:t>
            </w:r>
          </w:p>
          <w:p w:rsidR="00640028" w:rsidRPr="00640028" w:rsidRDefault="00640028" w:rsidP="00640028">
            <w:pPr>
              <w:pStyle w:val="ListParagraph"/>
              <w:jc w:val="both"/>
              <w:rPr>
                <w:rFonts w:asciiTheme="minorHAnsi" w:hAnsiTheme="minorHAnsi" w:cstheme="minorHAnsi"/>
                <w:lang w:val="en-US"/>
              </w:rPr>
            </w:pPr>
            <w:r w:rsidRPr="00640028">
              <w:rPr>
                <w:rFonts w:asciiTheme="minorHAnsi" w:hAnsiTheme="minorHAnsi" w:cstheme="minorHAnsi"/>
                <w:lang w:val="en-US"/>
              </w:rPr>
              <w:t>Calcutta – 700 027</w:t>
            </w:r>
          </w:p>
          <w:p w:rsidR="00640028" w:rsidRDefault="00640028" w:rsidP="00640028">
            <w:pPr>
              <w:pStyle w:val="ListParagraph"/>
              <w:jc w:val="both"/>
              <w:rPr>
                <w:rFonts w:asciiTheme="minorHAnsi" w:hAnsiTheme="minorHAnsi" w:cstheme="minorHAnsi"/>
                <w:lang w:val="en-US"/>
              </w:rPr>
            </w:pPr>
            <w:r w:rsidRPr="00640028">
              <w:rPr>
                <w:rFonts w:asciiTheme="minorHAnsi" w:hAnsiTheme="minorHAnsi" w:cstheme="minorHAnsi"/>
                <w:lang w:val="en-US"/>
              </w:rPr>
              <w:t>Mob. 94330 27904</w:t>
            </w:r>
          </w:p>
          <w:p w:rsidR="00D15277" w:rsidRPr="00640028" w:rsidRDefault="00D15277" w:rsidP="00640028">
            <w:pPr>
              <w:pStyle w:val="ListParagraph"/>
              <w:jc w:val="both"/>
              <w:rPr>
                <w:rFonts w:asciiTheme="minorHAnsi" w:hAnsiTheme="minorHAnsi" w:cstheme="minorHAnsi"/>
              </w:rPr>
            </w:pPr>
          </w:p>
        </w:tc>
      </w:tr>
    </w:tbl>
    <w:p w:rsidR="007A4BD3" w:rsidRDefault="007A4BD3"/>
    <w:p w:rsidR="00F82590" w:rsidRPr="007A4BD3" w:rsidRDefault="00F82590" w:rsidP="007A4BD3">
      <w:pPr>
        <w:ind w:firstLine="1304"/>
      </w:pPr>
    </w:p>
    <w:sectPr w:rsidR="00F82590" w:rsidRPr="007A4BD3" w:rsidSect="00AF05AB">
      <w:headerReference w:type="default" r:id="rId8"/>
      <w:pgSz w:w="11906" w:h="16838"/>
      <w:pgMar w:top="1560" w:right="1417" w:bottom="1702" w:left="1417"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2FDD" w:rsidRDefault="005D2FDD" w:rsidP="00B171CF">
      <w:pPr>
        <w:spacing w:after="0" w:line="240" w:lineRule="auto"/>
      </w:pPr>
      <w:r>
        <w:separator/>
      </w:r>
    </w:p>
  </w:endnote>
  <w:endnote w:type="continuationSeparator" w:id="0">
    <w:p w:rsidR="005D2FDD" w:rsidRDefault="005D2FDD" w:rsidP="00B17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IN-Medium">
    <w:charset w:val="00"/>
    <w:family w:val="swiss"/>
    <w:pitch w:val="variable"/>
    <w:sig w:usb0="800000AF" w:usb1="10002048" w:usb2="00000000" w:usb3="00000000" w:csb0="00000001" w:csb1="00000000"/>
  </w:font>
  <w:font w:name="Verdana">
    <w:panose1 w:val="020B0604030504040204"/>
    <w:charset w:val="00"/>
    <w:family w:val="swiss"/>
    <w:pitch w:val="variable"/>
    <w:sig w:usb0="A00006FF" w:usb1="4000205B" w:usb2="00000010" w:usb3="00000000" w:csb0="0000019F" w:csb1="00000000"/>
  </w:font>
  <w:font w:name="Gill Alt One MT">
    <w:altName w:val="Gill Sans MT"/>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2FDD" w:rsidRDefault="005D2FDD" w:rsidP="00B171CF">
      <w:pPr>
        <w:spacing w:after="0" w:line="240" w:lineRule="auto"/>
      </w:pPr>
      <w:r>
        <w:separator/>
      </w:r>
    </w:p>
  </w:footnote>
  <w:footnote w:type="continuationSeparator" w:id="0">
    <w:p w:rsidR="005D2FDD" w:rsidRDefault="005D2FDD" w:rsidP="00B17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7E1" w:rsidRDefault="00E747E1">
    <w:pPr>
      <w:pStyle w:val="Header"/>
      <w:rPr>
        <w:i/>
        <w:noProof/>
        <w:sz w:val="28"/>
        <w:szCs w:val="28"/>
        <w:lang w:val="en-IN" w:eastAsia="en-IN"/>
      </w:rPr>
    </w:pPr>
    <w:r w:rsidRPr="004F4CEB">
      <w:rPr>
        <w:i/>
        <w:noProof/>
        <w:sz w:val="28"/>
        <w:szCs w:val="28"/>
        <w:lang w:val="en-IN" w:eastAsia="en-IN"/>
      </w:rPr>
      <mc:AlternateContent>
        <mc:Choice Requires="wps">
          <w:drawing>
            <wp:anchor distT="0" distB="0" distL="114300" distR="114300" simplePos="0" relativeHeight="251654656" behindDoc="0" locked="0" layoutInCell="0" allowOverlap="1" wp14:anchorId="3177C482" wp14:editId="5ABA7176">
              <wp:simplePos x="0" y="0"/>
              <wp:positionH relativeFrom="page">
                <wp:posOffset>0</wp:posOffset>
              </wp:positionH>
              <wp:positionV relativeFrom="topMargin">
                <wp:posOffset>226695</wp:posOffset>
              </wp:positionV>
              <wp:extent cx="899795" cy="170815"/>
              <wp:effectExtent l="0" t="0" r="0" b="635"/>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170815"/>
                      </a:xfrm>
                      <a:prstGeom prst="rect">
                        <a:avLst/>
                      </a:prstGeom>
                      <a:solidFill>
                        <a:srgbClr val="BAD405"/>
                      </a:solidFill>
                      <a:extLst/>
                    </wps:spPr>
                    <wps:txbx>
                      <w:txbxContent>
                        <w:p w:rsidR="00E747E1" w:rsidRPr="00F94FA1" w:rsidRDefault="00E747E1" w:rsidP="00E747E1">
                          <w:pPr>
                            <w:shd w:val="clear" w:color="auto" w:fill="BAD405"/>
                            <w:spacing w:after="0" w:line="240" w:lineRule="auto"/>
                            <w:rPr>
                              <w:color w:val="FFFFFF" w:themeColor="background1"/>
                              <w:lang w:val="en-IN"/>
                            </w:rPr>
                          </w:pPr>
                          <w:r>
                            <w:rPr>
                              <w:color w:val="FFFFFF" w:themeColor="background1"/>
                              <w:lang w:val="en-IN"/>
                            </w:rPr>
                            <w:t>Resume</w:t>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3177C482" id="_x0000_t202" coordsize="21600,21600" o:spt="202" path="m,l,21600r21600,l21600,xe">
              <v:stroke joinstyle="miter"/>
              <v:path gradientshapeok="t" o:connecttype="rect"/>
            </v:shapetype>
            <v:shape id="Text Box 474" o:spid="_x0000_s1026" type="#_x0000_t202" style="position:absolute;margin-left:0;margin-top:17.85pt;width:70.85pt;height:13.45pt;z-index:251654656;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" o:allowincell="f" fillcolor="#bad405" stroked="f">
              <v:textbox style="mso-fit-shape-to-text:t" inset=",0,,0">
                <w:txbxContent>
                  <w:p w:rsidR="00E747E1" w:rsidRPr="00F94FA1" w:rsidRDefault="00E747E1" w:rsidP="00E747E1">
                    <w:pPr>
                      <w:shd w:val="clear" w:color="auto" w:fill="BAD405"/>
                      <w:spacing w:after="0" w:line="240" w:lineRule="auto"/>
                      <w:rPr>
                        <w:color w:val="FFFFFF" w:themeColor="background1"/>
                        <w:lang w:val="en-IN"/>
                      </w:rPr>
                    </w:pPr>
                    <w:r>
                      <w:rPr>
                        <w:color w:val="FFFFFF" w:themeColor="background1"/>
                        <w:lang w:val="en-IN"/>
                      </w:rPr>
                      <w:t>Resume</w:t>
                    </w:r>
                  </w:p>
                </w:txbxContent>
              </v:textbox>
              <w10:wrap anchorx="page" anchory="margin"/>
            </v:shape>
          </w:pict>
        </mc:Fallback>
      </mc:AlternateContent>
    </w:r>
    <w:sdt>
      <w:sdtPr>
        <w:rPr>
          <w:i/>
          <w:sz w:val="28"/>
          <w:szCs w:val="28"/>
        </w:rPr>
        <w:id w:val="263573396"/>
        <w:placeholder>
          <w:docPart w:val="17EDD8780F7C4EE29CBB6E74A41EAB5A"/>
        </w:placeholder>
      </w:sdtPr>
      <w:sdtEndPr>
        <w:rPr>
          <w:noProof/>
          <w:lang w:val="en-IN" w:eastAsia="en-IN"/>
        </w:rPr>
      </w:sdtEndPr>
      <w:sdtContent>
        <w:r w:rsidRPr="004F4CEB">
          <w:rPr>
            <w:i/>
            <w:sz w:val="28"/>
            <w:szCs w:val="28"/>
          </w:rPr>
          <w:t>Biswajit Roy</w:t>
        </w:r>
      </w:sdtContent>
    </w:sdt>
  </w:p>
  <w:p w:rsidR="00E747E1" w:rsidRDefault="00E747E1" w:rsidP="00FC7200">
    <w:pPr>
      <w:pStyle w:val="Header"/>
      <w:tabs>
        <w:tab w:val="clear" w:pos="9072"/>
        <w:tab w:val="left" w:pos="4950"/>
      </w:tabs>
      <w:rPr>
        <w:rFonts w:ascii="Verdana" w:hAnsi="Verdana"/>
        <w:sz w:val="18"/>
        <w:szCs w:val="18"/>
        <w:lang w:val="pt-BR"/>
      </w:rPr>
    </w:pPr>
    <w:r>
      <w:rPr>
        <w:rFonts w:ascii="Verdana" w:hAnsi="Verdana"/>
        <w:sz w:val="18"/>
        <w:szCs w:val="18"/>
        <w:lang w:val="pt-BR"/>
      </w:rPr>
      <w:t xml:space="preserve">Contact No. </w:t>
    </w:r>
    <w:r w:rsidRPr="00A043CB">
      <w:rPr>
        <w:rFonts w:ascii="Verdana" w:hAnsi="Verdana"/>
        <w:sz w:val="18"/>
        <w:szCs w:val="18"/>
        <w:lang w:val="pt-BR"/>
      </w:rPr>
      <w:t>9830765301</w:t>
    </w:r>
    <w:r>
      <w:rPr>
        <w:rFonts w:ascii="Verdana" w:hAnsi="Verdana"/>
        <w:sz w:val="18"/>
        <w:szCs w:val="18"/>
        <w:lang w:val="pt-BR"/>
      </w:rPr>
      <w:t>, 9830918123</w:t>
    </w:r>
    <w:r w:rsidR="00FC7200">
      <w:rPr>
        <w:rFonts w:ascii="Verdana" w:hAnsi="Verdana"/>
        <w:sz w:val="18"/>
        <w:szCs w:val="18"/>
        <w:lang w:val="pt-BR"/>
      </w:rPr>
      <w:tab/>
    </w:r>
    <w:r w:rsidR="00FC7200">
      <w:rPr>
        <w:rFonts w:ascii="Verdana" w:hAnsi="Verdana"/>
        <w:sz w:val="18"/>
        <w:szCs w:val="18"/>
        <w:lang w:val="pt-BR"/>
      </w:rPr>
      <w:tab/>
    </w:r>
  </w:p>
  <w:p w:rsidR="00E747E1" w:rsidRPr="00E747E1" w:rsidRDefault="00E747E1" w:rsidP="00E747E1">
    <w:pPr>
      <w:jc w:val="both"/>
      <w:rPr>
        <w:rFonts w:ascii="Verdana" w:hAnsi="Verdana"/>
        <w:sz w:val="18"/>
        <w:szCs w:val="18"/>
      </w:rPr>
    </w:pPr>
    <w:r w:rsidRPr="00A043CB">
      <w:rPr>
        <w:rFonts w:ascii="Verdana" w:hAnsi="Verdana"/>
        <w:sz w:val="18"/>
        <w:szCs w:val="18"/>
      </w:rPr>
      <w:t xml:space="preserve">E-mail ID. </w:t>
    </w:r>
    <w:hyperlink r:id="rId1" w:history="1">
      <w:r w:rsidRPr="00A043CB">
        <w:rPr>
          <w:rStyle w:val="Hyperlink"/>
          <w:rFonts w:ascii="Verdana" w:hAnsi="Verdana"/>
          <w:sz w:val="18"/>
          <w:szCs w:val="18"/>
        </w:rPr>
        <w:t>biswa_jit_ry@yahoo.co.in</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3B3"/>
      </v:shape>
    </w:pict>
  </w:numPicBullet>
  <w:abstractNum w:abstractNumId="0" w15:restartNumberingAfterBreak="0">
    <w:nsid w:val="097E57BE"/>
    <w:multiLevelType w:val="hybridMultilevel"/>
    <w:tmpl w:val="CAB2C0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4216FAC"/>
    <w:multiLevelType w:val="hybridMultilevel"/>
    <w:tmpl w:val="054228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504601B"/>
    <w:multiLevelType w:val="hybridMultilevel"/>
    <w:tmpl w:val="47FE6D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68B0422"/>
    <w:multiLevelType w:val="hybridMultilevel"/>
    <w:tmpl w:val="6E4AA8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29220F"/>
    <w:multiLevelType w:val="hybridMultilevel"/>
    <w:tmpl w:val="C2DAB30E"/>
    <w:lvl w:ilvl="0" w:tplc="04090001">
      <w:start w:val="1"/>
      <w:numFmt w:val="bullet"/>
      <w:lvlText w:val=""/>
      <w:lvlJc w:val="left"/>
      <w:pPr>
        <w:ind w:left="720" w:hanging="360"/>
      </w:pPr>
      <w:rPr>
        <w:rFonts w:ascii="Symbol" w:hAnsi="Symbol" w:hint="default"/>
      </w:rPr>
    </w:lvl>
    <w:lvl w:ilvl="1" w:tplc="0415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C2A7B"/>
    <w:multiLevelType w:val="hybridMultilevel"/>
    <w:tmpl w:val="5D6C8D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8FC4052"/>
    <w:multiLevelType w:val="hybridMultilevel"/>
    <w:tmpl w:val="F0C080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AB6621F"/>
    <w:multiLevelType w:val="hybridMultilevel"/>
    <w:tmpl w:val="2E98F722"/>
    <w:lvl w:ilvl="0" w:tplc="5DB8DB0A">
      <w:start w:val="1"/>
      <w:numFmt w:val="bullet"/>
      <w:lvlText w:val="•"/>
      <w:lvlJc w:val="left"/>
      <w:pPr>
        <w:tabs>
          <w:tab w:val="num" w:pos="720"/>
        </w:tabs>
        <w:ind w:left="720" w:hanging="360"/>
      </w:pPr>
      <w:rPr>
        <w:rFonts w:ascii="Arial" w:hAnsi="Arial" w:hint="default"/>
      </w:rPr>
    </w:lvl>
    <w:lvl w:ilvl="1" w:tplc="AEDA7C0E" w:tentative="1">
      <w:start w:val="1"/>
      <w:numFmt w:val="bullet"/>
      <w:lvlText w:val="•"/>
      <w:lvlJc w:val="left"/>
      <w:pPr>
        <w:tabs>
          <w:tab w:val="num" w:pos="1440"/>
        </w:tabs>
        <w:ind w:left="1440" w:hanging="360"/>
      </w:pPr>
      <w:rPr>
        <w:rFonts w:ascii="Arial" w:hAnsi="Arial" w:hint="default"/>
      </w:rPr>
    </w:lvl>
    <w:lvl w:ilvl="2" w:tplc="BD2E2376" w:tentative="1">
      <w:start w:val="1"/>
      <w:numFmt w:val="bullet"/>
      <w:lvlText w:val="•"/>
      <w:lvlJc w:val="left"/>
      <w:pPr>
        <w:tabs>
          <w:tab w:val="num" w:pos="2160"/>
        </w:tabs>
        <w:ind w:left="2160" w:hanging="360"/>
      </w:pPr>
      <w:rPr>
        <w:rFonts w:ascii="Arial" w:hAnsi="Arial" w:hint="default"/>
      </w:rPr>
    </w:lvl>
    <w:lvl w:ilvl="3" w:tplc="E312CB3E" w:tentative="1">
      <w:start w:val="1"/>
      <w:numFmt w:val="bullet"/>
      <w:lvlText w:val="•"/>
      <w:lvlJc w:val="left"/>
      <w:pPr>
        <w:tabs>
          <w:tab w:val="num" w:pos="2880"/>
        </w:tabs>
        <w:ind w:left="2880" w:hanging="360"/>
      </w:pPr>
      <w:rPr>
        <w:rFonts w:ascii="Arial" w:hAnsi="Arial" w:hint="default"/>
      </w:rPr>
    </w:lvl>
    <w:lvl w:ilvl="4" w:tplc="A21EC99A" w:tentative="1">
      <w:start w:val="1"/>
      <w:numFmt w:val="bullet"/>
      <w:lvlText w:val="•"/>
      <w:lvlJc w:val="left"/>
      <w:pPr>
        <w:tabs>
          <w:tab w:val="num" w:pos="3600"/>
        </w:tabs>
        <w:ind w:left="3600" w:hanging="360"/>
      </w:pPr>
      <w:rPr>
        <w:rFonts w:ascii="Arial" w:hAnsi="Arial" w:hint="default"/>
      </w:rPr>
    </w:lvl>
    <w:lvl w:ilvl="5" w:tplc="CF466610" w:tentative="1">
      <w:start w:val="1"/>
      <w:numFmt w:val="bullet"/>
      <w:lvlText w:val="•"/>
      <w:lvlJc w:val="left"/>
      <w:pPr>
        <w:tabs>
          <w:tab w:val="num" w:pos="4320"/>
        </w:tabs>
        <w:ind w:left="4320" w:hanging="360"/>
      </w:pPr>
      <w:rPr>
        <w:rFonts w:ascii="Arial" w:hAnsi="Arial" w:hint="default"/>
      </w:rPr>
    </w:lvl>
    <w:lvl w:ilvl="6" w:tplc="E220949C" w:tentative="1">
      <w:start w:val="1"/>
      <w:numFmt w:val="bullet"/>
      <w:lvlText w:val="•"/>
      <w:lvlJc w:val="left"/>
      <w:pPr>
        <w:tabs>
          <w:tab w:val="num" w:pos="5040"/>
        </w:tabs>
        <w:ind w:left="5040" w:hanging="360"/>
      </w:pPr>
      <w:rPr>
        <w:rFonts w:ascii="Arial" w:hAnsi="Arial" w:hint="default"/>
      </w:rPr>
    </w:lvl>
    <w:lvl w:ilvl="7" w:tplc="9C888B20" w:tentative="1">
      <w:start w:val="1"/>
      <w:numFmt w:val="bullet"/>
      <w:lvlText w:val="•"/>
      <w:lvlJc w:val="left"/>
      <w:pPr>
        <w:tabs>
          <w:tab w:val="num" w:pos="5760"/>
        </w:tabs>
        <w:ind w:left="5760" w:hanging="360"/>
      </w:pPr>
      <w:rPr>
        <w:rFonts w:ascii="Arial" w:hAnsi="Arial" w:hint="default"/>
      </w:rPr>
    </w:lvl>
    <w:lvl w:ilvl="8" w:tplc="E462438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CAE0751"/>
    <w:multiLevelType w:val="hybridMultilevel"/>
    <w:tmpl w:val="E294FFA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9D12D8"/>
    <w:multiLevelType w:val="hybridMultilevel"/>
    <w:tmpl w:val="7C1811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4144EF9"/>
    <w:multiLevelType w:val="hybridMultilevel"/>
    <w:tmpl w:val="9126F0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72A41E1"/>
    <w:multiLevelType w:val="hybridMultilevel"/>
    <w:tmpl w:val="39365D7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97A68F6"/>
    <w:multiLevelType w:val="hybridMultilevel"/>
    <w:tmpl w:val="D6E21A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111112C"/>
    <w:multiLevelType w:val="hybridMultilevel"/>
    <w:tmpl w:val="484C06C8"/>
    <w:lvl w:ilvl="0" w:tplc="041D0001">
      <w:start w:val="1"/>
      <w:numFmt w:val="bullet"/>
      <w:lvlText w:val=""/>
      <w:lvlJc w:val="left"/>
      <w:pPr>
        <w:ind w:left="720" w:hanging="360"/>
      </w:pPr>
      <w:rPr>
        <w:rFonts w:ascii="Symbol" w:hAnsi="Symbol" w:hint="default"/>
      </w:rPr>
    </w:lvl>
    <w:lvl w:ilvl="1" w:tplc="E9D41952">
      <w:numFmt w:val="bullet"/>
      <w:lvlText w:val="-"/>
      <w:lvlJc w:val="left"/>
      <w:pPr>
        <w:ind w:left="1440" w:hanging="360"/>
      </w:pPr>
      <w:rPr>
        <w:rFonts w:ascii="Calibri" w:eastAsia="Times New Roman" w:hAnsi="Calibri" w:cs="Calibri"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31497931"/>
    <w:multiLevelType w:val="hybridMultilevel"/>
    <w:tmpl w:val="1F901944"/>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38A2547A"/>
    <w:multiLevelType w:val="hybridMultilevel"/>
    <w:tmpl w:val="ACC2071C"/>
    <w:lvl w:ilvl="0" w:tplc="3A4833F6">
      <w:start w:val="1"/>
      <w:numFmt w:val="lowerLetter"/>
      <w:lvlText w:val="%1)"/>
      <w:lvlJc w:val="left"/>
      <w:pPr>
        <w:tabs>
          <w:tab w:val="num" w:pos="720"/>
        </w:tabs>
        <w:ind w:left="720" w:hanging="360"/>
      </w:pPr>
      <w:rPr>
        <w:rFonts w:ascii="Calibri" w:eastAsia="Times New Roman" w:hAnsi="Calibri" w:cs="Calibri"/>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3A9513D1"/>
    <w:multiLevelType w:val="hybridMultilevel"/>
    <w:tmpl w:val="0AF268F8"/>
    <w:lvl w:ilvl="0" w:tplc="152CADAA">
      <w:numFmt w:val="bullet"/>
      <w:lvlText w:val="-"/>
      <w:lvlJc w:val="left"/>
      <w:pPr>
        <w:ind w:left="720" w:hanging="360"/>
      </w:pPr>
      <w:rPr>
        <w:rFonts w:ascii="Arial" w:eastAsia="Times New Roman" w:hAnsi="Arial" w:cs="Aria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7" w15:restartNumberingAfterBreak="0">
    <w:nsid w:val="3A9D4624"/>
    <w:multiLevelType w:val="hybridMultilevel"/>
    <w:tmpl w:val="90E88428"/>
    <w:lvl w:ilvl="0" w:tplc="9ADEAAB6">
      <w:start w:val="1"/>
      <w:numFmt w:val="bullet"/>
      <w:lvlText w:val="•"/>
      <w:lvlJc w:val="left"/>
      <w:pPr>
        <w:tabs>
          <w:tab w:val="num" w:pos="720"/>
        </w:tabs>
        <w:ind w:left="720" w:hanging="360"/>
      </w:pPr>
      <w:rPr>
        <w:rFonts w:ascii="Arial" w:hAnsi="Arial" w:hint="default"/>
      </w:rPr>
    </w:lvl>
    <w:lvl w:ilvl="1" w:tplc="7EB2D276" w:tentative="1">
      <w:start w:val="1"/>
      <w:numFmt w:val="bullet"/>
      <w:lvlText w:val="•"/>
      <w:lvlJc w:val="left"/>
      <w:pPr>
        <w:tabs>
          <w:tab w:val="num" w:pos="1440"/>
        </w:tabs>
        <w:ind w:left="1440" w:hanging="360"/>
      </w:pPr>
      <w:rPr>
        <w:rFonts w:ascii="Arial" w:hAnsi="Arial" w:hint="default"/>
      </w:rPr>
    </w:lvl>
    <w:lvl w:ilvl="2" w:tplc="74D0F16A" w:tentative="1">
      <w:start w:val="1"/>
      <w:numFmt w:val="bullet"/>
      <w:lvlText w:val="•"/>
      <w:lvlJc w:val="left"/>
      <w:pPr>
        <w:tabs>
          <w:tab w:val="num" w:pos="2160"/>
        </w:tabs>
        <w:ind w:left="2160" w:hanging="360"/>
      </w:pPr>
      <w:rPr>
        <w:rFonts w:ascii="Arial" w:hAnsi="Arial" w:hint="default"/>
      </w:rPr>
    </w:lvl>
    <w:lvl w:ilvl="3" w:tplc="12387090" w:tentative="1">
      <w:start w:val="1"/>
      <w:numFmt w:val="bullet"/>
      <w:lvlText w:val="•"/>
      <w:lvlJc w:val="left"/>
      <w:pPr>
        <w:tabs>
          <w:tab w:val="num" w:pos="2880"/>
        </w:tabs>
        <w:ind w:left="2880" w:hanging="360"/>
      </w:pPr>
      <w:rPr>
        <w:rFonts w:ascii="Arial" w:hAnsi="Arial" w:hint="default"/>
      </w:rPr>
    </w:lvl>
    <w:lvl w:ilvl="4" w:tplc="9FE6B57C" w:tentative="1">
      <w:start w:val="1"/>
      <w:numFmt w:val="bullet"/>
      <w:lvlText w:val="•"/>
      <w:lvlJc w:val="left"/>
      <w:pPr>
        <w:tabs>
          <w:tab w:val="num" w:pos="3600"/>
        </w:tabs>
        <w:ind w:left="3600" w:hanging="360"/>
      </w:pPr>
      <w:rPr>
        <w:rFonts w:ascii="Arial" w:hAnsi="Arial" w:hint="default"/>
      </w:rPr>
    </w:lvl>
    <w:lvl w:ilvl="5" w:tplc="CE6CA324" w:tentative="1">
      <w:start w:val="1"/>
      <w:numFmt w:val="bullet"/>
      <w:lvlText w:val="•"/>
      <w:lvlJc w:val="left"/>
      <w:pPr>
        <w:tabs>
          <w:tab w:val="num" w:pos="4320"/>
        </w:tabs>
        <w:ind w:left="4320" w:hanging="360"/>
      </w:pPr>
      <w:rPr>
        <w:rFonts w:ascii="Arial" w:hAnsi="Arial" w:hint="default"/>
      </w:rPr>
    </w:lvl>
    <w:lvl w:ilvl="6" w:tplc="47E45EF4" w:tentative="1">
      <w:start w:val="1"/>
      <w:numFmt w:val="bullet"/>
      <w:lvlText w:val="•"/>
      <w:lvlJc w:val="left"/>
      <w:pPr>
        <w:tabs>
          <w:tab w:val="num" w:pos="5040"/>
        </w:tabs>
        <w:ind w:left="5040" w:hanging="360"/>
      </w:pPr>
      <w:rPr>
        <w:rFonts w:ascii="Arial" w:hAnsi="Arial" w:hint="default"/>
      </w:rPr>
    </w:lvl>
    <w:lvl w:ilvl="7" w:tplc="1486DAEA" w:tentative="1">
      <w:start w:val="1"/>
      <w:numFmt w:val="bullet"/>
      <w:lvlText w:val="•"/>
      <w:lvlJc w:val="left"/>
      <w:pPr>
        <w:tabs>
          <w:tab w:val="num" w:pos="5760"/>
        </w:tabs>
        <w:ind w:left="5760" w:hanging="360"/>
      </w:pPr>
      <w:rPr>
        <w:rFonts w:ascii="Arial" w:hAnsi="Arial" w:hint="default"/>
      </w:rPr>
    </w:lvl>
    <w:lvl w:ilvl="8" w:tplc="ECB6B9B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D773BD2"/>
    <w:multiLevelType w:val="hybridMultilevel"/>
    <w:tmpl w:val="4700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EA194B"/>
    <w:multiLevelType w:val="hybridMultilevel"/>
    <w:tmpl w:val="5C7C9E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42E920FD"/>
    <w:multiLevelType w:val="hybridMultilevel"/>
    <w:tmpl w:val="E15E56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F175CFC"/>
    <w:multiLevelType w:val="hybridMultilevel"/>
    <w:tmpl w:val="CDE0C35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FBF19A1"/>
    <w:multiLevelType w:val="hybridMultilevel"/>
    <w:tmpl w:val="5BB00126"/>
    <w:lvl w:ilvl="0" w:tplc="CA62B48E">
      <w:numFmt w:val="bullet"/>
      <w:lvlText w:val="-"/>
      <w:lvlJc w:val="left"/>
      <w:pPr>
        <w:ind w:left="405" w:hanging="360"/>
      </w:pPr>
      <w:rPr>
        <w:rFonts w:ascii="Calibri" w:eastAsiaTheme="minorHAnsi" w:hAnsi="Calibri"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3" w15:restartNumberingAfterBreak="0">
    <w:nsid w:val="550F6CB6"/>
    <w:multiLevelType w:val="hybridMultilevel"/>
    <w:tmpl w:val="E99A597E"/>
    <w:lvl w:ilvl="0" w:tplc="40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5E4506F"/>
    <w:multiLevelType w:val="hybridMultilevel"/>
    <w:tmpl w:val="D1CE7EDA"/>
    <w:lvl w:ilvl="0" w:tplc="1092005A">
      <w:start w:val="1"/>
      <w:numFmt w:val="bullet"/>
      <w:lvlText w:val="-"/>
      <w:lvlJc w:val="left"/>
      <w:pPr>
        <w:ind w:left="720" w:hanging="360"/>
      </w:pPr>
      <w:rPr>
        <w:rFonts w:ascii="Calibri" w:eastAsia="Times New Roman"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7A8129D"/>
    <w:multiLevelType w:val="hybridMultilevel"/>
    <w:tmpl w:val="7FDCA242"/>
    <w:lvl w:ilvl="0" w:tplc="717632FC">
      <w:numFmt w:val="bullet"/>
      <w:lvlText w:val="-"/>
      <w:lvlJc w:val="left"/>
      <w:pPr>
        <w:ind w:left="720" w:hanging="360"/>
      </w:pPr>
      <w:rPr>
        <w:rFonts w:ascii="Calibri" w:eastAsia="Times New Roman"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7B453AD"/>
    <w:multiLevelType w:val="hybridMultilevel"/>
    <w:tmpl w:val="D3A4B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544C19"/>
    <w:multiLevelType w:val="hybridMultilevel"/>
    <w:tmpl w:val="3C98DB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1EF64C7"/>
    <w:multiLevelType w:val="hybridMultilevel"/>
    <w:tmpl w:val="FB245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2BD4966"/>
    <w:multiLevelType w:val="hybridMultilevel"/>
    <w:tmpl w:val="5FFCA45C"/>
    <w:lvl w:ilvl="0" w:tplc="CE949404">
      <w:start w:val="1"/>
      <w:numFmt w:val="decimal"/>
      <w:lvlText w:val="%1."/>
      <w:lvlJc w:val="left"/>
      <w:pPr>
        <w:ind w:left="720" w:hanging="360"/>
      </w:pPr>
      <w:rPr>
        <w:rFonts w:asciiTheme="minorHAnsi" w:hAnsiTheme="minorHAnsi" w:cstheme="minorHAnsi"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66632B0D"/>
    <w:multiLevelType w:val="hybridMultilevel"/>
    <w:tmpl w:val="9BE06AE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699D7468"/>
    <w:multiLevelType w:val="hybridMultilevel"/>
    <w:tmpl w:val="DFB849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2AC70C7"/>
    <w:multiLevelType w:val="hybridMultilevel"/>
    <w:tmpl w:val="BB8EE57E"/>
    <w:lvl w:ilvl="0" w:tplc="C3D4346A">
      <w:start w:val="1"/>
      <w:numFmt w:val="bullet"/>
      <w:lvlText w:val="•"/>
      <w:lvlJc w:val="left"/>
      <w:pPr>
        <w:tabs>
          <w:tab w:val="num" w:pos="720"/>
        </w:tabs>
        <w:ind w:left="720" w:hanging="360"/>
      </w:pPr>
      <w:rPr>
        <w:rFonts w:ascii="Arial" w:hAnsi="Arial" w:hint="default"/>
      </w:rPr>
    </w:lvl>
    <w:lvl w:ilvl="1" w:tplc="3AF8AABA" w:tentative="1">
      <w:start w:val="1"/>
      <w:numFmt w:val="bullet"/>
      <w:lvlText w:val="•"/>
      <w:lvlJc w:val="left"/>
      <w:pPr>
        <w:tabs>
          <w:tab w:val="num" w:pos="1440"/>
        </w:tabs>
        <w:ind w:left="1440" w:hanging="360"/>
      </w:pPr>
      <w:rPr>
        <w:rFonts w:ascii="Arial" w:hAnsi="Arial" w:hint="default"/>
      </w:rPr>
    </w:lvl>
    <w:lvl w:ilvl="2" w:tplc="29E0BCB2" w:tentative="1">
      <w:start w:val="1"/>
      <w:numFmt w:val="bullet"/>
      <w:lvlText w:val="•"/>
      <w:lvlJc w:val="left"/>
      <w:pPr>
        <w:tabs>
          <w:tab w:val="num" w:pos="2160"/>
        </w:tabs>
        <w:ind w:left="2160" w:hanging="360"/>
      </w:pPr>
      <w:rPr>
        <w:rFonts w:ascii="Arial" w:hAnsi="Arial" w:hint="default"/>
      </w:rPr>
    </w:lvl>
    <w:lvl w:ilvl="3" w:tplc="B1324EF0" w:tentative="1">
      <w:start w:val="1"/>
      <w:numFmt w:val="bullet"/>
      <w:lvlText w:val="•"/>
      <w:lvlJc w:val="left"/>
      <w:pPr>
        <w:tabs>
          <w:tab w:val="num" w:pos="2880"/>
        </w:tabs>
        <w:ind w:left="2880" w:hanging="360"/>
      </w:pPr>
      <w:rPr>
        <w:rFonts w:ascii="Arial" w:hAnsi="Arial" w:hint="default"/>
      </w:rPr>
    </w:lvl>
    <w:lvl w:ilvl="4" w:tplc="A98CEEB2" w:tentative="1">
      <w:start w:val="1"/>
      <w:numFmt w:val="bullet"/>
      <w:lvlText w:val="•"/>
      <w:lvlJc w:val="left"/>
      <w:pPr>
        <w:tabs>
          <w:tab w:val="num" w:pos="3600"/>
        </w:tabs>
        <w:ind w:left="3600" w:hanging="360"/>
      </w:pPr>
      <w:rPr>
        <w:rFonts w:ascii="Arial" w:hAnsi="Arial" w:hint="default"/>
      </w:rPr>
    </w:lvl>
    <w:lvl w:ilvl="5" w:tplc="BBECF802" w:tentative="1">
      <w:start w:val="1"/>
      <w:numFmt w:val="bullet"/>
      <w:lvlText w:val="•"/>
      <w:lvlJc w:val="left"/>
      <w:pPr>
        <w:tabs>
          <w:tab w:val="num" w:pos="4320"/>
        </w:tabs>
        <w:ind w:left="4320" w:hanging="360"/>
      </w:pPr>
      <w:rPr>
        <w:rFonts w:ascii="Arial" w:hAnsi="Arial" w:hint="default"/>
      </w:rPr>
    </w:lvl>
    <w:lvl w:ilvl="6" w:tplc="FC40C816" w:tentative="1">
      <w:start w:val="1"/>
      <w:numFmt w:val="bullet"/>
      <w:lvlText w:val="•"/>
      <w:lvlJc w:val="left"/>
      <w:pPr>
        <w:tabs>
          <w:tab w:val="num" w:pos="5040"/>
        </w:tabs>
        <w:ind w:left="5040" w:hanging="360"/>
      </w:pPr>
      <w:rPr>
        <w:rFonts w:ascii="Arial" w:hAnsi="Arial" w:hint="default"/>
      </w:rPr>
    </w:lvl>
    <w:lvl w:ilvl="7" w:tplc="7D62C060" w:tentative="1">
      <w:start w:val="1"/>
      <w:numFmt w:val="bullet"/>
      <w:lvlText w:val="•"/>
      <w:lvlJc w:val="left"/>
      <w:pPr>
        <w:tabs>
          <w:tab w:val="num" w:pos="5760"/>
        </w:tabs>
        <w:ind w:left="5760" w:hanging="360"/>
      </w:pPr>
      <w:rPr>
        <w:rFonts w:ascii="Arial" w:hAnsi="Arial" w:hint="default"/>
      </w:rPr>
    </w:lvl>
    <w:lvl w:ilvl="8" w:tplc="DCE4C2F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6DE746F"/>
    <w:multiLevelType w:val="hybridMultilevel"/>
    <w:tmpl w:val="38EE5036"/>
    <w:lvl w:ilvl="0" w:tplc="041D000D">
      <w:start w:val="1"/>
      <w:numFmt w:val="bullet"/>
      <w:lvlText w:val=""/>
      <w:lvlJc w:val="left"/>
      <w:pPr>
        <w:ind w:left="1080" w:hanging="360"/>
      </w:pPr>
      <w:rPr>
        <w:rFonts w:ascii="Wingdings" w:hAnsi="Wingdings"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4" w15:restartNumberingAfterBreak="0">
    <w:nsid w:val="7D7E1DDF"/>
    <w:multiLevelType w:val="hybridMultilevel"/>
    <w:tmpl w:val="C5FABB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E235A7F"/>
    <w:multiLevelType w:val="hybridMultilevel"/>
    <w:tmpl w:val="08305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3"/>
  </w:num>
  <w:num w:numId="3">
    <w:abstractNumId w:val="15"/>
  </w:num>
  <w:num w:numId="4">
    <w:abstractNumId w:val="24"/>
  </w:num>
  <w:num w:numId="5">
    <w:abstractNumId w:val="5"/>
  </w:num>
  <w:num w:numId="6">
    <w:abstractNumId w:val="17"/>
  </w:num>
  <w:num w:numId="7">
    <w:abstractNumId w:val="7"/>
  </w:num>
  <w:num w:numId="8">
    <w:abstractNumId w:val="32"/>
  </w:num>
  <w:num w:numId="9">
    <w:abstractNumId w:val="19"/>
  </w:num>
  <w:num w:numId="10">
    <w:abstractNumId w:val="16"/>
  </w:num>
  <w:num w:numId="11">
    <w:abstractNumId w:val="25"/>
  </w:num>
  <w:num w:numId="12">
    <w:abstractNumId w:val="22"/>
  </w:num>
  <w:num w:numId="13">
    <w:abstractNumId w:val="31"/>
  </w:num>
  <w:num w:numId="14">
    <w:abstractNumId w:val="11"/>
  </w:num>
  <w:num w:numId="15">
    <w:abstractNumId w:val="9"/>
  </w:num>
  <w:num w:numId="16">
    <w:abstractNumId w:val="20"/>
  </w:num>
  <w:num w:numId="17">
    <w:abstractNumId w:val="34"/>
  </w:num>
  <w:num w:numId="18">
    <w:abstractNumId w:val="21"/>
  </w:num>
  <w:num w:numId="19">
    <w:abstractNumId w:val="8"/>
  </w:num>
  <w:num w:numId="20">
    <w:abstractNumId w:val="26"/>
  </w:num>
  <w:num w:numId="21">
    <w:abstractNumId w:val="27"/>
  </w:num>
  <w:num w:numId="22">
    <w:abstractNumId w:val="18"/>
  </w:num>
  <w:num w:numId="23">
    <w:abstractNumId w:val="30"/>
  </w:num>
  <w:num w:numId="24">
    <w:abstractNumId w:val="3"/>
  </w:num>
  <w:num w:numId="25">
    <w:abstractNumId w:val="23"/>
  </w:num>
  <w:num w:numId="26">
    <w:abstractNumId w:val="35"/>
  </w:num>
  <w:num w:numId="27">
    <w:abstractNumId w:val="28"/>
  </w:num>
  <w:num w:numId="28">
    <w:abstractNumId w:val="29"/>
  </w:num>
  <w:num w:numId="29">
    <w:abstractNumId w:val="2"/>
  </w:num>
  <w:num w:numId="30">
    <w:abstractNumId w:val="0"/>
  </w:num>
  <w:num w:numId="31">
    <w:abstractNumId w:val="14"/>
  </w:num>
  <w:num w:numId="32">
    <w:abstractNumId w:val="6"/>
  </w:num>
  <w:num w:numId="33">
    <w:abstractNumId w:val="1"/>
  </w:num>
  <w:num w:numId="34">
    <w:abstractNumId w:val="4"/>
  </w:num>
  <w:num w:numId="35">
    <w:abstractNumId w:val="12"/>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590"/>
    <w:rsid w:val="000002B8"/>
    <w:rsid w:val="00002EF9"/>
    <w:rsid w:val="00007FED"/>
    <w:rsid w:val="000109A7"/>
    <w:rsid w:val="00011B46"/>
    <w:rsid w:val="00011F37"/>
    <w:rsid w:val="000206A8"/>
    <w:rsid w:val="00023A34"/>
    <w:rsid w:val="00026FF3"/>
    <w:rsid w:val="000460AD"/>
    <w:rsid w:val="00050E7F"/>
    <w:rsid w:val="00051F6F"/>
    <w:rsid w:val="00052CC9"/>
    <w:rsid w:val="000638E5"/>
    <w:rsid w:val="00065A22"/>
    <w:rsid w:val="00066990"/>
    <w:rsid w:val="00074CDD"/>
    <w:rsid w:val="00082B93"/>
    <w:rsid w:val="00085640"/>
    <w:rsid w:val="00086720"/>
    <w:rsid w:val="00086D2A"/>
    <w:rsid w:val="000A6630"/>
    <w:rsid w:val="000A79A9"/>
    <w:rsid w:val="000B3EB1"/>
    <w:rsid w:val="000B5AD7"/>
    <w:rsid w:val="000C3A86"/>
    <w:rsid w:val="000C4179"/>
    <w:rsid w:val="000E059F"/>
    <w:rsid w:val="000E0798"/>
    <w:rsid w:val="000E3B9A"/>
    <w:rsid w:val="000F35CD"/>
    <w:rsid w:val="00105976"/>
    <w:rsid w:val="0010756B"/>
    <w:rsid w:val="001142DE"/>
    <w:rsid w:val="0011563B"/>
    <w:rsid w:val="001430B7"/>
    <w:rsid w:val="001642A7"/>
    <w:rsid w:val="0016435B"/>
    <w:rsid w:val="00171428"/>
    <w:rsid w:val="001764A5"/>
    <w:rsid w:val="001822A2"/>
    <w:rsid w:val="00186BC0"/>
    <w:rsid w:val="001933FA"/>
    <w:rsid w:val="001B57B5"/>
    <w:rsid w:val="001C097A"/>
    <w:rsid w:val="001C6296"/>
    <w:rsid w:val="001D283A"/>
    <w:rsid w:val="001E3334"/>
    <w:rsid w:val="001E6C51"/>
    <w:rsid w:val="001E77AA"/>
    <w:rsid w:val="00200D88"/>
    <w:rsid w:val="00206962"/>
    <w:rsid w:val="00213CA8"/>
    <w:rsid w:val="00224154"/>
    <w:rsid w:val="00234D2F"/>
    <w:rsid w:val="00237E60"/>
    <w:rsid w:val="002441EF"/>
    <w:rsid w:val="00250EAE"/>
    <w:rsid w:val="0026282C"/>
    <w:rsid w:val="0027674E"/>
    <w:rsid w:val="00280393"/>
    <w:rsid w:val="0028118F"/>
    <w:rsid w:val="00286D4F"/>
    <w:rsid w:val="00290A54"/>
    <w:rsid w:val="00291DB8"/>
    <w:rsid w:val="00291DC7"/>
    <w:rsid w:val="0029422F"/>
    <w:rsid w:val="00296F58"/>
    <w:rsid w:val="002A2989"/>
    <w:rsid w:val="002A4814"/>
    <w:rsid w:val="002A65BB"/>
    <w:rsid w:val="002C065C"/>
    <w:rsid w:val="002C3095"/>
    <w:rsid w:val="002C5A2F"/>
    <w:rsid w:val="002D1BCA"/>
    <w:rsid w:val="002D3431"/>
    <w:rsid w:val="002E2146"/>
    <w:rsid w:val="002E318E"/>
    <w:rsid w:val="00301D0F"/>
    <w:rsid w:val="00326991"/>
    <w:rsid w:val="003378AC"/>
    <w:rsid w:val="003437E6"/>
    <w:rsid w:val="0034636A"/>
    <w:rsid w:val="00346912"/>
    <w:rsid w:val="00347FDF"/>
    <w:rsid w:val="00360CAF"/>
    <w:rsid w:val="00370DA9"/>
    <w:rsid w:val="00371F4C"/>
    <w:rsid w:val="003768AE"/>
    <w:rsid w:val="00380F1F"/>
    <w:rsid w:val="003850B6"/>
    <w:rsid w:val="00390690"/>
    <w:rsid w:val="00392EE0"/>
    <w:rsid w:val="00396179"/>
    <w:rsid w:val="00397F39"/>
    <w:rsid w:val="003B1647"/>
    <w:rsid w:val="003B240F"/>
    <w:rsid w:val="003B3204"/>
    <w:rsid w:val="003C7F08"/>
    <w:rsid w:val="003E211D"/>
    <w:rsid w:val="003E5D08"/>
    <w:rsid w:val="003F3F45"/>
    <w:rsid w:val="0040038A"/>
    <w:rsid w:val="00403606"/>
    <w:rsid w:val="0041060D"/>
    <w:rsid w:val="00422E36"/>
    <w:rsid w:val="004244B8"/>
    <w:rsid w:val="00442EF5"/>
    <w:rsid w:val="00444923"/>
    <w:rsid w:val="00473465"/>
    <w:rsid w:val="00486E6E"/>
    <w:rsid w:val="004A4935"/>
    <w:rsid w:val="004A5C5F"/>
    <w:rsid w:val="004B0F59"/>
    <w:rsid w:val="004B1E4C"/>
    <w:rsid w:val="004B44FF"/>
    <w:rsid w:val="004B72C0"/>
    <w:rsid w:val="004D4EFF"/>
    <w:rsid w:val="004E3408"/>
    <w:rsid w:val="004E57D7"/>
    <w:rsid w:val="004F4CEB"/>
    <w:rsid w:val="004F54C4"/>
    <w:rsid w:val="00517511"/>
    <w:rsid w:val="00524888"/>
    <w:rsid w:val="00525BF6"/>
    <w:rsid w:val="00540978"/>
    <w:rsid w:val="005508E7"/>
    <w:rsid w:val="005559A1"/>
    <w:rsid w:val="0056538A"/>
    <w:rsid w:val="005720A1"/>
    <w:rsid w:val="0057732D"/>
    <w:rsid w:val="00592E68"/>
    <w:rsid w:val="00593F6B"/>
    <w:rsid w:val="005A099B"/>
    <w:rsid w:val="005A2284"/>
    <w:rsid w:val="005C4982"/>
    <w:rsid w:val="005D2FDD"/>
    <w:rsid w:val="005D675D"/>
    <w:rsid w:val="005E5DB5"/>
    <w:rsid w:val="005E6D06"/>
    <w:rsid w:val="005F1532"/>
    <w:rsid w:val="005F2702"/>
    <w:rsid w:val="00616D34"/>
    <w:rsid w:val="00620391"/>
    <w:rsid w:val="006215F6"/>
    <w:rsid w:val="00625050"/>
    <w:rsid w:val="00625093"/>
    <w:rsid w:val="0063159F"/>
    <w:rsid w:val="00632156"/>
    <w:rsid w:val="00632476"/>
    <w:rsid w:val="0063259E"/>
    <w:rsid w:val="00640028"/>
    <w:rsid w:val="0064780E"/>
    <w:rsid w:val="00651B53"/>
    <w:rsid w:val="00655AFE"/>
    <w:rsid w:val="0066415A"/>
    <w:rsid w:val="00666838"/>
    <w:rsid w:val="00683672"/>
    <w:rsid w:val="006840B6"/>
    <w:rsid w:val="00690727"/>
    <w:rsid w:val="00695C00"/>
    <w:rsid w:val="006A50B0"/>
    <w:rsid w:val="006B679D"/>
    <w:rsid w:val="006C4339"/>
    <w:rsid w:val="006C6BD8"/>
    <w:rsid w:val="006C6E4A"/>
    <w:rsid w:val="006D545E"/>
    <w:rsid w:val="006D5470"/>
    <w:rsid w:val="006E3545"/>
    <w:rsid w:val="006E7E60"/>
    <w:rsid w:val="006F0602"/>
    <w:rsid w:val="006F74BA"/>
    <w:rsid w:val="006F7ACB"/>
    <w:rsid w:val="00706D90"/>
    <w:rsid w:val="00714854"/>
    <w:rsid w:val="007223F9"/>
    <w:rsid w:val="00725CB0"/>
    <w:rsid w:val="00730AE4"/>
    <w:rsid w:val="0073270B"/>
    <w:rsid w:val="007432C8"/>
    <w:rsid w:val="00752A7F"/>
    <w:rsid w:val="00757CAC"/>
    <w:rsid w:val="007621C7"/>
    <w:rsid w:val="0076615A"/>
    <w:rsid w:val="00770A58"/>
    <w:rsid w:val="00775263"/>
    <w:rsid w:val="007806F6"/>
    <w:rsid w:val="007865D4"/>
    <w:rsid w:val="007875EE"/>
    <w:rsid w:val="007A4BD3"/>
    <w:rsid w:val="007A76F7"/>
    <w:rsid w:val="007B01F2"/>
    <w:rsid w:val="007C0501"/>
    <w:rsid w:val="007C1BC5"/>
    <w:rsid w:val="007C3503"/>
    <w:rsid w:val="007C4B8A"/>
    <w:rsid w:val="007D1572"/>
    <w:rsid w:val="007D3B28"/>
    <w:rsid w:val="007D4761"/>
    <w:rsid w:val="007E47A3"/>
    <w:rsid w:val="007E5D79"/>
    <w:rsid w:val="007E6CEF"/>
    <w:rsid w:val="008009DF"/>
    <w:rsid w:val="0081068E"/>
    <w:rsid w:val="00817B3E"/>
    <w:rsid w:val="0082439E"/>
    <w:rsid w:val="0083304F"/>
    <w:rsid w:val="008339D8"/>
    <w:rsid w:val="00834722"/>
    <w:rsid w:val="0083617B"/>
    <w:rsid w:val="008362CC"/>
    <w:rsid w:val="00836317"/>
    <w:rsid w:val="0084358C"/>
    <w:rsid w:val="00847626"/>
    <w:rsid w:val="008517F6"/>
    <w:rsid w:val="00852417"/>
    <w:rsid w:val="00855F60"/>
    <w:rsid w:val="0086645C"/>
    <w:rsid w:val="00875EA8"/>
    <w:rsid w:val="0088422C"/>
    <w:rsid w:val="0089731F"/>
    <w:rsid w:val="008A2699"/>
    <w:rsid w:val="008C1407"/>
    <w:rsid w:val="008C23DD"/>
    <w:rsid w:val="008E267E"/>
    <w:rsid w:val="008E3BCC"/>
    <w:rsid w:val="008F3D93"/>
    <w:rsid w:val="008F4DEC"/>
    <w:rsid w:val="00916397"/>
    <w:rsid w:val="00920954"/>
    <w:rsid w:val="00930508"/>
    <w:rsid w:val="00936535"/>
    <w:rsid w:val="00940A2F"/>
    <w:rsid w:val="00947AF0"/>
    <w:rsid w:val="00947B5A"/>
    <w:rsid w:val="00967005"/>
    <w:rsid w:val="009721FF"/>
    <w:rsid w:val="0097223C"/>
    <w:rsid w:val="00973687"/>
    <w:rsid w:val="00975805"/>
    <w:rsid w:val="00983F5D"/>
    <w:rsid w:val="00985022"/>
    <w:rsid w:val="00986208"/>
    <w:rsid w:val="00990515"/>
    <w:rsid w:val="00994558"/>
    <w:rsid w:val="00997E33"/>
    <w:rsid w:val="009B42FD"/>
    <w:rsid w:val="009B503B"/>
    <w:rsid w:val="009B650D"/>
    <w:rsid w:val="009B7DBD"/>
    <w:rsid w:val="009C0FE9"/>
    <w:rsid w:val="009C65B4"/>
    <w:rsid w:val="009D051F"/>
    <w:rsid w:val="009D23B5"/>
    <w:rsid w:val="009D61F6"/>
    <w:rsid w:val="009E56EC"/>
    <w:rsid w:val="009F4A0B"/>
    <w:rsid w:val="009F7828"/>
    <w:rsid w:val="00A0155C"/>
    <w:rsid w:val="00A0211F"/>
    <w:rsid w:val="00A1457E"/>
    <w:rsid w:val="00A255ED"/>
    <w:rsid w:val="00A31444"/>
    <w:rsid w:val="00A36B91"/>
    <w:rsid w:val="00A435D8"/>
    <w:rsid w:val="00A50D2C"/>
    <w:rsid w:val="00A55549"/>
    <w:rsid w:val="00A64BAA"/>
    <w:rsid w:val="00A9521C"/>
    <w:rsid w:val="00A96B10"/>
    <w:rsid w:val="00A97921"/>
    <w:rsid w:val="00AA0F8A"/>
    <w:rsid w:val="00AA56F0"/>
    <w:rsid w:val="00AB496A"/>
    <w:rsid w:val="00AB6267"/>
    <w:rsid w:val="00AC1D7F"/>
    <w:rsid w:val="00AC28A5"/>
    <w:rsid w:val="00AC29E6"/>
    <w:rsid w:val="00AC67CD"/>
    <w:rsid w:val="00AC756D"/>
    <w:rsid w:val="00AD3B3F"/>
    <w:rsid w:val="00AD6712"/>
    <w:rsid w:val="00AE1629"/>
    <w:rsid w:val="00AF05AB"/>
    <w:rsid w:val="00AF0EB4"/>
    <w:rsid w:val="00AF70B0"/>
    <w:rsid w:val="00B03139"/>
    <w:rsid w:val="00B0473C"/>
    <w:rsid w:val="00B1344C"/>
    <w:rsid w:val="00B171CF"/>
    <w:rsid w:val="00B20A39"/>
    <w:rsid w:val="00B2602C"/>
    <w:rsid w:val="00B27F20"/>
    <w:rsid w:val="00B305B2"/>
    <w:rsid w:val="00B32BFD"/>
    <w:rsid w:val="00B406ED"/>
    <w:rsid w:val="00B41356"/>
    <w:rsid w:val="00B4544A"/>
    <w:rsid w:val="00B45588"/>
    <w:rsid w:val="00B50603"/>
    <w:rsid w:val="00B51D25"/>
    <w:rsid w:val="00B52ECE"/>
    <w:rsid w:val="00B53B88"/>
    <w:rsid w:val="00B54FB7"/>
    <w:rsid w:val="00B56AD0"/>
    <w:rsid w:val="00B56D32"/>
    <w:rsid w:val="00B62124"/>
    <w:rsid w:val="00B65C48"/>
    <w:rsid w:val="00B807F9"/>
    <w:rsid w:val="00B81E0B"/>
    <w:rsid w:val="00B873BA"/>
    <w:rsid w:val="00B922EB"/>
    <w:rsid w:val="00B92362"/>
    <w:rsid w:val="00BA0BBB"/>
    <w:rsid w:val="00BA7E9F"/>
    <w:rsid w:val="00BB350C"/>
    <w:rsid w:val="00BB7D7D"/>
    <w:rsid w:val="00BC313A"/>
    <w:rsid w:val="00BD2263"/>
    <w:rsid w:val="00BF6F20"/>
    <w:rsid w:val="00C06BDC"/>
    <w:rsid w:val="00C06EAC"/>
    <w:rsid w:val="00C078B5"/>
    <w:rsid w:val="00C14915"/>
    <w:rsid w:val="00C42C1C"/>
    <w:rsid w:val="00C513BF"/>
    <w:rsid w:val="00C52E9C"/>
    <w:rsid w:val="00C54437"/>
    <w:rsid w:val="00C56D69"/>
    <w:rsid w:val="00C62EF6"/>
    <w:rsid w:val="00C631E3"/>
    <w:rsid w:val="00C67314"/>
    <w:rsid w:val="00C735CE"/>
    <w:rsid w:val="00C7376C"/>
    <w:rsid w:val="00C96D25"/>
    <w:rsid w:val="00CB04B0"/>
    <w:rsid w:val="00CB62E2"/>
    <w:rsid w:val="00CC47BF"/>
    <w:rsid w:val="00CE2F5C"/>
    <w:rsid w:val="00CF669C"/>
    <w:rsid w:val="00D05323"/>
    <w:rsid w:val="00D14343"/>
    <w:rsid w:val="00D15277"/>
    <w:rsid w:val="00D41F5E"/>
    <w:rsid w:val="00D475D8"/>
    <w:rsid w:val="00D5330E"/>
    <w:rsid w:val="00D5348A"/>
    <w:rsid w:val="00D62134"/>
    <w:rsid w:val="00D63C73"/>
    <w:rsid w:val="00D80417"/>
    <w:rsid w:val="00D8091D"/>
    <w:rsid w:val="00D85BF8"/>
    <w:rsid w:val="00D90812"/>
    <w:rsid w:val="00D914CF"/>
    <w:rsid w:val="00D93E91"/>
    <w:rsid w:val="00DA036A"/>
    <w:rsid w:val="00DA3C2B"/>
    <w:rsid w:val="00DA51AD"/>
    <w:rsid w:val="00DB23EE"/>
    <w:rsid w:val="00DB6AEC"/>
    <w:rsid w:val="00DC2C7E"/>
    <w:rsid w:val="00DC2F4F"/>
    <w:rsid w:val="00DC45B5"/>
    <w:rsid w:val="00DC5890"/>
    <w:rsid w:val="00DD4E49"/>
    <w:rsid w:val="00DD77AF"/>
    <w:rsid w:val="00DE3962"/>
    <w:rsid w:val="00DE640F"/>
    <w:rsid w:val="00DF204C"/>
    <w:rsid w:val="00DF57CE"/>
    <w:rsid w:val="00E02FE4"/>
    <w:rsid w:val="00E1264A"/>
    <w:rsid w:val="00E14D08"/>
    <w:rsid w:val="00E162D4"/>
    <w:rsid w:val="00E16FE9"/>
    <w:rsid w:val="00E23278"/>
    <w:rsid w:val="00E25662"/>
    <w:rsid w:val="00E41D94"/>
    <w:rsid w:val="00E55CA6"/>
    <w:rsid w:val="00E6223B"/>
    <w:rsid w:val="00E67844"/>
    <w:rsid w:val="00E70254"/>
    <w:rsid w:val="00E747E1"/>
    <w:rsid w:val="00E82362"/>
    <w:rsid w:val="00E83CE3"/>
    <w:rsid w:val="00E911B1"/>
    <w:rsid w:val="00E93D1D"/>
    <w:rsid w:val="00E97634"/>
    <w:rsid w:val="00E97B90"/>
    <w:rsid w:val="00EA38E8"/>
    <w:rsid w:val="00EA6956"/>
    <w:rsid w:val="00EB6E88"/>
    <w:rsid w:val="00ED0A6F"/>
    <w:rsid w:val="00ED428D"/>
    <w:rsid w:val="00EF00BC"/>
    <w:rsid w:val="00EF0CB5"/>
    <w:rsid w:val="00EF2215"/>
    <w:rsid w:val="00EF5A95"/>
    <w:rsid w:val="00F00EF0"/>
    <w:rsid w:val="00F2122B"/>
    <w:rsid w:val="00F40AF7"/>
    <w:rsid w:val="00F46E35"/>
    <w:rsid w:val="00F47442"/>
    <w:rsid w:val="00F502B9"/>
    <w:rsid w:val="00F56AC3"/>
    <w:rsid w:val="00F61028"/>
    <w:rsid w:val="00F7490F"/>
    <w:rsid w:val="00F8140A"/>
    <w:rsid w:val="00F81CF6"/>
    <w:rsid w:val="00F82590"/>
    <w:rsid w:val="00F85632"/>
    <w:rsid w:val="00F86B11"/>
    <w:rsid w:val="00F94FA1"/>
    <w:rsid w:val="00F9550E"/>
    <w:rsid w:val="00F9704E"/>
    <w:rsid w:val="00FA247B"/>
    <w:rsid w:val="00FA334D"/>
    <w:rsid w:val="00FA53B7"/>
    <w:rsid w:val="00FB22C2"/>
    <w:rsid w:val="00FB3D00"/>
    <w:rsid w:val="00FC59EB"/>
    <w:rsid w:val="00FC7200"/>
    <w:rsid w:val="00FC7439"/>
    <w:rsid w:val="00FD417D"/>
    <w:rsid w:val="00FD739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88CF5"/>
  <w15:docId w15:val="{926683A2-E241-4D97-9B21-09BACA15E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7E6CEF"/>
    <w:pPr>
      <w:keepNext/>
      <w:spacing w:after="0" w:line="240" w:lineRule="auto"/>
      <w:outlineLvl w:val="1"/>
    </w:pPr>
    <w:rPr>
      <w:rFonts w:ascii="Arial" w:eastAsia="Times New Roman" w:hAnsi="Arial"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25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590"/>
    <w:rPr>
      <w:rFonts w:ascii="Tahoma" w:hAnsi="Tahoma" w:cs="Tahoma"/>
      <w:sz w:val="16"/>
      <w:szCs w:val="16"/>
    </w:rPr>
  </w:style>
  <w:style w:type="paragraph" w:styleId="Header">
    <w:name w:val="header"/>
    <w:basedOn w:val="Normal"/>
    <w:link w:val="HeaderChar"/>
    <w:uiPriority w:val="99"/>
    <w:unhideWhenUsed/>
    <w:rsid w:val="00B171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B171CF"/>
  </w:style>
  <w:style w:type="paragraph" w:styleId="Footer">
    <w:name w:val="footer"/>
    <w:basedOn w:val="Normal"/>
    <w:link w:val="FooterChar"/>
    <w:unhideWhenUsed/>
    <w:rsid w:val="00B171CF"/>
    <w:pPr>
      <w:tabs>
        <w:tab w:val="center" w:pos="4536"/>
        <w:tab w:val="right" w:pos="9072"/>
      </w:tabs>
      <w:spacing w:after="0" w:line="240" w:lineRule="auto"/>
    </w:pPr>
  </w:style>
  <w:style w:type="character" w:customStyle="1" w:styleId="FooterChar">
    <w:name w:val="Footer Char"/>
    <w:basedOn w:val="DefaultParagraphFont"/>
    <w:link w:val="Footer"/>
    <w:rsid w:val="00B171CF"/>
  </w:style>
  <w:style w:type="character" w:styleId="PlaceholderText">
    <w:name w:val="Placeholder Text"/>
    <w:basedOn w:val="DefaultParagraphFont"/>
    <w:uiPriority w:val="99"/>
    <w:semiHidden/>
    <w:rsid w:val="00620391"/>
    <w:rPr>
      <w:color w:val="808080"/>
    </w:rPr>
  </w:style>
  <w:style w:type="paragraph" w:customStyle="1" w:styleId="Default">
    <w:name w:val="Default"/>
    <w:rsid w:val="005559A1"/>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rsid w:val="007E6CEF"/>
    <w:rPr>
      <w:rFonts w:ascii="Arial" w:eastAsia="Times New Roman" w:hAnsi="Arial" w:cs="Times New Roman"/>
      <w:b/>
      <w:sz w:val="20"/>
      <w:szCs w:val="20"/>
    </w:rPr>
  </w:style>
  <w:style w:type="paragraph" w:styleId="BodyTextIndent">
    <w:name w:val="Body Text Indent"/>
    <w:basedOn w:val="Normal"/>
    <w:link w:val="BodyTextIndentChar"/>
    <w:rsid w:val="007E6CEF"/>
    <w:pPr>
      <w:spacing w:after="0" w:line="240" w:lineRule="auto"/>
      <w:ind w:left="360"/>
    </w:pPr>
    <w:rPr>
      <w:rFonts w:ascii="DIN-Medium" w:eastAsia="Times New Roman" w:hAnsi="DIN-Medium" w:cs="Times New Roman"/>
      <w:sz w:val="20"/>
      <w:szCs w:val="20"/>
    </w:rPr>
  </w:style>
  <w:style w:type="character" w:customStyle="1" w:styleId="BodyTextIndentChar">
    <w:name w:val="Body Text Indent Char"/>
    <w:basedOn w:val="DefaultParagraphFont"/>
    <w:link w:val="BodyTextIndent"/>
    <w:rsid w:val="007E6CEF"/>
    <w:rPr>
      <w:rFonts w:ascii="DIN-Medium" w:eastAsia="Times New Roman" w:hAnsi="DIN-Medium" w:cs="Times New Roman"/>
      <w:sz w:val="20"/>
      <w:szCs w:val="20"/>
    </w:rPr>
  </w:style>
  <w:style w:type="paragraph" w:styleId="Title">
    <w:name w:val="Title"/>
    <w:basedOn w:val="Normal"/>
    <w:next w:val="Normal"/>
    <w:link w:val="TitleChar"/>
    <w:qFormat/>
    <w:rsid w:val="007E6CEF"/>
    <w:pPr>
      <w:spacing w:after="0" w:line="240" w:lineRule="auto"/>
      <w:outlineLvl w:val="0"/>
    </w:pPr>
    <w:rPr>
      <w:rFonts w:ascii="Arial" w:eastAsia="Times New Roman" w:hAnsi="Arial" w:cs="Times New Roman"/>
      <w:b/>
      <w:kern w:val="28"/>
      <w:sz w:val="44"/>
      <w:szCs w:val="20"/>
    </w:rPr>
  </w:style>
  <w:style w:type="character" w:customStyle="1" w:styleId="TitleChar">
    <w:name w:val="Title Char"/>
    <w:basedOn w:val="DefaultParagraphFont"/>
    <w:link w:val="Title"/>
    <w:rsid w:val="007E6CEF"/>
    <w:rPr>
      <w:rFonts w:ascii="Arial" w:eastAsia="Times New Roman" w:hAnsi="Arial" w:cs="Times New Roman"/>
      <w:b/>
      <w:kern w:val="28"/>
      <w:sz w:val="44"/>
      <w:szCs w:val="20"/>
    </w:rPr>
  </w:style>
  <w:style w:type="paragraph" w:styleId="ListParagraph">
    <w:name w:val="List Paragraph"/>
    <w:basedOn w:val="Normal"/>
    <w:uiPriority w:val="34"/>
    <w:qFormat/>
    <w:rsid w:val="007E6CEF"/>
    <w:pPr>
      <w:spacing w:after="0" w:line="240" w:lineRule="auto"/>
      <w:ind w:left="720"/>
      <w:contextualSpacing/>
    </w:pPr>
    <w:rPr>
      <w:rFonts w:ascii="Arial" w:eastAsia="Times New Roman" w:hAnsi="Arial" w:cs="Times New Roman"/>
      <w:sz w:val="20"/>
      <w:szCs w:val="20"/>
    </w:rPr>
  </w:style>
  <w:style w:type="paragraph" w:styleId="NormalWeb">
    <w:name w:val="Normal (Web)"/>
    <w:basedOn w:val="Normal"/>
    <w:uiPriority w:val="99"/>
    <w:unhideWhenUsed/>
    <w:rsid w:val="003437E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ink">
    <w:name w:val="Hyperlink"/>
    <w:basedOn w:val="DefaultParagraphFont"/>
    <w:uiPriority w:val="99"/>
    <w:rsid w:val="003437E6"/>
    <w:rPr>
      <w:color w:val="0000FF" w:themeColor="hyperlink"/>
      <w:u w:val="single"/>
    </w:rPr>
  </w:style>
  <w:style w:type="table" w:styleId="TableGrid">
    <w:name w:val="Table Grid"/>
    <w:basedOn w:val="TableNormal"/>
    <w:uiPriority w:val="59"/>
    <w:rsid w:val="008C2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biswa_jit_ry@yahoo.co.i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7EDD8780F7C4EE29CBB6E74A41EAB5A"/>
        <w:category>
          <w:name w:val="General"/>
          <w:gallery w:val="placeholder"/>
        </w:category>
        <w:types>
          <w:type w:val="bbPlcHdr"/>
        </w:types>
        <w:behaviors>
          <w:behavior w:val="content"/>
        </w:behaviors>
        <w:guid w:val="{9FF60A5D-C91D-45DF-9347-7A0B0B70F935}"/>
      </w:docPartPr>
      <w:docPartBody>
        <w:p w:rsidR="00F954A0" w:rsidRDefault="0086323C" w:rsidP="0086323C">
          <w:pPr>
            <w:pStyle w:val="17EDD8780F7C4EE29CBB6E74A41EAB5A"/>
          </w:pPr>
          <w:r w:rsidRPr="0040584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IN-Medium">
    <w:charset w:val="00"/>
    <w:family w:val="swiss"/>
    <w:pitch w:val="variable"/>
    <w:sig w:usb0="800000AF" w:usb1="10002048" w:usb2="00000000" w:usb3="00000000" w:csb0="00000001" w:csb1="00000000"/>
  </w:font>
  <w:font w:name="Verdana">
    <w:panose1 w:val="020B0604030504040204"/>
    <w:charset w:val="00"/>
    <w:family w:val="swiss"/>
    <w:pitch w:val="variable"/>
    <w:sig w:usb0="A00006FF" w:usb1="4000205B" w:usb2="00000010" w:usb3="00000000" w:csb0="0000019F" w:csb1="00000000"/>
  </w:font>
  <w:font w:name="Gill Alt One MT">
    <w:altName w:val="Gill Sans MT"/>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2"/>
  </w:compat>
  <w:rsids>
    <w:rsidRoot w:val="00F33D01"/>
    <w:rsid w:val="00064048"/>
    <w:rsid w:val="00103C5E"/>
    <w:rsid w:val="00187F35"/>
    <w:rsid w:val="001A40ED"/>
    <w:rsid w:val="001D2724"/>
    <w:rsid w:val="00244F9C"/>
    <w:rsid w:val="002D7657"/>
    <w:rsid w:val="00382702"/>
    <w:rsid w:val="004742C8"/>
    <w:rsid w:val="0048260F"/>
    <w:rsid w:val="004F3B9A"/>
    <w:rsid w:val="00593B36"/>
    <w:rsid w:val="005A31A9"/>
    <w:rsid w:val="005B1C7C"/>
    <w:rsid w:val="00654916"/>
    <w:rsid w:val="006D7332"/>
    <w:rsid w:val="00750DD2"/>
    <w:rsid w:val="00760116"/>
    <w:rsid w:val="00785BE5"/>
    <w:rsid w:val="007A2996"/>
    <w:rsid w:val="007F38AC"/>
    <w:rsid w:val="0086323C"/>
    <w:rsid w:val="0086686B"/>
    <w:rsid w:val="008D7207"/>
    <w:rsid w:val="0092300D"/>
    <w:rsid w:val="00986BAE"/>
    <w:rsid w:val="00993204"/>
    <w:rsid w:val="009A0D2C"/>
    <w:rsid w:val="009B7551"/>
    <w:rsid w:val="009D5505"/>
    <w:rsid w:val="00A31213"/>
    <w:rsid w:val="00A3192D"/>
    <w:rsid w:val="00A3740A"/>
    <w:rsid w:val="00AB165E"/>
    <w:rsid w:val="00AF708F"/>
    <w:rsid w:val="00B21E81"/>
    <w:rsid w:val="00B5204D"/>
    <w:rsid w:val="00C1382F"/>
    <w:rsid w:val="00C6638B"/>
    <w:rsid w:val="00D017C7"/>
    <w:rsid w:val="00D14BE1"/>
    <w:rsid w:val="00DC1C27"/>
    <w:rsid w:val="00DD37A5"/>
    <w:rsid w:val="00F04E1A"/>
    <w:rsid w:val="00F33D01"/>
    <w:rsid w:val="00F52D95"/>
    <w:rsid w:val="00F954A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0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5F0187A6E540B78F5B2DF83F5FDAF4">
    <w:name w:val="DA5F0187A6E540B78F5B2DF83F5FDAF4"/>
    <w:rsid w:val="00F33D01"/>
  </w:style>
  <w:style w:type="character" w:styleId="PlaceholderText">
    <w:name w:val="Placeholder Text"/>
    <w:basedOn w:val="DefaultParagraphFont"/>
    <w:uiPriority w:val="99"/>
    <w:semiHidden/>
    <w:rsid w:val="0086323C"/>
    <w:rPr>
      <w:color w:val="808080"/>
    </w:rPr>
  </w:style>
  <w:style w:type="paragraph" w:customStyle="1" w:styleId="D15BBE6D39034231A0A059F92C4D2838">
    <w:name w:val="D15BBE6D39034231A0A059F92C4D2838"/>
    <w:rsid w:val="00C1382F"/>
    <w:pPr>
      <w:spacing w:after="160" w:line="259" w:lineRule="auto"/>
    </w:pPr>
    <w:rPr>
      <w:lang w:val="en-IN" w:eastAsia="en-IN"/>
    </w:rPr>
  </w:style>
  <w:style w:type="paragraph" w:customStyle="1" w:styleId="A4ED05F153F24FBF8D12A533F180662B">
    <w:name w:val="A4ED05F153F24FBF8D12A533F180662B"/>
    <w:rsid w:val="00DD37A5"/>
    <w:pPr>
      <w:spacing w:after="160" w:line="259" w:lineRule="auto"/>
    </w:pPr>
    <w:rPr>
      <w:lang w:val="en-IN" w:eastAsia="en-IN"/>
    </w:rPr>
  </w:style>
  <w:style w:type="paragraph" w:customStyle="1" w:styleId="539364E6D27A450B94D282683FAC7741">
    <w:name w:val="539364E6D27A450B94D282683FAC7741"/>
    <w:rsid w:val="00DD37A5"/>
    <w:pPr>
      <w:spacing w:after="160" w:line="259" w:lineRule="auto"/>
    </w:pPr>
    <w:rPr>
      <w:lang w:val="en-IN" w:eastAsia="en-IN"/>
    </w:rPr>
  </w:style>
  <w:style w:type="paragraph" w:customStyle="1" w:styleId="17EDD8780F7C4EE29CBB6E74A41EAB5A">
    <w:name w:val="17EDD8780F7C4EE29CBB6E74A41EAB5A"/>
    <w:rsid w:val="0086323C"/>
    <w:pPr>
      <w:spacing w:after="160" w:line="259"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3</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Lundwall, Elin</dc:creator>
  <cp:lastModifiedBy>HP</cp:lastModifiedBy>
  <cp:revision>969</cp:revision>
  <cp:lastPrinted>2013-05-03T08:32:00Z</cp:lastPrinted>
  <dcterms:created xsi:type="dcterms:W3CDTF">2014-07-10T09:58:00Z</dcterms:created>
  <dcterms:modified xsi:type="dcterms:W3CDTF">2021-02-21T06:45:00Z</dcterms:modified>
</cp:coreProperties>
</file>