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tbl>
      <w:tblPr>
        <w:tblW w:w="10584" w:type="dxa"/>
        <w:tblInd w:w="-612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092"/>
        <w:gridCol w:w="3492"/>
      </w:tblGrid>
      <w:tr w:rsidR="00372DE9" w:rsidRPr="00521DB4" w14:paraId="40521F50" w14:textId="77777777" w:rsidTr="00521DB4">
        <w:trPr>
          <w:trHeight w:val="810"/>
        </w:trPr>
        <w:tc>
          <w:tcPr>
            <w:tcW w:w="10584" w:type="dxa"/>
            <w:gridSpan w:val="2"/>
            <w:shd w:val="clear" w:color="auto" w:fill="FFFFFF"/>
          </w:tcPr>
          <w:p w14:paraId="0796D410" w14:textId="7FFC20B8" w:rsidR="00372DE9" w:rsidRPr="00521DB4" w:rsidRDefault="00061724" w:rsidP="00521DB4">
            <w:pPr>
              <w:tabs>
                <w:tab w:val="left" w:pos="15"/>
              </w:tabs>
              <w:spacing w:after="0" w:line="240" w:lineRule="auto"/>
              <w:ind w:left="-18" w:right="-126" w:hanging="90"/>
              <w:rPr>
                <w:rFonts w:ascii="Cambria" w:hAnsi="Cambr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6838287" wp14:editId="333B2B62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47625</wp:posOffset>
                      </wp:positionV>
                      <wp:extent cx="2457450" cy="3333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0A0D0" w14:textId="77777777" w:rsidR="00886302" w:rsidRPr="00AA083E" w:rsidRDefault="00A4554B" w:rsidP="00886302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CA Maumala Banerjee Paul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38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.2pt;margin-top:3.75pt;width:193.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" filled="f" stroked="f">
                      <v:textbox>
                        <w:txbxContent>
                          <w:p w14:paraId="5790A0D0" w14:textId="77777777" w:rsidR="00886302" w:rsidRPr="00AA083E" w:rsidRDefault="00A4554B" w:rsidP="0088630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521DB4">
                              <w:rPr>
                                <w:rFonts w:ascii="Cambria" w:hAnsi="Cambria" w:cs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CA Maumala Banerjee Paul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3347B1" wp14:editId="108DEFEE">
                      <wp:simplePos x="0" y="0"/>
                      <wp:positionH relativeFrom="column">
                        <wp:posOffset>3244215</wp:posOffset>
                      </wp:positionH>
                      <wp:positionV relativeFrom="paragraph">
                        <wp:posOffset>0</wp:posOffset>
                      </wp:positionV>
                      <wp:extent cx="3247390" cy="676275"/>
                      <wp:effectExtent l="0" t="0" r="0" b="0"/>
                      <wp:wrapNone/>
                      <wp:docPr id="2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4739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DE3DFC8" w14:textId="0B0A4477" w:rsidR="00A4554B" w:rsidRPr="00521DB4" w:rsidRDefault="00443A0E" w:rsidP="00607C36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061724" w:rsidRPr="00521DB4">
                                    <w:rPr>
                                      <w:rFonts w:ascii="Cambria" w:hAnsi="Cambria" w:cs="Tahoma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2BDA4F3" wp14:editId="1E71B3C5">
                                        <wp:extent cx="152400" cy="152400"/>
                                        <wp:effectExtent l="0" t="0" r="0" b="0"/>
                                        <wp:docPr id="18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607C36" w:rsidRPr="00521DB4"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 w:rsidR="00A4554B" w:rsidRPr="00521DB4"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mala2m@yaho</w:t>
                                  </w:r>
                                  <w:r w:rsidR="00B02762" w:rsidRPr="00521DB4"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o.</w:t>
                                  </w:r>
                                  <w:r w:rsidR="00A4554B" w:rsidRPr="00521DB4"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co.uk ;</w:t>
                                  </w:r>
                                  <w:proofErr w:type="gramEnd"/>
                                  <w:r w:rsidR="00A4554B" w:rsidRPr="00521DB4">
                                    <w:rPr>
                                      <w:rFonts w:ascii="Cambria" w:hAnsi="Cambri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hyperlink r:id="rId6" w:history="1">
                                    <w:r w:rsidR="00A4554B" w:rsidRPr="00521DB4">
                                      <w:rPr>
                                        <w:rFonts w:ascii="Cambria" w:hAnsi="Cambria"/>
                                        <w:color w:val="FFFFFF"/>
                                        <w:sz w:val="20"/>
                                        <w:szCs w:val="20"/>
                                        <w:lang w:val="en-GB"/>
                                      </w:rPr>
                                      <w:t>mbanerjeepaul@gmail.com</w:t>
                                    </w:r>
                                  </w:hyperlink>
                                </w:p>
                                <w:p w14:paraId="5A0CDD36" w14:textId="1F6D0C2E" w:rsidR="00886302" w:rsidRPr="00521DB4" w:rsidRDefault="00A4554B" w:rsidP="00607C36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</w:t>
                                  </w:r>
                                  <w:r w:rsidR="00061724" w:rsidRPr="00521DB4">
                                    <w:rPr>
                                      <w:rFonts w:ascii="Cambria" w:hAnsi="Cambria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06DD1F9" wp14:editId="174DD18F">
                                        <wp:extent cx="152400" cy="152400"/>
                                        <wp:effectExtent l="0" t="0" r="0" b="0"/>
                                        <wp:docPr id="19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613ED"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A0C25"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+91 </w:t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7506275536</w:t>
                                  </w:r>
                                </w:p>
                                <w:p w14:paraId="3A8F4DA3" w14:textId="77777777" w:rsidR="00607C36" w:rsidRPr="00521DB4" w:rsidRDefault="00607C36" w:rsidP="00607C36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color w:val="FFFFFF"/>
                                      <w:lang w:val="en-GB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/>
                                      <w:color w:val="FFFFFF"/>
                                      <w:lang w:val="en-GB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347B1" id="Rectangle 2" o:spid="_x0000_s1027" style="position:absolute;left:0;text-align:left;margin-left:255.45pt;margin-top:0;width:255.7pt;height:5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" filled="f" stroked="f" strokeweight="2pt">
                      <v:textbox>
                        <w:txbxContent>
                          <w:p w14:paraId="6DE3DFC8" w14:textId="0B0A4477" w:rsidR="00A4554B" w:rsidRPr="00521DB4" w:rsidRDefault="00443A0E" w:rsidP="00607C36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61724" w:rsidRPr="00521DB4">
                              <w:rPr>
                                <w:rFonts w:ascii="Cambria" w:hAnsi="Cambri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2BDA4F3" wp14:editId="1E71B3C5">
                                  <wp:extent cx="152400" cy="152400"/>
                                  <wp:effectExtent l="0" t="0" r="0" b="0"/>
                                  <wp:docPr id="1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07C36" w:rsidRPr="00521DB4"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A4554B" w:rsidRPr="00521DB4"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mala2m@yaho</w:t>
                            </w:r>
                            <w:r w:rsidR="00B02762" w:rsidRPr="00521DB4"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o.</w:t>
                            </w:r>
                            <w:r w:rsidR="00A4554B" w:rsidRPr="00521DB4"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co.uk ;</w:t>
                            </w:r>
                            <w:proofErr w:type="gramEnd"/>
                            <w:r w:rsidR="00A4554B" w:rsidRPr="00521DB4"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A4554B" w:rsidRPr="00521DB4">
                                <w:rPr>
                                  <w:rFonts w:ascii="Cambria" w:hAnsi="Cambria"/>
                                  <w:color w:val="FFFFFF"/>
                                  <w:sz w:val="20"/>
                                  <w:szCs w:val="20"/>
                                  <w:lang w:val="en-GB"/>
                                </w:rPr>
                                <w:t>mbanerjeepaul@gmail.com</w:t>
                              </w:r>
                            </w:hyperlink>
                          </w:p>
                          <w:p w14:paraId="5A0CDD36" w14:textId="1F6D0C2E" w:rsidR="00886302" w:rsidRPr="00521DB4" w:rsidRDefault="00A4554B" w:rsidP="00607C36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</w:t>
                            </w:r>
                            <w:r w:rsidR="00061724" w:rsidRPr="00521DB4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6DD1F9" wp14:editId="174DD18F">
                                  <wp:extent cx="152400" cy="152400"/>
                                  <wp:effectExtent l="0" t="0" r="0" b="0"/>
                                  <wp:docPr id="19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13ED"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A0C25"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+91 </w:t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7506275536</w:t>
                            </w:r>
                          </w:p>
                          <w:p w14:paraId="3A8F4DA3" w14:textId="77777777" w:rsidR="00607C36" w:rsidRPr="00521DB4" w:rsidRDefault="00607C36" w:rsidP="00607C36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FFFFFF"/>
                                <w:lang w:val="en-GB"/>
                              </w:rPr>
                            </w:pPr>
                            <w:r w:rsidRPr="00521DB4">
                              <w:rPr>
                                <w:rFonts w:ascii="Cambria" w:hAnsi="Cambria"/>
                                <w:color w:val="FFFFFF"/>
                                <w:lang w:val="en-GB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648F2" w:rsidRPr="00521DB4">
              <w:rPr>
                <w:noProof/>
              </w:rPr>
              <w:t xml:space="preserve"> </w:t>
            </w:r>
            <w:r w:rsidR="006648F2" w:rsidRPr="00521DB4">
              <w:rPr>
                <w:rFonts w:ascii="Cambria" w:hAnsi="Cambria"/>
                <w:noProof/>
              </w:rPr>
              <w:t xml:space="preserve"> </w:t>
            </w:r>
            <w:r w:rsidRPr="00521DB4">
              <w:rPr>
                <w:rFonts w:ascii="Cambria" w:hAnsi="Cambria"/>
                <w:noProof/>
              </w:rPr>
              <w:drawing>
                <wp:inline distT="0" distB="0" distL="0" distR="0" wp14:anchorId="1456D183" wp14:editId="6132E4C4">
                  <wp:extent cx="6543675" cy="962025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DE9" w:rsidRPr="00521DB4" w14:paraId="33B41385" w14:textId="77777777" w:rsidTr="00521DB4">
        <w:trPr>
          <w:trHeight w:val="540"/>
        </w:trPr>
        <w:tc>
          <w:tcPr>
            <w:tcW w:w="10584" w:type="dxa"/>
            <w:gridSpan w:val="2"/>
            <w:shd w:val="clear" w:color="auto" w:fill="FFFFFF"/>
          </w:tcPr>
          <w:p w14:paraId="29880E11" w14:textId="77777777" w:rsidR="00C16505" w:rsidRPr="00521DB4" w:rsidRDefault="00CD0DAA" w:rsidP="00521DB4">
            <w:pPr>
              <w:spacing w:after="0" w:line="240" w:lineRule="auto"/>
              <w:jc w:val="center"/>
              <w:rPr>
                <w:rFonts w:ascii="Cambria" w:hAnsi="Cambria" w:cs="Tahoma"/>
                <w:color w:val="037679"/>
                <w:sz w:val="20"/>
                <w:szCs w:val="20"/>
              </w:rPr>
            </w:pPr>
            <w:r w:rsidRPr="00521DB4">
              <w:rPr>
                <w:rFonts w:ascii="Cambria" w:hAnsi="Cambria" w:cs="Tahoma"/>
                <w:color w:val="037679"/>
                <w:sz w:val="20"/>
                <w:szCs w:val="20"/>
              </w:rPr>
              <w:t xml:space="preserve">Result-oriented professional, targeting challenging </w:t>
            </w:r>
            <w:r w:rsidR="004B53C6" w:rsidRPr="00521DB4">
              <w:rPr>
                <w:rFonts w:ascii="Cambria" w:hAnsi="Cambria" w:cs="Tahoma"/>
                <w:b/>
                <w:color w:val="037679"/>
                <w:sz w:val="20"/>
                <w:szCs w:val="20"/>
              </w:rPr>
              <w:t>Senior Leadership R</w:t>
            </w:r>
            <w:r w:rsidR="000312FF" w:rsidRPr="00521DB4">
              <w:rPr>
                <w:rFonts w:ascii="Cambria" w:hAnsi="Cambria" w:cs="Tahoma"/>
                <w:b/>
                <w:color w:val="037679"/>
                <w:sz w:val="20"/>
                <w:szCs w:val="20"/>
              </w:rPr>
              <w:t>oles / in Finance and Accounting</w:t>
            </w:r>
            <w:r w:rsidR="003A0C25" w:rsidRPr="00521DB4">
              <w:rPr>
                <w:rFonts w:ascii="Cambria" w:hAnsi="Cambria" w:cs="Tahoma"/>
                <w:b/>
                <w:color w:val="037679"/>
                <w:sz w:val="20"/>
                <w:szCs w:val="20"/>
              </w:rPr>
              <w:t xml:space="preserve"> </w:t>
            </w:r>
            <w:r w:rsidRPr="00521DB4">
              <w:rPr>
                <w:rFonts w:ascii="Cambria" w:hAnsi="Cambria" w:cs="Tahoma"/>
                <w:color w:val="037679"/>
                <w:sz w:val="20"/>
                <w:szCs w:val="20"/>
              </w:rPr>
              <w:t>with a leading organization of repute</w:t>
            </w:r>
          </w:p>
          <w:p w14:paraId="63905905" w14:textId="77777777" w:rsidR="00894C54" w:rsidRPr="00521DB4" w:rsidRDefault="00894C54" w:rsidP="00521DB4">
            <w:pPr>
              <w:spacing w:after="0" w:line="240" w:lineRule="auto"/>
              <w:jc w:val="center"/>
              <w:rPr>
                <w:rFonts w:ascii="Cambria" w:hAnsi="Cambria" w:cs="Tahoma"/>
                <w:color w:val="037679"/>
                <w:sz w:val="20"/>
                <w:szCs w:val="20"/>
              </w:rPr>
            </w:pPr>
            <w:r w:rsidRPr="00521DB4">
              <w:rPr>
                <w:rFonts w:ascii="Cambria" w:hAnsi="Cambria" w:cs="Tahoma"/>
                <w:color w:val="037679"/>
                <w:sz w:val="20"/>
                <w:szCs w:val="20"/>
              </w:rPr>
              <w:t xml:space="preserve">Target Location: </w:t>
            </w:r>
            <w:r w:rsidR="005A7C66">
              <w:rPr>
                <w:rFonts w:ascii="Cambria" w:hAnsi="Cambria" w:cs="Tahoma"/>
                <w:b/>
                <w:color w:val="037679"/>
                <w:sz w:val="20"/>
                <w:szCs w:val="20"/>
              </w:rPr>
              <w:t>Kolkata</w:t>
            </w:r>
          </w:p>
        </w:tc>
      </w:tr>
      <w:tr w:rsidR="004C1005" w:rsidRPr="00521DB4" w14:paraId="4CBE80F5" w14:textId="77777777" w:rsidTr="00521DB4">
        <w:tc>
          <w:tcPr>
            <w:tcW w:w="7092" w:type="dxa"/>
            <w:shd w:val="clear" w:color="auto" w:fill="FFFFFF"/>
          </w:tcPr>
          <w:p w14:paraId="1E5DB514" w14:textId="559BD7DD" w:rsidR="005C0B0D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521DB4">
              <w:rPr>
                <w:rFonts w:ascii="Cambria" w:hAnsi="Cambria"/>
                <w:noProof/>
              </w:rPr>
              <w:drawing>
                <wp:inline distT="0" distB="0" distL="0" distR="0" wp14:anchorId="61B0558C" wp14:editId="0296287C">
                  <wp:extent cx="228600" cy="228600"/>
                  <wp:effectExtent l="0" t="0" r="0" b="0"/>
                  <wp:docPr id="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1BE1" w:rsidRPr="00521DB4">
              <w:rPr>
                <w:rFonts w:ascii="Cambria" w:hAnsi="Cambria" w:cs="Tahoma"/>
                <w:color w:val="232345"/>
                <w:sz w:val="28"/>
                <w:szCs w:val="28"/>
              </w:rPr>
              <w:t xml:space="preserve"> </w:t>
            </w:r>
            <w:r w:rsidR="00591BE1" w:rsidRPr="00521DB4">
              <w:rPr>
                <w:rFonts w:ascii="Cambria" w:hAnsi="Cambria" w:cs="Tahoma"/>
                <w:color w:val="037679"/>
                <w:sz w:val="28"/>
                <w:szCs w:val="28"/>
              </w:rPr>
              <w:t>Profile</w:t>
            </w:r>
            <w:r w:rsidR="00D563B6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Summary </w:t>
            </w:r>
          </w:p>
          <w:p w14:paraId="0BF878FD" w14:textId="77777777" w:rsidR="00591BE1" w:rsidRPr="00521DB4" w:rsidRDefault="00591BE1" w:rsidP="00521DB4">
            <w:pPr>
              <w:spacing w:after="0" w:line="240" w:lineRule="auto"/>
              <w:rPr>
                <w:rFonts w:ascii="Cambria" w:hAnsi="Cambria"/>
              </w:rPr>
            </w:pPr>
          </w:p>
          <w:p w14:paraId="564648A4" w14:textId="4876AD53" w:rsidR="00CF2E31" w:rsidRPr="00521DB4" w:rsidRDefault="00C91E59" w:rsidP="00521D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0"/>
                <w:szCs w:val="20"/>
                <w:lang w:val="en-GB"/>
              </w:rPr>
            </w:pPr>
            <w:r w:rsidRPr="00521DB4">
              <w:rPr>
                <w:rFonts w:ascii="Cambria" w:hAnsi="Cambria" w:cs="Tahoma"/>
                <w:color w:val="262626"/>
                <w:sz w:val="20"/>
                <w:szCs w:val="20"/>
              </w:rPr>
              <w:t>An achievement-oriented professional offering</w:t>
            </w:r>
            <w:r w:rsidRPr="00521DB4">
              <w:rPr>
                <w:rFonts w:ascii="Tahoma" w:hAnsi="Tahoma" w:cs="Tahoma"/>
                <w:color w:val="44555C"/>
                <w:sz w:val="20"/>
                <w:szCs w:val="20"/>
                <w:lang w:val="en-GB"/>
              </w:rPr>
              <w:t xml:space="preserve"> </w:t>
            </w:r>
            <w:r w:rsidR="00C83517" w:rsidRPr="00521DB4">
              <w:rPr>
                <w:rFonts w:ascii="Cambria" w:hAnsi="Cambria" w:cs="Tahoma"/>
                <w:color w:val="262626"/>
                <w:sz w:val="20"/>
                <w:szCs w:val="20"/>
              </w:rPr>
              <w:t xml:space="preserve">more than </w:t>
            </w:r>
            <w:r w:rsidR="00E91580" w:rsidRPr="00521DB4">
              <w:rPr>
                <w:rFonts w:ascii="Cambria" w:hAnsi="Cambria" w:cs="Tahoma"/>
                <w:b/>
                <w:color w:val="262626"/>
                <w:sz w:val="20"/>
                <w:szCs w:val="20"/>
              </w:rPr>
              <w:t>1</w:t>
            </w:r>
            <w:r w:rsidR="00742288">
              <w:rPr>
                <w:rFonts w:ascii="Cambria" w:hAnsi="Cambria" w:cs="Tahoma"/>
                <w:b/>
                <w:color w:val="262626"/>
                <w:sz w:val="20"/>
                <w:szCs w:val="20"/>
              </w:rPr>
              <w:t>4</w:t>
            </w:r>
            <w:r w:rsidR="00C83517" w:rsidRPr="00521DB4">
              <w:rPr>
                <w:rFonts w:ascii="Cambria" w:hAnsi="Cambria" w:cs="Tahoma"/>
                <w:b/>
                <w:color w:val="262626"/>
                <w:sz w:val="20"/>
                <w:szCs w:val="20"/>
              </w:rPr>
              <w:t xml:space="preserve"> years’</w:t>
            </w:r>
            <w:r w:rsidR="00C83517" w:rsidRPr="00521DB4">
              <w:rPr>
                <w:rFonts w:ascii="Cambria" w:hAnsi="Cambria" w:cs="Tahoma"/>
                <w:color w:val="262626"/>
                <w:sz w:val="20"/>
                <w:szCs w:val="20"/>
              </w:rPr>
              <w:t xml:space="preserve"> experience</w:t>
            </w:r>
            <w:r w:rsidR="004A1830" w:rsidRPr="00521DB4">
              <w:rPr>
                <w:rFonts w:ascii="Cambria" w:hAnsi="Cambria" w:cs="Tahoma"/>
                <w:color w:val="262626"/>
                <w:sz w:val="20"/>
                <w:szCs w:val="20"/>
              </w:rPr>
              <w:t xml:space="preserve"> in </w:t>
            </w:r>
            <w:r w:rsidR="00CF2E31" w:rsidRPr="00521DB4">
              <w:rPr>
                <w:rFonts w:ascii="Cambria" w:hAnsi="Cambria"/>
                <w:b/>
                <w:sz w:val="20"/>
                <w:szCs w:val="20"/>
              </w:rPr>
              <w:t>Finance &amp; Accounting, Auditing and Taxation</w:t>
            </w:r>
            <w:r w:rsidR="00742288">
              <w:rPr>
                <w:rFonts w:ascii="Cambria" w:hAnsi="Cambria"/>
                <w:b/>
                <w:sz w:val="20"/>
                <w:szCs w:val="20"/>
              </w:rPr>
              <w:t>, Cross Border Remittance Reconciliation &amp; VISA Card Reconciliation</w:t>
            </w:r>
          </w:p>
          <w:p w14:paraId="615DA766" w14:textId="77777777" w:rsidR="00C53B12" w:rsidRPr="00521DB4" w:rsidRDefault="00C53B12" w:rsidP="00521DB4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contextualSpacing w:val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>Front-led major role in establishing and formulating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 financial strategies in coordination with top management, implementing company procedures and practices &amp; collaborating with auditors</w:t>
            </w:r>
          </w:p>
          <w:p w14:paraId="60EBDC81" w14:textId="77777777" w:rsidR="00CF2E31" w:rsidRPr="00521DB4" w:rsidRDefault="00CF2E31" w:rsidP="00521DB4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contextualSpacing w:val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</w:pPr>
            <w:r w:rsidRPr="00521DB4">
              <w:rPr>
                <w:rFonts w:ascii="Cambria" w:hAnsi="Cambria"/>
                <w:b/>
                <w:color w:val="000000"/>
                <w:sz w:val="20"/>
                <w:szCs w:val="20"/>
              </w:rPr>
              <w:t>Skills</w:t>
            </w:r>
            <w:r w:rsidR="00C83517" w:rsidRPr="00521DB4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in </w:t>
            </w:r>
            <w:r w:rsidRPr="00521DB4">
              <w:rPr>
                <w:rFonts w:ascii="Cambria" w:hAnsi="Cambria"/>
                <w:b/>
                <w:color w:val="000000"/>
                <w:sz w:val="20"/>
                <w:szCs w:val="20"/>
              </w:rPr>
              <w:t>analysis of business processes</w:t>
            </w:r>
            <w:r w:rsidRPr="00521DB4">
              <w:rPr>
                <w:rFonts w:ascii="Cambria" w:hAnsi="Cambria"/>
                <w:color w:val="000000"/>
                <w:sz w:val="20"/>
                <w:szCs w:val="20"/>
              </w:rPr>
              <w:t xml:space="preserve"> and development &amp; implementation of lean ideas for profit enhancement and better internal control</w:t>
            </w:r>
          </w:p>
          <w:p w14:paraId="537722A5" w14:textId="77777777" w:rsidR="00C83517" w:rsidRPr="00521DB4" w:rsidRDefault="00C83517" w:rsidP="00521D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0"/>
                <w:szCs w:val="20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eastAsia="en-GB"/>
              </w:rPr>
              <w:t xml:space="preserve">Excellent track record </w:t>
            </w:r>
            <w:r w:rsidR="00B67062"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eastAsia="en-GB"/>
              </w:rPr>
              <w:t xml:space="preserve">in designing and implementing systems &amp; procedures; </w:t>
            </w:r>
            <w:r w:rsidR="00B67062" w:rsidRPr="00521DB4"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  <w:t>supervising the consolidation of group accounts and preparation of financial statements; submission of data in Hyperion (group accounting)</w:t>
            </w:r>
          </w:p>
          <w:p w14:paraId="1C78EF5B" w14:textId="77777777" w:rsidR="005B3668" w:rsidRPr="00521DB4" w:rsidRDefault="005B3668" w:rsidP="00521DB4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contextualSpacing w:val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>Applied advanced skills in financial analysis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 such as budget setting, expense variance analysis &amp; financial consolidation; investigated and resolved potential project revenue leakage areas</w:t>
            </w:r>
          </w:p>
          <w:p w14:paraId="6683409C" w14:textId="77777777" w:rsidR="005B3668" w:rsidRPr="00521DB4" w:rsidRDefault="005B3668" w:rsidP="00521D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0"/>
                <w:szCs w:val="20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>Insightful professional with notable success in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 directing financial analysis, developing Business &amp; Financial Model, setting up financial systems, internal control in start-up ventures, preparing MIS reports &amp; implementing systems for operational effectiveness, profit analysis and working capital management</w:t>
            </w:r>
          </w:p>
          <w:p w14:paraId="5452969C" w14:textId="77777777" w:rsidR="005B3668" w:rsidRPr="00521DB4" w:rsidRDefault="005B3668" w:rsidP="00521DB4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contextualSpacing w:val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>Expertise in developing and implementing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 Finance, Accounts and other </w:t>
            </w:r>
            <w:r w:rsidR="00962A7C"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operations 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>related procedures &amp; manuals to ensure Compliance to Policies and Financial Statements are in accordance with the statutory requirements</w:t>
            </w:r>
          </w:p>
          <w:p w14:paraId="7F68B4C3" w14:textId="77777777" w:rsidR="005B3668" w:rsidRPr="00521DB4" w:rsidRDefault="00C83517" w:rsidP="00521DB4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contextualSpacing w:val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</w:pPr>
            <w:r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eastAsia="en-GB"/>
              </w:rPr>
              <w:t>Strong business acumen with skills</w:t>
            </w:r>
            <w:r w:rsidR="00B67062" w:rsidRPr="00521DB4">
              <w:rPr>
                <w:rFonts w:ascii="Cambria" w:hAnsi="Cambria" w:cs="Tahoma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67062" w:rsidRPr="00521DB4"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  <w:t>in</w:t>
            </w:r>
            <w:r w:rsidRPr="00521DB4"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B67062" w:rsidRPr="00521DB4">
              <w:rPr>
                <w:rFonts w:ascii="Cambria" w:hAnsi="Cambria" w:cs="Tahoma"/>
                <w:color w:val="000000"/>
                <w:sz w:val="20"/>
                <w:szCs w:val="20"/>
                <w:lang w:eastAsia="en-GB"/>
              </w:rPr>
              <w:t>maintaining and scrutinizing statutory books of accounts like journal, ledger, cash / bank book and subsidiaries in compliance with time &amp; accuracy norms and in managing Invoicing Procedure and timely delivering Invoices to end-Customer</w:t>
            </w:r>
          </w:p>
          <w:p w14:paraId="6EEB91BA" w14:textId="5386BF32" w:rsidR="005B3668" w:rsidRPr="00521DB4" w:rsidRDefault="00061724" w:rsidP="00521DB4">
            <w:pPr>
              <w:spacing w:after="0" w:line="240" w:lineRule="auto"/>
              <w:rPr>
                <w:rFonts w:ascii="Cambria" w:hAnsi="Cambria" w:cs="Tahoma"/>
                <w:b/>
                <w:noProof/>
                <w:color w:val="6A6969"/>
                <w:sz w:val="20"/>
                <w:szCs w:val="20"/>
              </w:rPr>
            </w:pPr>
            <w:r w:rsidRPr="00521DB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4CEB639" wp14:editId="50CC9541">
                  <wp:extent cx="228600" cy="228600"/>
                  <wp:effectExtent l="0" t="0" r="0" b="0"/>
                  <wp:docPr id="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668" w:rsidRPr="00521DB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t xml:space="preserve"> </w:t>
            </w:r>
            <w:r w:rsidR="005B3668" w:rsidRPr="00521DB4">
              <w:rPr>
                <w:rFonts w:ascii="Cambria" w:hAnsi="Cambria" w:cs="Tahoma"/>
                <w:color w:val="037679"/>
                <w:sz w:val="28"/>
                <w:szCs w:val="28"/>
              </w:rPr>
              <w:t>Professional Experience</w:t>
            </w:r>
            <w:r w:rsidR="005B3668" w:rsidRPr="00521DB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br/>
            </w:r>
          </w:p>
          <w:p w14:paraId="5E427432" w14:textId="77777777" w:rsidR="005B3668" w:rsidRPr="00521DB4" w:rsidRDefault="005B3668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Since Feb’18: </w:t>
            </w:r>
            <w:r w:rsidR="00C53B12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NIUM (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Instarem</w:t>
            </w:r>
            <w:proofErr w:type="gramStart"/>
            <w:r w:rsidR="00C53B12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) 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,</w:t>
            </w:r>
            <w:proofErr w:type="gramEnd"/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Reconciliation Head(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Mumbai as Senior Manager Finance</w:t>
            </w:r>
            <w:r w:rsidR="00C53B12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)</w:t>
            </w:r>
          </w:p>
          <w:p w14:paraId="36708419" w14:textId="77777777" w:rsidR="005B3668" w:rsidRPr="00521DB4" w:rsidRDefault="005B3668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Key Result Areas:</w:t>
            </w:r>
          </w:p>
          <w:p w14:paraId="15887612" w14:textId="77777777" w:rsidR="005B3668" w:rsidRPr="00521DB4" w:rsidRDefault="005B3668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</w:p>
          <w:p w14:paraId="2F2652DA" w14:textId="663AAD3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 xml:space="preserve">Spearheading team of 11 people and performing functions as a Reconciliation Head with </w:t>
            </w:r>
            <w:r w:rsidR="00DD0532">
              <w:rPr>
                <w:rFonts w:ascii="Cambria" w:eastAsia="Times New Roman" w:hAnsi="Cambria"/>
                <w:sz w:val="20"/>
              </w:rPr>
              <w:t>more than 200</w:t>
            </w:r>
            <w:r w:rsidRPr="00521DB4">
              <w:rPr>
                <w:rFonts w:ascii="Cambria" w:eastAsia="Times New Roman" w:hAnsi="Cambria"/>
                <w:sz w:val="20"/>
              </w:rPr>
              <w:t xml:space="preserve"> Bank Account</w:t>
            </w:r>
            <w:r w:rsidR="00DD0532">
              <w:rPr>
                <w:rFonts w:ascii="Cambria" w:eastAsia="Times New Roman" w:hAnsi="Cambria"/>
                <w:sz w:val="20"/>
              </w:rPr>
              <w:t>s</w:t>
            </w:r>
            <w:r w:rsidRPr="00521DB4">
              <w:rPr>
                <w:rFonts w:ascii="Cambria" w:eastAsia="Times New Roman" w:hAnsi="Cambria"/>
                <w:sz w:val="20"/>
              </w:rPr>
              <w:t xml:space="preserve"> in different currencies and Nostro account reconciliation as well</w:t>
            </w:r>
            <w:r w:rsidR="00DD0532">
              <w:rPr>
                <w:rFonts w:ascii="Cambria" w:eastAsia="Times New Roman" w:hAnsi="Cambria"/>
                <w:sz w:val="20"/>
              </w:rPr>
              <w:t xml:space="preserve">. </w:t>
            </w:r>
            <w:proofErr w:type="gramStart"/>
            <w:r w:rsidR="00DD0532">
              <w:rPr>
                <w:rFonts w:ascii="Cambria" w:eastAsia="Times New Roman" w:hAnsi="Cambria"/>
                <w:sz w:val="20"/>
              </w:rPr>
              <w:t>Additionally</w:t>
            </w:r>
            <w:proofErr w:type="gramEnd"/>
            <w:r w:rsidR="00DD0532">
              <w:rPr>
                <w:rFonts w:ascii="Cambria" w:eastAsia="Times New Roman" w:hAnsi="Cambria"/>
                <w:sz w:val="20"/>
              </w:rPr>
              <w:t xml:space="preserve"> Cards Reconciliations.</w:t>
            </w:r>
          </w:p>
          <w:p w14:paraId="6C454584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Managing financial reconciliation and intercompany reconciliation with a team of 7 people and administering transactional reconciliation with a team of 4 people</w:t>
            </w:r>
          </w:p>
          <w:p w14:paraId="3888CE5E" w14:textId="77777777" w:rsidR="005B3668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Executing in-house project for creation of tool for automation of reconciliations while also assisting in the audit requirements of the company as and when needed</w:t>
            </w:r>
          </w:p>
          <w:p w14:paraId="7361B7E6" w14:textId="77777777" w:rsidR="00AE76FD" w:rsidRPr="00521DB4" w:rsidRDefault="00AE76FD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FF0000"/>
                <w:sz w:val="20"/>
              </w:rPr>
            </w:pPr>
          </w:p>
          <w:p w14:paraId="06D8E4E6" w14:textId="77777777" w:rsidR="00AE76FD" w:rsidRPr="00521DB4" w:rsidRDefault="00AE76FD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Dec’16 – May’17 </w:t>
            </w:r>
            <w:proofErr w:type="spellStart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Intelenet</w:t>
            </w:r>
            <w:proofErr w:type="spellEnd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Global Services, Mumbai as Senior Manager </w:t>
            </w:r>
          </w:p>
          <w:p w14:paraId="49D20639" w14:textId="77777777" w:rsidR="00AE76FD" w:rsidRPr="00521DB4" w:rsidRDefault="00AE76FD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Highlights: </w:t>
            </w:r>
          </w:p>
          <w:p w14:paraId="19459B2A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Performed the transition of Accounts Payable Process of media company along with reporting to senior stakeholders of client </w:t>
            </w:r>
          </w:p>
          <w:p w14:paraId="1E5E67A9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Managed the process of </w:t>
            </w:r>
            <w:proofErr w:type="gramStart"/>
            <w:r w:rsidRPr="00521DB4">
              <w:rPr>
                <w:rFonts w:ascii="Cambria" w:eastAsia="Times New Roman" w:hAnsi="Cambria"/>
                <w:color w:val="00000A"/>
                <w:sz w:val="20"/>
              </w:rPr>
              <w:t>35 member</w:t>
            </w:r>
            <w:proofErr w:type="gramEnd"/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team and also executed the management reporting for internal stake holders and with client &amp; their stakeholders along with daily monitoring of team performance</w:t>
            </w:r>
          </w:p>
        </w:tc>
        <w:tc>
          <w:tcPr>
            <w:tcW w:w="3492" w:type="dxa"/>
            <w:shd w:val="clear" w:color="auto" w:fill="FFFFFF"/>
          </w:tcPr>
          <w:p w14:paraId="26BB8A39" w14:textId="14469C5E" w:rsidR="00F004D6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521DB4">
              <w:rPr>
                <w:rFonts w:ascii="Cambria" w:hAnsi="Cambria" w:cs="Tahoma"/>
                <w:noProof/>
                <w:color w:val="232345"/>
                <w:sz w:val="28"/>
                <w:szCs w:val="28"/>
              </w:rPr>
              <w:drawing>
                <wp:inline distT="0" distB="0" distL="0" distR="0" wp14:anchorId="493184CB" wp14:editId="77D07C89">
                  <wp:extent cx="228600" cy="228600"/>
                  <wp:effectExtent l="0" t="0" r="0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04D6" w:rsidRPr="00521DB4">
              <w:rPr>
                <w:rFonts w:ascii="Cambria" w:hAnsi="Cambria" w:cs="Tahoma"/>
                <w:color w:val="232345"/>
                <w:sz w:val="28"/>
                <w:szCs w:val="28"/>
              </w:rPr>
              <w:t xml:space="preserve"> </w:t>
            </w:r>
            <w:r w:rsidR="00D563B6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Core Competencies </w:t>
            </w:r>
          </w:p>
          <w:p w14:paraId="03B27FA8" w14:textId="77777777" w:rsidR="00F004D6" w:rsidRPr="00521DB4" w:rsidRDefault="00F004D6" w:rsidP="00521DB4">
            <w:pPr>
              <w:spacing w:after="0" w:line="240" w:lineRule="auto"/>
              <w:rPr>
                <w:rFonts w:ascii="Cambria" w:hAnsi="Cambria"/>
              </w:rPr>
            </w:pPr>
          </w:p>
          <w:tbl>
            <w:tblPr>
              <w:tblW w:w="3307" w:type="dxa"/>
              <w:tblLayout w:type="fixed"/>
              <w:tblLook w:val="04A0" w:firstRow="1" w:lastRow="0" w:firstColumn="1" w:lastColumn="0" w:noHBand="0" w:noVBand="1"/>
            </w:tblPr>
            <w:tblGrid>
              <w:gridCol w:w="3307"/>
            </w:tblGrid>
            <w:tr w:rsidR="005B3668" w:rsidRPr="00521DB4" w14:paraId="077B7EDC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71D8066D" w14:textId="77777777" w:rsidR="005B3668" w:rsidRPr="00521DB4" w:rsidRDefault="005B3668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Finance &amp; Accounts Functions  </w:t>
                  </w:r>
                </w:p>
              </w:tc>
            </w:tr>
            <w:tr w:rsidR="00F004D6" w:rsidRPr="00521DB4" w14:paraId="4EEBF4EB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27BE69C2" w14:textId="4AE139C0" w:rsidR="00F004D6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0BC042A8" wp14:editId="18713A96">
                        <wp:extent cx="2038350" cy="171450"/>
                        <wp:effectExtent l="0" t="0" r="0" b="0"/>
                        <wp:docPr id="5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3668" w:rsidRPr="00521DB4" w14:paraId="54272DE9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4D1FB31D" w14:textId="77777777" w:rsidR="005B3668" w:rsidRPr="00521DB4" w:rsidRDefault="005B3668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Financial Analysis &amp; </w:t>
                  </w:r>
                  <w:r w:rsidR="00962A7C"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Reporting</w:t>
                  </w: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  </w:t>
                  </w:r>
                </w:p>
              </w:tc>
            </w:tr>
            <w:tr w:rsidR="00F004D6" w:rsidRPr="00521DB4" w14:paraId="24872FFB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7E191D55" w14:textId="0717308D" w:rsidR="00F004D6" w:rsidRPr="00521DB4" w:rsidRDefault="00061724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69C9D183" wp14:editId="7CF967FC">
                        <wp:extent cx="2038350" cy="171450"/>
                        <wp:effectExtent l="0" t="0" r="0" b="0"/>
                        <wp:docPr id="6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3668" w:rsidRPr="00521DB4" w14:paraId="024F0E9F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71486B73" w14:textId="77777777" w:rsidR="005B3668" w:rsidRPr="00521DB4" w:rsidRDefault="005B3668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Audits and Taxation   </w:t>
                  </w:r>
                </w:p>
              </w:tc>
            </w:tr>
            <w:tr w:rsidR="00F004D6" w:rsidRPr="00521DB4" w14:paraId="01C48ABD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2DF09658" w14:textId="23621BCF" w:rsidR="00F004D6" w:rsidRPr="00521DB4" w:rsidRDefault="00061724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7E778E6A" wp14:editId="6FBC3C4C">
                        <wp:extent cx="2038350" cy="171450"/>
                        <wp:effectExtent l="0" t="0" r="0" b="0"/>
                        <wp:docPr id="7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3668" w:rsidRPr="00521DB4" w14:paraId="00049B71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6C0B13D4" w14:textId="77777777" w:rsidR="005B3668" w:rsidRPr="00521DB4" w:rsidRDefault="00962A7C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Budgeting and Forecasting</w:t>
                  </w:r>
                </w:p>
              </w:tc>
            </w:tr>
            <w:tr w:rsidR="00F004D6" w:rsidRPr="00521DB4" w14:paraId="6842EDA1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4BCBE5FD" w14:textId="7062CA9A" w:rsidR="00F004D6" w:rsidRPr="00521DB4" w:rsidRDefault="00061724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4B9F7410" wp14:editId="40BEBCEE">
                        <wp:extent cx="2038350" cy="171450"/>
                        <wp:effectExtent l="0" t="0" r="0" b="0"/>
                        <wp:docPr id="8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3668" w:rsidRPr="00521DB4" w14:paraId="124AF417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6AA33591" w14:textId="77777777" w:rsidR="005B3668" w:rsidRPr="00521DB4" w:rsidRDefault="005B3668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Regulatory Guidelines &amp; Compliances</w:t>
                  </w:r>
                  <w:r w:rsidR="00962A7C"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 and Internal Controls</w:t>
                  </w:r>
                </w:p>
              </w:tc>
            </w:tr>
            <w:tr w:rsidR="00F004D6" w:rsidRPr="00521DB4" w14:paraId="13ED68E8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6082C5DC" w14:textId="40A6F5C3" w:rsidR="00F004D6" w:rsidRPr="00521DB4" w:rsidRDefault="00061724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3F3477E2" wp14:editId="503948B4">
                        <wp:extent cx="2038350" cy="171450"/>
                        <wp:effectExtent l="0" t="0" r="0" b="0"/>
                        <wp:docPr id="9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3668" w:rsidRPr="00521DB4" w14:paraId="0E2BFA04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15DE59E9" w14:textId="77777777" w:rsidR="005B3668" w:rsidRPr="00521DB4" w:rsidRDefault="005B3668" w:rsidP="00521DB4">
                  <w:pPr>
                    <w:spacing w:after="0"/>
                    <w:jc w:val="both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 xml:space="preserve">Variance Analysis  </w:t>
                  </w:r>
                </w:p>
              </w:tc>
            </w:tr>
            <w:tr w:rsidR="00A677C5" w:rsidRPr="00521DB4" w14:paraId="09436129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48233209" w14:textId="0529E4F5" w:rsidR="00A677C5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5AE7EC6C" wp14:editId="04492555">
                        <wp:extent cx="2038350" cy="171450"/>
                        <wp:effectExtent l="0" t="0" r="0" b="0"/>
                        <wp:docPr id="10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77C5" w:rsidRPr="00521DB4" w14:paraId="1E34A9F5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78F305DB" w14:textId="77777777" w:rsidR="00A677C5" w:rsidRPr="00521DB4" w:rsidRDefault="00F1119C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Liaison &amp; Coordination</w:t>
                  </w: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ab/>
                  </w:r>
                </w:p>
              </w:tc>
            </w:tr>
            <w:tr w:rsidR="00A677C5" w:rsidRPr="00521DB4" w14:paraId="0239E45C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6568D82B" w14:textId="0E3A777D" w:rsidR="00A677C5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0E65C47A" wp14:editId="41E52147">
                        <wp:extent cx="2038350" cy="171450"/>
                        <wp:effectExtent l="0" t="0" r="0" b="0"/>
                        <wp:docPr id="11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77C5" w:rsidRPr="00521DB4" w14:paraId="7846B886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01FA3EC5" w14:textId="77777777" w:rsidR="00A677C5" w:rsidRPr="00521DB4" w:rsidRDefault="0095616C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F004D6" w:rsidRPr="00521DB4" w14:paraId="4A24F977" w14:textId="77777777" w:rsidTr="00521DB4">
              <w:trPr>
                <w:trHeight w:val="243"/>
              </w:trPr>
              <w:tc>
                <w:tcPr>
                  <w:tcW w:w="3307" w:type="dxa"/>
                  <w:shd w:val="clear" w:color="auto" w:fill="auto"/>
                </w:tcPr>
                <w:p w14:paraId="4C21DCEB" w14:textId="66DD8F80" w:rsidR="00F004D6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0D0D0D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0D0D0D"/>
                      <w:sz w:val="20"/>
                      <w:szCs w:val="20"/>
                    </w:rPr>
                    <w:drawing>
                      <wp:inline distT="0" distB="0" distL="0" distR="0" wp14:anchorId="712F3C9B" wp14:editId="6D621571">
                        <wp:extent cx="2038350" cy="171450"/>
                        <wp:effectExtent l="0" t="0" r="0" b="0"/>
                        <wp:docPr id="12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8318C2" w14:textId="77777777" w:rsidR="00F004D6" w:rsidRPr="00521DB4" w:rsidRDefault="00F004D6" w:rsidP="00521DB4">
            <w:pPr>
              <w:spacing w:after="0" w:line="240" w:lineRule="auto"/>
              <w:rPr>
                <w:rFonts w:ascii="Cambria" w:hAnsi="Cambria"/>
              </w:rPr>
            </w:pPr>
          </w:p>
          <w:p w14:paraId="4B598BBD" w14:textId="6E1A9A26" w:rsidR="00F004D6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521DB4">
              <w:rPr>
                <w:rFonts w:ascii="Cambria" w:hAnsi="Cambria"/>
                <w:noProof/>
              </w:rPr>
              <w:drawing>
                <wp:inline distT="0" distB="0" distL="0" distR="0" wp14:anchorId="3C3500AB" wp14:editId="5E549665">
                  <wp:extent cx="228600" cy="228600"/>
                  <wp:effectExtent l="0" t="0" r="0" b="0"/>
                  <wp:docPr id="1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04D6" w:rsidRPr="00521DB4">
              <w:rPr>
                <w:rFonts w:ascii="Cambria" w:hAnsi="Cambria" w:cs="Tahoma"/>
                <w:color w:val="232345"/>
                <w:sz w:val="28"/>
                <w:szCs w:val="28"/>
              </w:rPr>
              <w:t xml:space="preserve"> </w:t>
            </w:r>
            <w:r w:rsidR="00D563B6" w:rsidRPr="00521DB4">
              <w:rPr>
                <w:rFonts w:ascii="Cambria" w:hAnsi="Cambria" w:cs="Tahoma"/>
                <w:color w:val="037679"/>
                <w:sz w:val="28"/>
                <w:szCs w:val="28"/>
              </w:rPr>
              <w:t>Soft</w:t>
            </w:r>
            <w:r w:rsidR="00F004D6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Skills</w:t>
            </w:r>
          </w:p>
          <w:p w14:paraId="4552B384" w14:textId="77777777" w:rsidR="00F004D6" w:rsidRPr="00521DB4" w:rsidRDefault="00F004D6" w:rsidP="00521DB4">
            <w:pPr>
              <w:spacing w:after="0" w:line="240" w:lineRule="auto"/>
              <w:rPr>
                <w:rFonts w:ascii="Cambria" w:hAnsi="Cambria"/>
              </w:rPr>
            </w:pPr>
          </w:p>
          <w:tbl>
            <w:tblPr>
              <w:tblW w:w="3426" w:type="dxa"/>
              <w:tblLayout w:type="fixed"/>
              <w:tblLook w:val="04A0" w:firstRow="1" w:lastRow="0" w:firstColumn="1" w:lastColumn="0" w:noHBand="0" w:noVBand="1"/>
            </w:tblPr>
            <w:tblGrid>
              <w:gridCol w:w="3426"/>
            </w:tblGrid>
            <w:tr w:rsidR="00BC5423" w:rsidRPr="00521DB4" w14:paraId="5848F6AC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10BDB156" w14:textId="77777777" w:rsidR="00BC5423" w:rsidRPr="00521DB4" w:rsidRDefault="00BC5423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Communicator</w:t>
                  </w:r>
                </w:p>
              </w:tc>
            </w:tr>
            <w:tr w:rsidR="00BC5423" w:rsidRPr="00521DB4" w14:paraId="710CD6AD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022C1ACD" w14:textId="428679D3" w:rsidR="00BC5423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58676B6C" wp14:editId="35A2D307">
                        <wp:extent cx="2038350" cy="171450"/>
                        <wp:effectExtent l="0" t="0" r="0" b="0"/>
                        <wp:docPr id="14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521DB4" w14:paraId="276A2F47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1494B180" w14:textId="77777777" w:rsidR="00BC5423" w:rsidRPr="00521DB4" w:rsidRDefault="00BC5423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Innovator</w:t>
                  </w:r>
                </w:p>
              </w:tc>
            </w:tr>
            <w:tr w:rsidR="00BC5423" w:rsidRPr="00521DB4" w14:paraId="5481A8BA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2FA47DFA" w14:textId="73917917" w:rsidR="00BC5423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0D0D0D"/>
                      <w:sz w:val="20"/>
                      <w:szCs w:val="20"/>
                    </w:rPr>
                    <w:drawing>
                      <wp:inline distT="0" distB="0" distL="0" distR="0" wp14:anchorId="1290FD22" wp14:editId="07661DCA">
                        <wp:extent cx="2038350" cy="171450"/>
                        <wp:effectExtent l="0" t="0" r="0" b="0"/>
                        <wp:docPr id="1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521DB4" w14:paraId="6DAE9C46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0D32B74C" w14:textId="77777777" w:rsidR="00BC5423" w:rsidRPr="00521DB4" w:rsidRDefault="00BC5423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Collaborator</w:t>
                  </w:r>
                </w:p>
              </w:tc>
            </w:tr>
            <w:tr w:rsidR="00BC5423" w:rsidRPr="00521DB4" w14:paraId="5791BF6D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5EAE1613" w14:textId="3464E91C" w:rsidR="00BC5423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  <w:drawing>
                      <wp:inline distT="0" distB="0" distL="0" distR="0" wp14:anchorId="5F4BAE3B" wp14:editId="1F1CF161">
                        <wp:extent cx="2038350" cy="171450"/>
                        <wp:effectExtent l="0" t="0" r="0" b="0"/>
                        <wp:docPr id="16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521DB4" w14:paraId="285FAAA0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0D69A15A" w14:textId="77777777" w:rsidR="00BC5423" w:rsidRPr="00521DB4" w:rsidRDefault="00290D02" w:rsidP="00521DB4">
                  <w:pPr>
                    <w:spacing w:after="0" w:line="240" w:lineRule="auto"/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Thinker</w:t>
                  </w:r>
                </w:p>
              </w:tc>
            </w:tr>
            <w:tr w:rsidR="00BC5423" w:rsidRPr="00521DB4" w14:paraId="1646F024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7921870D" w14:textId="5418C9E4" w:rsidR="00BC5423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0D0D0D"/>
                      <w:sz w:val="20"/>
                      <w:szCs w:val="20"/>
                    </w:rPr>
                    <w:drawing>
                      <wp:inline distT="0" distB="0" distL="0" distR="0" wp14:anchorId="75680611" wp14:editId="3094B60C">
                        <wp:extent cx="2038350" cy="171450"/>
                        <wp:effectExtent l="0" t="0" r="0" b="0"/>
                        <wp:docPr id="17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5423" w:rsidRPr="00521DB4" w14:paraId="0F43A8F3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3A7756A4" w14:textId="77777777" w:rsidR="00BC5423" w:rsidRPr="00521DB4" w:rsidRDefault="00290D02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262626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color w:val="262626"/>
                      <w:sz w:val="20"/>
                      <w:szCs w:val="20"/>
                      <w:lang w:val="en-GB"/>
                    </w:rPr>
                    <w:t>Intuitive</w:t>
                  </w:r>
                </w:p>
              </w:tc>
            </w:tr>
            <w:tr w:rsidR="00BC5423" w:rsidRPr="00521DB4" w14:paraId="0C457C7F" w14:textId="77777777" w:rsidTr="00521DB4">
              <w:trPr>
                <w:trHeight w:val="243"/>
              </w:trPr>
              <w:tc>
                <w:tcPr>
                  <w:tcW w:w="3426" w:type="dxa"/>
                  <w:shd w:val="clear" w:color="auto" w:fill="auto"/>
                </w:tcPr>
                <w:p w14:paraId="31B51DD0" w14:textId="1F2FE9CD" w:rsidR="00BC5423" w:rsidRPr="00521DB4" w:rsidRDefault="00061724" w:rsidP="00521DB4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595959"/>
                      <w:sz w:val="20"/>
                      <w:szCs w:val="20"/>
                    </w:rPr>
                  </w:pPr>
                  <w:r w:rsidRPr="00521DB4">
                    <w:rPr>
                      <w:rFonts w:ascii="Cambria" w:hAnsi="Cambria" w:cs="Tahoma"/>
                      <w:noProof/>
                      <w:color w:val="595959"/>
                      <w:sz w:val="20"/>
                      <w:szCs w:val="20"/>
                    </w:rPr>
                    <w:drawing>
                      <wp:inline distT="0" distB="0" distL="0" distR="0" wp14:anchorId="001D132E" wp14:editId="00BE4A2A">
                        <wp:extent cx="2038350" cy="171450"/>
                        <wp:effectExtent l="0" t="0" r="0" b="0"/>
                        <wp:docPr id="20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C5D5FF" w14:textId="16D6731D" w:rsidR="00AE76FD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E50B07">
              <w:rPr>
                <w:noProof/>
              </w:rPr>
              <w:drawing>
                <wp:inline distT="0" distB="0" distL="0" distR="0" wp14:anchorId="76757764" wp14:editId="445BF518">
                  <wp:extent cx="228600" cy="228600"/>
                  <wp:effectExtent l="0" t="0" r="0" b="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6FD" w:rsidRPr="00521DB4">
              <w:rPr>
                <w:rFonts w:ascii="Cambria" w:hAnsi="Cambria" w:cs="Tahoma"/>
                <w:color w:val="232345"/>
                <w:sz w:val="28"/>
                <w:szCs w:val="28"/>
              </w:rPr>
              <w:t xml:space="preserve"> </w:t>
            </w:r>
            <w:r w:rsidR="00AE76FD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Academic Details </w:t>
            </w:r>
          </w:p>
          <w:p w14:paraId="20AF8AE1" w14:textId="77777777" w:rsidR="00AE76FD" w:rsidRPr="00521DB4" w:rsidRDefault="00AE76FD" w:rsidP="00521DB4">
            <w:pPr>
              <w:spacing w:after="0" w:line="240" w:lineRule="auto"/>
              <w:rPr>
                <w:rFonts w:ascii="Cambria" w:hAnsi="Cambria"/>
                <w:sz w:val="10"/>
              </w:rPr>
            </w:pPr>
          </w:p>
          <w:p w14:paraId="096F9B28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Cambria" w:hAnsi="Cambria"/>
                <w:b/>
                <w:sz w:val="20"/>
              </w:rPr>
            </w:pPr>
            <w:r w:rsidRPr="00521DB4">
              <w:rPr>
                <w:rFonts w:ascii="Cambria" w:hAnsi="Cambria" w:cs="Tahoma"/>
                <w:b/>
                <w:color w:val="262626"/>
                <w:sz w:val="20"/>
                <w:szCs w:val="20"/>
              </w:rPr>
              <w:t xml:space="preserve">C.A (Chartered Accountant) </w:t>
            </w:r>
            <w:r w:rsidRPr="00521DB4">
              <w:rPr>
                <w:rFonts w:ascii="Cambria" w:hAnsi="Cambria" w:cs="Tahoma"/>
                <w:color w:val="262626"/>
                <w:sz w:val="20"/>
                <w:szCs w:val="20"/>
              </w:rPr>
              <w:t xml:space="preserve">from ICAI in </w:t>
            </w:r>
            <w:r w:rsidRPr="00521DB4">
              <w:rPr>
                <w:rFonts w:ascii="Cambria" w:hAnsi="Cambria" w:cs="Tahoma"/>
                <w:b/>
                <w:color w:val="262626"/>
                <w:sz w:val="20"/>
                <w:szCs w:val="20"/>
              </w:rPr>
              <w:t>2006</w:t>
            </w:r>
          </w:p>
          <w:p w14:paraId="199FF09A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b/>
                <w:sz w:val="20"/>
              </w:rPr>
            </w:pPr>
            <w:r w:rsidRPr="00521DB4">
              <w:rPr>
                <w:rFonts w:ascii="Cambria" w:hAnsi="Cambria"/>
                <w:b/>
                <w:sz w:val="20"/>
              </w:rPr>
              <w:t xml:space="preserve">B.Sc. (Physics Hons) </w:t>
            </w:r>
            <w:r w:rsidRPr="00521DB4">
              <w:rPr>
                <w:rFonts w:ascii="Cambria" w:hAnsi="Cambria"/>
                <w:sz w:val="20"/>
              </w:rPr>
              <w:t>from Ranchi University in</w:t>
            </w:r>
            <w:r w:rsidRPr="00521DB4">
              <w:rPr>
                <w:rFonts w:ascii="Cambria" w:hAnsi="Cambria"/>
                <w:b/>
                <w:sz w:val="20"/>
              </w:rPr>
              <w:t xml:space="preserve"> 1998</w:t>
            </w:r>
          </w:p>
          <w:p w14:paraId="27DDF7B9" w14:textId="77777777" w:rsidR="00AE76FD" w:rsidRPr="00521DB4" w:rsidRDefault="00AE76FD" w:rsidP="00521DB4">
            <w:pPr>
              <w:pStyle w:val="ListParagraph"/>
              <w:spacing w:after="0" w:line="240" w:lineRule="auto"/>
              <w:ind w:left="360"/>
              <w:rPr>
                <w:rFonts w:ascii="Cambria" w:hAnsi="Cambria"/>
                <w:b/>
                <w:sz w:val="10"/>
              </w:rPr>
            </w:pPr>
          </w:p>
          <w:p w14:paraId="09753B64" w14:textId="07267738" w:rsidR="00AE76FD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E50B07">
              <w:rPr>
                <w:noProof/>
              </w:rPr>
              <w:drawing>
                <wp:inline distT="0" distB="0" distL="0" distR="0" wp14:anchorId="13723390" wp14:editId="60AA7A66">
                  <wp:extent cx="228600" cy="228600"/>
                  <wp:effectExtent l="0" t="0" r="0" b="0"/>
                  <wp:docPr id="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6FD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Certification </w:t>
            </w:r>
          </w:p>
          <w:p w14:paraId="7174343B" w14:textId="77777777" w:rsidR="00AE76FD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hAnsi="Cambria"/>
              </w:rPr>
            </w:pPr>
            <w:r w:rsidRPr="00521DB4">
              <w:rPr>
                <w:rFonts w:ascii="Cambria" w:hAnsi="Cambria" w:cs="Tahoma"/>
                <w:color w:val="262626"/>
                <w:sz w:val="20"/>
                <w:szCs w:val="20"/>
              </w:rPr>
              <w:t>Microsoft Certified Professional (MCP) and Microsoft Certified Solution Developer (MCSD)</w:t>
            </w:r>
          </w:p>
          <w:p w14:paraId="1204B186" w14:textId="77777777" w:rsidR="00AE76FD" w:rsidRPr="00521DB4" w:rsidRDefault="00AE76FD" w:rsidP="00521DB4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hAnsi="Cambria"/>
                <w:sz w:val="12"/>
              </w:rPr>
            </w:pPr>
          </w:p>
          <w:p w14:paraId="591B1F58" w14:textId="56D86683" w:rsidR="00AE76FD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E50B07">
              <w:rPr>
                <w:noProof/>
              </w:rPr>
              <w:drawing>
                <wp:inline distT="0" distB="0" distL="0" distR="0" wp14:anchorId="1F30E352" wp14:editId="19C5DDBD">
                  <wp:extent cx="228600" cy="228600"/>
                  <wp:effectExtent l="0" t="0" r="0" b="0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6FD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IT Skills </w:t>
            </w:r>
          </w:p>
          <w:p w14:paraId="008E5F9E" w14:textId="77777777" w:rsidR="00AE76FD" w:rsidRPr="00521DB4" w:rsidRDefault="00AE76FD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hAnsi="Cambria" w:cs="Tahoma"/>
                <w:color w:val="262626"/>
                <w:sz w:val="20"/>
                <w:szCs w:val="20"/>
              </w:rPr>
              <w:t>MS Office, Visual Basic</w:t>
            </w:r>
          </w:p>
          <w:p w14:paraId="70F6F268" w14:textId="77777777" w:rsidR="008A7B96" w:rsidRPr="00521DB4" w:rsidRDefault="008A7B96" w:rsidP="00521DB4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hAnsi="Cambria"/>
              </w:rPr>
            </w:pPr>
          </w:p>
        </w:tc>
      </w:tr>
      <w:tr w:rsidR="00246695" w:rsidRPr="00521DB4" w14:paraId="500FAA2F" w14:textId="77777777" w:rsidTr="00521DB4">
        <w:trPr>
          <w:trHeight w:val="3753"/>
        </w:trPr>
        <w:tc>
          <w:tcPr>
            <w:tcW w:w="10584" w:type="dxa"/>
            <w:gridSpan w:val="2"/>
            <w:shd w:val="clear" w:color="auto" w:fill="FFFFFF"/>
          </w:tcPr>
          <w:p w14:paraId="43662214" w14:textId="77777777" w:rsidR="00CF2E31" w:rsidRPr="00521DB4" w:rsidRDefault="00AE76FD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lastRenderedPageBreak/>
              <w:t>Administered the Service Level Agreements, Performance as a process and managed the EBIT while also developing team members for vertical as well as horizontal growth</w:t>
            </w:r>
          </w:p>
          <w:p w14:paraId="40362265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Indulging in managing direct and indirect tax activities; indulging in developing tax plans and managing filing of multiple taxes in compliance with Statutory Tax Acts</w:t>
            </w:r>
          </w:p>
          <w:p w14:paraId="77D26151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Identifying and escalating unusual or significant accounting and tax related issues to the global tax team with recommendations for action</w:t>
            </w:r>
          </w:p>
          <w:p w14:paraId="5CEC5E74" w14:textId="77777777" w:rsidR="00086F22" w:rsidRPr="00521DB4" w:rsidRDefault="00086F22" w:rsidP="00521DB4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</w:p>
          <w:p w14:paraId="72F0760F" w14:textId="77777777" w:rsidR="00B02762" w:rsidRPr="00521DB4" w:rsidRDefault="001E4461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Jun’12 </w:t>
            </w:r>
            <w:r w:rsidR="00B02762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– Dec16: Serco, Mumbai 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and Gurugram </w:t>
            </w:r>
            <w:r w:rsidR="00B02762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as Manager </w:t>
            </w:r>
          </w:p>
          <w:p w14:paraId="0DEE0933" w14:textId="77777777" w:rsidR="00B02762" w:rsidRPr="00521DB4" w:rsidRDefault="001E4461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Highlights</w:t>
            </w:r>
            <w:r w:rsidR="004C1005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</w:t>
            </w:r>
            <w:proofErr w:type="gramStart"/>
            <w:r w:rsidR="004C1005">
              <w:rPr>
                <w:rFonts w:ascii="Cambria" w:eastAsia="Times New Roman" w:hAnsi="Cambria"/>
                <w:b/>
                <w:color w:val="00000A"/>
                <w:sz w:val="20"/>
              </w:rPr>
              <w:t>( Financial</w:t>
            </w:r>
            <w:proofErr w:type="gramEnd"/>
            <w:r w:rsidR="004C1005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Statement)</w:t>
            </w:r>
          </w:p>
          <w:p w14:paraId="7FE3A4CB" w14:textId="77777777" w:rsidR="001E4461" w:rsidRPr="00521DB4" w:rsidRDefault="001E4461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Mumbai:</w:t>
            </w:r>
          </w:p>
          <w:p w14:paraId="5B35F395" w14:textId="77777777" w:rsidR="001E4461" w:rsidRPr="00521DB4" w:rsidRDefault="001E4461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Spearheaded a team of 35 member</w:t>
            </w:r>
            <w:r w:rsidR="008D2052" w:rsidRPr="00521DB4">
              <w:rPr>
                <w:rFonts w:ascii="Cambria" w:eastAsia="Times New Roman" w:hAnsi="Cambria"/>
                <w:color w:val="00000A"/>
                <w:sz w:val="20"/>
              </w:rPr>
              <w:t>s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and closely monitored their preparation of financial statements for Barclays Bank including the </w:t>
            </w:r>
            <w:r w:rsidR="00962A7C" w:rsidRPr="00521DB4">
              <w:rPr>
                <w:rFonts w:ascii="Cambria" w:eastAsia="Times New Roman" w:hAnsi="Cambria"/>
                <w:color w:val="00000A"/>
                <w:sz w:val="20"/>
              </w:rPr>
              <w:t xml:space="preserve">bookkeeping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>of Portfolio &amp; Bank Statements</w:t>
            </w:r>
          </w:p>
          <w:p w14:paraId="3FCE9470" w14:textId="77777777" w:rsidR="001E4461" w:rsidRPr="00521DB4" w:rsidRDefault="00962A7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Performed an</w:t>
            </w:r>
            <w:r w:rsidR="001E4461" w:rsidRPr="00521DB4">
              <w:rPr>
                <w:rFonts w:ascii="Cambria" w:eastAsia="Times New Roman" w:hAnsi="Cambria"/>
                <w:color w:val="00000A"/>
                <w:sz w:val="20"/>
              </w:rPr>
              <w:t xml:space="preserve"> analytical review the Balance Sheet, Profit &amp; Loss and notes to accounts for companies and trusts of Barclays Bank’s clients every year as per UK GAAP and IFRS</w:t>
            </w:r>
          </w:p>
          <w:p w14:paraId="73216972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Gathering resources and developing financial statements in compliance with IFRS and their differences with local GAAP and also reviewing the same; Executing the regulatory and statutory compliance for both Direct and Indirect taxes</w:t>
            </w:r>
          </w:p>
          <w:p w14:paraId="63D735AB" w14:textId="77777777" w:rsidR="001E4461" w:rsidRPr="00521DB4" w:rsidRDefault="001E4461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sz w:val="10"/>
              </w:rPr>
            </w:pPr>
            <w:r w:rsidRPr="00521DB4">
              <w:rPr>
                <w:rFonts w:ascii="Cambria" w:eastAsia="Times New Roman" w:hAnsi="Cambria"/>
                <w:b/>
                <w:sz w:val="20"/>
              </w:rPr>
              <w:t xml:space="preserve"> </w:t>
            </w:r>
          </w:p>
          <w:p w14:paraId="5232D9AE" w14:textId="77777777" w:rsidR="001E4461" w:rsidRPr="00521DB4" w:rsidRDefault="001E4461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Gurgaon</w:t>
            </w:r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</w:t>
            </w:r>
            <w:proofErr w:type="gramStart"/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( R</w:t>
            </w:r>
            <w:proofErr w:type="gramEnd"/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2R Manager )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:</w:t>
            </w:r>
          </w:p>
          <w:p w14:paraId="03D5CC05" w14:textId="77777777" w:rsidR="001E4461" w:rsidRPr="00521DB4" w:rsidRDefault="001E4461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Spearheaded a team in closing &amp; reporting profile and also closely monitoring closure of books in ERP-SAP</w:t>
            </w:r>
          </w:p>
          <w:p w14:paraId="3C008D32" w14:textId="77777777" w:rsidR="001E4461" w:rsidRPr="00521DB4" w:rsidRDefault="001E4461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Gathered resources and formulated budgets and forecast</w:t>
            </w:r>
            <w:r w:rsidR="00962A7C" w:rsidRPr="00521DB4">
              <w:rPr>
                <w:rFonts w:ascii="Cambria" w:eastAsia="Times New Roman" w:hAnsi="Cambria"/>
                <w:color w:val="00000A"/>
                <w:sz w:val="20"/>
              </w:rPr>
              <w:t>ed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financial figures while also </w:t>
            </w:r>
            <w:r w:rsidR="008D2052" w:rsidRPr="00521DB4">
              <w:rPr>
                <w:rFonts w:ascii="Cambria" w:eastAsia="Times New Roman" w:hAnsi="Cambria"/>
                <w:color w:val="00000A"/>
                <w:sz w:val="20"/>
              </w:rPr>
              <w:t>executing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the submission of Hyperion and BPC Reporting &amp; BW Reporting</w:t>
            </w:r>
          </w:p>
          <w:p w14:paraId="7C358589" w14:textId="77777777" w:rsidR="001E4461" w:rsidRPr="00521DB4" w:rsidRDefault="001E4461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Maintained relationship with the </w:t>
            </w:r>
            <w:r w:rsidR="00962A7C" w:rsidRPr="00521DB4">
              <w:rPr>
                <w:rFonts w:ascii="Cambria" w:eastAsia="Times New Roman" w:hAnsi="Cambria"/>
                <w:color w:val="00000A"/>
                <w:sz w:val="20"/>
              </w:rPr>
              <w:t xml:space="preserve">Finance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Controllers for smooth functioning and also </w:t>
            </w:r>
            <w:r w:rsidR="008D2052" w:rsidRPr="00521DB4">
              <w:rPr>
                <w:rFonts w:ascii="Cambria" w:eastAsia="Times New Roman" w:hAnsi="Cambria"/>
                <w:color w:val="00000A"/>
                <w:sz w:val="20"/>
              </w:rPr>
              <w:t>ensuring that the deliverables we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>re met in t</w:t>
            </w:r>
            <w:r w:rsidR="008D2052" w:rsidRPr="00521DB4">
              <w:rPr>
                <w:rFonts w:ascii="Cambria" w:eastAsia="Times New Roman" w:hAnsi="Cambria"/>
                <w:color w:val="00000A"/>
                <w:sz w:val="20"/>
              </w:rPr>
              <w:t>ime and efficiently and handled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the responsibility to enhance the business knowledge </w:t>
            </w:r>
          </w:p>
          <w:p w14:paraId="2C50D8D3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 xml:space="preserve">Developing and preparing of monthly profit and loss account statements and balance sheet including month on month analysis and reviewing the same </w:t>
            </w:r>
          </w:p>
          <w:p w14:paraId="349ADA77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Supervising and directing team for reconciliation of various accounts including end customers and Finance Lease &amp; also equipped &amp; experienced in tool related reconciliations</w:t>
            </w:r>
          </w:p>
          <w:p w14:paraId="33BBC978" w14:textId="77777777" w:rsidR="0047116C" w:rsidRPr="00521DB4" w:rsidRDefault="0047116C" w:rsidP="00521DB4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521DB4">
              <w:rPr>
                <w:rFonts w:ascii="Cambria" w:eastAsia="Times New Roman" w:hAnsi="Cambria"/>
                <w:sz w:val="20"/>
                <w:szCs w:val="20"/>
              </w:rPr>
              <w:t>Investigating and resolving all financial report questions for both Hyperion and Crystal Reports</w:t>
            </w:r>
          </w:p>
          <w:p w14:paraId="462CC9F3" w14:textId="77777777" w:rsidR="0047116C" w:rsidRPr="00521DB4" w:rsidRDefault="0047116C" w:rsidP="00521DB4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521DB4">
              <w:rPr>
                <w:rFonts w:ascii="Cambria" w:eastAsia="Times New Roman" w:hAnsi="Cambria"/>
                <w:sz w:val="20"/>
                <w:szCs w:val="20"/>
              </w:rPr>
              <w:t>Partnering and implementing the Hyperion Financial Management Consolidation System</w:t>
            </w:r>
          </w:p>
          <w:p w14:paraId="3F4C4273" w14:textId="77777777" w:rsidR="0047116C" w:rsidRPr="00521DB4" w:rsidRDefault="0047116C" w:rsidP="00521DB4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521DB4">
              <w:rPr>
                <w:rFonts w:ascii="Cambria" w:eastAsia="Times New Roman" w:hAnsi="Cambria"/>
                <w:sz w:val="20"/>
                <w:szCs w:val="20"/>
              </w:rPr>
              <w:t>Collaborating with key peers to ensure that data integrity was maintained in multiple reporting systems</w:t>
            </w:r>
          </w:p>
          <w:p w14:paraId="6B9E0114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Preparing and submitting of quarterly schedules relating to working capital and other key components like pensions, provisions including legal provisions and commitments for Management reporting and Group consolidation purposes</w:t>
            </w:r>
          </w:p>
          <w:p w14:paraId="279C4B29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Planning and performing statutory audit engagements for existing as well as new clients</w:t>
            </w:r>
          </w:p>
          <w:p w14:paraId="31FC3724" w14:textId="77777777" w:rsidR="0047116C" w:rsidRPr="00521DB4" w:rsidRDefault="0047116C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sz w:val="20"/>
              </w:rPr>
            </w:pPr>
            <w:r w:rsidRPr="00521DB4">
              <w:rPr>
                <w:rFonts w:ascii="Cambria" w:eastAsia="Times New Roman" w:hAnsi="Cambria"/>
                <w:sz w:val="20"/>
              </w:rPr>
              <w:t>Participating in efforts towards developing the practice; led initiatives such as knowledge management and thought leadership</w:t>
            </w:r>
          </w:p>
          <w:p w14:paraId="33DC325A" w14:textId="77777777" w:rsidR="00B02762" w:rsidRPr="00521DB4" w:rsidRDefault="00B02762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</w:p>
          <w:p w14:paraId="21846B1B" w14:textId="77777777" w:rsidR="00B02762" w:rsidRPr="00521DB4" w:rsidRDefault="00B02762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May</w:t>
            </w:r>
            <w:r w:rsidR="00B55CA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’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0</w:t>
            </w:r>
            <w:r w:rsidR="00B55CA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7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– Sep’11: Genpact, Jaipur</w:t>
            </w:r>
            <w:r w:rsidR="00B55CA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and Delhi</w:t>
            </w: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as</w:t>
            </w:r>
            <w:r w:rsidR="0019745B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Assistant Manager</w:t>
            </w:r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(R2R)</w:t>
            </w:r>
            <w:r w:rsidR="0019745B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</w:t>
            </w:r>
          </w:p>
          <w:p w14:paraId="700DBE6D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Highlights: </w:t>
            </w:r>
          </w:p>
          <w:p w14:paraId="5A4F50B6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Accounts of GBS for GE Energy and Oil &amp; Gas </w:t>
            </w:r>
            <w:proofErr w:type="gramStart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business(</w:t>
            </w:r>
            <w:proofErr w:type="gramEnd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Middle East) in ORACLE 11i (May’10 – Sep’11)</w:t>
            </w:r>
          </w:p>
          <w:p w14:paraId="2FD82C5C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Executed the transition of AR, Revenue Recognition of projects and Record to Report for Middle East business of GE to GBS</w:t>
            </w:r>
          </w:p>
          <w:p w14:paraId="132AA1E3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Administered the AR invoicing &amp; billing along with reporting of payments &amp; cash applications while also managed the AR invoice &amp; customer accounts reconciliations &amp; reporting</w:t>
            </w:r>
          </w:p>
          <w:p w14:paraId="65913A7C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Operated the financial reporting </w:t>
            </w:r>
            <w:proofErr w:type="gramStart"/>
            <w:r w:rsidRPr="00521DB4">
              <w:rPr>
                <w:rFonts w:ascii="Cambria" w:eastAsia="Times New Roman" w:hAnsi="Cambria"/>
                <w:color w:val="00000A"/>
                <w:sz w:val="20"/>
              </w:rPr>
              <w:t>of  books</w:t>
            </w:r>
            <w:proofErr w:type="gramEnd"/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of accounts for both  businesses and transition of accounts of Oil &amp; Gas business to GBS from GE including more than 100 reconciliations based on US GAAP</w:t>
            </w:r>
          </w:p>
          <w:p w14:paraId="0F7D89A8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Performed the reconciliations on tool for both businesses &amp; reporting &amp; analysis, like contribution margin reports, variance analysis reports, T&amp;L Reports, Balance Sheet analysis and so on as well </w:t>
            </w:r>
            <w:proofErr w:type="gramStart"/>
            <w:r w:rsidRPr="00521DB4">
              <w:rPr>
                <w:rFonts w:ascii="Cambria" w:eastAsia="Times New Roman" w:hAnsi="Cambria"/>
                <w:color w:val="00000A"/>
                <w:sz w:val="20"/>
              </w:rPr>
              <w:t>as  uploading</w:t>
            </w:r>
            <w:proofErr w:type="gramEnd"/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monthly financial data for Hyperion</w:t>
            </w:r>
          </w:p>
          <w:p w14:paraId="5E16A701" w14:textId="77777777" w:rsidR="00B55CA4" w:rsidRPr="00521DB4" w:rsidRDefault="00B55CA4" w:rsidP="00521DB4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</w:p>
          <w:p w14:paraId="2611BB50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Accounts of UK Client-SERCO in </w:t>
            </w:r>
            <w:proofErr w:type="gramStart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SAP.(</w:t>
            </w:r>
            <w:proofErr w:type="gramEnd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Mar’2007- Apr’2010)</w:t>
            </w:r>
            <w:r w:rsidR="00521DB4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(R2R)</w:t>
            </w:r>
          </w:p>
          <w:p w14:paraId="114BBFC3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Executed the preparing and maintaining of books of account in SAP for Seven contracts of the business while also formulated budgets and forecasting financial figures</w:t>
            </w:r>
          </w:p>
          <w:p w14:paraId="22084B32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Evaluated WIP for construction contracts and also prepared the monthly packs, reconciliations and journals as and when needed</w:t>
            </w:r>
          </w:p>
          <w:p w14:paraId="33398F36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Operated and generated the tax packs of business unit supported and also ensured that business get more conversant with SAP</w:t>
            </w:r>
          </w:p>
          <w:p w14:paraId="4237E07C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Administered team of reconciliation and control ensuring all the deliverables are met on time while also maintained relationship with the site finance contacts for smooth functioning</w:t>
            </w:r>
          </w:p>
          <w:p w14:paraId="74ABD507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</w:p>
          <w:p w14:paraId="7F186187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Achievements </w:t>
            </w:r>
          </w:p>
          <w:p w14:paraId="65627F23" w14:textId="77777777" w:rsidR="004307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Successfully transited the accounts back to India for SERCO - a UK based company &amp; Oil &amp; Gas Bus</w:t>
            </w:r>
            <w:r w:rsidR="004307A4" w:rsidRPr="00521DB4">
              <w:rPr>
                <w:rFonts w:ascii="Cambria" w:eastAsia="Times New Roman" w:hAnsi="Cambria"/>
                <w:color w:val="00000A"/>
                <w:sz w:val="20"/>
              </w:rPr>
              <w:t>iness process of GE for GBS</w:t>
            </w:r>
          </w:p>
          <w:p w14:paraId="0EB44EBD" w14:textId="77777777" w:rsidR="004307A4" w:rsidRPr="00521DB4" w:rsidRDefault="004307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Accomplished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>the transition of accounting i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nto SAP from legacy systems </w:t>
            </w:r>
          </w:p>
          <w:p w14:paraId="363D6727" w14:textId="77777777" w:rsidR="004307A4" w:rsidRPr="00521DB4" w:rsidRDefault="004307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Executed the d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>evelopment &amp; implementation of Lean Ideas for CIS Annual return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(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>Construction Industries Scheme) for c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omplete Shared Service Centre </w:t>
            </w:r>
          </w:p>
          <w:p w14:paraId="6CAB0960" w14:textId="77777777" w:rsidR="004307A4" w:rsidRPr="00521DB4" w:rsidRDefault="004307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Consolidated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the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schedules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and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capital re-payment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of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finance leases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for the entire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>division</w:t>
            </w:r>
          </w:p>
          <w:p w14:paraId="78938947" w14:textId="77777777" w:rsidR="004307A4" w:rsidRPr="00521DB4" w:rsidRDefault="004307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Recognized and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awarded with 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>Bronze Award for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performance in two quarters</w:t>
            </w:r>
          </w:p>
          <w:p w14:paraId="4F066E17" w14:textId="77777777" w:rsidR="004307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Active member of CSR (Corporate Social Responsibility) for Global F</w:t>
            </w:r>
            <w:r w:rsidR="004307A4" w:rsidRPr="00521DB4">
              <w:rPr>
                <w:rFonts w:ascii="Cambria" w:eastAsia="Times New Roman" w:hAnsi="Cambria"/>
                <w:color w:val="00000A"/>
                <w:sz w:val="20"/>
              </w:rPr>
              <w:t>inance and Accounting, Genpact</w:t>
            </w:r>
          </w:p>
          <w:p w14:paraId="44BA4797" w14:textId="77777777" w:rsidR="004307A4" w:rsidRPr="00521DB4" w:rsidRDefault="004307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lastRenderedPageBreak/>
              <w:t>Awarded with the</w:t>
            </w:r>
            <w:r w:rsidR="00B55CA4" w:rsidRPr="00521DB4">
              <w:rPr>
                <w:rFonts w:ascii="Cambria" w:eastAsia="Times New Roman" w:hAnsi="Cambria"/>
                <w:color w:val="00000A"/>
                <w:sz w:val="20"/>
              </w:rPr>
              <w:t xml:space="preserve"> Bronze Award for helping leadership with the initiatives 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>taken for fun and CSR events</w:t>
            </w:r>
          </w:p>
          <w:p w14:paraId="39594086" w14:textId="77777777" w:rsidR="00B55CA4" w:rsidRPr="00521DB4" w:rsidRDefault="00B55CA4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Received customer top ratings &amp; cash award</w:t>
            </w:r>
          </w:p>
          <w:p w14:paraId="300D3843" w14:textId="77777777" w:rsidR="00B55CA4" w:rsidRPr="00521DB4" w:rsidRDefault="00B55CA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</w:p>
          <w:p w14:paraId="0634252E" w14:textId="77777777" w:rsidR="0019745B" w:rsidRPr="00521DB4" w:rsidRDefault="0019745B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Nov’06 – Jan’07: Octagon Builders &amp; Promoters Pvt. Ltd., Noida as Accounts Head </w:t>
            </w:r>
          </w:p>
          <w:p w14:paraId="19830A17" w14:textId="77777777" w:rsidR="0019745B" w:rsidRPr="00521DB4" w:rsidRDefault="004A7432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Highlights: </w:t>
            </w:r>
          </w:p>
          <w:p w14:paraId="5326C68E" w14:textId="77777777" w:rsidR="004A7432" w:rsidRPr="00521DB4" w:rsidRDefault="004A7432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Managed the daily collections from customers and dealers, reconciliations of dealers’ accounts &amp; incentive calculation</w:t>
            </w:r>
          </w:p>
          <w:p w14:paraId="119C2A41" w14:textId="77777777" w:rsidR="004A7432" w:rsidRPr="00521DB4" w:rsidRDefault="004A7432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Collaborated with banks for daily cash management &amp; </w:t>
            </w:r>
            <w:proofErr w:type="gramStart"/>
            <w:r w:rsidRPr="00521DB4">
              <w:rPr>
                <w:rFonts w:ascii="Cambria" w:eastAsia="Times New Roman" w:hAnsi="Cambria"/>
                <w:color w:val="00000A"/>
                <w:sz w:val="20"/>
              </w:rPr>
              <w:t>long term</w:t>
            </w:r>
            <w:proofErr w:type="gramEnd"/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 loans and also assisted in the statutory compliances like TDS deductions, PF &amp; all related accounting as and when needed </w:t>
            </w:r>
          </w:p>
          <w:p w14:paraId="2F0DABF9" w14:textId="77777777" w:rsidR="004A7432" w:rsidRPr="00521DB4" w:rsidRDefault="004A7432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</w:p>
          <w:p w14:paraId="3A8B3750" w14:textId="77777777" w:rsidR="0019745B" w:rsidRPr="00521DB4" w:rsidRDefault="0019745B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Jul’04 – Oct’06: SP Gautam &amp; Associates, Noida as Audit Manger </w:t>
            </w:r>
          </w:p>
          <w:p w14:paraId="09D5D953" w14:textId="77777777" w:rsidR="0019745B" w:rsidRPr="00521DB4" w:rsidRDefault="00042DF2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Highlights: </w:t>
            </w:r>
          </w:p>
          <w:p w14:paraId="6BFEEFC9" w14:textId="77777777" w:rsidR="00042DF2" w:rsidRPr="00521DB4" w:rsidRDefault="00042DF2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Performed the concurrent audit &amp; finalization of audit report of various branches of Citizen Co-operative Bank, NOIDA for all quarters with special emphasis to RBI norms &amp; regulations applicable for cooperative banks, TDS deductions, securities against loans disbursed and internal audits of other organizations</w:t>
            </w:r>
          </w:p>
          <w:p w14:paraId="2E41D96C" w14:textId="77777777" w:rsidR="00042DF2" w:rsidRPr="00521DB4" w:rsidRDefault="00042DF2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>Executed the calculation &amp; deduction of Income Tax, Service Tax, preparation &amp; filin</w:t>
            </w:r>
            <w:r w:rsidR="004A7432" w:rsidRPr="00521DB4">
              <w:rPr>
                <w:rFonts w:ascii="Cambria" w:eastAsia="Times New Roman" w:hAnsi="Cambria"/>
                <w:color w:val="00000A"/>
                <w:sz w:val="20"/>
              </w:rPr>
              <w:t>g of E-</w:t>
            </w:r>
            <w:r w:rsidRPr="00521DB4">
              <w:rPr>
                <w:rFonts w:ascii="Cambria" w:eastAsia="Times New Roman" w:hAnsi="Cambria"/>
                <w:color w:val="00000A"/>
                <w:sz w:val="20"/>
              </w:rPr>
              <w:t>TDS returns for various clients while also assisted in the compilation of accounts of companies and so on</w:t>
            </w:r>
          </w:p>
          <w:p w14:paraId="2F3ED130" w14:textId="77777777" w:rsidR="0019745B" w:rsidRPr="00521DB4" w:rsidRDefault="0019745B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</w:p>
          <w:p w14:paraId="17EBE6D2" w14:textId="0894F20A" w:rsidR="00211F0B" w:rsidRPr="00521DB4" w:rsidRDefault="00061724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28"/>
                <w:szCs w:val="28"/>
              </w:rPr>
            </w:pPr>
            <w:r w:rsidRPr="00521DB4">
              <w:rPr>
                <w:noProof/>
              </w:rPr>
              <w:drawing>
                <wp:inline distT="0" distB="0" distL="0" distR="0" wp14:anchorId="318D899F" wp14:editId="527C60A8">
                  <wp:extent cx="238125" cy="2381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9745B" w:rsidRPr="00521DB4">
              <w:rPr>
                <w:rFonts w:ascii="Cambria" w:hAnsi="Cambria" w:cs="Tahoma"/>
                <w:color w:val="037679"/>
                <w:sz w:val="28"/>
                <w:szCs w:val="28"/>
              </w:rPr>
              <w:t>Articleship</w:t>
            </w:r>
            <w:proofErr w:type="spellEnd"/>
            <w:r w:rsidR="0019745B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</w:t>
            </w:r>
            <w:r w:rsidR="00211F0B" w:rsidRPr="00521DB4">
              <w:rPr>
                <w:rFonts w:ascii="Cambria" w:hAnsi="Cambria" w:cs="Tahoma"/>
                <w:color w:val="037679"/>
                <w:sz w:val="28"/>
                <w:szCs w:val="28"/>
              </w:rPr>
              <w:t xml:space="preserve"> </w:t>
            </w:r>
          </w:p>
          <w:p w14:paraId="5002CB99" w14:textId="77777777" w:rsidR="00211F0B" w:rsidRPr="00521DB4" w:rsidRDefault="00211F0B" w:rsidP="00521DB4">
            <w:pPr>
              <w:spacing w:after="0" w:line="240" w:lineRule="auto"/>
              <w:rPr>
                <w:rFonts w:ascii="Cambria" w:hAnsi="Cambria" w:cs="Tahoma"/>
                <w:color w:val="037679"/>
                <w:sz w:val="12"/>
                <w:szCs w:val="28"/>
              </w:rPr>
            </w:pPr>
          </w:p>
          <w:p w14:paraId="16498719" w14:textId="77777777" w:rsidR="0019745B" w:rsidRPr="00521DB4" w:rsidRDefault="0019745B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Nov’98 – Jan’03: M/s </w:t>
            </w:r>
            <w:proofErr w:type="spellStart"/>
            <w:proofErr w:type="gramStart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A.Dewan</w:t>
            </w:r>
            <w:proofErr w:type="spellEnd"/>
            <w:proofErr w:type="gramEnd"/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 xml:space="preserve"> &amp; Co., Ranchi as Audit Executive</w:t>
            </w:r>
          </w:p>
          <w:p w14:paraId="1DD08DBF" w14:textId="77777777" w:rsidR="006E7838" w:rsidRPr="00521DB4" w:rsidRDefault="0019745B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b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Scope</w:t>
            </w:r>
            <w:r w:rsidR="006E7838" w:rsidRPr="00521DB4">
              <w:rPr>
                <w:rFonts w:ascii="Cambria" w:eastAsia="Times New Roman" w:hAnsi="Cambria"/>
                <w:b/>
                <w:color w:val="00000A"/>
                <w:sz w:val="20"/>
              </w:rPr>
              <w:t>:</w:t>
            </w:r>
          </w:p>
          <w:p w14:paraId="64DA8CAF" w14:textId="77777777" w:rsidR="0019745B" w:rsidRPr="00521DB4" w:rsidRDefault="0019745B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Executed the Statutory Audit of Banks, Hotels, Charitable Trusts, Cooperative Societies, Tax Audit of firms and Proprietorship concerns and also prepared Fund Reconciliation statements of World Food program </w:t>
            </w:r>
          </w:p>
          <w:p w14:paraId="2F540D89" w14:textId="77777777" w:rsidR="0019745B" w:rsidRPr="00521DB4" w:rsidRDefault="0019745B" w:rsidP="0052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 w:rsidRPr="00521DB4">
              <w:rPr>
                <w:rFonts w:ascii="Cambria" w:eastAsia="Times New Roman" w:hAnsi="Cambria"/>
                <w:color w:val="00000A"/>
                <w:sz w:val="20"/>
              </w:rPr>
              <w:t xml:space="preserve">Assisted in the performance and project appraisal reporting of various NGOs working under CARE </w:t>
            </w:r>
          </w:p>
          <w:p w14:paraId="46981331" w14:textId="317BBAB1" w:rsidR="0019745B" w:rsidRPr="00521DB4" w:rsidRDefault="00061724" w:rsidP="00521DB4">
            <w:pPr>
              <w:spacing w:after="0" w:line="240" w:lineRule="auto"/>
              <w:ind w:right="-18"/>
              <w:jc w:val="both"/>
              <w:rPr>
                <w:rFonts w:ascii="Cambria" w:eastAsia="Times New Roman" w:hAnsi="Cambria"/>
                <w:color w:val="00000A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521231" wp14:editId="23E208E3">
                      <wp:simplePos x="0" y="0"/>
                      <wp:positionH relativeFrom="margin">
                        <wp:posOffset>320040</wp:posOffset>
                      </wp:positionH>
                      <wp:positionV relativeFrom="paragraph">
                        <wp:posOffset>102870</wp:posOffset>
                      </wp:positionV>
                      <wp:extent cx="6429375" cy="1009650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293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B26B7BF" w14:textId="35254A89" w:rsidR="00C71A91" w:rsidRPr="00521DB4" w:rsidRDefault="00061724" w:rsidP="00C71A91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 w:cs="Tahoma"/>
                                      <w:noProof/>
                                      <w:color w:val="FFFFFF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3DAED1C" wp14:editId="33509307">
                                        <wp:extent cx="228600" cy="228600"/>
                                        <wp:effectExtent l="0" t="0" r="0" b="0"/>
                                        <wp:docPr id="26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71A91" w:rsidRPr="00521DB4">
                                    <w:rPr>
                                      <w:rFonts w:ascii="Cambria" w:hAnsi="Cambria" w:cs="Tahoma"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Personal Details</w:t>
                                  </w:r>
                                </w:p>
                                <w:p w14:paraId="5763FBCB" w14:textId="77777777" w:rsidR="00AA083E" w:rsidRPr="00521DB4" w:rsidRDefault="00C71A91" w:rsidP="00C74A09">
                                  <w:pPr>
                                    <w:spacing w:after="0" w:line="240" w:lineRule="auto"/>
                                    <w:ind w:right="-720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521DB4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August 1976 </w:t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>Languages Known:</w:t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English, </w:t>
                                  </w:r>
                                  <w:r w:rsidR="007116E9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Hindi 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and Bengali </w:t>
                                  </w:r>
                                  <w:r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A083E" w:rsidRPr="00521DB4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 w:rsidR="005D02EC" w:rsidRPr="00521DB4">
                                    <w:rPr>
                                      <w:rFonts w:ascii="Cambria" w:hAnsi="Cambri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  <w:t>A – 1103, Indian Oil Nagar, DN Nagar, J.P Nagar, Andheri West, Mumbai - 40053</w:t>
                                  </w:r>
                                </w:p>
                                <w:p w14:paraId="31BF79AE" w14:textId="77777777" w:rsidR="00C71A91" w:rsidRPr="00AA083E" w:rsidRDefault="00C71A91" w:rsidP="00C71A91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21231" id="Rectangle 643" o:spid="_x0000_s1028" style="position:absolute;left:0;text-align:left;margin-left:25.2pt;margin-top:8.1pt;width:506.25pt;height:79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" filled="f" stroked="f" strokeweight="2pt">
                      <v:textbox>
                        <w:txbxContent>
                          <w:p w14:paraId="3B26B7BF" w14:textId="35254A89" w:rsidR="00C71A91" w:rsidRPr="00521DB4" w:rsidRDefault="00061724" w:rsidP="00C71A91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Cambria" w:hAnsi="Cambria" w:cs="Tahoma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21DB4">
                              <w:rPr>
                                <w:rFonts w:ascii="Cambria" w:hAnsi="Cambria" w:cs="Tahoma"/>
                                <w:noProof/>
                                <w:color w:val="FFFFFF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DAED1C" wp14:editId="33509307">
                                  <wp:extent cx="228600" cy="228600"/>
                                  <wp:effectExtent l="0" t="0" r="0" b="0"/>
                                  <wp:docPr id="26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1A91" w:rsidRPr="00521DB4">
                              <w:rPr>
                                <w:rFonts w:ascii="Cambria" w:hAnsi="Cambria" w:cs="Tahoma"/>
                                <w:color w:val="FFFFFF"/>
                                <w:sz w:val="28"/>
                                <w:szCs w:val="28"/>
                              </w:rPr>
                              <w:t xml:space="preserve"> Personal Details</w:t>
                            </w:r>
                          </w:p>
                          <w:p w14:paraId="5763FBCB" w14:textId="77777777" w:rsidR="00AA083E" w:rsidRPr="00521DB4" w:rsidRDefault="00C71A91" w:rsidP="00C74A09">
                            <w:pPr>
                              <w:spacing w:after="0" w:line="240" w:lineRule="auto"/>
                              <w:ind w:right="-720"/>
                              <w:rPr>
                                <w:rFonts w:ascii="Cambria" w:hAnsi="Cambria" w:cs="Tahoma"/>
                                <w:b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521DB4">
                              <w:rPr>
                                <w:rFonts w:ascii="Cambria" w:hAnsi="Cambria" w:cs="Tahoma"/>
                                <w:b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>5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 August 1976 </w:t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521DB4">
                              <w:rPr>
                                <w:rFonts w:ascii="Cambria" w:hAnsi="Cambria" w:cs="Tahoma"/>
                                <w:b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>Languages Known:</w:t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English, </w:t>
                            </w:r>
                            <w:r w:rsidR="007116E9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Hindi 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and Bengali </w:t>
                            </w:r>
                            <w:r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="00AA083E" w:rsidRPr="00521DB4">
                              <w:rPr>
                                <w:rFonts w:ascii="Cambria" w:hAnsi="Cambria" w:cs="Tahoma"/>
                                <w:b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5D02EC" w:rsidRPr="00521DB4">
                              <w:rPr>
                                <w:rFonts w:ascii="Cambria" w:hAnsi="Cambri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  <w:t>A – 1103, Indian Oil Nagar, DN Nagar, J.P Nagar, Andheri West, Mumbai - 40053</w:t>
                            </w:r>
                          </w:p>
                          <w:p w14:paraId="31BF79AE" w14:textId="77777777" w:rsidR="00C71A91" w:rsidRPr="00AA083E" w:rsidRDefault="00C71A91" w:rsidP="00C71A91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53251125" w14:textId="1EEF9E8B" w:rsidR="001D50CD" w:rsidRPr="00521DB4" w:rsidRDefault="00061724" w:rsidP="00521DB4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262626"/>
                <w:sz w:val="20"/>
                <w:szCs w:val="20"/>
              </w:rPr>
            </w:pPr>
            <w:r w:rsidRPr="00521DB4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1DE56185" wp14:editId="5968A786">
                  <wp:extent cx="6638925" cy="1000125"/>
                  <wp:effectExtent l="0" t="0" r="0" b="0"/>
                  <wp:docPr id="25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09C94" w14:textId="77777777" w:rsidR="004C1005" w:rsidRPr="00AA083E" w:rsidRDefault="004C1005" w:rsidP="008670CC">
      <w:pPr>
        <w:ind w:left="-720"/>
        <w:rPr>
          <w:rFonts w:ascii="Cambria" w:hAnsi="Cambria"/>
        </w:rPr>
      </w:pPr>
    </w:p>
    <w:sectPr w:rsidR="004C1005" w:rsidRPr="00AA083E" w:rsidSect="00B92CEB">
      <w:pgSz w:w="11909" w:h="16834" w:code="9"/>
      <w:pgMar w:top="630" w:right="749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E3347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8pt;visibility:visible" o:bullet="t">
        <v:imagedata r:id="rId1" o:title=""/>
      </v:shape>
    </w:pict>
  </w:numPicBullet>
  <w:numPicBullet w:numPicBulletId="1">
    <w:pict>
      <v:shape id="_x0000_i1027" type="#_x0000_t75" style="width:18pt;height:18pt;visibility:visible" o:bullet="t">
        <v:imagedata r:id="rId2" o:title=""/>
      </v:shape>
    </w:pict>
  </w:numPicBullet>
  <w:numPicBullet w:numPicBulletId="2">
    <w:pict>
      <v:shape id="_x0000_i1028" type="#_x0000_t75" style="width:18pt;height:18pt;visibility:visible" o:bullet="t">
        <v:imagedata r:id="rId3" o:title=""/>
      </v:shape>
    </w:pict>
  </w:numPicBullet>
  <w:numPicBullet w:numPicBulletId="3">
    <w:pict>
      <v:shape w14:anchorId="1456D183" id="_x0000_i1029" type="#_x0000_t75" style="width:12pt;height:12pt" o:bullet="t">
        <v:imagedata r:id="rId4" o:title="bullet"/>
      </v:shape>
    </w:pict>
  </w:numPicBullet>
  <w:numPicBullet w:numPicBulletId="4">
    <w:pict>
      <v:shape id="_x0000_i1030" type="#_x0000_t75" style="width:10.5pt;height:10.5pt" o:bullet="t">
        <v:imagedata r:id="rId5" o:title="bullet"/>
      </v:shape>
    </w:pict>
  </w:numPicBullet>
  <w:numPicBullet w:numPicBulletId="5">
    <w:pict>
      <v:shape id="_x0000_i1031" type="#_x0000_t75" style="width:18pt;height:18pt;visibility:visible" o:bullet="t">
        <v:imagedata r:id="rId6" o:title=""/>
      </v:shape>
    </w:pict>
  </w:numPicBullet>
  <w:numPicBullet w:numPicBulletId="6">
    <w:pict>
      <v:shape id="_x0000_i1032" type="#_x0000_t75" style="width:7.5pt;height:9pt" o:bullet="t">
        <v:imagedata r:id="rId7" o:title="bullet"/>
      </v:shape>
    </w:pict>
  </w:numPicBullet>
  <w:numPicBullet w:numPicBulletId="7">
    <w:pict>
      <v:shape id="_x0000_i1033" type="#_x0000_t75" style="width:18pt;height:18pt;visibility:visible" o:bullet="t">
        <v:imagedata r:id="rId8" o:title=""/>
      </v:shape>
    </w:pict>
  </w:numPicBullet>
  <w:numPicBullet w:numPicBulletId="8">
    <w:pict>
      <v:shape id="_x0000_i1034" type="#_x0000_t75" style="width:18pt;height:18pt;visibility:visible" o:bullet="t">
        <v:imagedata r:id="rId9" o:title=""/>
      </v:shape>
    </w:pict>
  </w:numPicBullet>
  <w:numPicBullet w:numPicBulletId="9">
    <w:pict>
      <v:shape id="_x0000_i1035" type="#_x0000_t75" style="width:12pt;height:12pt;visibility:visible" o:bullet="t">
        <v:imagedata r:id="rId10" o:title=""/>
      </v:shape>
    </w:pict>
  </w:numPicBullet>
  <w:numPicBullet w:numPicBulletId="10">
    <w:pict>
      <v:shape id="_x0000_i1036" type="#_x0000_t75" style="width:7.5pt;height:7.5pt" o:bullet="t">
        <v:imagedata r:id="rId11" o:title="bullet-grey"/>
      </v:shape>
    </w:pict>
  </w:numPicBullet>
  <w:numPicBullet w:numPicBulletId="11">
    <w:pict>
      <v:shape id="_x0000_i1037" type="#_x0000_t75" style="width:12pt;height:12pt" o:bullet="t">
        <v:imagedata r:id="rId12" o:title="bullet"/>
      </v:shape>
    </w:pict>
  </w:numPicBullet>
  <w:abstractNum w:abstractNumId="0" w15:restartNumberingAfterBreak="0">
    <w:nsid w:val="062E4886"/>
    <w:multiLevelType w:val="hybridMultilevel"/>
    <w:tmpl w:val="12EAE0F6"/>
    <w:lvl w:ilvl="0" w:tplc="2DA0A6E4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50879"/>
    <w:multiLevelType w:val="hybridMultilevel"/>
    <w:tmpl w:val="37BCAF8A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0F46213E"/>
    <w:multiLevelType w:val="hybridMultilevel"/>
    <w:tmpl w:val="047A1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D98"/>
    <w:multiLevelType w:val="hybridMultilevel"/>
    <w:tmpl w:val="2A1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87342"/>
    <w:multiLevelType w:val="hybridMultilevel"/>
    <w:tmpl w:val="DA266FAC"/>
    <w:lvl w:ilvl="0" w:tplc="B9CC7012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B9684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32ED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73AD0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8E6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91EC1D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166425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FC37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B504D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070539A"/>
    <w:multiLevelType w:val="hybridMultilevel"/>
    <w:tmpl w:val="FDF67EE4"/>
    <w:lvl w:ilvl="0" w:tplc="2DA0A6E4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4934"/>
    <w:multiLevelType w:val="hybridMultilevel"/>
    <w:tmpl w:val="3ADC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7B08"/>
    <w:multiLevelType w:val="hybridMultilevel"/>
    <w:tmpl w:val="5B32F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B3458"/>
    <w:multiLevelType w:val="hybridMultilevel"/>
    <w:tmpl w:val="9F7835AC"/>
    <w:lvl w:ilvl="0" w:tplc="8F506CD6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948AF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CBA09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2C6EE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30C5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7423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70E32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5498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5FC0B9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CAA6D2B"/>
    <w:multiLevelType w:val="hybridMultilevel"/>
    <w:tmpl w:val="25244708"/>
    <w:lvl w:ilvl="0" w:tplc="96CEE898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B459A0"/>
    <w:multiLevelType w:val="hybridMultilevel"/>
    <w:tmpl w:val="06FA2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AD73FF6"/>
    <w:multiLevelType w:val="hybridMultilevel"/>
    <w:tmpl w:val="6D001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50063"/>
    <w:multiLevelType w:val="hybridMultilevel"/>
    <w:tmpl w:val="F3A21B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374245"/>
    <w:multiLevelType w:val="hybridMultilevel"/>
    <w:tmpl w:val="3000EBF6"/>
    <w:lvl w:ilvl="0" w:tplc="EC0C33A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580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6EF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8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41B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2685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B85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8B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146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8DB5D35"/>
    <w:multiLevelType w:val="hybridMultilevel"/>
    <w:tmpl w:val="4BDE032C"/>
    <w:lvl w:ilvl="0" w:tplc="A7D898C4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43A13452"/>
    <w:multiLevelType w:val="hybridMultilevel"/>
    <w:tmpl w:val="EBD4DACA"/>
    <w:lvl w:ilvl="0" w:tplc="8DB83C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9327B"/>
    <w:multiLevelType w:val="hybridMultilevel"/>
    <w:tmpl w:val="396EA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6B7CDD"/>
    <w:multiLevelType w:val="hybridMultilevel"/>
    <w:tmpl w:val="1BEC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316F4"/>
    <w:multiLevelType w:val="multilevel"/>
    <w:tmpl w:val="ACB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C438D5"/>
    <w:multiLevelType w:val="hybridMultilevel"/>
    <w:tmpl w:val="2886FE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132B2F"/>
    <w:multiLevelType w:val="hybridMultilevel"/>
    <w:tmpl w:val="A5D8FB56"/>
    <w:lvl w:ilvl="0" w:tplc="4D46E46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37F47"/>
    <w:multiLevelType w:val="hybridMultilevel"/>
    <w:tmpl w:val="13284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17206"/>
    <w:multiLevelType w:val="hybridMultilevel"/>
    <w:tmpl w:val="C3F07F46"/>
    <w:lvl w:ilvl="0" w:tplc="8DB83C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4"/>
  </w:num>
  <w:num w:numId="8">
    <w:abstractNumId w:val="6"/>
  </w:num>
  <w:num w:numId="9">
    <w:abstractNumId w:val="5"/>
  </w:num>
  <w:num w:numId="10">
    <w:abstractNumId w:val="20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  <w:num w:numId="15">
    <w:abstractNumId w:val="24"/>
  </w:num>
  <w:num w:numId="16">
    <w:abstractNumId w:val="18"/>
  </w:num>
  <w:num w:numId="17">
    <w:abstractNumId w:val="8"/>
  </w:num>
  <w:num w:numId="18">
    <w:abstractNumId w:val="13"/>
  </w:num>
  <w:num w:numId="19">
    <w:abstractNumId w:val="3"/>
  </w:num>
  <w:num w:numId="20">
    <w:abstractNumId w:val="26"/>
  </w:num>
  <w:num w:numId="21">
    <w:abstractNumId w:val="19"/>
  </w:num>
  <w:num w:numId="22">
    <w:abstractNumId w:val="23"/>
  </w:num>
  <w:num w:numId="23">
    <w:abstractNumId w:val="22"/>
  </w:num>
  <w:num w:numId="24">
    <w:abstractNumId w:val="14"/>
  </w:num>
  <w:num w:numId="25">
    <w:abstractNumId w:val="15"/>
  </w:num>
  <w:num w:numId="26">
    <w:abstractNumId w:val="16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312FF"/>
    <w:rsid w:val="00042DF2"/>
    <w:rsid w:val="00043143"/>
    <w:rsid w:val="00061724"/>
    <w:rsid w:val="00086F22"/>
    <w:rsid w:val="00090BE6"/>
    <w:rsid w:val="000C28C4"/>
    <w:rsid w:val="000E00BD"/>
    <w:rsid w:val="00114C73"/>
    <w:rsid w:val="0019745B"/>
    <w:rsid w:val="001D50CD"/>
    <w:rsid w:val="001D74B2"/>
    <w:rsid w:val="001E4461"/>
    <w:rsid w:val="00211F0B"/>
    <w:rsid w:val="00235570"/>
    <w:rsid w:val="00235DE2"/>
    <w:rsid w:val="00245FFE"/>
    <w:rsid w:val="00246695"/>
    <w:rsid w:val="002552B4"/>
    <w:rsid w:val="00266329"/>
    <w:rsid w:val="00290D02"/>
    <w:rsid w:val="002B5F70"/>
    <w:rsid w:val="002E0854"/>
    <w:rsid w:val="002E547A"/>
    <w:rsid w:val="00311F9B"/>
    <w:rsid w:val="00370F8D"/>
    <w:rsid w:val="00372DE9"/>
    <w:rsid w:val="00376FAC"/>
    <w:rsid w:val="00394B86"/>
    <w:rsid w:val="00397E1B"/>
    <w:rsid w:val="003A0C25"/>
    <w:rsid w:val="003A3C1D"/>
    <w:rsid w:val="003B2344"/>
    <w:rsid w:val="003B2658"/>
    <w:rsid w:val="003B533D"/>
    <w:rsid w:val="003C3920"/>
    <w:rsid w:val="00400659"/>
    <w:rsid w:val="00406E07"/>
    <w:rsid w:val="004074DC"/>
    <w:rsid w:val="00422EF5"/>
    <w:rsid w:val="004307A4"/>
    <w:rsid w:val="004348DC"/>
    <w:rsid w:val="00443A0E"/>
    <w:rsid w:val="0045418E"/>
    <w:rsid w:val="00465A7F"/>
    <w:rsid w:val="00467F11"/>
    <w:rsid w:val="0047116C"/>
    <w:rsid w:val="004A1830"/>
    <w:rsid w:val="004A7432"/>
    <w:rsid w:val="004B40A0"/>
    <w:rsid w:val="004B53C6"/>
    <w:rsid w:val="004C1005"/>
    <w:rsid w:val="004E021F"/>
    <w:rsid w:val="004E0621"/>
    <w:rsid w:val="004F63C3"/>
    <w:rsid w:val="005072D5"/>
    <w:rsid w:val="00521DB4"/>
    <w:rsid w:val="00522907"/>
    <w:rsid w:val="00525F96"/>
    <w:rsid w:val="00535DC6"/>
    <w:rsid w:val="00543313"/>
    <w:rsid w:val="005663C9"/>
    <w:rsid w:val="00583634"/>
    <w:rsid w:val="00586F49"/>
    <w:rsid w:val="00591BE1"/>
    <w:rsid w:val="005946EC"/>
    <w:rsid w:val="005A3846"/>
    <w:rsid w:val="005A7C66"/>
    <w:rsid w:val="005B3668"/>
    <w:rsid w:val="005C0B0D"/>
    <w:rsid w:val="005D02EC"/>
    <w:rsid w:val="005D1047"/>
    <w:rsid w:val="00607C36"/>
    <w:rsid w:val="0062061C"/>
    <w:rsid w:val="00622468"/>
    <w:rsid w:val="00633266"/>
    <w:rsid w:val="006648F2"/>
    <w:rsid w:val="00670779"/>
    <w:rsid w:val="0068394C"/>
    <w:rsid w:val="006A2A92"/>
    <w:rsid w:val="006B3224"/>
    <w:rsid w:val="006E7838"/>
    <w:rsid w:val="006F192B"/>
    <w:rsid w:val="006F74E2"/>
    <w:rsid w:val="007013D2"/>
    <w:rsid w:val="007116E9"/>
    <w:rsid w:val="00742288"/>
    <w:rsid w:val="00757970"/>
    <w:rsid w:val="0076088E"/>
    <w:rsid w:val="00764261"/>
    <w:rsid w:val="00794D3A"/>
    <w:rsid w:val="007D0F00"/>
    <w:rsid w:val="007E1822"/>
    <w:rsid w:val="0081319D"/>
    <w:rsid w:val="00824965"/>
    <w:rsid w:val="00830840"/>
    <w:rsid w:val="008512BD"/>
    <w:rsid w:val="00866989"/>
    <w:rsid w:val="008670CC"/>
    <w:rsid w:val="008827CA"/>
    <w:rsid w:val="00882876"/>
    <w:rsid w:val="00886302"/>
    <w:rsid w:val="00894C54"/>
    <w:rsid w:val="008A7B96"/>
    <w:rsid w:val="008B505F"/>
    <w:rsid w:val="008C2619"/>
    <w:rsid w:val="008D2052"/>
    <w:rsid w:val="00906F28"/>
    <w:rsid w:val="00915938"/>
    <w:rsid w:val="0092380A"/>
    <w:rsid w:val="00944436"/>
    <w:rsid w:val="0095616C"/>
    <w:rsid w:val="00962A7C"/>
    <w:rsid w:val="00972A81"/>
    <w:rsid w:val="00992DE6"/>
    <w:rsid w:val="009C2BFB"/>
    <w:rsid w:val="009D5302"/>
    <w:rsid w:val="009E2856"/>
    <w:rsid w:val="009E2C1F"/>
    <w:rsid w:val="00A049CA"/>
    <w:rsid w:val="00A17688"/>
    <w:rsid w:val="00A343DA"/>
    <w:rsid w:val="00A35142"/>
    <w:rsid w:val="00A4554B"/>
    <w:rsid w:val="00A613ED"/>
    <w:rsid w:val="00A677C5"/>
    <w:rsid w:val="00A77E59"/>
    <w:rsid w:val="00AA083E"/>
    <w:rsid w:val="00AA48EF"/>
    <w:rsid w:val="00AB5D4C"/>
    <w:rsid w:val="00AD3FBF"/>
    <w:rsid w:val="00AD75FC"/>
    <w:rsid w:val="00AE76FD"/>
    <w:rsid w:val="00AF2767"/>
    <w:rsid w:val="00AF38BC"/>
    <w:rsid w:val="00B02762"/>
    <w:rsid w:val="00B55CA4"/>
    <w:rsid w:val="00B67062"/>
    <w:rsid w:val="00B92CEB"/>
    <w:rsid w:val="00BA2E0E"/>
    <w:rsid w:val="00BC2F20"/>
    <w:rsid w:val="00BC5423"/>
    <w:rsid w:val="00BE4878"/>
    <w:rsid w:val="00BE60B6"/>
    <w:rsid w:val="00C02EBB"/>
    <w:rsid w:val="00C16505"/>
    <w:rsid w:val="00C31075"/>
    <w:rsid w:val="00C320B5"/>
    <w:rsid w:val="00C53B12"/>
    <w:rsid w:val="00C71A91"/>
    <w:rsid w:val="00C74A09"/>
    <w:rsid w:val="00C7628D"/>
    <w:rsid w:val="00C83517"/>
    <w:rsid w:val="00C91E59"/>
    <w:rsid w:val="00CD0DAA"/>
    <w:rsid w:val="00CE54D3"/>
    <w:rsid w:val="00CF2E31"/>
    <w:rsid w:val="00D563B6"/>
    <w:rsid w:val="00DA196B"/>
    <w:rsid w:val="00DD0532"/>
    <w:rsid w:val="00DE7F07"/>
    <w:rsid w:val="00E14492"/>
    <w:rsid w:val="00E16BED"/>
    <w:rsid w:val="00E57CBE"/>
    <w:rsid w:val="00E65E4F"/>
    <w:rsid w:val="00E7143A"/>
    <w:rsid w:val="00E735ED"/>
    <w:rsid w:val="00E91580"/>
    <w:rsid w:val="00F004D6"/>
    <w:rsid w:val="00F01490"/>
    <w:rsid w:val="00F1119C"/>
    <w:rsid w:val="00F329DC"/>
    <w:rsid w:val="00F3543B"/>
    <w:rsid w:val="00F958A3"/>
    <w:rsid w:val="00FC19B8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6040C3F"/>
  <w15:docId w15:val="{8BABBDD6-A40B-475D-B931-4C49BA79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locked/>
    <w:rsid w:val="00A049CA"/>
  </w:style>
  <w:style w:type="character" w:styleId="Hyperlink">
    <w:name w:val="Hyperlink"/>
    <w:uiPriority w:val="99"/>
    <w:unhideWhenUsed/>
    <w:rsid w:val="00A77E5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C19B8"/>
    <w:pPr>
      <w:spacing w:after="120" w:line="240" w:lineRule="auto"/>
    </w:pPr>
    <w:rPr>
      <w:rFonts w:ascii="Verdana" w:eastAsia="Times New Roman" w:hAnsi="Verdana"/>
      <w:sz w:val="20"/>
      <w:szCs w:val="20"/>
      <w:lang w:val="en-GB" w:eastAsia="x-none"/>
    </w:rPr>
  </w:style>
  <w:style w:type="character" w:customStyle="1" w:styleId="BodyTextChar">
    <w:name w:val="Body Text Char"/>
    <w:link w:val="BodyText"/>
    <w:uiPriority w:val="99"/>
    <w:rsid w:val="00FC19B8"/>
    <w:rPr>
      <w:rFonts w:ascii="Verdana" w:eastAsia="Times New Roman" w:hAnsi="Verdana" w:cs="Times New Roman"/>
      <w:sz w:val="20"/>
      <w:szCs w:val="20"/>
      <w:lang w:val="en-GB" w:eastAsia="x-none"/>
    </w:rPr>
  </w:style>
  <w:style w:type="paragraph" w:styleId="NormalWeb">
    <w:name w:val="Normal (Web)"/>
    <w:basedOn w:val="Normal"/>
    <w:uiPriority w:val="99"/>
    <w:unhideWhenUsed/>
    <w:rsid w:val="00E57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E57CBE"/>
    <w:rPr>
      <w:b/>
      <w:bCs/>
    </w:rPr>
  </w:style>
  <w:style w:type="character" w:customStyle="1" w:styleId="rvts49">
    <w:name w:val="rvts49"/>
    <w:basedOn w:val="DefaultParagraphFont"/>
    <w:rsid w:val="00CF2E31"/>
  </w:style>
  <w:style w:type="character" w:styleId="CommentReference">
    <w:name w:val="annotation reference"/>
    <w:uiPriority w:val="99"/>
    <w:semiHidden/>
    <w:unhideWhenUsed/>
    <w:rsid w:val="005B3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3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3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nerjeepaul@gmail.com" TargetMode="External"/><Relationship Id="rId13" Type="http://schemas.openxmlformats.org/officeDocument/2006/relationships/image" Target="media/image19.png"/><Relationship Id="rId18" Type="http://schemas.openxmlformats.org/officeDocument/2006/relationships/image" Target="media/image24.png"/><Relationship Id="rId3" Type="http://schemas.openxmlformats.org/officeDocument/2006/relationships/settings" Target="settings.xml"/><Relationship Id="rId7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2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banerjeepaul@gmail.com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3.png"/><Relationship Id="rId15" Type="http://schemas.openxmlformats.org/officeDocument/2006/relationships/image" Target="media/image21.png"/><Relationship Id="rId10" Type="http://schemas.openxmlformats.org/officeDocument/2006/relationships/image" Target="media/image1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Links>
    <vt:vector size="6" baseType="variant">
      <vt:variant>
        <vt:i4>7143505</vt:i4>
      </vt:variant>
      <vt:variant>
        <vt:i4>0</vt:i4>
      </vt:variant>
      <vt:variant>
        <vt:i4>0</vt:i4>
      </vt:variant>
      <vt:variant>
        <vt:i4>5</vt:i4>
      </vt:variant>
      <vt:variant>
        <vt:lpwstr>mailto:mbanerjeepaul@gmail.com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cp:lastModifiedBy>Maumala Banerjee</cp:lastModifiedBy>
  <cp:revision>2</cp:revision>
  <dcterms:created xsi:type="dcterms:W3CDTF">2021-02-01T08:32:00Z</dcterms:created>
  <dcterms:modified xsi:type="dcterms:W3CDTF">2021-02-01T08:32:00Z</dcterms:modified>
</cp:coreProperties>
</file>