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A2" w:rsidRPr="007A1AA5" w:rsidRDefault="005850A2" w:rsidP="005850A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  <w:u w:val="single"/>
        </w:rPr>
      </w:pPr>
      <w:r w:rsidRPr="007A1AA5">
        <w:rPr>
          <w:rFonts w:ascii="Calibri-Bold" w:hAnsi="Calibri-Bold" w:cs="Calibri-Bold"/>
          <w:b/>
          <w:bCs/>
          <w:sz w:val="32"/>
          <w:szCs w:val="32"/>
          <w:u w:val="single"/>
        </w:rPr>
        <w:t>KUMAR MANGALAM</w:t>
      </w:r>
    </w:p>
    <w:p w:rsidR="005850A2" w:rsidRPr="00AA6A43" w:rsidRDefault="005850A2" w:rsidP="0079187A">
      <w:pPr>
        <w:pStyle w:val="NoSpacing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E‐mail: er.kumar</w:t>
      </w:r>
      <w:hyperlink r:id="rId7" w:history="1">
        <w:r>
          <w:rPr>
            <w:rStyle w:val="Hyperlink"/>
            <w:rFonts w:cs="Calibri"/>
            <w:color w:val="auto"/>
            <w:sz w:val="24"/>
            <w:szCs w:val="24"/>
          </w:rPr>
          <w:t>21@yahoo.in</w:t>
        </w:r>
      </w:hyperlink>
      <w:r>
        <w:rPr>
          <w:sz w:val="24"/>
          <w:szCs w:val="24"/>
        </w:rPr>
        <w:t xml:space="preserve">; </w:t>
      </w:r>
      <w:r w:rsidR="009210AC">
        <w:rPr>
          <w:rFonts w:cs="Calibri"/>
          <w:sz w:val="24"/>
          <w:szCs w:val="24"/>
        </w:rPr>
        <w:t>Mob: 9540333163</w:t>
      </w:r>
    </w:p>
    <w:p w:rsidR="005850A2" w:rsidRDefault="005850A2" w:rsidP="00A23BE6">
      <w:pPr>
        <w:pStyle w:val="NoSpacing"/>
        <w:rPr>
          <w:b/>
          <w:bCs/>
          <w:u w:val="single"/>
        </w:rPr>
      </w:pPr>
    </w:p>
    <w:p w:rsidR="007125F9" w:rsidRPr="00A23BE6" w:rsidRDefault="00955572" w:rsidP="00A23BE6">
      <w:pPr>
        <w:pStyle w:val="NoSpacing"/>
        <w:rPr>
          <w:b/>
          <w:bCs/>
          <w:u w:val="single"/>
        </w:rPr>
      </w:pPr>
      <w:r w:rsidRPr="00A23BE6">
        <w:rPr>
          <w:b/>
          <w:bCs/>
          <w:u w:val="single"/>
        </w:rPr>
        <w:t>CAREER OBJECTIVE</w:t>
      </w:r>
    </w:p>
    <w:p w:rsidR="007125F9" w:rsidRDefault="00955572" w:rsidP="00163A31">
      <w:pPr>
        <w:pStyle w:val="NoSpacing"/>
        <w:jc w:val="both"/>
      </w:pPr>
      <w:r>
        <w:t>I seek to advance my professional career in a Senior Management cadre where my proven competencies in the area of</w:t>
      </w:r>
      <w:r w:rsidR="002B783A">
        <w:t xml:space="preserve"> O&amp;M, </w:t>
      </w:r>
      <w:r>
        <w:t xml:space="preserve">Projects, </w:t>
      </w:r>
      <w:r w:rsidR="00E841E8">
        <w:t xml:space="preserve">procurement, contracts and vendor management, </w:t>
      </w:r>
      <w:r>
        <w:t>would be</w:t>
      </w:r>
      <w:r w:rsidR="00246C5C">
        <w:t xml:space="preserve"> </w:t>
      </w:r>
      <w:r>
        <w:t xml:space="preserve">valued and utilized. </w:t>
      </w:r>
    </w:p>
    <w:p w:rsidR="007125F9" w:rsidRDefault="007125F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7125F9" w:rsidRPr="00A23BE6" w:rsidRDefault="00955572" w:rsidP="00A23BE6">
      <w:pPr>
        <w:pStyle w:val="NoSpacing"/>
        <w:rPr>
          <w:b/>
          <w:bCs/>
          <w:u w:val="single"/>
        </w:rPr>
      </w:pPr>
      <w:r w:rsidRPr="00A23BE6">
        <w:rPr>
          <w:b/>
          <w:bCs/>
          <w:u w:val="single"/>
        </w:rPr>
        <w:t>SYNOPSIS</w:t>
      </w:r>
    </w:p>
    <w:p w:rsidR="007125F9" w:rsidRPr="00DD5AE5" w:rsidRDefault="00955572" w:rsidP="00163A31">
      <w:pPr>
        <w:pStyle w:val="NoSpacing"/>
        <w:jc w:val="both"/>
        <w:rPr>
          <w:lang w:bidi="hi-IN"/>
        </w:rPr>
      </w:pPr>
      <w:r w:rsidRPr="00DD5AE5">
        <w:rPr>
          <w:lang w:bidi="hi-IN"/>
        </w:rPr>
        <w:t>1</w:t>
      </w:r>
      <w:bookmarkStart w:id="0" w:name="_GoBack"/>
      <w:bookmarkEnd w:id="0"/>
      <w:r w:rsidR="00520DAF" w:rsidRPr="00DD5AE5">
        <w:rPr>
          <w:lang w:bidi="hi-IN"/>
        </w:rPr>
        <w:t>3</w:t>
      </w:r>
      <w:r w:rsidRPr="00DD5AE5">
        <w:rPr>
          <w:lang w:bidi="hi-IN"/>
        </w:rPr>
        <w:t xml:space="preserve"> year</w:t>
      </w:r>
      <w:r w:rsidR="007324B1" w:rsidRPr="00DD5AE5">
        <w:rPr>
          <w:lang w:bidi="hi-IN"/>
        </w:rPr>
        <w:t>s of experience in the Power, Steel and</w:t>
      </w:r>
      <w:r w:rsidRPr="00DD5AE5">
        <w:rPr>
          <w:lang w:bidi="hi-IN"/>
        </w:rPr>
        <w:t xml:space="preserve"> Water Infra Projects in </w:t>
      </w:r>
      <w:r w:rsidR="003E394A">
        <w:rPr>
          <w:lang w:bidi="hi-IN"/>
        </w:rPr>
        <w:t>O&amp;M,</w:t>
      </w:r>
      <w:r w:rsidRPr="00DD5AE5">
        <w:rPr>
          <w:lang w:bidi="hi-IN"/>
        </w:rPr>
        <w:t>Execution, Procurement, Contracts</w:t>
      </w:r>
      <w:r w:rsidR="00977AF7">
        <w:rPr>
          <w:lang w:bidi="hi-IN"/>
        </w:rPr>
        <w:t xml:space="preserve">, </w:t>
      </w:r>
      <w:r w:rsidR="00977AF7" w:rsidRPr="00DD5AE5">
        <w:rPr>
          <w:lang w:bidi="hi-IN"/>
        </w:rPr>
        <w:t>Project Management</w:t>
      </w:r>
      <w:r w:rsidRPr="00DD5AE5">
        <w:rPr>
          <w:lang w:bidi="hi-IN"/>
        </w:rPr>
        <w:t xml:space="preserve"> at middle management levels.</w:t>
      </w:r>
      <w:r w:rsidR="006E4B71" w:rsidRPr="00DD5AE5">
        <w:rPr>
          <w:lang w:bidi="hi-IN"/>
        </w:rPr>
        <w:t xml:space="preserve"> </w:t>
      </w:r>
      <w:r w:rsidRPr="00DD5AE5">
        <w:rPr>
          <w:lang w:bidi="hi-IN"/>
        </w:rPr>
        <w:t xml:space="preserve">Worked at </w:t>
      </w:r>
      <w:r w:rsidRPr="00DD5AE5">
        <w:rPr>
          <w:b/>
          <w:bCs/>
          <w:lang w:bidi="hi-IN"/>
        </w:rPr>
        <w:t>Jindal Power Limited</w:t>
      </w:r>
      <w:r w:rsidRPr="00DD5AE5">
        <w:rPr>
          <w:lang w:bidi="hi-IN"/>
        </w:rPr>
        <w:t xml:space="preserve"> 4X250 MW (O&amp;M) &amp; 4X660 MW (Project), </w:t>
      </w:r>
      <w:r w:rsidRPr="00DD5AE5">
        <w:rPr>
          <w:b/>
          <w:bCs/>
          <w:lang w:bidi="hi-IN"/>
        </w:rPr>
        <w:t>Indian coast Guard</w:t>
      </w:r>
      <w:r w:rsidRPr="00DD5AE5">
        <w:rPr>
          <w:lang w:bidi="hi-IN"/>
        </w:rPr>
        <w:t xml:space="preserve"> (MOD) Technical Officer</w:t>
      </w:r>
      <w:r w:rsidR="0074696A">
        <w:rPr>
          <w:lang w:bidi="hi-IN"/>
        </w:rPr>
        <w:t xml:space="preserve"> (O&amp;M)</w:t>
      </w:r>
      <w:r w:rsidRPr="00DD5AE5">
        <w:rPr>
          <w:lang w:bidi="hi-IN"/>
        </w:rPr>
        <w:t xml:space="preserve">, </w:t>
      </w:r>
      <w:r w:rsidRPr="00DD5AE5">
        <w:rPr>
          <w:b/>
          <w:bCs/>
          <w:lang w:bidi="hi-IN"/>
        </w:rPr>
        <w:t>WelspunEnergy Limited</w:t>
      </w:r>
      <w:r w:rsidRPr="00DD5AE5">
        <w:rPr>
          <w:lang w:bidi="hi-IN"/>
        </w:rPr>
        <w:t xml:space="preserve"> 1000MW Solar (Procurement). </w:t>
      </w:r>
      <w:r w:rsidRPr="00DD5AE5">
        <w:rPr>
          <w:b/>
          <w:bCs/>
          <w:lang w:bidi="hi-IN"/>
        </w:rPr>
        <w:t>Jindal water Infrastructure Limited</w:t>
      </w:r>
      <w:r w:rsidR="00C92716" w:rsidRPr="00DD5AE5">
        <w:rPr>
          <w:lang w:bidi="hi-IN"/>
        </w:rPr>
        <w:t xml:space="preserve"> (</w:t>
      </w:r>
      <w:r w:rsidR="00690477" w:rsidRPr="00DD5AE5">
        <w:rPr>
          <w:lang w:bidi="hi-IN"/>
        </w:rPr>
        <w:t>SCM</w:t>
      </w:r>
      <w:r w:rsidR="00C92716" w:rsidRPr="00DD5AE5">
        <w:rPr>
          <w:lang w:bidi="hi-IN"/>
        </w:rPr>
        <w:t>)</w:t>
      </w:r>
      <w:r w:rsidR="008D632F" w:rsidRPr="00DD5AE5">
        <w:rPr>
          <w:lang w:bidi="hi-IN"/>
        </w:rPr>
        <w:t>,</w:t>
      </w:r>
      <w:r w:rsidRPr="00DD5AE5">
        <w:rPr>
          <w:lang w:bidi="hi-IN"/>
        </w:rPr>
        <w:t xml:space="preserve"> </w:t>
      </w:r>
      <w:r w:rsidRPr="00DD5AE5">
        <w:rPr>
          <w:b/>
          <w:bCs/>
          <w:lang w:bidi="hi-IN"/>
        </w:rPr>
        <w:t>Jindal SAW Limited</w:t>
      </w:r>
      <w:r w:rsidR="00DD5AE5">
        <w:rPr>
          <w:lang w:bidi="hi-IN"/>
        </w:rPr>
        <w:t xml:space="preserve"> </w:t>
      </w:r>
      <w:r w:rsidR="005E2183">
        <w:rPr>
          <w:lang w:bidi="hi-IN"/>
        </w:rPr>
        <w:t>(</w:t>
      </w:r>
      <w:r w:rsidR="00D02A68">
        <w:rPr>
          <w:lang w:bidi="hi-IN"/>
        </w:rPr>
        <w:t>O&amp;M</w:t>
      </w:r>
      <w:r w:rsidR="005E2183">
        <w:rPr>
          <w:lang w:bidi="hi-IN"/>
        </w:rPr>
        <w:t>).</w:t>
      </w:r>
    </w:p>
    <w:p w:rsidR="007125F9" w:rsidRDefault="007125F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</w:p>
    <w:p w:rsidR="007125F9" w:rsidRPr="00A23BE6" w:rsidRDefault="00955572" w:rsidP="00A23BE6">
      <w:pPr>
        <w:pStyle w:val="NoSpacing"/>
        <w:rPr>
          <w:b/>
          <w:bCs/>
          <w:u w:val="single"/>
        </w:rPr>
      </w:pPr>
      <w:r w:rsidRPr="00A23BE6">
        <w:rPr>
          <w:b/>
          <w:bCs/>
          <w:u w:val="single"/>
        </w:rPr>
        <w:t>WORK EXPERIENCE</w:t>
      </w:r>
    </w:p>
    <w:p w:rsidR="006E1CEE" w:rsidRPr="003333C6" w:rsidRDefault="006E1CEE" w:rsidP="006E1CEE">
      <w:pPr>
        <w:pStyle w:val="NoSpacing"/>
        <w:ind w:left="720"/>
        <w:rPr>
          <w:lang w:bidi="hi-IN"/>
        </w:rPr>
      </w:pPr>
    </w:p>
    <w:p w:rsidR="00764568" w:rsidRPr="00013063" w:rsidRDefault="00823A99" w:rsidP="00035176">
      <w:pPr>
        <w:pStyle w:val="NoSpacing"/>
        <w:rPr>
          <w:b/>
          <w:bCs/>
          <w:sz w:val="24"/>
          <w:szCs w:val="24"/>
          <w:u w:val="single"/>
        </w:rPr>
      </w:pPr>
      <w:r w:rsidRPr="00013063">
        <w:rPr>
          <w:b/>
          <w:bCs/>
          <w:sz w:val="24"/>
          <w:szCs w:val="24"/>
          <w:u w:val="single"/>
        </w:rPr>
        <w:t xml:space="preserve">1. Jindal SAW Limited (Dec-2019 till </w:t>
      </w:r>
      <w:r w:rsidR="00011332" w:rsidRPr="00013063">
        <w:rPr>
          <w:b/>
          <w:bCs/>
          <w:sz w:val="24"/>
          <w:szCs w:val="24"/>
          <w:u w:val="single"/>
        </w:rPr>
        <w:t>Date</w:t>
      </w:r>
      <w:r w:rsidRPr="00013063">
        <w:rPr>
          <w:b/>
          <w:bCs/>
          <w:sz w:val="24"/>
          <w:szCs w:val="24"/>
          <w:u w:val="single"/>
        </w:rPr>
        <w:t>)</w:t>
      </w:r>
      <w:r w:rsidR="00A107B4" w:rsidRPr="00013063">
        <w:rPr>
          <w:b/>
          <w:bCs/>
          <w:sz w:val="24"/>
          <w:szCs w:val="24"/>
          <w:u w:val="single"/>
        </w:rPr>
        <w:t xml:space="preserve"> As Manager (</w:t>
      </w:r>
      <w:r w:rsidR="007E4A91" w:rsidRPr="00013063">
        <w:rPr>
          <w:b/>
          <w:bCs/>
          <w:sz w:val="24"/>
          <w:szCs w:val="24"/>
          <w:u w:val="single"/>
        </w:rPr>
        <w:t>Operation &amp; Maintenance</w:t>
      </w:r>
      <w:r w:rsidR="00A107B4" w:rsidRPr="00013063">
        <w:rPr>
          <w:b/>
          <w:bCs/>
          <w:sz w:val="24"/>
          <w:szCs w:val="24"/>
          <w:u w:val="single"/>
        </w:rPr>
        <w:t>)</w:t>
      </w:r>
      <w:r w:rsidR="00764568" w:rsidRPr="00013063">
        <w:rPr>
          <w:b/>
          <w:bCs/>
          <w:sz w:val="24"/>
          <w:szCs w:val="24"/>
          <w:u w:val="single"/>
        </w:rPr>
        <w:t xml:space="preserve"> </w:t>
      </w:r>
    </w:p>
    <w:p w:rsidR="00823A99" w:rsidRDefault="007E4A91" w:rsidP="00163A31">
      <w:pPr>
        <w:pStyle w:val="NoSpacing"/>
        <w:jc w:val="both"/>
      </w:pPr>
      <w:r>
        <w:t xml:space="preserve">Operation and Maintenance </w:t>
      </w:r>
      <w:r w:rsidR="00F406F3">
        <w:t xml:space="preserve">of </w:t>
      </w:r>
      <w:r w:rsidR="00E718F4">
        <w:t xml:space="preserve"> </w:t>
      </w:r>
      <w:r w:rsidR="001B69AF">
        <w:t xml:space="preserve"> </w:t>
      </w:r>
      <w:r w:rsidR="00120E73">
        <w:t>50,000 MT per Annum at</w:t>
      </w:r>
      <w:r w:rsidR="00983DFE">
        <w:t xml:space="preserve"> CS &amp; SS (Seamless) plant at</w:t>
      </w:r>
      <w:r w:rsidR="003E26F6">
        <w:t xml:space="preserve"> Nagothane –</w:t>
      </w:r>
      <w:r w:rsidR="00572911">
        <w:t>Maharashtra</w:t>
      </w:r>
      <w:r w:rsidR="003E26F6">
        <w:t xml:space="preserve"> </w:t>
      </w:r>
      <w:r w:rsidR="002C04D9">
        <w:t xml:space="preserve"> [</w:t>
      </w:r>
      <w:r>
        <w:t>Switchyard, Power Distribution,</w:t>
      </w:r>
      <w:r w:rsidR="00E718F4">
        <w:t xml:space="preserve"> Plant equipment(Piercing Mill, </w:t>
      </w:r>
      <w:r>
        <w:t>Assel</w:t>
      </w:r>
      <w:r w:rsidR="00E718F4">
        <w:t xml:space="preserve"> </w:t>
      </w:r>
      <w:r>
        <w:t>Mill</w:t>
      </w:r>
      <w:r w:rsidR="001A3CDE">
        <w:t>,</w:t>
      </w:r>
      <w:r w:rsidR="008001AB">
        <w:t xml:space="preserve"> </w:t>
      </w:r>
      <w:r w:rsidR="001A3CDE">
        <w:t>Lathes, CNC</w:t>
      </w:r>
      <w:r>
        <w:t>), Utilities (Pump House, EOTs,</w:t>
      </w:r>
      <w:r w:rsidR="00DB3C8D">
        <w:t xml:space="preserve"> </w:t>
      </w:r>
      <w:r>
        <w:t>Equipment cooling</w:t>
      </w:r>
      <w:r w:rsidR="00DB3C8D">
        <w:t>, Residential area</w:t>
      </w:r>
      <w:r w:rsidR="00D54AEB">
        <w:t>, Office</w:t>
      </w:r>
      <w:r>
        <w:t>)</w:t>
      </w:r>
      <w:r w:rsidR="002C04D9">
        <w:t>]</w:t>
      </w:r>
      <w:r w:rsidR="005D465C">
        <w:t>.</w:t>
      </w:r>
    </w:p>
    <w:p w:rsidR="00764568" w:rsidRPr="000541CA" w:rsidRDefault="00764568" w:rsidP="0076456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sz w:val="24"/>
          <w:szCs w:val="24"/>
        </w:rPr>
      </w:pPr>
    </w:p>
    <w:p w:rsidR="007125F9" w:rsidRPr="00013063" w:rsidRDefault="00955572" w:rsidP="00035176">
      <w:pPr>
        <w:pStyle w:val="NoSpacing"/>
        <w:rPr>
          <w:rFonts w:cs="Calibri"/>
          <w:b/>
          <w:bCs/>
          <w:sz w:val="24"/>
          <w:szCs w:val="24"/>
          <w:u w:val="single"/>
        </w:rPr>
      </w:pPr>
      <w:r w:rsidRPr="00013063">
        <w:rPr>
          <w:b/>
          <w:bCs/>
          <w:sz w:val="24"/>
          <w:szCs w:val="24"/>
          <w:u w:val="single"/>
        </w:rPr>
        <w:t xml:space="preserve">2. Jindal Water Infrastructure Ltd. (May‐2016 to Nov-2019) </w:t>
      </w:r>
      <w:r w:rsidRPr="00013063">
        <w:rPr>
          <w:rFonts w:cs="Calibri"/>
          <w:b/>
          <w:bCs/>
          <w:sz w:val="24"/>
          <w:szCs w:val="24"/>
          <w:u w:val="single"/>
        </w:rPr>
        <w:t>As Manager</w:t>
      </w:r>
      <w:r w:rsidR="00902A21" w:rsidRPr="00013063">
        <w:rPr>
          <w:rFonts w:cs="Calibri"/>
          <w:b/>
          <w:bCs/>
          <w:sz w:val="24"/>
          <w:szCs w:val="24"/>
          <w:u w:val="single"/>
        </w:rPr>
        <w:t xml:space="preserve"> (SCM)</w:t>
      </w:r>
      <w:r w:rsidR="00764568" w:rsidRPr="00013063">
        <w:rPr>
          <w:rFonts w:cs="Calibri"/>
          <w:b/>
          <w:bCs/>
          <w:sz w:val="24"/>
          <w:szCs w:val="24"/>
          <w:u w:val="single"/>
        </w:rPr>
        <w:t xml:space="preserve"> </w:t>
      </w:r>
    </w:p>
    <w:p w:rsidR="007125F9" w:rsidRDefault="00955572" w:rsidP="00163A31">
      <w:pPr>
        <w:pStyle w:val="NoSpacing"/>
        <w:jc w:val="both"/>
      </w:pPr>
      <w:r>
        <w:t xml:space="preserve">Water projects of </w:t>
      </w:r>
      <w:r w:rsidR="002B50D3">
        <w:t>455</w:t>
      </w:r>
      <w:r>
        <w:t xml:space="preserve"> MLD. Handl</w:t>
      </w:r>
      <w:r w:rsidR="00D35BBE">
        <w:t>ed</w:t>
      </w:r>
      <w:r>
        <w:t xml:space="preserve"> </w:t>
      </w:r>
      <w:r w:rsidR="00723A4C">
        <w:t xml:space="preserve"> </w:t>
      </w:r>
      <w:r>
        <w:t>1</w:t>
      </w:r>
      <w:r w:rsidR="00AF64C3">
        <w:t>7</w:t>
      </w:r>
      <w:r>
        <w:t xml:space="preserve"> projects</w:t>
      </w:r>
      <w:r w:rsidR="00D35BBE">
        <w:t>.</w:t>
      </w:r>
      <w:r w:rsidR="00036C86">
        <w:t xml:space="preserve"> </w:t>
      </w:r>
      <w:r w:rsidR="00D35BBE">
        <w:t>P</w:t>
      </w:r>
      <w:r w:rsidR="00DA02BF">
        <w:t>urchase costing around 1000 Cr.</w:t>
      </w:r>
    </w:p>
    <w:p w:rsidR="007125F9" w:rsidRDefault="007125F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</w:rPr>
      </w:pPr>
    </w:p>
    <w:p w:rsidR="007125F9" w:rsidRPr="00893349" w:rsidRDefault="00955572" w:rsidP="00893349">
      <w:pPr>
        <w:pStyle w:val="NoSpacing"/>
        <w:rPr>
          <w:b/>
          <w:bCs/>
          <w:u w:val="single"/>
        </w:rPr>
      </w:pPr>
      <w:r w:rsidRPr="00893349">
        <w:rPr>
          <w:b/>
          <w:bCs/>
          <w:u w:val="single"/>
        </w:rPr>
        <w:t>Project Details-</w:t>
      </w:r>
    </w:p>
    <w:p w:rsidR="007125F9" w:rsidRDefault="00764568" w:rsidP="00A63923">
      <w:pPr>
        <w:pStyle w:val="NoSpacing"/>
        <w:jc w:val="both"/>
      </w:pPr>
      <w:r w:rsidRPr="00764568">
        <w:t>Assam</w:t>
      </w:r>
      <w:r w:rsidR="00955572" w:rsidRPr="00764568">
        <w:t>(191+37 MLD Guwahati)</w:t>
      </w:r>
      <w:r w:rsidRPr="00764568">
        <w:t>,</w:t>
      </w:r>
      <w:r w:rsidR="00955572" w:rsidRPr="00764568">
        <w:t>Madhya Pradesh(19.17 MLD Tikamgarh)</w:t>
      </w:r>
      <w:r w:rsidRPr="00764568">
        <w:t xml:space="preserve"> </w:t>
      </w:r>
      <w:r w:rsidR="00955572">
        <w:t>(11.45 MLD Sehore)</w:t>
      </w:r>
    </w:p>
    <w:p w:rsidR="007125F9" w:rsidRDefault="00955572" w:rsidP="00A63923">
      <w:pPr>
        <w:pStyle w:val="NoSpacing"/>
        <w:jc w:val="both"/>
      </w:pPr>
      <w:r w:rsidRPr="00764568">
        <w:t>(11.15 MLD Morena)</w:t>
      </w:r>
      <w:r w:rsidR="00764568">
        <w:t xml:space="preserve"> </w:t>
      </w:r>
      <w:r>
        <w:t>(9.81 MLD Siddhi)</w:t>
      </w:r>
      <w:r w:rsidR="00764568">
        <w:t xml:space="preserve"> </w:t>
      </w:r>
      <w:r>
        <w:t>(4.92 MLD Manpur)</w:t>
      </w:r>
      <w:r w:rsidR="00764568">
        <w:t xml:space="preserve"> </w:t>
      </w:r>
      <w:r>
        <w:t>(59 MLD Byarma)</w:t>
      </w:r>
      <w:r w:rsidR="00764568">
        <w:t>, Bihar</w:t>
      </w:r>
      <w:r>
        <w:t>(10 MLD Rajaouli)</w:t>
      </w:r>
      <w:r w:rsidR="00764568">
        <w:t xml:space="preserve"> </w:t>
      </w:r>
      <w:r>
        <w:t>(7 MLD Silao)</w:t>
      </w:r>
      <w:r w:rsidR="00764568">
        <w:t xml:space="preserve">, Jharkhand </w:t>
      </w:r>
      <w:r>
        <w:t>(60+30 MLD Adityapur)</w:t>
      </w:r>
      <w:r w:rsidR="005663A4">
        <w:t>, Uttar Pradesh</w:t>
      </w:r>
      <w:r w:rsidR="00764568">
        <w:t xml:space="preserve"> </w:t>
      </w:r>
      <w:r>
        <w:t>(3.8 MLD Mau )</w:t>
      </w:r>
    </w:p>
    <w:p w:rsidR="007125F9" w:rsidRDefault="00955572" w:rsidP="00A63923">
      <w:pPr>
        <w:pStyle w:val="NoSpacing"/>
        <w:jc w:val="both"/>
      </w:pPr>
      <w:r>
        <w:t>(Pipeline  Agra)</w:t>
      </w:r>
      <w:r w:rsidR="00764568">
        <w:t>,</w:t>
      </w:r>
      <w:r>
        <w:t xml:space="preserve"> Rajasthan</w:t>
      </w:r>
      <w:r w:rsidR="00764568">
        <w:t xml:space="preserve"> </w:t>
      </w:r>
      <w:r>
        <w:t>(Irrigation Parwan</w:t>
      </w:r>
      <w:r w:rsidR="00FA5B0C">
        <w:t xml:space="preserve"> 3500km</w:t>
      </w:r>
      <w:r>
        <w:t>)</w:t>
      </w:r>
      <w:r w:rsidR="00764568">
        <w:t xml:space="preserve">, Uttarakhand </w:t>
      </w:r>
      <w:r>
        <w:t>(CETP)</w:t>
      </w:r>
      <w:r w:rsidR="00764568">
        <w:t>,</w:t>
      </w:r>
      <w:r w:rsidR="00E602F3">
        <w:t xml:space="preserve"> Nepal </w:t>
      </w:r>
      <w:r>
        <w:t>(Pipeline Kathmandu)</w:t>
      </w:r>
      <w:r w:rsidR="00BC0B59">
        <w:t>.</w:t>
      </w:r>
    </w:p>
    <w:p w:rsidR="00881894" w:rsidRDefault="00881894" w:rsidP="00350925">
      <w:pPr>
        <w:pStyle w:val="NoSpacing"/>
        <w:rPr>
          <w:rFonts w:cs="Calibri"/>
          <w:b/>
          <w:bCs/>
          <w:sz w:val="24"/>
          <w:szCs w:val="24"/>
        </w:rPr>
      </w:pPr>
    </w:p>
    <w:p w:rsidR="007125F9" w:rsidRPr="00013063" w:rsidRDefault="00955572" w:rsidP="00893349">
      <w:pPr>
        <w:pStyle w:val="NoSpacing"/>
        <w:rPr>
          <w:b/>
          <w:bCs/>
          <w:sz w:val="24"/>
          <w:szCs w:val="24"/>
          <w:u w:val="single"/>
        </w:rPr>
      </w:pPr>
      <w:r w:rsidRPr="00013063">
        <w:rPr>
          <w:b/>
          <w:bCs/>
          <w:sz w:val="24"/>
          <w:szCs w:val="24"/>
          <w:u w:val="single"/>
        </w:rPr>
        <w:t>3. Welspun Energy (P) Limited (Oct‐2011 to May‐2016) As Deputy Manager (Procurement</w:t>
      </w:r>
      <w:r w:rsidR="003B3078" w:rsidRPr="00013063">
        <w:rPr>
          <w:b/>
          <w:bCs/>
          <w:sz w:val="24"/>
          <w:szCs w:val="24"/>
          <w:u w:val="single"/>
        </w:rPr>
        <w:t xml:space="preserve"> &amp; Contracts</w:t>
      </w:r>
      <w:r w:rsidRPr="00013063">
        <w:rPr>
          <w:b/>
          <w:bCs/>
          <w:sz w:val="24"/>
          <w:szCs w:val="24"/>
          <w:u w:val="single"/>
        </w:rPr>
        <w:t>)</w:t>
      </w:r>
    </w:p>
    <w:p w:rsidR="007125F9" w:rsidRDefault="00955572" w:rsidP="00A63923">
      <w:pPr>
        <w:pStyle w:val="NoSpacing"/>
        <w:jc w:val="both"/>
      </w:pPr>
      <w:r>
        <w:t xml:space="preserve">1000 MW Solar and Wind </w:t>
      </w:r>
      <w:r w:rsidR="00F83936">
        <w:t>Projects . Handled 25 projects</w:t>
      </w:r>
      <w:r w:rsidR="00EE1050">
        <w:t>l.</w:t>
      </w:r>
      <w:r>
        <w:t xml:space="preserve"> Purchase and Contracts costing </w:t>
      </w:r>
      <w:r w:rsidR="00510A3D">
        <w:t>around</w:t>
      </w:r>
      <w:r>
        <w:t xml:space="preserve"> 1500 Cr.</w:t>
      </w:r>
    </w:p>
    <w:p w:rsidR="007125F9" w:rsidRDefault="007125F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7125F9" w:rsidRPr="00893349" w:rsidRDefault="00955572" w:rsidP="00893349">
      <w:pPr>
        <w:pStyle w:val="NoSpacing"/>
        <w:rPr>
          <w:b/>
          <w:bCs/>
          <w:u w:val="single"/>
        </w:rPr>
      </w:pPr>
      <w:r w:rsidRPr="00893349">
        <w:rPr>
          <w:b/>
          <w:bCs/>
          <w:u w:val="single"/>
        </w:rPr>
        <w:t>Project Details-</w:t>
      </w:r>
    </w:p>
    <w:p w:rsidR="00A1344E" w:rsidRDefault="0018478E" w:rsidP="00A63923">
      <w:pPr>
        <w:pStyle w:val="NoSpacing"/>
        <w:jc w:val="both"/>
        <w:rPr>
          <w:lang w:eastAsia="en-IN"/>
        </w:rPr>
      </w:pPr>
      <w:r>
        <w:rPr>
          <w:lang w:eastAsia="en-IN"/>
        </w:rPr>
        <w:t xml:space="preserve">Gujrat </w:t>
      </w:r>
      <w:r w:rsidR="00955572" w:rsidRPr="0018478E">
        <w:rPr>
          <w:lang w:eastAsia="en-IN"/>
        </w:rPr>
        <w:t>(5+15 MW Anjar, 15+15 MW Surendernagar)</w:t>
      </w:r>
      <w:r>
        <w:rPr>
          <w:lang w:eastAsia="en-IN"/>
        </w:rPr>
        <w:t>,</w:t>
      </w:r>
      <w:r w:rsidR="00955572" w:rsidRPr="0018478E">
        <w:rPr>
          <w:lang w:eastAsia="en-IN"/>
        </w:rPr>
        <w:t>Rajasthan (5+5+50 MW Phalodi)</w:t>
      </w:r>
      <w:r>
        <w:rPr>
          <w:lang w:eastAsia="en-IN"/>
        </w:rPr>
        <w:t xml:space="preserve">, </w:t>
      </w:r>
      <w:r w:rsidR="00955572">
        <w:rPr>
          <w:lang w:eastAsia="en-IN"/>
        </w:rPr>
        <w:t xml:space="preserve">M.P. </w:t>
      </w:r>
      <w:r>
        <w:rPr>
          <w:lang w:eastAsia="en-IN"/>
        </w:rPr>
        <w:t> </w:t>
      </w:r>
      <w:r w:rsidR="00955572">
        <w:rPr>
          <w:lang w:eastAsia="en-IN"/>
        </w:rPr>
        <w:t>(115 + 35 MW Neemuch)</w:t>
      </w:r>
      <w:r>
        <w:rPr>
          <w:lang w:eastAsia="en-IN"/>
        </w:rPr>
        <w:t xml:space="preserve">, </w:t>
      </w:r>
      <w:r w:rsidR="00955572">
        <w:rPr>
          <w:lang w:eastAsia="en-IN"/>
        </w:rPr>
        <w:t>Bihar</w:t>
      </w:r>
      <w:r>
        <w:rPr>
          <w:lang w:eastAsia="en-IN"/>
        </w:rPr>
        <w:t xml:space="preserve"> </w:t>
      </w:r>
      <w:r w:rsidR="00955572">
        <w:rPr>
          <w:lang w:eastAsia="en-IN"/>
        </w:rPr>
        <w:t>(35+15 MW Gaya)</w:t>
      </w:r>
      <w:r>
        <w:rPr>
          <w:lang w:eastAsia="en-IN"/>
        </w:rPr>
        <w:t xml:space="preserve">, </w:t>
      </w:r>
      <w:r w:rsidR="00955572" w:rsidRPr="0018478E">
        <w:rPr>
          <w:lang w:eastAsia="en-IN"/>
        </w:rPr>
        <w:t>Tamil Nadu</w:t>
      </w:r>
      <w:r w:rsidR="00955572" w:rsidRPr="0018478E">
        <w:rPr>
          <w:lang w:eastAsia="en-IN"/>
        </w:rPr>
        <w:tab/>
        <w:t>(50+50+30+70 MW Tutikorin)</w:t>
      </w:r>
      <w:r>
        <w:rPr>
          <w:lang w:eastAsia="en-IN"/>
        </w:rPr>
        <w:t>, Karnataka</w:t>
      </w:r>
      <w:r w:rsidR="00955572" w:rsidRPr="0018478E">
        <w:rPr>
          <w:lang w:eastAsia="en-IN"/>
        </w:rPr>
        <w:t xml:space="preserve"> (100+50 MW Bellary)</w:t>
      </w:r>
      <w:r>
        <w:rPr>
          <w:lang w:eastAsia="en-IN"/>
        </w:rPr>
        <w:t>, Andhra Pradesh</w:t>
      </w:r>
      <w:r w:rsidR="00955572">
        <w:rPr>
          <w:lang w:eastAsia="en-IN"/>
        </w:rPr>
        <w:t>(30+70 MW Kaddapa)</w:t>
      </w:r>
      <w:r>
        <w:rPr>
          <w:lang w:eastAsia="en-IN"/>
        </w:rPr>
        <w:t xml:space="preserve">, Maharashtra </w:t>
      </w:r>
      <w:r w:rsidR="00955572">
        <w:rPr>
          <w:lang w:eastAsia="en-IN"/>
        </w:rPr>
        <w:t>(15+35 MW Baramati)</w:t>
      </w:r>
      <w:r>
        <w:rPr>
          <w:lang w:eastAsia="en-IN"/>
        </w:rPr>
        <w:t>, Punjab </w:t>
      </w:r>
      <w:r w:rsidR="00955572" w:rsidRPr="0018478E">
        <w:rPr>
          <w:lang w:eastAsia="en-IN"/>
        </w:rPr>
        <w:t>(15+15+10 MW Bathinda)</w:t>
      </w:r>
      <w:r>
        <w:rPr>
          <w:lang w:eastAsia="en-IN"/>
        </w:rPr>
        <w:t>,Rajasthan </w:t>
      </w:r>
      <w:r w:rsidR="00955572" w:rsidRPr="0018478E">
        <w:rPr>
          <w:lang w:eastAsia="en-IN"/>
        </w:rPr>
        <w:t>(150 MW Pratapgarh (wind project))     </w:t>
      </w:r>
    </w:p>
    <w:p w:rsidR="0098065E" w:rsidRDefault="0098065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7125F9" w:rsidRPr="00013063" w:rsidRDefault="00A81D5D" w:rsidP="00A304DB">
      <w:pPr>
        <w:pStyle w:val="NoSpacing"/>
        <w:tabs>
          <w:tab w:val="left" w:pos="7455"/>
        </w:tabs>
        <w:rPr>
          <w:rFonts w:cs="Calibri"/>
          <w:sz w:val="24"/>
          <w:szCs w:val="24"/>
        </w:rPr>
      </w:pPr>
      <w:r w:rsidRPr="00013063">
        <w:rPr>
          <w:b/>
          <w:bCs/>
          <w:sz w:val="24"/>
          <w:szCs w:val="24"/>
          <w:u w:val="single"/>
        </w:rPr>
        <w:t>4.</w:t>
      </w:r>
      <w:r w:rsidR="00955572" w:rsidRPr="00013063">
        <w:rPr>
          <w:b/>
          <w:bCs/>
          <w:sz w:val="24"/>
          <w:szCs w:val="24"/>
          <w:u w:val="single"/>
        </w:rPr>
        <w:t xml:space="preserve"> Indian Coast</w:t>
      </w:r>
      <w:r w:rsidRPr="00013063">
        <w:rPr>
          <w:b/>
          <w:bCs/>
          <w:sz w:val="24"/>
          <w:szCs w:val="24"/>
          <w:u w:val="single"/>
        </w:rPr>
        <w:t xml:space="preserve"> Guard (Jul‐2009 to Sep‐2011) Assistant Commandant,</w:t>
      </w:r>
      <w:r w:rsidR="007D0044" w:rsidRPr="00013063">
        <w:rPr>
          <w:b/>
          <w:bCs/>
          <w:sz w:val="24"/>
          <w:szCs w:val="24"/>
          <w:u w:val="single"/>
        </w:rPr>
        <w:t xml:space="preserve"> </w:t>
      </w:r>
      <w:r w:rsidR="00955572" w:rsidRPr="00013063">
        <w:rPr>
          <w:b/>
          <w:bCs/>
          <w:sz w:val="24"/>
          <w:szCs w:val="24"/>
          <w:u w:val="single"/>
        </w:rPr>
        <w:t>(</w:t>
      </w:r>
      <w:r w:rsidR="00FC3E82" w:rsidRPr="00013063">
        <w:rPr>
          <w:b/>
          <w:bCs/>
          <w:sz w:val="24"/>
          <w:szCs w:val="24"/>
          <w:u w:val="single"/>
        </w:rPr>
        <w:t>Electrical</w:t>
      </w:r>
      <w:r w:rsidRPr="00013063">
        <w:rPr>
          <w:b/>
          <w:bCs/>
          <w:sz w:val="24"/>
          <w:szCs w:val="24"/>
          <w:u w:val="single"/>
        </w:rPr>
        <w:t xml:space="preserve"> </w:t>
      </w:r>
      <w:r w:rsidR="00955572" w:rsidRPr="00013063">
        <w:rPr>
          <w:b/>
          <w:bCs/>
          <w:sz w:val="24"/>
          <w:szCs w:val="24"/>
          <w:u w:val="single"/>
        </w:rPr>
        <w:t>officer)</w:t>
      </w:r>
    </w:p>
    <w:p w:rsidR="007125F9" w:rsidRPr="00013063" w:rsidRDefault="00955572" w:rsidP="00893349">
      <w:pPr>
        <w:pStyle w:val="NoSpacing"/>
        <w:rPr>
          <w:b/>
          <w:bCs/>
          <w:sz w:val="24"/>
          <w:szCs w:val="24"/>
          <w:u w:val="single"/>
        </w:rPr>
      </w:pPr>
      <w:r w:rsidRPr="00013063">
        <w:rPr>
          <w:b/>
          <w:bCs/>
          <w:sz w:val="24"/>
          <w:szCs w:val="24"/>
          <w:u w:val="single"/>
        </w:rPr>
        <w:t>Nature of work :</w:t>
      </w:r>
    </w:p>
    <w:p w:rsidR="00945A77" w:rsidRDefault="00945A77" w:rsidP="00893349">
      <w:pPr>
        <w:pStyle w:val="NoSpacing"/>
        <w:rPr>
          <w:b/>
          <w:bCs/>
          <w:u w:val="single"/>
        </w:rPr>
      </w:pPr>
    </w:p>
    <w:p w:rsidR="007125F9" w:rsidRDefault="006701DB" w:rsidP="00A63923">
      <w:pPr>
        <w:pStyle w:val="NoSpacing"/>
        <w:jc w:val="both"/>
      </w:pPr>
      <w:r>
        <w:t xml:space="preserve">On board Electrical maintenance of war and </w:t>
      </w:r>
      <w:r w:rsidR="00E8035F">
        <w:t>patrolling</w:t>
      </w:r>
      <w:r>
        <w:t xml:space="preserve"> ship - Power Generation and Distribution,  lightings,</w:t>
      </w:r>
      <w:r w:rsidR="00E8035F">
        <w:t xml:space="preserve"> </w:t>
      </w:r>
      <w:r>
        <w:t>UPS, LV switchgears, transformers &amp; generators, A.C. system,</w:t>
      </w:r>
      <w:r w:rsidR="00A32F9A">
        <w:t xml:space="preserve"> </w:t>
      </w:r>
      <w:r>
        <w:t>Cold Room, Cool Room, Reverse Osmosis system, Crane and Anchor mechanisms,</w:t>
      </w:r>
      <w:r w:rsidR="00A32F9A">
        <w:t xml:space="preserve"> </w:t>
      </w:r>
      <w:r w:rsidR="00955572">
        <w:t>Helicopter Landing system, water pumps, fire fighting system,</w:t>
      </w:r>
      <w:r w:rsidR="00E8035F">
        <w:t xml:space="preserve"> </w:t>
      </w:r>
      <w:r w:rsidR="00955572">
        <w:t>CRN ship mounted long range guns, anti‐corrosion (hull and propeller protection)</w:t>
      </w:r>
      <w:r w:rsidR="00FC3E82">
        <w:t xml:space="preserve"> </w:t>
      </w:r>
      <w:r w:rsidR="00955572">
        <w:t>system.</w:t>
      </w:r>
    </w:p>
    <w:p w:rsidR="007125F9" w:rsidRDefault="007125F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7125F9" w:rsidRPr="009D4ACF" w:rsidRDefault="009D4ACF" w:rsidP="00E86EB1">
      <w:pPr>
        <w:pStyle w:val="NoSpacing"/>
        <w:rPr>
          <w:rFonts w:cs="Calibri"/>
          <w:b/>
          <w:bCs/>
          <w:sz w:val="24"/>
          <w:szCs w:val="24"/>
          <w:u w:val="single"/>
        </w:rPr>
      </w:pPr>
      <w:r w:rsidRPr="009D4ACF">
        <w:rPr>
          <w:b/>
          <w:bCs/>
          <w:sz w:val="24"/>
          <w:szCs w:val="24"/>
          <w:u w:val="single"/>
        </w:rPr>
        <w:t xml:space="preserve">5. </w:t>
      </w:r>
      <w:r w:rsidR="00955572" w:rsidRPr="009D4ACF">
        <w:rPr>
          <w:b/>
          <w:bCs/>
          <w:sz w:val="24"/>
          <w:szCs w:val="24"/>
          <w:u w:val="single"/>
        </w:rPr>
        <w:t>J</w:t>
      </w:r>
      <w:r w:rsidR="00833BB5" w:rsidRPr="009D4ACF">
        <w:rPr>
          <w:b/>
          <w:bCs/>
          <w:sz w:val="24"/>
          <w:szCs w:val="24"/>
          <w:u w:val="single"/>
        </w:rPr>
        <w:t>indal Power Limited 4X600MW (Aug</w:t>
      </w:r>
      <w:r w:rsidR="00955572" w:rsidRPr="009D4ACF">
        <w:rPr>
          <w:b/>
          <w:bCs/>
          <w:sz w:val="24"/>
          <w:szCs w:val="24"/>
          <w:u w:val="single"/>
        </w:rPr>
        <w:t>‐200</w:t>
      </w:r>
      <w:r w:rsidR="00833BB5" w:rsidRPr="009D4ACF">
        <w:rPr>
          <w:b/>
          <w:bCs/>
          <w:sz w:val="24"/>
          <w:szCs w:val="24"/>
          <w:u w:val="single"/>
        </w:rPr>
        <w:t>7</w:t>
      </w:r>
      <w:r w:rsidR="00955572" w:rsidRPr="009D4ACF">
        <w:rPr>
          <w:b/>
          <w:bCs/>
          <w:sz w:val="24"/>
          <w:szCs w:val="24"/>
          <w:u w:val="single"/>
        </w:rPr>
        <w:t xml:space="preserve"> to Jul‐2009)</w:t>
      </w:r>
      <w:r w:rsidR="007E36A5" w:rsidRPr="009D4ACF">
        <w:rPr>
          <w:b/>
          <w:bCs/>
          <w:sz w:val="24"/>
          <w:szCs w:val="24"/>
          <w:u w:val="single"/>
        </w:rPr>
        <w:t xml:space="preserve"> </w:t>
      </w:r>
      <w:r w:rsidR="00955572" w:rsidRPr="009D4ACF">
        <w:rPr>
          <w:rFonts w:cs="Calibri"/>
          <w:b/>
          <w:bCs/>
          <w:sz w:val="24"/>
          <w:szCs w:val="24"/>
          <w:u w:val="single"/>
        </w:rPr>
        <w:t xml:space="preserve">As </w:t>
      </w:r>
      <w:r w:rsidR="00187421" w:rsidRPr="009D4ACF">
        <w:rPr>
          <w:rFonts w:cs="Calibri"/>
          <w:b/>
          <w:bCs/>
          <w:sz w:val="24"/>
          <w:szCs w:val="24"/>
          <w:u w:val="single"/>
        </w:rPr>
        <w:t>Executive</w:t>
      </w:r>
      <w:r w:rsidR="00955572" w:rsidRPr="009D4ACF">
        <w:rPr>
          <w:rFonts w:cs="Calibri"/>
          <w:b/>
          <w:bCs/>
          <w:sz w:val="24"/>
          <w:szCs w:val="24"/>
          <w:u w:val="single"/>
        </w:rPr>
        <w:t xml:space="preserve"> Engineer</w:t>
      </w:r>
      <w:r w:rsidR="00187421" w:rsidRPr="009D4ACF">
        <w:rPr>
          <w:rFonts w:cs="Calibri"/>
          <w:b/>
          <w:bCs/>
          <w:sz w:val="24"/>
          <w:szCs w:val="24"/>
          <w:u w:val="single"/>
        </w:rPr>
        <w:t xml:space="preserve"> </w:t>
      </w:r>
      <w:r w:rsidR="00902A21" w:rsidRPr="009D4ACF">
        <w:rPr>
          <w:rFonts w:cs="Calibri"/>
          <w:b/>
          <w:bCs/>
          <w:sz w:val="24"/>
          <w:szCs w:val="24"/>
          <w:u w:val="single"/>
        </w:rPr>
        <w:t>Electrical)</w:t>
      </w:r>
    </w:p>
    <w:p w:rsidR="00002AD1" w:rsidRDefault="00002AD1" w:rsidP="00E86EB1">
      <w:pPr>
        <w:pStyle w:val="NoSpacing"/>
        <w:rPr>
          <w:b/>
          <w:bCs/>
        </w:rPr>
      </w:pPr>
    </w:p>
    <w:p w:rsidR="00616FA4" w:rsidRPr="00B53545" w:rsidRDefault="00616FA4" w:rsidP="00E86EB1">
      <w:pPr>
        <w:pStyle w:val="NoSpacing"/>
        <w:rPr>
          <w:b/>
          <w:bCs/>
          <w:sz w:val="24"/>
          <w:szCs w:val="24"/>
        </w:rPr>
      </w:pPr>
      <w:r w:rsidRPr="00B53545">
        <w:rPr>
          <w:b/>
          <w:bCs/>
          <w:sz w:val="24"/>
          <w:szCs w:val="24"/>
        </w:rPr>
        <w:t>O&amp;M (4X250 MW)</w:t>
      </w:r>
    </w:p>
    <w:p w:rsidR="007125F9" w:rsidRPr="00CD2EEC" w:rsidRDefault="00955572" w:rsidP="00171EA8">
      <w:pPr>
        <w:pStyle w:val="NoSpacing"/>
        <w:jc w:val="both"/>
        <w:rPr>
          <w:rFonts w:ascii="Calibri-Bold" w:hAnsi="Calibri-Bold" w:cs="Calibri-Bold"/>
          <w:b/>
          <w:bCs/>
        </w:rPr>
      </w:pPr>
      <w:r>
        <w:t xml:space="preserve">Maintenance </w:t>
      </w:r>
      <w:r w:rsidR="00CD2EEC">
        <w:t xml:space="preserve">of </w:t>
      </w:r>
      <w:r>
        <w:t xml:space="preserve">ESP, </w:t>
      </w:r>
      <w:r w:rsidR="00572CC3">
        <w:t xml:space="preserve"> </w:t>
      </w:r>
      <w:r>
        <w:t>CHP, Mills, Transformers</w:t>
      </w:r>
      <w:r w:rsidR="00CD2EEC">
        <w:t xml:space="preserve">, </w:t>
      </w:r>
      <w:r w:rsidRPr="00BF6F49">
        <w:t>400/220/132/33 kV switch yard.</w:t>
      </w:r>
    </w:p>
    <w:p w:rsidR="00BF6F49" w:rsidRPr="00BF6F49" w:rsidRDefault="00BF6F49" w:rsidP="00BF6F4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7125F9" w:rsidRPr="00B53545" w:rsidRDefault="00955572" w:rsidP="00002AD1">
      <w:pPr>
        <w:pStyle w:val="NoSpacing"/>
        <w:rPr>
          <w:b/>
          <w:bCs/>
          <w:sz w:val="24"/>
          <w:szCs w:val="24"/>
        </w:rPr>
      </w:pPr>
      <w:r w:rsidRPr="00B53545">
        <w:rPr>
          <w:b/>
          <w:bCs/>
          <w:sz w:val="24"/>
          <w:szCs w:val="24"/>
        </w:rPr>
        <w:t>Project (4X600 MW)</w:t>
      </w:r>
    </w:p>
    <w:p w:rsidR="00BD3EC2" w:rsidRDefault="00BD3EC2" w:rsidP="00171EA8">
      <w:pPr>
        <w:pStyle w:val="NoSpacing"/>
        <w:jc w:val="both"/>
      </w:pPr>
      <w:r>
        <w:t>Erection, Testing, Commissioning of Power Transformers, AC motors, pumps, HT Panels , HT Cable laying, Area Lighting, Construction Power, Compact  Substation,sub‐station</w:t>
      </w:r>
    </w:p>
    <w:p w:rsidR="00304126" w:rsidRDefault="00304126" w:rsidP="00171EA8">
      <w:pPr>
        <w:pStyle w:val="NoSpacing"/>
        <w:jc w:val="both"/>
      </w:pPr>
    </w:p>
    <w:p w:rsidR="007125F9" w:rsidRDefault="00C414D8" w:rsidP="00171EA8">
      <w:pPr>
        <w:pStyle w:val="NoSpacing"/>
        <w:jc w:val="both"/>
      </w:pPr>
      <w:r>
        <w:t xml:space="preserve">Resource </w:t>
      </w:r>
      <w:r w:rsidR="00304126">
        <w:t>arrangement,</w:t>
      </w:r>
      <w:r>
        <w:t xml:space="preserve"> </w:t>
      </w:r>
      <w:r w:rsidR="00955572">
        <w:t xml:space="preserve">Billing </w:t>
      </w:r>
      <w:r>
        <w:t>and</w:t>
      </w:r>
      <w:r w:rsidR="00955572">
        <w:t xml:space="preserve"> on site supervision.</w:t>
      </w:r>
    </w:p>
    <w:p w:rsidR="007125F9" w:rsidRDefault="007125F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7125F9" w:rsidRPr="0068429A" w:rsidRDefault="0095557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 w:rsidRPr="0068429A">
        <w:rPr>
          <w:b/>
          <w:bCs/>
          <w:sz w:val="24"/>
          <w:szCs w:val="24"/>
        </w:rPr>
        <w:t>TECHNICAL TRAININGS</w:t>
      </w:r>
    </w:p>
    <w:p w:rsidR="007125F9" w:rsidRDefault="00955572" w:rsidP="00171EA8">
      <w:pPr>
        <w:pStyle w:val="NoSpacing"/>
        <w:numPr>
          <w:ilvl w:val="0"/>
          <w:numId w:val="19"/>
        </w:numPr>
        <w:jc w:val="both"/>
      </w:pPr>
      <w:r w:rsidRPr="00665A97">
        <w:rPr>
          <w:b/>
          <w:bCs/>
        </w:rPr>
        <w:t>Electrical Designing/sizing</w:t>
      </w:r>
      <w:r>
        <w:t xml:space="preserve"> (Transformer, CT/PT,</w:t>
      </w:r>
      <w:r w:rsidR="001859F6">
        <w:t xml:space="preserve"> </w:t>
      </w:r>
      <w:r>
        <w:t>Switchyard, Motor, Generator, Panel, Cable,</w:t>
      </w:r>
      <w:r w:rsidR="00A939EA">
        <w:t xml:space="preserve"> Inverter, UPS,</w:t>
      </w:r>
      <w:r>
        <w:t xml:space="preserve"> Hazardous Area Classification)</w:t>
      </w:r>
      <w:r w:rsidR="00746C61">
        <w:t>, Load Flow, SLD, Electrical Installation,</w:t>
      </w:r>
      <w:r w:rsidR="00490DFC">
        <w:t xml:space="preserve"> Switchgear , </w:t>
      </w:r>
      <w:r w:rsidR="001A5446">
        <w:t xml:space="preserve">Short circuit current, </w:t>
      </w:r>
      <w:r w:rsidR="00490DFC">
        <w:t>ETAP, CAD,</w:t>
      </w:r>
      <w:r>
        <w:t xml:space="preserve"> from Smart Brains institute.</w:t>
      </w:r>
    </w:p>
    <w:p w:rsidR="007125F9" w:rsidRDefault="00D14BD2" w:rsidP="00171EA8">
      <w:pPr>
        <w:pStyle w:val="NoSpacing"/>
        <w:numPr>
          <w:ilvl w:val="0"/>
          <w:numId w:val="19"/>
        </w:numPr>
        <w:jc w:val="both"/>
      </w:pPr>
      <w:r>
        <w:t>On job NPTI based Training on</w:t>
      </w:r>
      <w:r w:rsidR="00955572">
        <w:t xml:space="preserve"> </w:t>
      </w:r>
      <w:r w:rsidR="00955572" w:rsidRPr="00665A97">
        <w:rPr>
          <w:b/>
          <w:bCs/>
        </w:rPr>
        <w:t>Thermal Plant operation</w:t>
      </w:r>
      <w:r w:rsidR="00955572">
        <w:t xml:space="preserve"> (Power Engineering).</w:t>
      </w:r>
    </w:p>
    <w:p w:rsidR="007125F9" w:rsidRDefault="0086798D" w:rsidP="00171EA8">
      <w:pPr>
        <w:pStyle w:val="NoSpacing"/>
        <w:numPr>
          <w:ilvl w:val="0"/>
          <w:numId w:val="19"/>
        </w:numPr>
        <w:jc w:val="both"/>
      </w:pPr>
      <w:r>
        <w:t xml:space="preserve"> Embedded Systems, PLC</w:t>
      </w:r>
      <w:r w:rsidR="000C1E55">
        <w:t>.</w:t>
      </w:r>
    </w:p>
    <w:p w:rsidR="007125F9" w:rsidRDefault="007125F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7125F9" w:rsidRPr="0068429A" w:rsidRDefault="0095557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 w:rsidRPr="0068429A">
        <w:rPr>
          <w:b/>
          <w:bCs/>
          <w:sz w:val="24"/>
          <w:szCs w:val="24"/>
        </w:rPr>
        <w:t>COMPUTER SKILLS</w:t>
      </w:r>
    </w:p>
    <w:p w:rsidR="007125F9" w:rsidRPr="00764568" w:rsidRDefault="00955572" w:rsidP="00310EDE">
      <w:pPr>
        <w:pStyle w:val="NoSpacing"/>
        <w:jc w:val="both"/>
      </w:pPr>
      <w:r w:rsidRPr="00764568">
        <w:t>SAP mm module</w:t>
      </w:r>
      <w:r w:rsidR="00764568" w:rsidRPr="00764568">
        <w:t xml:space="preserve">, </w:t>
      </w:r>
      <w:r w:rsidRPr="00764568">
        <w:t>Tally 9 ERP</w:t>
      </w:r>
      <w:r w:rsidR="00764568" w:rsidRPr="00764568">
        <w:t>,</w:t>
      </w:r>
      <w:r w:rsidR="00C3298A">
        <w:t xml:space="preserve"> </w:t>
      </w:r>
      <w:r w:rsidRPr="00764568">
        <w:t>Auto CAD 19.1</w:t>
      </w:r>
      <w:r w:rsidR="00764568" w:rsidRPr="00764568">
        <w:t>,</w:t>
      </w:r>
      <w:r w:rsidR="00C3298A">
        <w:t xml:space="preserve"> ETAP, </w:t>
      </w:r>
      <w:r w:rsidRPr="00764568">
        <w:t>LabView</w:t>
      </w:r>
      <w:r w:rsidR="00764568" w:rsidRPr="00764568">
        <w:t>,</w:t>
      </w:r>
      <w:r w:rsidR="00C3298A">
        <w:t xml:space="preserve"> </w:t>
      </w:r>
      <w:r w:rsidRPr="00764568">
        <w:t>Word , XL, Power Point</w:t>
      </w:r>
    </w:p>
    <w:p w:rsidR="007125F9" w:rsidRDefault="007125F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7125F9" w:rsidRPr="0068429A" w:rsidRDefault="0095557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 w:rsidRPr="0068429A">
        <w:rPr>
          <w:b/>
          <w:bCs/>
          <w:sz w:val="24"/>
          <w:szCs w:val="24"/>
        </w:rPr>
        <w:t>CORE COMPETENCIES</w:t>
      </w:r>
    </w:p>
    <w:p w:rsidR="007125F9" w:rsidRPr="00F67ECA" w:rsidRDefault="00955572" w:rsidP="00310EDE">
      <w:pPr>
        <w:pStyle w:val="NoSpacing"/>
        <w:jc w:val="both"/>
      </w:pPr>
      <w:r w:rsidRPr="00F67ECA">
        <w:t>PROCUREMENT</w:t>
      </w:r>
      <w:r w:rsidR="00F67ECA" w:rsidRPr="00F67ECA">
        <w:t xml:space="preserve">, </w:t>
      </w:r>
      <w:r w:rsidRPr="00F67ECA">
        <w:t>PROJECT MANAGEMENT</w:t>
      </w:r>
      <w:r w:rsidR="00F67ECA" w:rsidRPr="00F67ECA">
        <w:t>,</w:t>
      </w:r>
      <w:r w:rsidR="00715050">
        <w:t xml:space="preserve"> </w:t>
      </w:r>
      <w:r w:rsidRPr="00F67ECA">
        <w:t>ERECTION AND COMMISSIONING</w:t>
      </w:r>
      <w:r w:rsidR="00F67ECA">
        <w:t>,</w:t>
      </w:r>
    </w:p>
    <w:p w:rsidR="007125F9" w:rsidRDefault="00955572" w:rsidP="00310EDE">
      <w:pPr>
        <w:pStyle w:val="NoSpacing"/>
        <w:jc w:val="both"/>
        <w:rPr>
          <w:rFonts w:cs="Calibri"/>
          <w:sz w:val="24"/>
          <w:szCs w:val="24"/>
        </w:rPr>
      </w:pPr>
      <w:r w:rsidRPr="00F67ECA">
        <w:t>OPERATION &amp; MAINTENANCE</w:t>
      </w:r>
    </w:p>
    <w:p w:rsidR="00C15DC2" w:rsidRDefault="00C15DC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7125F9" w:rsidRDefault="0095557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  <w:r w:rsidRPr="0068429A">
        <w:rPr>
          <w:b/>
          <w:bCs/>
          <w:sz w:val="24"/>
          <w:szCs w:val="24"/>
        </w:rPr>
        <w:t>ACADEMIC DETAILS</w:t>
      </w:r>
    </w:p>
    <w:p w:rsidR="0068429A" w:rsidRPr="0068429A" w:rsidRDefault="0068429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4"/>
        <w:gridCol w:w="1828"/>
        <w:gridCol w:w="3918"/>
        <w:gridCol w:w="663"/>
        <w:gridCol w:w="1243"/>
      </w:tblGrid>
      <w:tr w:rsidR="007125F9" w:rsidTr="001206A7">
        <w:tc>
          <w:tcPr>
            <w:tcW w:w="0" w:type="auto"/>
          </w:tcPr>
          <w:p w:rsidR="007125F9" w:rsidRPr="000E47A4" w:rsidRDefault="00955572" w:rsidP="000E47A4">
            <w:pPr>
              <w:pStyle w:val="NoSpacing"/>
              <w:rPr>
                <w:b/>
                <w:bCs/>
              </w:rPr>
            </w:pPr>
            <w:r w:rsidRPr="000E47A4">
              <w:rPr>
                <w:b/>
                <w:bCs/>
              </w:rPr>
              <w:t>Sr. no</w:t>
            </w:r>
          </w:p>
        </w:tc>
        <w:tc>
          <w:tcPr>
            <w:tcW w:w="0" w:type="auto"/>
          </w:tcPr>
          <w:p w:rsidR="007125F9" w:rsidRPr="000E47A4" w:rsidRDefault="00955572" w:rsidP="000E47A4">
            <w:pPr>
              <w:pStyle w:val="NoSpacing"/>
              <w:rPr>
                <w:b/>
                <w:bCs/>
              </w:rPr>
            </w:pPr>
            <w:r w:rsidRPr="000E47A4">
              <w:rPr>
                <w:b/>
                <w:bCs/>
              </w:rPr>
              <w:t>Qualification</w:t>
            </w:r>
          </w:p>
        </w:tc>
        <w:tc>
          <w:tcPr>
            <w:tcW w:w="0" w:type="auto"/>
          </w:tcPr>
          <w:p w:rsidR="007125F9" w:rsidRPr="000E47A4" w:rsidRDefault="00955572" w:rsidP="000E47A4">
            <w:pPr>
              <w:pStyle w:val="NoSpacing"/>
              <w:rPr>
                <w:b/>
                <w:bCs/>
              </w:rPr>
            </w:pPr>
            <w:r w:rsidRPr="000E47A4">
              <w:rPr>
                <w:b/>
                <w:bCs/>
              </w:rPr>
              <w:t>Institution</w:t>
            </w:r>
          </w:p>
        </w:tc>
        <w:tc>
          <w:tcPr>
            <w:tcW w:w="0" w:type="auto"/>
          </w:tcPr>
          <w:p w:rsidR="007125F9" w:rsidRPr="000E47A4" w:rsidRDefault="00955572" w:rsidP="000E47A4">
            <w:pPr>
              <w:pStyle w:val="NoSpacing"/>
              <w:rPr>
                <w:b/>
                <w:bCs/>
              </w:rPr>
            </w:pPr>
            <w:r w:rsidRPr="000E47A4">
              <w:rPr>
                <w:b/>
                <w:bCs/>
              </w:rPr>
              <w:t>Year</w:t>
            </w:r>
          </w:p>
        </w:tc>
        <w:tc>
          <w:tcPr>
            <w:tcW w:w="0" w:type="auto"/>
          </w:tcPr>
          <w:p w:rsidR="007125F9" w:rsidRPr="000E47A4" w:rsidRDefault="00955572" w:rsidP="000E47A4">
            <w:pPr>
              <w:pStyle w:val="NoSpacing"/>
              <w:rPr>
                <w:b/>
                <w:bCs/>
              </w:rPr>
            </w:pPr>
            <w:r w:rsidRPr="000E47A4">
              <w:rPr>
                <w:b/>
                <w:bCs/>
              </w:rPr>
              <w:t>Percentage</w:t>
            </w:r>
          </w:p>
        </w:tc>
      </w:tr>
      <w:tr w:rsidR="007125F9" w:rsidTr="001206A7">
        <w:tc>
          <w:tcPr>
            <w:tcW w:w="0" w:type="auto"/>
            <w:vAlign w:val="center"/>
          </w:tcPr>
          <w:p w:rsidR="007125F9" w:rsidRDefault="00955572" w:rsidP="00F7461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7125F9" w:rsidRDefault="00955572" w:rsidP="000E47A4">
            <w:pPr>
              <w:pStyle w:val="NoSpacing"/>
            </w:pPr>
            <w:r>
              <w:t>B.Tech-(Electrical)</w:t>
            </w:r>
          </w:p>
        </w:tc>
        <w:tc>
          <w:tcPr>
            <w:tcW w:w="0" w:type="auto"/>
            <w:vAlign w:val="center"/>
          </w:tcPr>
          <w:p w:rsidR="007125F9" w:rsidRDefault="00521E94" w:rsidP="00521E94">
            <w:pPr>
              <w:pStyle w:val="NoSpacing"/>
            </w:pPr>
            <w:r>
              <w:t>IEET-Baddi , Himachal Pradesh University</w:t>
            </w:r>
            <w:r w:rsidR="00955572">
              <w:t xml:space="preserve"> </w:t>
            </w:r>
          </w:p>
        </w:tc>
        <w:tc>
          <w:tcPr>
            <w:tcW w:w="0" w:type="auto"/>
            <w:vAlign w:val="center"/>
          </w:tcPr>
          <w:p w:rsidR="007125F9" w:rsidRDefault="00955572" w:rsidP="000E47A4">
            <w:pPr>
              <w:pStyle w:val="NoSpacing"/>
            </w:pPr>
            <w:r>
              <w:t>2007</w:t>
            </w:r>
          </w:p>
        </w:tc>
        <w:tc>
          <w:tcPr>
            <w:tcW w:w="0" w:type="auto"/>
            <w:vAlign w:val="center"/>
          </w:tcPr>
          <w:p w:rsidR="007125F9" w:rsidRDefault="00955572" w:rsidP="00F7461B">
            <w:pPr>
              <w:pStyle w:val="NoSpacing"/>
              <w:jc w:val="center"/>
            </w:pPr>
            <w:r>
              <w:t>71.92</w:t>
            </w:r>
          </w:p>
        </w:tc>
      </w:tr>
      <w:tr w:rsidR="007125F9" w:rsidTr="001206A7">
        <w:tc>
          <w:tcPr>
            <w:tcW w:w="0" w:type="auto"/>
            <w:vAlign w:val="center"/>
          </w:tcPr>
          <w:p w:rsidR="007125F9" w:rsidRDefault="00955572" w:rsidP="00F7461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7125F9" w:rsidRDefault="00955572" w:rsidP="000E47A4">
            <w:pPr>
              <w:pStyle w:val="NoSpacing"/>
            </w:pPr>
            <w:r>
              <w:t>10+2</w:t>
            </w:r>
          </w:p>
        </w:tc>
        <w:tc>
          <w:tcPr>
            <w:tcW w:w="0" w:type="auto"/>
            <w:vAlign w:val="center"/>
          </w:tcPr>
          <w:p w:rsidR="007125F9" w:rsidRDefault="00955572" w:rsidP="000E47A4">
            <w:pPr>
              <w:pStyle w:val="NoSpacing"/>
            </w:pPr>
            <w:r>
              <w:t>Govt. Model Sr. Sec. School Sec-19C, CHD</w:t>
            </w:r>
          </w:p>
        </w:tc>
        <w:tc>
          <w:tcPr>
            <w:tcW w:w="0" w:type="auto"/>
            <w:vAlign w:val="center"/>
          </w:tcPr>
          <w:p w:rsidR="007125F9" w:rsidRDefault="00955572" w:rsidP="000E47A4">
            <w:pPr>
              <w:pStyle w:val="NoSpacing"/>
            </w:pPr>
            <w:r>
              <w:t>2002</w:t>
            </w:r>
          </w:p>
        </w:tc>
        <w:tc>
          <w:tcPr>
            <w:tcW w:w="0" w:type="auto"/>
            <w:vAlign w:val="center"/>
          </w:tcPr>
          <w:p w:rsidR="007125F9" w:rsidRDefault="00955572" w:rsidP="00F7461B">
            <w:pPr>
              <w:pStyle w:val="NoSpacing"/>
              <w:jc w:val="center"/>
            </w:pPr>
            <w:r>
              <w:t>62.4</w:t>
            </w:r>
          </w:p>
        </w:tc>
      </w:tr>
      <w:tr w:rsidR="007125F9" w:rsidTr="001206A7">
        <w:tc>
          <w:tcPr>
            <w:tcW w:w="0" w:type="auto"/>
            <w:vAlign w:val="center"/>
          </w:tcPr>
          <w:p w:rsidR="007125F9" w:rsidRDefault="00955572" w:rsidP="00F7461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7125F9" w:rsidRDefault="00955572" w:rsidP="000E47A4">
            <w:pPr>
              <w:pStyle w:val="NoSpacing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7125F9" w:rsidRDefault="00955572" w:rsidP="000E47A4">
            <w:pPr>
              <w:pStyle w:val="NoSpacing"/>
            </w:pPr>
            <w:r>
              <w:t>Govt. Model Sr. Sec. School Sec-19C, CHD</w:t>
            </w:r>
          </w:p>
        </w:tc>
        <w:tc>
          <w:tcPr>
            <w:tcW w:w="0" w:type="auto"/>
            <w:vAlign w:val="center"/>
          </w:tcPr>
          <w:p w:rsidR="007125F9" w:rsidRDefault="00955572" w:rsidP="000E47A4">
            <w:pPr>
              <w:pStyle w:val="NoSpacing"/>
            </w:pPr>
            <w:r>
              <w:t>2000</w:t>
            </w:r>
          </w:p>
        </w:tc>
        <w:tc>
          <w:tcPr>
            <w:tcW w:w="0" w:type="auto"/>
            <w:vAlign w:val="center"/>
          </w:tcPr>
          <w:p w:rsidR="007125F9" w:rsidRDefault="00955572" w:rsidP="00F7461B">
            <w:pPr>
              <w:pStyle w:val="NoSpacing"/>
              <w:jc w:val="center"/>
            </w:pPr>
            <w:r>
              <w:t>82.8</w:t>
            </w:r>
          </w:p>
        </w:tc>
      </w:tr>
    </w:tbl>
    <w:p w:rsidR="00CC0C2B" w:rsidRDefault="00CC0C2B" w:rsidP="002B7BB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8A77B2" w:rsidRDefault="008A77B2" w:rsidP="002B7BB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7125F9" w:rsidRPr="00D779A2" w:rsidRDefault="00955572" w:rsidP="002B7BB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D779A2">
        <w:rPr>
          <w:b/>
          <w:bCs/>
        </w:rPr>
        <w:t>Personal Details</w:t>
      </w:r>
      <w:r w:rsidR="00D779A2">
        <w:rPr>
          <w:b/>
          <w:bCs/>
        </w:rPr>
        <w:tab/>
      </w:r>
      <w:r w:rsidR="00D779A2">
        <w:rPr>
          <w:b/>
          <w:bCs/>
        </w:rPr>
        <w:tab/>
      </w:r>
      <w:r w:rsidR="00D779A2">
        <w:rPr>
          <w:b/>
          <w:bCs/>
        </w:rPr>
        <w:tab/>
      </w:r>
      <w:r w:rsidR="00D779A2">
        <w:rPr>
          <w:b/>
          <w:bCs/>
        </w:rPr>
        <w:tab/>
      </w:r>
      <w:r w:rsidR="00D779A2">
        <w:rPr>
          <w:b/>
          <w:bCs/>
        </w:rPr>
        <w:tab/>
      </w:r>
    </w:p>
    <w:p w:rsidR="007125F9" w:rsidRPr="00D779A2" w:rsidRDefault="00955572" w:rsidP="00D779A2">
      <w:pPr>
        <w:pStyle w:val="NoSpacing"/>
      </w:pPr>
      <w:r w:rsidRPr="00D779A2">
        <w:t>Name</w:t>
      </w:r>
      <w:r w:rsidRPr="00D779A2">
        <w:tab/>
      </w:r>
      <w:r w:rsidRPr="00D779A2">
        <w:tab/>
        <w:t>: Kumar Mangalam</w:t>
      </w:r>
      <w:r w:rsidR="00D779A2">
        <w:tab/>
      </w:r>
      <w:r w:rsidR="00D779A2">
        <w:tab/>
      </w:r>
      <w:r w:rsidR="00D779A2">
        <w:tab/>
      </w:r>
    </w:p>
    <w:p w:rsidR="00D779A2" w:rsidRDefault="00CD40E2" w:rsidP="00D779A2">
      <w:pPr>
        <w:pStyle w:val="NoSpacing"/>
      </w:pPr>
      <w:r w:rsidRPr="00D779A2">
        <w:t>DOB</w:t>
      </w:r>
      <w:r w:rsidRPr="00D779A2">
        <w:tab/>
      </w:r>
      <w:r w:rsidRPr="00D779A2">
        <w:tab/>
        <w:t>: 21.06.1984</w:t>
      </w:r>
      <w:r w:rsidR="00D779A2">
        <w:tab/>
      </w:r>
      <w:r w:rsidR="00D779A2">
        <w:tab/>
      </w:r>
      <w:r w:rsidR="00D779A2">
        <w:tab/>
      </w:r>
      <w:r w:rsidR="00D779A2">
        <w:tab/>
        <w:t xml:space="preserve"> </w:t>
      </w:r>
    </w:p>
    <w:p w:rsidR="008A77B2" w:rsidRDefault="00955572" w:rsidP="002B7BB6">
      <w:pPr>
        <w:pStyle w:val="NoSpacing"/>
      </w:pPr>
      <w:r w:rsidRPr="00D779A2">
        <w:t>Marital Status</w:t>
      </w:r>
      <w:r w:rsidRPr="00D779A2">
        <w:tab/>
        <w:t>: Married</w:t>
      </w:r>
    </w:p>
    <w:p w:rsidR="00A14378" w:rsidRPr="008C2113" w:rsidRDefault="00A03725" w:rsidP="002B7BB6">
      <w:pPr>
        <w:pStyle w:val="NoSpacing"/>
      </w:pPr>
      <w:r w:rsidRPr="00D779A2">
        <w:tab/>
      </w:r>
      <w:r w:rsidR="00541785">
        <w:tab/>
      </w:r>
      <w:r w:rsidR="00541785">
        <w:tab/>
      </w:r>
      <w:r w:rsidR="00541785">
        <w:tab/>
      </w:r>
    </w:p>
    <w:p w:rsidR="007125F9" w:rsidRDefault="007125F9" w:rsidP="000E47A4">
      <w:pPr>
        <w:pStyle w:val="NoSpacing"/>
      </w:pPr>
    </w:p>
    <w:p w:rsidR="007125F9" w:rsidRDefault="00955572" w:rsidP="002B7BB6">
      <w:pPr>
        <w:pStyle w:val="NoSpacing"/>
      </w:pPr>
      <w:r>
        <w:t>I hereby declare that the above furnished details are true to the best of my knowledge.</w:t>
      </w:r>
    </w:p>
    <w:p w:rsidR="008A77B2" w:rsidRDefault="008A77B2" w:rsidP="002B7BB6">
      <w:pPr>
        <w:pStyle w:val="NoSpacing"/>
      </w:pPr>
    </w:p>
    <w:p w:rsidR="008A77B2" w:rsidRDefault="008A77B2" w:rsidP="002B7BB6">
      <w:pPr>
        <w:pStyle w:val="NoSpacing"/>
      </w:pPr>
    </w:p>
    <w:p w:rsidR="008A77B2" w:rsidRDefault="008A77B2" w:rsidP="002B7BB6">
      <w:pPr>
        <w:pStyle w:val="NoSpacing"/>
        <w:rPr>
          <w:rFonts w:ascii="Calibri-Bold" w:hAnsi="Calibri-Bold" w:cs="Calibri-Bold"/>
          <w:b/>
          <w:bCs/>
          <w:sz w:val="24"/>
          <w:szCs w:val="24"/>
        </w:rPr>
      </w:pPr>
    </w:p>
    <w:p w:rsidR="007125F9" w:rsidRDefault="00955572">
      <w:pPr>
        <w:shd w:val="clear" w:color="auto" w:fill="FFFFFF"/>
        <w:jc w:val="both"/>
        <w:rPr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KUMAR MANGALAM</w:t>
      </w:r>
    </w:p>
    <w:sectPr w:rsidR="007125F9" w:rsidSect="007125F9">
      <w:headerReference w:type="default" r:id="rId8"/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B9B" w:rsidRDefault="00922B9B" w:rsidP="00D779A2">
      <w:pPr>
        <w:spacing w:after="0" w:line="240" w:lineRule="auto"/>
      </w:pPr>
      <w:r>
        <w:separator/>
      </w:r>
    </w:p>
  </w:endnote>
  <w:endnote w:type="continuationSeparator" w:id="1">
    <w:p w:rsidR="00922B9B" w:rsidRDefault="00922B9B" w:rsidP="00D7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charset w:val="88"/>
    <w:family w:val="auto"/>
    <w:pitch w:val="default"/>
    <w:sig w:usb0="00000001" w:usb1="08080000" w:usb2="00000010" w:usb3="00000000" w:csb0="00100000" w:csb1="00000000"/>
  </w:font>
  <w:font w:name="Calibri-Bold">
    <w:altName w:val="Calibri"/>
    <w:charset w:val="00"/>
    <w:family w:val="swiss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B9B" w:rsidRDefault="00922B9B" w:rsidP="00D779A2">
      <w:pPr>
        <w:spacing w:after="0" w:line="240" w:lineRule="auto"/>
      </w:pPr>
      <w:r>
        <w:separator/>
      </w:r>
    </w:p>
  </w:footnote>
  <w:footnote w:type="continuationSeparator" w:id="1">
    <w:p w:rsidR="00922B9B" w:rsidRDefault="00922B9B" w:rsidP="00D7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9A2" w:rsidRDefault="00D779A2">
    <w:pPr>
      <w:pStyle w:val="Header"/>
    </w:pPr>
  </w:p>
  <w:p w:rsidR="00D779A2" w:rsidRDefault="00D779A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6BE5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9746874"/>
    <w:lvl w:ilvl="0" w:tplc="55AAED9C">
      <w:start w:val="1"/>
      <w:numFmt w:val="bullet"/>
      <w:lvlText w:val=""/>
      <w:lvlJc w:val="left"/>
      <w:pPr>
        <w:ind w:left="720" w:hanging="360"/>
      </w:pPr>
      <w:rPr>
        <w:rFonts w:ascii="SymbolMT" w:eastAsia="SymbolMT" w:hAnsi="Calibri-Bold" w:cs="SymbolMT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C5AD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C18C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5F87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ABB83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D3BA391C"/>
    <w:lvl w:ilvl="0" w:tplc="689EEFB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1D2EC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C246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DDBAC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2A83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E80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F378A"/>
    <w:multiLevelType w:val="hybridMultilevel"/>
    <w:tmpl w:val="541AB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B3AC8"/>
    <w:multiLevelType w:val="hybridMultilevel"/>
    <w:tmpl w:val="A2DA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090968"/>
    <w:multiLevelType w:val="hybridMultilevel"/>
    <w:tmpl w:val="0C1C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8B095D"/>
    <w:multiLevelType w:val="hybridMultilevel"/>
    <w:tmpl w:val="C1CC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3F4C72"/>
    <w:multiLevelType w:val="hybridMultilevel"/>
    <w:tmpl w:val="0782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6977AF"/>
    <w:multiLevelType w:val="hybridMultilevel"/>
    <w:tmpl w:val="759E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0D4588"/>
    <w:multiLevelType w:val="hybridMultilevel"/>
    <w:tmpl w:val="7F0E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FC30BE"/>
    <w:multiLevelType w:val="multilevel"/>
    <w:tmpl w:val="713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10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9"/>
  </w:num>
  <w:num w:numId="12">
    <w:abstractNumId w:val="2"/>
  </w:num>
  <w:num w:numId="13">
    <w:abstractNumId w:val="12"/>
  </w:num>
  <w:num w:numId="14">
    <w:abstractNumId w:val="19"/>
  </w:num>
  <w:num w:numId="15">
    <w:abstractNumId w:val="15"/>
  </w:num>
  <w:num w:numId="16">
    <w:abstractNumId w:val="13"/>
  </w:num>
  <w:num w:numId="17">
    <w:abstractNumId w:val="16"/>
  </w:num>
  <w:num w:numId="18">
    <w:abstractNumId w:val="17"/>
  </w:num>
  <w:num w:numId="19">
    <w:abstractNumId w:val="14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25F9"/>
    <w:rsid w:val="00002AD1"/>
    <w:rsid w:val="00010930"/>
    <w:rsid w:val="00011332"/>
    <w:rsid w:val="000129F7"/>
    <w:rsid w:val="00013063"/>
    <w:rsid w:val="00027B24"/>
    <w:rsid w:val="00033D50"/>
    <w:rsid w:val="00035176"/>
    <w:rsid w:val="00036C86"/>
    <w:rsid w:val="00042A4D"/>
    <w:rsid w:val="00042A6D"/>
    <w:rsid w:val="000541CA"/>
    <w:rsid w:val="000560DE"/>
    <w:rsid w:val="00077ADA"/>
    <w:rsid w:val="000C1E55"/>
    <w:rsid w:val="000E2A34"/>
    <w:rsid w:val="000E2FED"/>
    <w:rsid w:val="000E47A4"/>
    <w:rsid w:val="000E7AD4"/>
    <w:rsid w:val="000F291A"/>
    <w:rsid w:val="0011741B"/>
    <w:rsid w:val="001206A7"/>
    <w:rsid w:val="00120E73"/>
    <w:rsid w:val="0012399E"/>
    <w:rsid w:val="00142FFF"/>
    <w:rsid w:val="0014369C"/>
    <w:rsid w:val="00150A39"/>
    <w:rsid w:val="001521CE"/>
    <w:rsid w:val="00153A80"/>
    <w:rsid w:val="00157007"/>
    <w:rsid w:val="00163A31"/>
    <w:rsid w:val="00171EA8"/>
    <w:rsid w:val="0017450E"/>
    <w:rsid w:val="0018478E"/>
    <w:rsid w:val="001859F6"/>
    <w:rsid w:val="00187421"/>
    <w:rsid w:val="00194A47"/>
    <w:rsid w:val="001972A5"/>
    <w:rsid w:val="001A27E6"/>
    <w:rsid w:val="001A3CDE"/>
    <w:rsid w:val="001A51B6"/>
    <w:rsid w:val="001A5446"/>
    <w:rsid w:val="001B0B90"/>
    <w:rsid w:val="001B1079"/>
    <w:rsid w:val="001B69AF"/>
    <w:rsid w:val="001C6418"/>
    <w:rsid w:val="001D7D0D"/>
    <w:rsid w:val="001E3815"/>
    <w:rsid w:val="00217088"/>
    <w:rsid w:val="00225970"/>
    <w:rsid w:val="00246C5C"/>
    <w:rsid w:val="00254380"/>
    <w:rsid w:val="0026477C"/>
    <w:rsid w:val="00265A64"/>
    <w:rsid w:val="002A16F6"/>
    <w:rsid w:val="002B50D3"/>
    <w:rsid w:val="002B783A"/>
    <w:rsid w:val="002B7BB6"/>
    <w:rsid w:val="002C04D9"/>
    <w:rsid w:val="002C5F67"/>
    <w:rsid w:val="002D3FF1"/>
    <w:rsid w:val="002F00A7"/>
    <w:rsid w:val="002F7887"/>
    <w:rsid w:val="002F7B04"/>
    <w:rsid w:val="00301828"/>
    <w:rsid w:val="00304126"/>
    <w:rsid w:val="003073F8"/>
    <w:rsid w:val="00310EDE"/>
    <w:rsid w:val="00315EB9"/>
    <w:rsid w:val="00321C7D"/>
    <w:rsid w:val="003333C6"/>
    <w:rsid w:val="00342580"/>
    <w:rsid w:val="003427BD"/>
    <w:rsid w:val="00350925"/>
    <w:rsid w:val="00355BA5"/>
    <w:rsid w:val="00360CF7"/>
    <w:rsid w:val="00365664"/>
    <w:rsid w:val="00396925"/>
    <w:rsid w:val="003B3078"/>
    <w:rsid w:val="003B6364"/>
    <w:rsid w:val="003C48A5"/>
    <w:rsid w:val="003C4A1B"/>
    <w:rsid w:val="003C7E4C"/>
    <w:rsid w:val="003D66AC"/>
    <w:rsid w:val="003E26F6"/>
    <w:rsid w:val="003E28EE"/>
    <w:rsid w:val="003E394A"/>
    <w:rsid w:val="003F62C1"/>
    <w:rsid w:val="00406F48"/>
    <w:rsid w:val="00451513"/>
    <w:rsid w:val="004575A6"/>
    <w:rsid w:val="004609AC"/>
    <w:rsid w:val="00463B0F"/>
    <w:rsid w:val="00471D42"/>
    <w:rsid w:val="0048262B"/>
    <w:rsid w:val="00490DFC"/>
    <w:rsid w:val="004B1811"/>
    <w:rsid w:val="004C2EF4"/>
    <w:rsid w:val="004D67CF"/>
    <w:rsid w:val="004E0B45"/>
    <w:rsid w:val="004E0FEF"/>
    <w:rsid w:val="004E3842"/>
    <w:rsid w:val="004F0358"/>
    <w:rsid w:val="00510A3D"/>
    <w:rsid w:val="00520DAF"/>
    <w:rsid w:val="00521E94"/>
    <w:rsid w:val="00532143"/>
    <w:rsid w:val="00541785"/>
    <w:rsid w:val="005663A4"/>
    <w:rsid w:val="00572911"/>
    <w:rsid w:val="00572CC3"/>
    <w:rsid w:val="005850A2"/>
    <w:rsid w:val="00587D89"/>
    <w:rsid w:val="005A30B3"/>
    <w:rsid w:val="005B090D"/>
    <w:rsid w:val="005D465C"/>
    <w:rsid w:val="005E2183"/>
    <w:rsid w:val="00604721"/>
    <w:rsid w:val="006100C3"/>
    <w:rsid w:val="006118A2"/>
    <w:rsid w:val="00616FA4"/>
    <w:rsid w:val="00665A97"/>
    <w:rsid w:val="006701DB"/>
    <w:rsid w:val="006821C1"/>
    <w:rsid w:val="0068429A"/>
    <w:rsid w:val="00690477"/>
    <w:rsid w:val="00694B92"/>
    <w:rsid w:val="006B6950"/>
    <w:rsid w:val="006C6D27"/>
    <w:rsid w:val="006E1CEE"/>
    <w:rsid w:val="006E4B71"/>
    <w:rsid w:val="006E5D40"/>
    <w:rsid w:val="00703C07"/>
    <w:rsid w:val="007125F9"/>
    <w:rsid w:val="00712C49"/>
    <w:rsid w:val="00713FDA"/>
    <w:rsid w:val="00715050"/>
    <w:rsid w:val="00716310"/>
    <w:rsid w:val="00723A4C"/>
    <w:rsid w:val="00727C75"/>
    <w:rsid w:val="007324B1"/>
    <w:rsid w:val="00740F97"/>
    <w:rsid w:val="00743EA7"/>
    <w:rsid w:val="007444AF"/>
    <w:rsid w:val="0074696A"/>
    <w:rsid w:val="00746C61"/>
    <w:rsid w:val="007642CE"/>
    <w:rsid w:val="00764568"/>
    <w:rsid w:val="0078113C"/>
    <w:rsid w:val="0079187A"/>
    <w:rsid w:val="0079621B"/>
    <w:rsid w:val="007A1AA5"/>
    <w:rsid w:val="007A2627"/>
    <w:rsid w:val="007A6BB3"/>
    <w:rsid w:val="007C3A73"/>
    <w:rsid w:val="007D0044"/>
    <w:rsid w:val="007D1E15"/>
    <w:rsid w:val="007D7C88"/>
    <w:rsid w:val="007E36A5"/>
    <w:rsid w:val="007E4166"/>
    <w:rsid w:val="007E4A91"/>
    <w:rsid w:val="007F2767"/>
    <w:rsid w:val="007F4610"/>
    <w:rsid w:val="008001AB"/>
    <w:rsid w:val="00823A99"/>
    <w:rsid w:val="00833BB5"/>
    <w:rsid w:val="0084456A"/>
    <w:rsid w:val="00847DA7"/>
    <w:rsid w:val="00854C59"/>
    <w:rsid w:val="00857AC2"/>
    <w:rsid w:val="008612C4"/>
    <w:rsid w:val="0086798D"/>
    <w:rsid w:val="008737A4"/>
    <w:rsid w:val="00881894"/>
    <w:rsid w:val="00886D53"/>
    <w:rsid w:val="00893349"/>
    <w:rsid w:val="008A36A9"/>
    <w:rsid w:val="008A77B2"/>
    <w:rsid w:val="008C2113"/>
    <w:rsid w:val="008C5B94"/>
    <w:rsid w:val="008D582E"/>
    <w:rsid w:val="008D632F"/>
    <w:rsid w:val="008E0F45"/>
    <w:rsid w:val="008F17BE"/>
    <w:rsid w:val="00902A21"/>
    <w:rsid w:val="009210AC"/>
    <w:rsid w:val="009219D4"/>
    <w:rsid w:val="00922B9B"/>
    <w:rsid w:val="00927B18"/>
    <w:rsid w:val="009337A9"/>
    <w:rsid w:val="00933FB6"/>
    <w:rsid w:val="00945A77"/>
    <w:rsid w:val="00950108"/>
    <w:rsid w:val="00951330"/>
    <w:rsid w:val="00955572"/>
    <w:rsid w:val="00961A53"/>
    <w:rsid w:val="00977AF7"/>
    <w:rsid w:val="0098065E"/>
    <w:rsid w:val="00983DFE"/>
    <w:rsid w:val="009D4ACF"/>
    <w:rsid w:val="009F5566"/>
    <w:rsid w:val="00A03725"/>
    <w:rsid w:val="00A0516B"/>
    <w:rsid w:val="00A06257"/>
    <w:rsid w:val="00A107B4"/>
    <w:rsid w:val="00A1344E"/>
    <w:rsid w:val="00A14378"/>
    <w:rsid w:val="00A23BE6"/>
    <w:rsid w:val="00A304DB"/>
    <w:rsid w:val="00A32F9A"/>
    <w:rsid w:val="00A4362A"/>
    <w:rsid w:val="00A4497B"/>
    <w:rsid w:val="00A512D7"/>
    <w:rsid w:val="00A5745E"/>
    <w:rsid w:val="00A63923"/>
    <w:rsid w:val="00A676CB"/>
    <w:rsid w:val="00A737FC"/>
    <w:rsid w:val="00A81D5D"/>
    <w:rsid w:val="00A81ED2"/>
    <w:rsid w:val="00A86812"/>
    <w:rsid w:val="00A939EA"/>
    <w:rsid w:val="00A93B55"/>
    <w:rsid w:val="00AA6A43"/>
    <w:rsid w:val="00AD3280"/>
    <w:rsid w:val="00AD7A57"/>
    <w:rsid w:val="00AF64C3"/>
    <w:rsid w:val="00B04C92"/>
    <w:rsid w:val="00B05875"/>
    <w:rsid w:val="00B15A5D"/>
    <w:rsid w:val="00B2061D"/>
    <w:rsid w:val="00B50AD8"/>
    <w:rsid w:val="00B53545"/>
    <w:rsid w:val="00B84D12"/>
    <w:rsid w:val="00BA7040"/>
    <w:rsid w:val="00BB296E"/>
    <w:rsid w:val="00BB2AC1"/>
    <w:rsid w:val="00BB572F"/>
    <w:rsid w:val="00BC0B59"/>
    <w:rsid w:val="00BC4116"/>
    <w:rsid w:val="00BC7411"/>
    <w:rsid w:val="00BD3EC2"/>
    <w:rsid w:val="00BE058C"/>
    <w:rsid w:val="00BE4F5A"/>
    <w:rsid w:val="00BF6F49"/>
    <w:rsid w:val="00C135AE"/>
    <w:rsid w:val="00C13EE7"/>
    <w:rsid w:val="00C15DC2"/>
    <w:rsid w:val="00C3298A"/>
    <w:rsid w:val="00C3367D"/>
    <w:rsid w:val="00C336C9"/>
    <w:rsid w:val="00C40F43"/>
    <w:rsid w:val="00C414D8"/>
    <w:rsid w:val="00C61FB5"/>
    <w:rsid w:val="00C72B5F"/>
    <w:rsid w:val="00C76E28"/>
    <w:rsid w:val="00C92716"/>
    <w:rsid w:val="00CC0C2B"/>
    <w:rsid w:val="00CC1CF0"/>
    <w:rsid w:val="00CC48F2"/>
    <w:rsid w:val="00CD2EEC"/>
    <w:rsid w:val="00CD40E2"/>
    <w:rsid w:val="00CF1B52"/>
    <w:rsid w:val="00D02A68"/>
    <w:rsid w:val="00D14BD2"/>
    <w:rsid w:val="00D154FE"/>
    <w:rsid w:val="00D31315"/>
    <w:rsid w:val="00D35BBE"/>
    <w:rsid w:val="00D45D6A"/>
    <w:rsid w:val="00D54AEB"/>
    <w:rsid w:val="00D55ED3"/>
    <w:rsid w:val="00D608D8"/>
    <w:rsid w:val="00D616BB"/>
    <w:rsid w:val="00D62433"/>
    <w:rsid w:val="00D779A2"/>
    <w:rsid w:val="00D81C41"/>
    <w:rsid w:val="00D86142"/>
    <w:rsid w:val="00D92361"/>
    <w:rsid w:val="00DA02BF"/>
    <w:rsid w:val="00DB3C8D"/>
    <w:rsid w:val="00DC3161"/>
    <w:rsid w:val="00DC7E18"/>
    <w:rsid w:val="00DD17A0"/>
    <w:rsid w:val="00DD5AE5"/>
    <w:rsid w:val="00DD7E0A"/>
    <w:rsid w:val="00DE3D0A"/>
    <w:rsid w:val="00DF5D4B"/>
    <w:rsid w:val="00DF6D77"/>
    <w:rsid w:val="00DF736C"/>
    <w:rsid w:val="00E50B6D"/>
    <w:rsid w:val="00E602F3"/>
    <w:rsid w:val="00E718F4"/>
    <w:rsid w:val="00E73922"/>
    <w:rsid w:val="00E8035F"/>
    <w:rsid w:val="00E841E8"/>
    <w:rsid w:val="00E86EB1"/>
    <w:rsid w:val="00EC6A9D"/>
    <w:rsid w:val="00EE1050"/>
    <w:rsid w:val="00EE4550"/>
    <w:rsid w:val="00EF1574"/>
    <w:rsid w:val="00EF661F"/>
    <w:rsid w:val="00F04CC3"/>
    <w:rsid w:val="00F10D7D"/>
    <w:rsid w:val="00F17A6C"/>
    <w:rsid w:val="00F23B3B"/>
    <w:rsid w:val="00F33666"/>
    <w:rsid w:val="00F406F3"/>
    <w:rsid w:val="00F657F9"/>
    <w:rsid w:val="00F67ECA"/>
    <w:rsid w:val="00F7461B"/>
    <w:rsid w:val="00F83936"/>
    <w:rsid w:val="00F851E7"/>
    <w:rsid w:val="00FA5B0C"/>
    <w:rsid w:val="00FC3E82"/>
    <w:rsid w:val="00FD1F92"/>
    <w:rsid w:val="00FD6DE8"/>
    <w:rsid w:val="00FE73E6"/>
    <w:rsid w:val="00FF1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125F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7125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25F9"/>
    <w:pPr>
      <w:ind w:left="720"/>
      <w:contextualSpacing/>
    </w:pPr>
  </w:style>
  <w:style w:type="table" w:styleId="TableGrid">
    <w:name w:val="Table Grid"/>
    <w:basedOn w:val="TableNormal"/>
    <w:uiPriority w:val="39"/>
    <w:rsid w:val="007125F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03C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77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79A2"/>
  </w:style>
  <w:style w:type="paragraph" w:styleId="Footer">
    <w:name w:val="footer"/>
    <w:basedOn w:val="Normal"/>
    <w:link w:val="FooterChar"/>
    <w:uiPriority w:val="99"/>
    <w:semiHidden/>
    <w:unhideWhenUsed/>
    <w:rsid w:val="00D77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7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3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483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502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21@yaho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IT_Helpdesk_Delhi</dc:creator>
  <cp:lastModifiedBy>Windows User</cp:lastModifiedBy>
  <cp:revision>645</cp:revision>
  <cp:lastPrinted>2020-03-21T06:45:00Z</cp:lastPrinted>
  <dcterms:created xsi:type="dcterms:W3CDTF">2019-04-09T09:13:00Z</dcterms:created>
  <dcterms:modified xsi:type="dcterms:W3CDTF">2021-02-18T09:17:00Z</dcterms:modified>
</cp:coreProperties>
</file>