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08A4" w14:textId="77777777" w:rsidR="00426D64" w:rsidRPr="00B0582A" w:rsidRDefault="00426D64" w:rsidP="00426D64">
      <w:pPr>
        <w:spacing w:after="0"/>
        <w:jc w:val="center"/>
        <w:rPr>
          <w:rFonts w:asciiTheme="majorHAnsi" w:hAnsiTheme="majorHAnsi" w:cs="Tahoma"/>
          <w:b/>
          <w:sz w:val="42"/>
          <w:lang w:val="en-GB"/>
        </w:rPr>
      </w:pPr>
      <w:bookmarkStart w:id="0" w:name="_Hlk10985409"/>
      <w:r w:rsidRPr="00E1243A">
        <w:rPr>
          <w:rFonts w:asciiTheme="majorHAnsi" w:hAnsiTheme="majorHAnsi" w:cs="Tahoma"/>
          <w:b/>
          <w:sz w:val="42"/>
          <w:lang w:val="en-GB"/>
        </w:rPr>
        <w:t>Sandeep Mishra</w:t>
      </w:r>
    </w:p>
    <w:p w14:paraId="2FE253D8" w14:textId="0020A8F1" w:rsidR="00426D64" w:rsidRPr="00E65676" w:rsidRDefault="00426D64" w:rsidP="00426D64">
      <w:pPr>
        <w:spacing w:after="0"/>
        <w:jc w:val="center"/>
        <w:rPr>
          <w:rStyle w:val="Hyperlink"/>
          <w:rFonts w:asciiTheme="minorHAnsi" w:hAnsiTheme="minorHAnsi" w:cs="Tahoma"/>
          <w:sz w:val="22"/>
          <w:lang w:val="en-GB"/>
        </w:rPr>
      </w:pPr>
      <w:proofErr w:type="spellStart"/>
      <w:r w:rsidRPr="00B0582A">
        <w:rPr>
          <w:rFonts w:asciiTheme="minorHAnsi" w:hAnsiTheme="minorHAnsi" w:cs="Tahoma"/>
          <w:sz w:val="22"/>
          <w:lang w:val="en-GB"/>
        </w:rPr>
        <w:t>Farwaniya</w:t>
      </w:r>
      <w:proofErr w:type="spellEnd"/>
      <w:r w:rsidRPr="00B0582A">
        <w:rPr>
          <w:rFonts w:asciiTheme="minorHAnsi" w:hAnsiTheme="minorHAnsi" w:cs="Tahoma"/>
          <w:sz w:val="22"/>
          <w:lang w:val="en-GB"/>
        </w:rPr>
        <w:t>, Kuwait</w:t>
      </w:r>
      <w:r>
        <w:rPr>
          <w:rFonts w:asciiTheme="minorHAnsi" w:hAnsiTheme="minorHAnsi" w:cs="Tahoma"/>
          <w:sz w:val="22"/>
          <w:lang w:val="en-GB"/>
        </w:rPr>
        <w:t xml:space="preserve"> </w:t>
      </w:r>
      <w:r w:rsidRPr="0000310E">
        <w:rPr>
          <w:rFonts w:asciiTheme="minorHAnsi" w:hAnsiTheme="minorHAnsi" w:cs="Tahoma"/>
          <w:sz w:val="22"/>
          <w:lang w:val="en-GB"/>
        </w:rPr>
        <w:sym w:font="Symbol" w:char="F0BD"/>
      </w:r>
      <w:r w:rsidR="0053523F">
        <w:rPr>
          <w:rFonts w:asciiTheme="minorHAnsi" w:hAnsiTheme="minorHAnsi" w:cs="Tahoma"/>
          <w:sz w:val="22"/>
          <w:lang w:val="en-GB"/>
        </w:rPr>
        <w:t xml:space="preserve"> +91-9560558128</w:t>
      </w:r>
      <w:r>
        <w:rPr>
          <w:rFonts w:asciiTheme="minorHAnsi" w:hAnsiTheme="minorHAnsi" w:cs="Tahoma"/>
          <w:sz w:val="22"/>
          <w:lang w:val="en-GB"/>
        </w:rPr>
        <w:t xml:space="preserve"> | </w:t>
      </w:r>
      <w:hyperlink r:id="rId7" w:history="1">
        <w:r w:rsidRPr="000F048D">
          <w:rPr>
            <w:rStyle w:val="Hyperlink"/>
            <w:rFonts w:asciiTheme="minorHAnsi" w:hAnsiTheme="minorHAnsi" w:cs="Tahoma"/>
            <w:sz w:val="22"/>
            <w:lang w:val="en-GB"/>
          </w:rPr>
          <w:t>sandeepkm.tce@gmail.com</w:t>
        </w:r>
      </w:hyperlink>
    </w:p>
    <w:p w14:paraId="18B75E43" w14:textId="77777777" w:rsidR="00426D64" w:rsidRPr="00C23410" w:rsidRDefault="00443896" w:rsidP="00426D64">
      <w:pPr>
        <w:pBdr>
          <w:bottom w:val="single" w:sz="4" w:space="8" w:color="auto"/>
        </w:pBdr>
        <w:spacing w:after="0"/>
        <w:jc w:val="center"/>
        <w:rPr>
          <w:rFonts w:asciiTheme="minorHAnsi" w:hAnsiTheme="minorHAnsi" w:cs="Tahoma"/>
          <w:sz w:val="22"/>
          <w:lang w:val="en-GB"/>
        </w:rPr>
      </w:pPr>
      <w:hyperlink r:id="rId8" w:history="1">
        <w:r w:rsidR="00426D64" w:rsidRPr="00FB1258">
          <w:rPr>
            <w:rStyle w:val="Hyperlink"/>
            <w:rFonts w:asciiTheme="minorHAnsi" w:hAnsiTheme="minorHAnsi" w:cs="Tahoma"/>
            <w:sz w:val="22"/>
            <w:lang w:val="en-GB"/>
          </w:rPr>
          <w:t>www.linkedin.com/in/sandeep-mishra-170b0176</w:t>
        </w:r>
      </w:hyperlink>
      <w:bookmarkEnd w:id="0"/>
    </w:p>
    <w:p w14:paraId="7AC42A59" w14:textId="0503D858" w:rsidR="00F64870" w:rsidRDefault="00B772FA" w:rsidP="00426D64">
      <w:pPr>
        <w:tabs>
          <w:tab w:val="left" w:pos="4060"/>
        </w:tabs>
        <w:spacing w:before="240" w:after="120" w:line="264" w:lineRule="auto"/>
        <w:jc w:val="center"/>
        <w:rPr>
          <w:rFonts w:asciiTheme="majorHAnsi" w:hAnsiTheme="majorHAnsi" w:cs="Tahoma"/>
          <w:b/>
          <w:sz w:val="34"/>
          <w:lang w:val="en-GB"/>
        </w:rPr>
      </w:pPr>
      <w:r>
        <w:rPr>
          <w:rFonts w:asciiTheme="majorHAnsi" w:hAnsiTheme="majorHAnsi" w:cs="Tahoma"/>
          <w:b/>
          <w:sz w:val="34"/>
          <w:lang w:val="en-GB"/>
        </w:rPr>
        <w:t>Maintenance Lead</w:t>
      </w:r>
    </w:p>
    <w:p w14:paraId="616FAFBA" w14:textId="5F0407CB" w:rsidR="00BB3E47" w:rsidRPr="00BB3E47" w:rsidRDefault="00797BCD" w:rsidP="00BB3E47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797BCD">
        <w:rPr>
          <w:rFonts w:asciiTheme="minorHAnsi" w:hAnsiTheme="minorHAnsi" w:cs="Tahoma"/>
          <w:sz w:val="22"/>
          <w:szCs w:val="21"/>
          <w:lang w:val="en-GB"/>
        </w:rPr>
        <w:t xml:space="preserve">Performance-driven engineering professional with </w:t>
      </w:r>
      <w:r w:rsidR="005A02B5" w:rsidRPr="005A02B5">
        <w:rPr>
          <w:rFonts w:asciiTheme="minorHAnsi" w:hAnsiTheme="minorHAnsi" w:cs="Tahoma"/>
          <w:sz w:val="22"/>
          <w:szCs w:val="21"/>
          <w:lang w:val="en-GB"/>
        </w:rPr>
        <w:t xml:space="preserve">technical and managerial </w:t>
      </w:r>
      <w:r w:rsidRPr="00797BCD">
        <w:rPr>
          <w:rFonts w:asciiTheme="minorHAnsi" w:hAnsiTheme="minorHAnsi" w:cs="Tahoma"/>
          <w:sz w:val="22"/>
          <w:szCs w:val="21"/>
          <w:lang w:val="en-GB"/>
        </w:rPr>
        <w:t xml:space="preserve">experience </w:t>
      </w:r>
      <w:r w:rsidR="005A02B5">
        <w:rPr>
          <w:rFonts w:asciiTheme="minorHAnsi" w:hAnsiTheme="minorHAnsi" w:cs="Tahoma"/>
          <w:sz w:val="22"/>
          <w:szCs w:val="21"/>
          <w:lang w:val="en-GB"/>
        </w:rPr>
        <w:t xml:space="preserve">across various sectors </w:t>
      </w:r>
      <w:r w:rsidR="005A02B5" w:rsidRPr="00DF7F6B">
        <w:rPr>
          <w:rFonts w:asciiTheme="minorHAnsi" w:hAnsiTheme="minorHAnsi" w:cs="Tahoma"/>
          <w:sz w:val="22"/>
          <w:szCs w:val="21"/>
          <w:lang w:val="en-GB"/>
        </w:rPr>
        <w:t xml:space="preserve">including </w:t>
      </w:r>
      <w:r w:rsidR="0043246C" w:rsidRPr="00DF7F6B">
        <w:rPr>
          <w:rFonts w:asciiTheme="minorHAnsi" w:hAnsiTheme="minorHAnsi" w:cs="Tahoma"/>
          <w:sz w:val="22"/>
          <w:szCs w:val="21"/>
          <w:lang w:val="en-GB"/>
        </w:rPr>
        <w:t xml:space="preserve">power sector, </w:t>
      </w:r>
      <w:r w:rsidR="00DF7F6B" w:rsidRPr="00DF7F6B">
        <w:rPr>
          <w:rFonts w:asciiTheme="minorHAnsi" w:hAnsiTheme="minorHAnsi" w:cs="Tahoma"/>
          <w:sz w:val="22"/>
          <w:szCs w:val="21"/>
          <w:lang w:val="en-GB"/>
        </w:rPr>
        <w:t xml:space="preserve">Oil </w:t>
      </w:r>
      <w:r w:rsidR="0043246C" w:rsidRPr="00DF7F6B">
        <w:rPr>
          <w:rFonts w:asciiTheme="minorHAnsi" w:hAnsiTheme="minorHAnsi" w:cs="Tahoma"/>
          <w:sz w:val="22"/>
          <w:szCs w:val="21"/>
          <w:lang w:val="en-GB"/>
        </w:rPr>
        <w:t xml:space="preserve">&amp; </w:t>
      </w:r>
      <w:r w:rsidR="00DF7F6B" w:rsidRPr="00DF7F6B">
        <w:rPr>
          <w:rFonts w:asciiTheme="minorHAnsi" w:hAnsiTheme="minorHAnsi" w:cs="Tahoma"/>
          <w:sz w:val="22"/>
          <w:szCs w:val="21"/>
          <w:lang w:val="en-GB"/>
        </w:rPr>
        <w:t>Gas</w:t>
      </w:r>
      <w:r w:rsidR="0043246C" w:rsidRPr="00DF7F6B">
        <w:rPr>
          <w:rFonts w:asciiTheme="minorHAnsi" w:hAnsiTheme="minorHAnsi" w:cs="Tahoma"/>
          <w:sz w:val="22"/>
          <w:szCs w:val="21"/>
          <w:lang w:val="en-GB"/>
        </w:rPr>
        <w:t xml:space="preserve">, </w:t>
      </w:r>
      <w:r w:rsidR="009F1912" w:rsidRPr="00DF7F6B">
        <w:rPr>
          <w:rFonts w:asciiTheme="minorHAnsi" w:hAnsiTheme="minorHAnsi" w:cs="Tahoma"/>
          <w:sz w:val="22"/>
          <w:szCs w:val="21"/>
          <w:lang w:val="en-GB"/>
        </w:rPr>
        <w:t>EPC</w:t>
      </w:r>
      <w:r w:rsidR="001F19CC">
        <w:rPr>
          <w:rFonts w:asciiTheme="minorHAnsi" w:hAnsiTheme="minorHAnsi" w:cs="Tahoma"/>
          <w:sz w:val="22"/>
          <w:szCs w:val="21"/>
          <w:lang w:val="en-GB"/>
        </w:rPr>
        <w:t>, and</w:t>
      </w:r>
      <w:r w:rsidR="00C905E3">
        <w:rPr>
          <w:rFonts w:asciiTheme="minorHAnsi" w:hAnsiTheme="minorHAnsi" w:cs="Tahoma"/>
          <w:sz w:val="22"/>
          <w:szCs w:val="21"/>
          <w:lang w:val="en-GB"/>
        </w:rPr>
        <w:t xml:space="preserve"> IPP</w:t>
      </w:r>
      <w:r w:rsidR="009443F9" w:rsidRPr="00DF7F6B">
        <w:rPr>
          <w:rFonts w:asciiTheme="minorHAnsi" w:hAnsiTheme="minorHAnsi" w:cs="Tahoma"/>
          <w:sz w:val="22"/>
          <w:szCs w:val="21"/>
          <w:lang w:val="en-GB"/>
        </w:rPr>
        <w:t>.</w:t>
      </w:r>
      <w:r w:rsidR="009F1912" w:rsidRPr="00DF7F6B">
        <w:rPr>
          <w:rFonts w:asciiTheme="minorHAnsi" w:hAnsiTheme="minorHAnsi" w:cs="Tahoma"/>
          <w:sz w:val="22"/>
          <w:szCs w:val="21"/>
          <w:lang w:val="en-GB"/>
        </w:rPr>
        <w:t xml:space="preserve"> Track</w:t>
      </w:r>
      <w:r w:rsidR="009F1912">
        <w:rPr>
          <w:rFonts w:asciiTheme="minorHAnsi" w:hAnsiTheme="minorHAnsi" w:cs="Tahoma"/>
          <w:sz w:val="22"/>
          <w:szCs w:val="21"/>
          <w:lang w:val="en-GB"/>
        </w:rPr>
        <w:t xml:space="preserve"> record of </w:t>
      </w:r>
      <w:r w:rsidR="009F1912" w:rsidRPr="009F1912">
        <w:rPr>
          <w:rFonts w:asciiTheme="minorHAnsi" w:hAnsiTheme="minorHAnsi" w:cs="Tahoma"/>
          <w:sz w:val="22"/>
          <w:szCs w:val="21"/>
          <w:lang w:val="en-GB"/>
        </w:rPr>
        <w:t xml:space="preserve">spearheading </w:t>
      </w:r>
      <w:r w:rsidR="009F1912">
        <w:rPr>
          <w:rFonts w:asciiTheme="minorHAnsi" w:hAnsiTheme="minorHAnsi" w:cs="Tahoma"/>
          <w:sz w:val="22"/>
          <w:szCs w:val="21"/>
          <w:lang w:val="en-GB"/>
        </w:rPr>
        <w:t xml:space="preserve">multiple complex </w:t>
      </w:r>
      <w:r w:rsidR="00DF7F6B" w:rsidRPr="00DF7F6B">
        <w:rPr>
          <w:rFonts w:asciiTheme="minorHAnsi" w:hAnsiTheme="minorHAnsi" w:cs="Tahoma"/>
          <w:sz w:val="22"/>
          <w:szCs w:val="21"/>
          <w:lang w:val="en-GB"/>
        </w:rPr>
        <w:t>construction</w:t>
      </w:r>
      <w:r w:rsidR="00DF7F6B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9F1912" w:rsidRPr="009F1912">
        <w:rPr>
          <w:rFonts w:asciiTheme="minorHAnsi" w:hAnsiTheme="minorHAnsi" w:cs="Tahoma"/>
          <w:sz w:val="22"/>
          <w:szCs w:val="21"/>
          <w:lang w:val="en-GB"/>
        </w:rPr>
        <w:t>projects within budget and time constraints</w:t>
      </w:r>
      <w:r w:rsidR="009F1912">
        <w:rPr>
          <w:rFonts w:asciiTheme="minorHAnsi" w:hAnsiTheme="minorHAnsi" w:cs="Tahoma"/>
          <w:sz w:val="22"/>
          <w:szCs w:val="21"/>
          <w:lang w:val="en-GB"/>
        </w:rPr>
        <w:t xml:space="preserve">. </w:t>
      </w:r>
      <w:r w:rsidR="009443F9" w:rsidRPr="00797BCD">
        <w:rPr>
          <w:rFonts w:asciiTheme="minorHAnsi" w:hAnsiTheme="minorHAnsi" w:cs="Tahoma"/>
          <w:sz w:val="22"/>
          <w:szCs w:val="21"/>
          <w:lang w:val="en-GB"/>
        </w:rPr>
        <w:t xml:space="preserve">Solid expertise in </w:t>
      </w:r>
      <w:r w:rsidR="009443F9">
        <w:rPr>
          <w:rFonts w:asciiTheme="minorHAnsi" w:hAnsiTheme="minorHAnsi" w:cs="Tahoma"/>
          <w:sz w:val="22"/>
          <w:szCs w:val="21"/>
          <w:lang w:val="en-GB"/>
        </w:rPr>
        <w:t xml:space="preserve">developing </w:t>
      </w:r>
      <w:r w:rsidRPr="00797BCD">
        <w:rPr>
          <w:rFonts w:asciiTheme="minorHAnsi" w:hAnsiTheme="minorHAnsi" w:cs="Tahoma"/>
          <w:sz w:val="22"/>
          <w:szCs w:val="21"/>
          <w:lang w:val="en-GB"/>
        </w:rPr>
        <w:t>innovative, cost-efficient designs within an engineering environment.</w:t>
      </w:r>
      <w:r w:rsidR="0063263D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63263D" w:rsidRPr="00797BCD">
        <w:rPr>
          <w:rFonts w:asciiTheme="minorHAnsi" w:hAnsiTheme="minorHAnsi" w:cs="Tahoma"/>
          <w:sz w:val="22"/>
          <w:szCs w:val="21"/>
          <w:lang w:val="en-GB"/>
        </w:rPr>
        <w:t xml:space="preserve">Adept </w:t>
      </w:r>
      <w:r w:rsidRPr="00797BCD">
        <w:rPr>
          <w:rFonts w:asciiTheme="minorHAnsi" w:hAnsiTheme="minorHAnsi" w:cs="Tahoma"/>
          <w:sz w:val="22"/>
          <w:szCs w:val="21"/>
          <w:lang w:val="en-GB"/>
        </w:rPr>
        <w:t>at identifying the root cause of issues and implementing creative, targeted solutions. Team spirited with effective communication and presentation skills, able to co-ordinate with management, vendors, and staff to achieve goals.</w:t>
      </w:r>
      <w:r w:rsidR="00775800">
        <w:rPr>
          <w:rFonts w:asciiTheme="minorHAnsi" w:hAnsiTheme="minorHAnsi" w:cs="Tahoma"/>
          <w:sz w:val="22"/>
          <w:szCs w:val="21"/>
          <w:lang w:val="en-GB"/>
        </w:rPr>
        <w:t xml:space="preserve"> Well-versed in </w:t>
      </w:r>
      <w:r w:rsidR="00775800" w:rsidRPr="00BB3E47">
        <w:rPr>
          <w:rFonts w:asciiTheme="minorHAnsi" w:hAnsiTheme="minorHAnsi" w:cs="Tahoma"/>
          <w:sz w:val="22"/>
          <w:szCs w:val="21"/>
          <w:lang w:val="en-GB"/>
        </w:rPr>
        <w:t xml:space="preserve">international codes </w:t>
      </w:r>
      <w:r w:rsidR="00775800">
        <w:rPr>
          <w:rFonts w:asciiTheme="minorHAnsi" w:hAnsiTheme="minorHAnsi" w:cs="Tahoma"/>
          <w:sz w:val="22"/>
          <w:szCs w:val="21"/>
          <w:lang w:val="en-GB"/>
        </w:rPr>
        <w:t>and</w:t>
      </w:r>
      <w:r w:rsidR="00775800" w:rsidRPr="00BB3E47">
        <w:rPr>
          <w:rFonts w:asciiTheme="minorHAnsi" w:hAnsiTheme="minorHAnsi" w:cs="Tahoma"/>
          <w:sz w:val="22"/>
          <w:szCs w:val="21"/>
          <w:lang w:val="en-GB"/>
        </w:rPr>
        <w:t xml:space="preserve"> standards </w:t>
      </w:r>
      <w:r w:rsidR="00775800">
        <w:rPr>
          <w:rFonts w:asciiTheme="minorHAnsi" w:hAnsiTheme="minorHAnsi" w:cs="Tahoma"/>
          <w:sz w:val="22"/>
          <w:szCs w:val="21"/>
          <w:lang w:val="en-GB"/>
        </w:rPr>
        <w:t xml:space="preserve">such as </w:t>
      </w:r>
      <w:r w:rsidR="00D44C5C">
        <w:rPr>
          <w:rFonts w:asciiTheme="minorHAnsi" w:hAnsiTheme="minorHAnsi" w:cs="Tahoma"/>
          <w:sz w:val="22"/>
          <w:szCs w:val="21"/>
          <w:lang w:val="en-GB"/>
        </w:rPr>
        <w:t>ASTM/</w:t>
      </w:r>
      <w:r w:rsidR="00775800" w:rsidRPr="00BB3E47">
        <w:rPr>
          <w:rFonts w:asciiTheme="minorHAnsi" w:hAnsiTheme="minorHAnsi" w:cs="Tahoma"/>
          <w:sz w:val="22"/>
          <w:szCs w:val="21"/>
          <w:lang w:val="en-GB"/>
        </w:rPr>
        <w:t xml:space="preserve">ASME, HEI, HIS, API, </w:t>
      </w:r>
      <w:r w:rsidR="00775800">
        <w:rPr>
          <w:rFonts w:asciiTheme="minorHAnsi" w:hAnsiTheme="minorHAnsi" w:cs="Tahoma"/>
          <w:sz w:val="22"/>
          <w:szCs w:val="21"/>
          <w:lang w:val="en-GB"/>
        </w:rPr>
        <w:t xml:space="preserve">and </w:t>
      </w:r>
      <w:r w:rsidR="00775800" w:rsidRPr="00BB3E47">
        <w:rPr>
          <w:rFonts w:asciiTheme="minorHAnsi" w:hAnsiTheme="minorHAnsi" w:cs="Tahoma"/>
          <w:sz w:val="22"/>
          <w:szCs w:val="21"/>
          <w:lang w:val="en-GB"/>
        </w:rPr>
        <w:t>CEMA</w:t>
      </w:r>
      <w:r w:rsidR="00775800">
        <w:rPr>
          <w:rFonts w:asciiTheme="minorHAnsi" w:hAnsiTheme="minorHAnsi" w:cs="Tahoma"/>
          <w:sz w:val="22"/>
          <w:szCs w:val="21"/>
          <w:lang w:val="en-GB"/>
        </w:rPr>
        <w:t xml:space="preserve">. </w:t>
      </w:r>
      <w:r w:rsidR="009443F9">
        <w:rPr>
          <w:rFonts w:asciiTheme="minorHAnsi" w:hAnsiTheme="minorHAnsi" w:cs="Tahoma"/>
          <w:sz w:val="22"/>
          <w:szCs w:val="21"/>
          <w:lang w:val="en-GB"/>
        </w:rPr>
        <w:t xml:space="preserve">Bi-lingual with operational command over </w:t>
      </w:r>
      <w:r w:rsidR="00CF4834" w:rsidRPr="00CF4834">
        <w:rPr>
          <w:rFonts w:asciiTheme="minorHAnsi" w:hAnsiTheme="minorHAnsi" w:cs="Tahoma"/>
          <w:sz w:val="22"/>
          <w:szCs w:val="21"/>
          <w:lang w:val="en-GB"/>
        </w:rPr>
        <w:t>English</w:t>
      </w:r>
      <w:r w:rsidR="009443F9">
        <w:rPr>
          <w:rFonts w:asciiTheme="minorHAnsi" w:hAnsiTheme="minorHAnsi" w:cs="Tahoma"/>
          <w:sz w:val="22"/>
          <w:szCs w:val="21"/>
          <w:lang w:val="en-GB"/>
        </w:rPr>
        <w:t xml:space="preserve"> and </w:t>
      </w:r>
      <w:r w:rsidR="00CF4834" w:rsidRPr="00CF4834">
        <w:rPr>
          <w:rFonts w:asciiTheme="minorHAnsi" w:hAnsiTheme="minorHAnsi" w:cs="Tahoma"/>
          <w:sz w:val="22"/>
          <w:szCs w:val="21"/>
          <w:lang w:val="en-GB"/>
        </w:rPr>
        <w:t>Hindi</w:t>
      </w:r>
      <w:r w:rsidR="009443F9" w:rsidRPr="00301365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6B5DAA3A" w14:textId="16860E29" w:rsidR="00685246" w:rsidRPr="007129A6" w:rsidRDefault="00221A7C" w:rsidP="0014031F">
      <w:pPr>
        <w:tabs>
          <w:tab w:val="left" w:pos="4060"/>
        </w:tabs>
        <w:spacing w:before="120" w:after="120" w:line="264" w:lineRule="auto"/>
        <w:jc w:val="center"/>
        <w:rPr>
          <w:rFonts w:asciiTheme="minorHAnsi" w:hAnsiTheme="minorHAnsi" w:cs="Tahoma"/>
          <w:b/>
          <w:sz w:val="22"/>
          <w:szCs w:val="21"/>
          <w:u w:val="single"/>
          <w:lang w:val="en-GB"/>
        </w:rPr>
      </w:pPr>
      <w:r w:rsidRPr="007129A6">
        <w:rPr>
          <w:rFonts w:asciiTheme="minorHAnsi" w:hAnsiTheme="minorHAnsi" w:cs="Tahoma"/>
          <w:b/>
          <w:sz w:val="22"/>
          <w:szCs w:val="21"/>
          <w:u w:val="single"/>
          <w:lang w:val="en-GB"/>
        </w:rPr>
        <w:t>Areas of Expertise &amp; Technical Skills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3513"/>
        <w:gridCol w:w="3479"/>
        <w:gridCol w:w="3477"/>
      </w:tblGrid>
      <w:tr w:rsidR="00685246" w:rsidRPr="00B15562" w14:paraId="6FA1B0E0" w14:textId="77777777" w:rsidTr="0014031F">
        <w:trPr>
          <w:trHeight w:val="1062"/>
          <w:jc w:val="center"/>
        </w:trPr>
        <w:tc>
          <w:tcPr>
            <w:tcW w:w="3600" w:type="dxa"/>
            <w:shd w:val="clear" w:color="auto" w:fill="auto"/>
          </w:tcPr>
          <w:p w14:paraId="55E19B19" w14:textId="575F2D44" w:rsidR="005F7FC3" w:rsidRPr="00611F49" w:rsidRDefault="0084343A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Installation/Erection</w:t>
            </w:r>
          </w:p>
          <w:p w14:paraId="780B248D" w14:textId="77777777" w:rsidR="00221A7C" w:rsidRPr="00611F49" w:rsidRDefault="0063263D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Contract Management</w:t>
            </w:r>
          </w:p>
          <w:p w14:paraId="1A747647" w14:textId="77777777" w:rsidR="007268B2" w:rsidRDefault="006F44B9" w:rsidP="006D5E56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 xml:space="preserve">Water &amp; Waste Water </w:t>
            </w:r>
          </w:p>
          <w:p w14:paraId="4B07F435" w14:textId="2CF97689" w:rsidR="003140F9" w:rsidRPr="003140F9" w:rsidRDefault="003140F9" w:rsidP="003140F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Engineering Protocols</w:t>
            </w:r>
          </w:p>
        </w:tc>
        <w:tc>
          <w:tcPr>
            <w:tcW w:w="3600" w:type="dxa"/>
            <w:shd w:val="clear" w:color="auto" w:fill="auto"/>
          </w:tcPr>
          <w:p w14:paraId="2A81A805" w14:textId="4AC30CEB" w:rsidR="003140F9" w:rsidRPr="003140F9" w:rsidRDefault="003140F9" w:rsidP="003140F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Equipment Maintenance</w:t>
            </w:r>
          </w:p>
          <w:p w14:paraId="6078D85A" w14:textId="45E34BA7" w:rsidR="00F3154F" w:rsidRPr="00611F49" w:rsidRDefault="00F3154F" w:rsidP="00C2631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Site Co</w:t>
            </w:r>
            <w:r w:rsidR="00C26319"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-</w:t>
            </w: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ordination</w:t>
            </w:r>
          </w:p>
          <w:p w14:paraId="3E4CC89A" w14:textId="3D713555" w:rsidR="0084343A" w:rsidRPr="00611F49" w:rsidRDefault="004B3135" w:rsidP="00C2631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>Maximo</w:t>
            </w:r>
            <w:r w:rsidR="00F3154F"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/MS Office (Project)</w:t>
            </w:r>
          </w:p>
          <w:p w14:paraId="62A292E2" w14:textId="1932FAE1" w:rsidR="00A07DCF" w:rsidRPr="00611F49" w:rsidRDefault="00A07DCF" w:rsidP="00C2631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Heavy Lift Execution</w:t>
            </w:r>
            <w:r w:rsidR="007A3E64">
              <w:rPr>
                <w:rFonts w:asciiTheme="minorHAnsi" w:hAnsiTheme="minorHAnsi" w:cs="Tahoma"/>
                <w:sz w:val="22"/>
                <w:szCs w:val="21"/>
                <w:lang w:val="en-GB"/>
              </w:rPr>
              <w:t>/MEP</w:t>
            </w:r>
          </w:p>
        </w:tc>
        <w:tc>
          <w:tcPr>
            <w:tcW w:w="3600" w:type="dxa"/>
            <w:shd w:val="clear" w:color="auto" w:fill="auto"/>
          </w:tcPr>
          <w:p w14:paraId="3C5696CC" w14:textId="42E6BB40" w:rsidR="00F3154F" w:rsidRDefault="00F3154F" w:rsidP="00C2631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Commissioning &amp; Testing</w:t>
            </w:r>
          </w:p>
          <w:p w14:paraId="299A1686" w14:textId="77777777" w:rsidR="003140F9" w:rsidRPr="00611F49" w:rsidRDefault="003140F9" w:rsidP="003140F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611F49">
              <w:rPr>
                <w:rFonts w:asciiTheme="minorHAnsi" w:hAnsiTheme="minorHAnsi" w:cs="Tahoma"/>
                <w:sz w:val="22"/>
                <w:szCs w:val="21"/>
                <w:lang w:val="en-GB"/>
              </w:rPr>
              <w:t>Project Management</w:t>
            </w:r>
          </w:p>
          <w:p w14:paraId="28AA5560" w14:textId="5340832A" w:rsidR="003140F9" w:rsidRPr="00611F49" w:rsidRDefault="003140F9" w:rsidP="00C2631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>Plant Operations</w:t>
            </w:r>
          </w:p>
          <w:p w14:paraId="1A41F6B1" w14:textId="493A6B91" w:rsidR="00F3154F" w:rsidRPr="00611F49" w:rsidRDefault="0072625A" w:rsidP="00C26319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>Gas Turbine/Steam turbine</w:t>
            </w:r>
          </w:p>
        </w:tc>
      </w:tr>
    </w:tbl>
    <w:p w14:paraId="290B73A4" w14:textId="77777777" w:rsidR="001839D1" w:rsidRPr="00CD2157" w:rsidRDefault="001839D1" w:rsidP="0014031F">
      <w:pPr>
        <w:tabs>
          <w:tab w:val="left" w:pos="4060"/>
        </w:tabs>
        <w:spacing w:before="240" w:after="120" w:line="264" w:lineRule="auto"/>
        <w:jc w:val="center"/>
        <w:rPr>
          <w:rFonts w:asciiTheme="minorHAnsi" w:hAnsiTheme="minorHAnsi" w:cs="Tahoma"/>
          <w:b/>
          <w:szCs w:val="21"/>
          <w:u w:val="single"/>
          <w:lang w:val="en-GB"/>
        </w:rPr>
      </w:pPr>
      <w:r w:rsidRPr="00CD2157">
        <w:rPr>
          <w:rFonts w:asciiTheme="minorHAnsi" w:hAnsiTheme="minorHAnsi" w:cs="Tahoma"/>
          <w:b/>
          <w:szCs w:val="21"/>
          <w:u w:val="single"/>
          <w:lang w:val="en-GB"/>
        </w:rPr>
        <w:t>Professional Experience</w:t>
      </w:r>
      <w:bookmarkStart w:id="1" w:name="_GoBack"/>
      <w:bookmarkEnd w:id="1"/>
    </w:p>
    <w:p w14:paraId="37603491" w14:textId="3ED994E0" w:rsidR="001839D1" w:rsidRPr="00782E87" w:rsidRDefault="00782E87" w:rsidP="00C23410">
      <w:pPr>
        <w:tabs>
          <w:tab w:val="right" w:pos="10440"/>
        </w:tabs>
        <w:spacing w:after="0" w:line="264" w:lineRule="auto"/>
        <w:rPr>
          <w:rFonts w:asciiTheme="minorHAnsi" w:hAnsiTheme="minorHAnsi" w:cs="Tahoma"/>
          <w:sz w:val="22"/>
          <w:szCs w:val="21"/>
          <w:lang w:val="en-GB"/>
        </w:rPr>
      </w:pPr>
      <w:r w:rsidRPr="00CD2157">
        <w:rPr>
          <w:rFonts w:asciiTheme="minorHAnsi" w:hAnsiTheme="minorHAnsi" w:cs="Tahoma"/>
          <w:b/>
          <w:sz w:val="22"/>
          <w:szCs w:val="21"/>
          <w:lang w:val="en-GB"/>
        </w:rPr>
        <w:t>VARIOUS ORGANISATIONS</w:t>
      </w:r>
      <w:r w:rsidRPr="00CD2157">
        <w:rPr>
          <w:rFonts w:asciiTheme="minorHAnsi" w:hAnsiTheme="minorHAnsi" w:cs="Tahoma"/>
          <w:sz w:val="22"/>
          <w:szCs w:val="21"/>
          <w:lang w:val="en-GB"/>
        </w:rPr>
        <w:tab/>
      </w:r>
      <w:r w:rsidR="001839D1" w:rsidRPr="00CD2157">
        <w:rPr>
          <w:rFonts w:asciiTheme="minorHAnsi" w:hAnsiTheme="minorHAnsi" w:cs="Tahoma"/>
          <w:sz w:val="22"/>
          <w:szCs w:val="21"/>
          <w:lang w:val="en-GB"/>
        </w:rPr>
        <w:t>200</w:t>
      </w:r>
      <w:r w:rsidR="00CD2157" w:rsidRPr="00CD2157">
        <w:rPr>
          <w:rFonts w:asciiTheme="minorHAnsi" w:hAnsiTheme="minorHAnsi" w:cs="Tahoma"/>
          <w:sz w:val="22"/>
          <w:szCs w:val="21"/>
          <w:lang w:val="en-GB"/>
        </w:rPr>
        <w:t>7</w:t>
      </w:r>
      <w:r w:rsidR="00AC4CAC" w:rsidRPr="00CD2157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1839D1" w:rsidRPr="00CD2157">
        <w:rPr>
          <w:rFonts w:asciiTheme="minorHAnsi" w:hAnsiTheme="minorHAnsi" w:cs="Tahoma"/>
          <w:sz w:val="22"/>
          <w:szCs w:val="21"/>
          <w:lang w:val="en-GB"/>
        </w:rPr>
        <w:t>-</w:t>
      </w:r>
      <w:r w:rsidR="00AC4CAC" w:rsidRPr="00CD2157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1839D1" w:rsidRPr="00CD2157">
        <w:rPr>
          <w:rFonts w:asciiTheme="minorHAnsi" w:hAnsiTheme="minorHAnsi" w:cs="Tahoma"/>
          <w:sz w:val="22"/>
          <w:szCs w:val="21"/>
          <w:lang w:val="en-GB"/>
        </w:rPr>
        <w:t>Present</w:t>
      </w:r>
    </w:p>
    <w:p w14:paraId="00CD7E4A" w14:textId="1875F557" w:rsidR="00C91292" w:rsidRPr="00F01D95" w:rsidRDefault="00A47FD4" w:rsidP="0014031F">
      <w:pPr>
        <w:tabs>
          <w:tab w:val="left" w:pos="4060"/>
        </w:tabs>
        <w:spacing w:before="60" w:after="0" w:line="264" w:lineRule="auto"/>
        <w:rPr>
          <w:rFonts w:asciiTheme="minorHAnsi" w:hAnsiTheme="minorHAnsi" w:cs="Tahoma"/>
          <w:b/>
          <w:sz w:val="22"/>
          <w:szCs w:val="21"/>
          <w:lang w:val="en-GB"/>
        </w:rPr>
      </w:pPr>
      <w:r>
        <w:rPr>
          <w:rFonts w:asciiTheme="minorHAnsi" w:hAnsiTheme="minorHAnsi" w:cs="Tahoma"/>
          <w:b/>
          <w:sz w:val="22"/>
          <w:szCs w:val="21"/>
          <w:lang w:val="en-GB"/>
        </w:rPr>
        <w:t xml:space="preserve">Maintenance </w:t>
      </w:r>
      <w:r w:rsidR="006165EA" w:rsidRPr="006165EA">
        <w:rPr>
          <w:rFonts w:asciiTheme="minorHAnsi" w:hAnsiTheme="minorHAnsi" w:cs="Tahoma"/>
          <w:b/>
          <w:sz w:val="22"/>
          <w:szCs w:val="21"/>
          <w:lang w:val="en-GB"/>
        </w:rPr>
        <w:t>Lead-Mechanical</w:t>
      </w:r>
      <w:r w:rsidR="00F01D95">
        <w:rPr>
          <w:rFonts w:asciiTheme="minorHAnsi" w:hAnsiTheme="minorHAnsi" w:cs="Tahoma"/>
          <w:b/>
          <w:sz w:val="22"/>
          <w:szCs w:val="21"/>
          <w:lang w:val="en-GB"/>
        </w:rPr>
        <w:t>/</w:t>
      </w:r>
      <w:r w:rsidR="006165EA" w:rsidRPr="00F01D95">
        <w:rPr>
          <w:rFonts w:asciiTheme="minorHAnsi" w:hAnsiTheme="minorHAnsi" w:cs="Tahoma"/>
          <w:b/>
          <w:sz w:val="22"/>
          <w:szCs w:val="21"/>
          <w:lang w:val="en-GB"/>
        </w:rPr>
        <w:t>Senior Enginee</w:t>
      </w:r>
      <w:r w:rsidR="00F01D95">
        <w:rPr>
          <w:rFonts w:asciiTheme="minorHAnsi" w:hAnsiTheme="minorHAnsi" w:cs="Tahoma"/>
          <w:b/>
          <w:sz w:val="22"/>
          <w:szCs w:val="21"/>
          <w:lang w:val="en-GB"/>
        </w:rPr>
        <w:t>r</w:t>
      </w:r>
    </w:p>
    <w:p w14:paraId="69083F45" w14:textId="6EC4BBB1" w:rsidR="009537AF" w:rsidRDefault="00BE1051" w:rsidP="006165EA">
      <w:pPr>
        <w:tabs>
          <w:tab w:val="left" w:pos="4060"/>
        </w:tabs>
        <w:spacing w:before="6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 xml:space="preserve">Oversee overall functions of </w:t>
      </w:r>
      <w:r w:rsidR="005C73D2">
        <w:rPr>
          <w:rFonts w:asciiTheme="minorHAnsi" w:hAnsiTheme="minorHAnsi" w:cs="Tahoma"/>
          <w:sz w:val="22"/>
          <w:szCs w:val="21"/>
          <w:lang w:val="en-GB"/>
        </w:rPr>
        <w:t>operations &amp; maintenance</w:t>
      </w:r>
      <w:r w:rsidR="00DA3398" w:rsidRPr="00366F06">
        <w:rPr>
          <w:rFonts w:asciiTheme="minorHAnsi" w:hAnsiTheme="minorHAnsi" w:cs="Tahoma"/>
          <w:sz w:val="22"/>
          <w:szCs w:val="21"/>
          <w:lang w:val="en-GB"/>
        </w:rPr>
        <w:t>, construction cum installation, site, and commissioning management</w:t>
      </w:r>
      <w:r w:rsidR="003A3746">
        <w:rPr>
          <w:rFonts w:asciiTheme="minorHAnsi" w:hAnsiTheme="minorHAnsi" w:cs="Tahoma"/>
          <w:sz w:val="22"/>
          <w:szCs w:val="21"/>
          <w:lang w:val="en-GB"/>
        </w:rPr>
        <w:t>.</w:t>
      </w:r>
      <w:r w:rsidR="00AA39C6" w:rsidRPr="00F73469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EB6A7A">
        <w:rPr>
          <w:rFonts w:asciiTheme="minorHAnsi" w:hAnsiTheme="minorHAnsi" w:cs="Tahoma"/>
          <w:sz w:val="22"/>
          <w:szCs w:val="21"/>
          <w:lang w:val="en-GB"/>
        </w:rPr>
        <w:t>Administer</w:t>
      </w:r>
      <w:r w:rsidR="00F73469" w:rsidRPr="00F73469">
        <w:rPr>
          <w:rFonts w:asciiTheme="minorHAnsi" w:hAnsiTheme="minorHAnsi" w:cs="Tahoma"/>
          <w:sz w:val="22"/>
          <w:szCs w:val="21"/>
          <w:lang w:val="en-GB"/>
        </w:rPr>
        <w:t xml:space="preserve"> QA/QC plan, site schedule, progress of works, and cost drawdown for mechanical system. </w:t>
      </w:r>
      <w:r w:rsidR="00BB582A">
        <w:rPr>
          <w:rFonts w:asciiTheme="minorHAnsi" w:hAnsiTheme="minorHAnsi" w:cs="Tahoma"/>
          <w:sz w:val="22"/>
          <w:szCs w:val="21"/>
          <w:lang w:val="en-GB"/>
        </w:rPr>
        <w:t xml:space="preserve">Streamline </w:t>
      </w:r>
      <w:r w:rsidR="00BB582A" w:rsidRPr="00BB582A">
        <w:rPr>
          <w:rFonts w:asciiTheme="minorHAnsi" w:hAnsiTheme="minorHAnsi" w:cs="Tahoma"/>
          <w:sz w:val="22"/>
          <w:szCs w:val="21"/>
          <w:lang w:val="en-GB"/>
        </w:rPr>
        <w:t xml:space="preserve">site operations </w:t>
      </w:r>
      <w:r w:rsidR="00BB582A">
        <w:rPr>
          <w:rFonts w:asciiTheme="minorHAnsi" w:hAnsiTheme="minorHAnsi" w:cs="Tahoma"/>
          <w:sz w:val="22"/>
          <w:szCs w:val="21"/>
          <w:lang w:val="en-GB"/>
        </w:rPr>
        <w:t>as per</w:t>
      </w:r>
      <w:r w:rsidR="00BB582A" w:rsidRPr="00BB582A">
        <w:rPr>
          <w:rFonts w:asciiTheme="minorHAnsi" w:hAnsiTheme="minorHAnsi" w:cs="Tahoma"/>
          <w:sz w:val="22"/>
          <w:szCs w:val="21"/>
          <w:lang w:val="en-GB"/>
        </w:rPr>
        <w:t xml:space="preserve"> company polices and local regulations.</w:t>
      </w:r>
      <w:r w:rsidR="00BB582A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3F01F5">
        <w:rPr>
          <w:rFonts w:asciiTheme="minorHAnsi" w:hAnsiTheme="minorHAnsi" w:cs="Tahoma"/>
          <w:sz w:val="22"/>
          <w:szCs w:val="21"/>
          <w:lang w:val="en-GB"/>
        </w:rPr>
        <w:t>Manage mechanical equipment</w:t>
      </w:r>
      <w:r w:rsidR="003F01F5" w:rsidRPr="003577E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3F01F5">
        <w:rPr>
          <w:rFonts w:asciiTheme="minorHAnsi" w:hAnsiTheme="minorHAnsi" w:cs="Tahoma"/>
          <w:sz w:val="22"/>
          <w:szCs w:val="21"/>
          <w:lang w:val="en-GB"/>
        </w:rPr>
        <w:t>and monitor</w:t>
      </w:r>
      <w:r w:rsidR="003F01F5" w:rsidRPr="00834FAB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834FAB" w:rsidRPr="00834FAB">
        <w:rPr>
          <w:rFonts w:asciiTheme="minorHAnsi" w:hAnsiTheme="minorHAnsi" w:cs="Tahoma"/>
          <w:sz w:val="22"/>
          <w:szCs w:val="21"/>
          <w:lang w:val="en-GB"/>
        </w:rPr>
        <w:t>suppliers and sub-contractors for electro-mechanical cum civil interfaces.</w:t>
      </w:r>
      <w:r w:rsidR="008D3A1D" w:rsidRPr="00D12F13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BB582A">
        <w:rPr>
          <w:rFonts w:asciiTheme="minorHAnsi" w:hAnsiTheme="minorHAnsi" w:cs="Tahoma"/>
          <w:sz w:val="22"/>
          <w:szCs w:val="21"/>
          <w:lang w:val="en-GB"/>
        </w:rPr>
        <w:t>Create</w:t>
      </w:r>
      <w:r w:rsidR="00BB582A" w:rsidRPr="00BB582A">
        <w:rPr>
          <w:rFonts w:asciiTheme="minorHAnsi" w:hAnsiTheme="minorHAnsi" w:cs="Tahoma"/>
          <w:sz w:val="22"/>
          <w:szCs w:val="21"/>
          <w:lang w:val="en-GB"/>
        </w:rPr>
        <w:t xml:space="preserve"> installation narrative method statement for heavy equipment including steam turbines and generators, and HRSGs modules/harps.</w:t>
      </w:r>
      <w:r w:rsidR="00BB582A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8D3954">
        <w:rPr>
          <w:rFonts w:asciiTheme="minorHAnsi" w:hAnsiTheme="minorHAnsi" w:cs="Tahoma"/>
          <w:sz w:val="22"/>
          <w:szCs w:val="21"/>
          <w:lang w:val="en-GB"/>
        </w:rPr>
        <w:t>Conduct</w:t>
      </w:r>
      <w:r w:rsidR="00E0689A" w:rsidRPr="00E0689A">
        <w:rPr>
          <w:rFonts w:asciiTheme="minorHAnsi" w:hAnsiTheme="minorHAnsi" w:cs="Tahoma"/>
          <w:sz w:val="22"/>
          <w:szCs w:val="21"/>
          <w:lang w:val="en-GB"/>
        </w:rPr>
        <w:t xml:space="preserve"> techno economic analysis of equipment</w:t>
      </w:r>
      <w:r w:rsidR="0061397D">
        <w:rPr>
          <w:rFonts w:asciiTheme="minorHAnsi" w:hAnsiTheme="minorHAnsi" w:cs="Tahoma"/>
          <w:sz w:val="22"/>
          <w:szCs w:val="21"/>
          <w:lang w:val="en-GB"/>
        </w:rPr>
        <w:t xml:space="preserve"> and </w:t>
      </w:r>
      <w:r w:rsidR="004C472F">
        <w:rPr>
          <w:rFonts w:asciiTheme="minorHAnsi" w:hAnsiTheme="minorHAnsi" w:cs="Tahoma"/>
          <w:sz w:val="22"/>
          <w:szCs w:val="21"/>
          <w:lang w:val="en-GB"/>
        </w:rPr>
        <w:t>deliver</w:t>
      </w:r>
      <w:r w:rsidR="00CA700C" w:rsidRPr="00CA700C">
        <w:rPr>
          <w:rFonts w:asciiTheme="minorHAnsi" w:hAnsiTheme="minorHAnsi" w:cs="Tahoma"/>
          <w:sz w:val="22"/>
          <w:szCs w:val="21"/>
          <w:lang w:val="en-GB"/>
        </w:rPr>
        <w:t xml:space="preserve"> inter-disciplinary input to engineering deliverables such as P&amp;IDs, flow-diagrams, procurement specifications, location, and work packages.</w:t>
      </w:r>
      <w:r w:rsidR="009537AF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9537AF" w:rsidRPr="009537AF">
        <w:rPr>
          <w:rFonts w:asciiTheme="minorHAnsi" w:hAnsiTheme="minorHAnsi" w:cs="Tahoma"/>
          <w:sz w:val="22"/>
          <w:szCs w:val="21"/>
          <w:lang w:val="en-GB"/>
        </w:rPr>
        <w:t>Supervise engineering, construction, and commissioning process from conceptual development stage through project management</w:t>
      </w:r>
      <w:r w:rsidR="009537AF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4D5A9E10" w14:textId="590C9BE9" w:rsidR="00156E71" w:rsidRPr="001D71A1" w:rsidRDefault="001D71A1" w:rsidP="001D71A1">
      <w:pPr>
        <w:tabs>
          <w:tab w:val="left" w:pos="4060"/>
        </w:tabs>
        <w:spacing w:before="60" w:after="0" w:line="264" w:lineRule="auto"/>
        <w:jc w:val="both"/>
        <w:rPr>
          <w:rFonts w:asciiTheme="minorHAnsi" w:hAnsiTheme="minorHAnsi" w:cs="Tahoma"/>
          <w:i/>
          <w:iCs/>
          <w:sz w:val="22"/>
          <w:szCs w:val="21"/>
          <w:lang w:val="en-GB"/>
        </w:rPr>
      </w:pPr>
      <w:r w:rsidRPr="005E7DCC">
        <w:rPr>
          <w:rFonts w:asciiTheme="minorHAnsi" w:hAnsiTheme="minorHAnsi" w:cs="Tahoma"/>
          <w:i/>
          <w:iCs/>
          <w:sz w:val="22"/>
          <w:szCs w:val="21"/>
          <w:lang w:val="en-GB"/>
        </w:rPr>
        <w:t>Key Projects:</w:t>
      </w:r>
    </w:p>
    <w:p w14:paraId="183E43CD" w14:textId="11F39259" w:rsidR="00955F90" w:rsidRDefault="00955F90" w:rsidP="00955F90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>Sabiya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>-2</w:t>
      </w:r>
      <w:r w:rsidR="00387E0A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</w:t>
      </w: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>GTPP (Operation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>s</w:t>
      </w: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&amp; Maintenance) -  </w:t>
      </w:r>
      <w:r w:rsidR="003D6999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500 MW, 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2 </w:t>
      </w: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>Siemens Gas Turbine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</w:t>
      </w: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>(SGT5-400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>0F)</w:t>
      </w:r>
    </w:p>
    <w:p w14:paraId="164A23B0" w14:textId="41A47A91" w:rsidR="00955F90" w:rsidRDefault="00955F90" w:rsidP="00156E71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>Sabiya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>-3</w:t>
      </w: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</w:t>
      </w:r>
      <w:r w:rsidR="00922C37">
        <w:rPr>
          <w:rFonts w:asciiTheme="minorHAnsi" w:hAnsiTheme="minorHAnsi" w:cs="Tahoma"/>
          <w:b/>
          <w:i/>
          <w:sz w:val="22"/>
          <w:szCs w:val="21"/>
          <w:lang w:val="en-GB"/>
        </w:rPr>
        <w:t>CCGT</w:t>
      </w: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(Operation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>s</w:t>
      </w:r>
      <w:r w:rsidRPr="00461D26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&amp; Maintenance) -  </w:t>
      </w:r>
      <w:r w:rsidR="008D0EC6">
        <w:rPr>
          <w:rFonts w:asciiTheme="minorHAnsi" w:hAnsiTheme="minorHAnsi" w:cs="Tahoma"/>
          <w:b/>
          <w:i/>
          <w:sz w:val="22"/>
          <w:szCs w:val="21"/>
          <w:lang w:val="en-GB"/>
        </w:rPr>
        <w:t>962.8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MW (2x2x1 configuration)</w:t>
      </w:r>
    </w:p>
    <w:p w14:paraId="3975B3F4" w14:textId="77777777" w:rsidR="00156E71" w:rsidRPr="00426D64" w:rsidRDefault="00156E71" w:rsidP="00156E71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  <w:r w:rsidRPr="002E2D42">
        <w:rPr>
          <w:rFonts w:asciiTheme="minorHAnsi" w:hAnsiTheme="minorHAnsi" w:cs="Tahoma"/>
          <w:i/>
          <w:sz w:val="22"/>
          <w:szCs w:val="21"/>
          <w:lang w:val="en-GB"/>
        </w:rPr>
        <w:t>Organisation:</w:t>
      </w:r>
      <w:r w:rsidRPr="002E2D42">
        <w:rPr>
          <w:rFonts w:asciiTheme="minorHAnsi" w:hAnsiTheme="minorHAnsi" w:cs="Tahoma"/>
          <w:i/>
          <w:color w:val="0070C0"/>
          <w:sz w:val="22"/>
          <w:szCs w:val="21"/>
          <w:lang w:val="en-GB"/>
        </w:rPr>
        <w:t xml:space="preserve"> </w:t>
      </w:r>
      <w:r w:rsidRPr="00426D64">
        <w:rPr>
          <w:rFonts w:asciiTheme="minorHAnsi" w:hAnsiTheme="minorHAnsi" w:cs="Tahoma"/>
          <w:i/>
          <w:sz w:val="22"/>
          <w:szCs w:val="21"/>
          <w:lang w:val="en-GB"/>
        </w:rPr>
        <w:t xml:space="preserve">Alghanim International </w:t>
      </w:r>
      <w:r w:rsidRPr="002E2D42">
        <w:rPr>
          <w:rFonts w:asciiTheme="minorHAnsi" w:hAnsiTheme="minorHAnsi" w:cs="Tahoma"/>
          <w:sz w:val="22"/>
          <w:szCs w:val="21"/>
          <w:lang w:val="en-GB"/>
        </w:rPr>
        <w:sym w:font="Symbol" w:char="F0B7"/>
      </w:r>
      <w:r w:rsidRPr="002E2D42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Pr="002E2D42">
        <w:rPr>
          <w:rFonts w:asciiTheme="minorHAnsi" w:hAnsiTheme="minorHAnsi" w:cs="Tahoma"/>
          <w:i/>
          <w:sz w:val="22"/>
          <w:szCs w:val="21"/>
          <w:lang w:val="en-GB"/>
        </w:rPr>
        <w:t xml:space="preserve">Location: </w:t>
      </w:r>
      <w:r w:rsidRPr="00426D64">
        <w:rPr>
          <w:rFonts w:asciiTheme="minorHAnsi" w:hAnsiTheme="minorHAnsi" w:cs="Tahoma"/>
          <w:i/>
          <w:sz w:val="22"/>
          <w:szCs w:val="21"/>
          <w:lang w:val="en-GB"/>
        </w:rPr>
        <w:t>Kuwait</w:t>
      </w:r>
    </w:p>
    <w:p w14:paraId="73857CB7" w14:textId="6C835C46" w:rsidR="00156E71" w:rsidRDefault="00156E71" w:rsidP="00156E71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461D26">
        <w:rPr>
          <w:rFonts w:asciiTheme="minorHAnsi" w:hAnsiTheme="minorHAnsi" w:cs="Tahoma"/>
          <w:sz w:val="22"/>
          <w:szCs w:val="21"/>
          <w:lang w:val="en-GB"/>
        </w:rPr>
        <w:t xml:space="preserve">Actively </w:t>
      </w:r>
      <w:r>
        <w:rPr>
          <w:rFonts w:asciiTheme="minorHAnsi" w:hAnsiTheme="minorHAnsi" w:cs="Tahoma"/>
          <w:sz w:val="22"/>
          <w:szCs w:val="21"/>
          <w:lang w:val="en-GB"/>
        </w:rPr>
        <w:t>expedited</w:t>
      </w:r>
      <w:r w:rsidRPr="00461D26">
        <w:rPr>
          <w:rFonts w:asciiTheme="minorHAnsi" w:hAnsiTheme="minorHAnsi" w:cs="Tahoma"/>
          <w:sz w:val="22"/>
          <w:szCs w:val="21"/>
          <w:lang w:val="en-GB"/>
        </w:rPr>
        <w:t xml:space="preserve"> corrective maintenance of </w:t>
      </w:r>
      <w:r w:rsidR="00335D49">
        <w:rPr>
          <w:rFonts w:asciiTheme="minorHAnsi" w:hAnsiTheme="minorHAnsi" w:cs="Tahoma"/>
          <w:sz w:val="22"/>
          <w:szCs w:val="21"/>
          <w:lang w:val="en-GB"/>
        </w:rPr>
        <w:t>Combined Cycle</w:t>
      </w:r>
      <w:r w:rsidRPr="00461D26">
        <w:rPr>
          <w:rFonts w:asciiTheme="minorHAnsi" w:hAnsiTheme="minorHAnsi" w:cs="Tahoma"/>
          <w:sz w:val="22"/>
          <w:szCs w:val="21"/>
          <w:lang w:val="en-GB"/>
        </w:rPr>
        <w:t xml:space="preserve"> Power Plant including all rotating equipment and plant </w:t>
      </w:r>
      <w:r>
        <w:rPr>
          <w:rFonts w:asciiTheme="minorHAnsi" w:hAnsiTheme="minorHAnsi" w:cs="Tahoma"/>
          <w:sz w:val="22"/>
          <w:szCs w:val="21"/>
          <w:lang w:val="en-GB"/>
        </w:rPr>
        <w:t>modification/</w:t>
      </w:r>
      <w:r w:rsidRPr="00461D26">
        <w:rPr>
          <w:rFonts w:asciiTheme="minorHAnsi" w:hAnsiTheme="minorHAnsi" w:cs="Tahoma"/>
          <w:sz w:val="22"/>
          <w:szCs w:val="21"/>
          <w:lang w:val="en-GB"/>
        </w:rPr>
        <w:t>maintenance for safe operations.</w:t>
      </w:r>
    </w:p>
    <w:p w14:paraId="1599FB67" w14:textId="678F741E" w:rsidR="006F1562" w:rsidRDefault="00156E71" w:rsidP="006F1562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>Analysing spares management and maintenance plan, executing warranty claims,</w:t>
      </w:r>
      <w:r w:rsidR="00D14231">
        <w:rPr>
          <w:rFonts w:asciiTheme="minorHAnsi" w:hAnsiTheme="minorHAnsi" w:cs="Tahoma"/>
          <w:sz w:val="22"/>
          <w:szCs w:val="21"/>
          <w:lang w:val="en-GB"/>
        </w:rPr>
        <w:t xml:space="preserve"> Engineering change control,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supervising team of maintenance engineers and supervisors, assisting Siemens in gas turbine outage inspections.</w:t>
      </w:r>
    </w:p>
    <w:p w14:paraId="5668CFA5" w14:textId="77777777" w:rsidR="00AA3226" w:rsidRPr="006F1562" w:rsidRDefault="00AA3226" w:rsidP="00AA3226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F823F8">
        <w:rPr>
          <w:rFonts w:ascii="Arial" w:hAnsi="Arial" w:cs="Arial"/>
          <w:sz w:val="21"/>
          <w:szCs w:val="21"/>
        </w:rPr>
        <w:t>Reviewed and created preventative maintenance strategies</w:t>
      </w:r>
      <w:r>
        <w:rPr>
          <w:rFonts w:ascii="Arial" w:hAnsi="Arial" w:cs="Arial"/>
          <w:sz w:val="21"/>
          <w:szCs w:val="21"/>
        </w:rPr>
        <w:t>.</w:t>
      </w:r>
    </w:p>
    <w:p w14:paraId="73566735" w14:textId="5DFEE5B0" w:rsidR="006F1562" w:rsidRPr="006F1562" w:rsidRDefault="006F1562" w:rsidP="006F1562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6F1562">
        <w:rPr>
          <w:rFonts w:asciiTheme="minorHAnsi" w:hAnsiTheme="minorHAnsi" w:cs="Tahoma"/>
          <w:sz w:val="22"/>
          <w:szCs w:val="21"/>
          <w:lang w:val="en-GB"/>
        </w:rPr>
        <w:t>Performed root cause failure analysis and recommend corrective actions to prevent failures. Leveraged trend analyses and Root Cause Analyses to improve mean time between failure</w:t>
      </w:r>
      <w:r w:rsidR="00A62961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3D78C03D" w14:textId="6E62D007" w:rsidR="006F1562" w:rsidRDefault="003D6999" w:rsidP="006F1562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F823F8">
        <w:rPr>
          <w:rFonts w:ascii="Arial" w:hAnsi="Arial" w:cs="Arial"/>
          <w:sz w:val="21"/>
          <w:szCs w:val="21"/>
        </w:rPr>
        <w:t>Reviewed and created preventative maintenance strategies</w:t>
      </w:r>
      <w:r>
        <w:rPr>
          <w:rFonts w:ascii="Arial" w:hAnsi="Arial" w:cs="Arial"/>
          <w:sz w:val="21"/>
          <w:szCs w:val="21"/>
        </w:rPr>
        <w:t>.</w:t>
      </w:r>
      <w:r w:rsidRPr="003D6999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Pr="006F1562">
        <w:rPr>
          <w:rFonts w:asciiTheme="minorHAnsi" w:hAnsiTheme="minorHAnsi" w:cs="Tahoma"/>
          <w:sz w:val="22"/>
          <w:szCs w:val="21"/>
          <w:lang w:val="en-GB"/>
        </w:rPr>
        <w:t>Determined pump inefficiencies using performance parameter trending.</w:t>
      </w:r>
    </w:p>
    <w:p w14:paraId="6B69224D" w14:textId="4FEAC104" w:rsidR="006F1562" w:rsidRPr="006F1562" w:rsidRDefault="006F1562" w:rsidP="006F1562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6F1562">
        <w:rPr>
          <w:rFonts w:asciiTheme="minorHAnsi" w:hAnsiTheme="minorHAnsi" w:cs="Tahoma"/>
          <w:sz w:val="22"/>
          <w:szCs w:val="21"/>
          <w:lang w:val="en-GB"/>
        </w:rPr>
        <w:t>Successfully revamped a site-wide vibration analysis program reducing maintenance expense. Provided real time vibration analysis and supervised the portable vibration collection and interpretation efforts of maintenance and operations personnel</w:t>
      </w:r>
      <w:r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3B55E42D" w14:textId="706D68DD" w:rsidR="006F1562" w:rsidRPr="006F1562" w:rsidRDefault="006F1562" w:rsidP="006F1562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6F1562">
        <w:rPr>
          <w:rFonts w:asciiTheme="minorHAnsi" w:hAnsiTheme="minorHAnsi" w:cs="Tahoma"/>
          <w:sz w:val="22"/>
          <w:szCs w:val="21"/>
          <w:lang w:val="en-GB"/>
        </w:rPr>
        <w:lastRenderedPageBreak/>
        <w:t>Performed field vibration tests for high capacity pumps, and developed and implemented machinery surveillance plans</w:t>
      </w:r>
      <w:r>
        <w:rPr>
          <w:rFonts w:asciiTheme="minorHAnsi" w:hAnsiTheme="minorHAnsi" w:cs="Tahoma"/>
          <w:sz w:val="22"/>
          <w:szCs w:val="21"/>
          <w:lang w:val="en-GB"/>
        </w:rPr>
        <w:t>.</w:t>
      </w:r>
      <w:r w:rsidRPr="006F1562">
        <w:rPr>
          <w:rFonts w:asciiTheme="minorHAnsi" w:hAnsiTheme="minorHAnsi" w:cs="Tahoma"/>
          <w:sz w:val="22"/>
          <w:szCs w:val="21"/>
          <w:lang w:val="en-GB"/>
        </w:rPr>
        <w:t xml:space="preserve"> Conducted machinery vibration analysis and supplied suggestions for our customers' proactive or predictive maintenance activities</w:t>
      </w:r>
      <w:r w:rsidR="002F52FD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5C3BB10A" w14:textId="126D9906" w:rsidR="006F1562" w:rsidRDefault="006F1562" w:rsidP="006F1562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6F1562">
        <w:rPr>
          <w:rFonts w:asciiTheme="minorHAnsi" w:hAnsiTheme="minorHAnsi" w:cs="Tahoma"/>
          <w:sz w:val="22"/>
          <w:szCs w:val="21"/>
          <w:lang w:val="en-GB"/>
        </w:rPr>
        <w:t>Developed equipment inspection procedure</w:t>
      </w:r>
      <w:r>
        <w:rPr>
          <w:rFonts w:asciiTheme="minorHAnsi" w:hAnsiTheme="minorHAnsi" w:cs="Tahoma"/>
          <w:sz w:val="22"/>
          <w:szCs w:val="21"/>
          <w:lang w:val="en-GB"/>
        </w:rPr>
        <w:t>.</w:t>
      </w:r>
      <w:r w:rsidRPr="006F1562">
        <w:rPr>
          <w:rFonts w:asciiTheme="minorHAnsi" w:hAnsiTheme="minorHAnsi" w:cs="Tahoma"/>
          <w:sz w:val="22"/>
          <w:szCs w:val="21"/>
          <w:lang w:val="en-GB"/>
        </w:rPr>
        <w:t xml:space="preserve"> Maintained daily runtime tracker and generated performance reports for key systems to highlight</w:t>
      </w:r>
      <w:r w:rsidR="006F6068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50D01054" w14:textId="5C171222" w:rsidR="00510A13" w:rsidRPr="00F3154F" w:rsidRDefault="00510A13" w:rsidP="00510A13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color w:val="FF0000"/>
          <w:sz w:val="22"/>
          <w:szCs w:val="21"/>
          <w:lang w:val="en-GB"/>
        </w:rPr>
      </w:pPr>
      <w:r w:rsidRPr="007F2230">
        <w:rPr>
          <w:rFonts w:asciiTheme="minorHAnsi" w:hAnsiTheme="minorHAnsi" w:cs="Tahoma"/>
          <w:b/>
          <w:i/>
          <w:sz w:val="22"/>
          <w:szCs w:val="21"/>
          <w:lang w:val="en-GB"/>
        </w:rPr>
        <w:t>2x184.7 MW &amp; 1330000 Lb/hr Steam Generation ABQAIQ Cogen Plant/2x84.7 MW &amp; 600000 Lb/hr Steam Generation HAWAIAH Cogen Plant/2x182.7 MW &amp; 1330000 Lb/hr Steam Generation Ras Tanura Cogen Plant</w:t>
      </w:r>
    </w:p>
    <w:p w14:paraId="590F3A6F" w14:textId="5524D117" w:rsidR="00510A13" w:rsidRPr="002E2D42" w:rsidRDefault="00510A13" w:rsidP="00510A13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  <w:r w:rsidRPr="002E2D42">
        <w:rPr>
          <w:rFonts w:asciiTheme="minorHAnsi" w:hAnsiTheme="minorHAnsi" w:cs="Tahoma"/>
          <w:i/>
          <w:sz w:val="22"/>
          <w:szCs w:val="21"/>
          <w:lang w:val="en-GB"/>
        </w:rPr>
        <w:t>Organisation:</w:t>
      </w:r>
      <w:r w:rsidRPr="002E2D42">
        <w:rPr>
          <w:rFonts w:asciiTheme="minorHAnsi" w:hAnsiTheme="minorHAnsi" w:cs="Tahoma"/>
          <w:i/>
          <w:color w:val="0070C0"/>
          <w:sz w:val="22"/>
          <w:szCs w:val="21"/>
          <w:lang w:val="en-GB"/>
        </w:rPr>
        <w:t xml:space="preserve"> </w:t>
      </w:r>
      <w:r w:rsidRPr="00453136">
        <w:rPr>
          <w:rFonts w:asciiTheme="minorHAnsi" w:hAnsiTheme="minorHAnsi" w:cs="Tahoma"/>
          <w:i/>
          <w:color w:val="000000" w:themeColor="text1"/>
          <w:sz w:val="22"/>
          <w:szCs w:val="21"/>
          <w:lang w:val="en-GB"/>
        </w:rPr>
        <w:t xml:space="preserve">Samsung Engineering India Limited </w:t>
      </w:r>
      <w:r w:rsidRPr="002E2D42">
        <w:rPr>
          <w:rFonts w:asciiTheme="minorHAnsi" w:hAnsiTheme="minorHAnsi" w:cs="Tahoma"/>
          <w:sz w:val="22"/>
          <w:szCs w:val="21"/>
          <w:lang w:val="en-GB"/>
        </w:rPr>
        <w:sym w:font="Symbol" w:char="F0B7"/>
      </w:r>
      <w:r w:rsidRPr="002E2D42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Pr="002E2D42">
        <w:rPr>
          <w:rFonts w:asciiTheme="minorHAnsi" w:hAnsiTheme="minorHAnsi" w:cs="Tahoma"/>
          <w:i/>
          <w:sz w:val="22"/>
          <w:szCs w:val="21"/>
          <w:lang w:val="en-GB"/>
        </w:rPr>
        <w:t>Location: Saudi Aramco</w:t>
      </w:r>
    </w:p>
    <w:p w14:paraId="38419EF3" w14:textId="088FBC38" w:rsidR="00510A13" w:rsidRPr="00D71489" w:rsidRDefault="00510A13" w:rsidP="00510A13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 xml:space="preserve">Secured </w:t>
      </w:r>
      <w:r w:rsidR="00426D64">
        <w:rPr>
          <w:rFonts w:asciiTheme="minorHAnsi" w:hAnsiTheme="minorHAnsi" w:cs="Tahoma"/>
          <w:sz w:val="22"/>
          <w:szCs w:val="21"/>
          <w:lang w:val="en-GB"/>
        </w:rPr>
        <w:t xml:space="preserve">Cogen </w:t>
      </w:r>
      <w:r w:rsidRPr="002E2D42">
        <w:rPr>
          <w:rFonts w:asciiTheme="minorHAnsi" w:hAnsiTheme="minorHAnsi" w:cs="Tahoma"/>
          <w:sz w:val="22"/>
          <w:szCs w:val="21"/>
          <w:lang w:val="en-GB"/>
        </w:rPr>
        <w:t>project</w:t>
      </w:r>
      <w:r w:rsidR="00426D64">
        <w:rPr>
          <w:rFonts w:asciiTheme="minorHAnsi" w:hAnsiTheme="minorHAnsi" w:cs="Tahoma"/>
          <w:sz w:val="22"/>
          <w:szCs w:val="21"/>
          <w:lang w:val="en-GB"/>
        </w:rPr>
        <w:t xml:space="preserve"> within time and budget </w:t>
      </w:r>
      <w:r>
        <w:rPr>
          <w:rFonts w:asciiTheme="minorHAnsi" w:hAnsiTheme="minorHAnsi" w:cs="Tahoma"/>
          <w:sz w:val="22"/>
          <w:szCs w:val="21"/>
          <w:lang w:val="en-GB"/>
        </w:rPr>
        <w:t>by carrying out detailed HAZOP, HAZID, and</w:t>
      </w:r>
      <w:r w:rsidRPr="002E2D42">
        <w:rPr>
          <w:rFonts w:asciiTheme="minorHAnsi" w:hAnsiTheme="minorHAnsi" w:cs="Tahoma"/>
          <w:sz w:val="22"/>
          <w:szCs w:val="21"/>
          <w:lang w:val="en-GB"/>
        </w:rPr>
        <w:t xml:space="preserve"> SIL study</w:t>
      </w:r>
      <w:r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03A44AA3" w14:textId="4C3F6BB9" w:rsidR="00510A13" w:rsidRPr="00510A13" w:rsidRDefault="00510A13" w:rsidP="00510A13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6D794E">
        <w:rPr>
          <w:rFonts w:asciiTheme="minorHAnsi" w:hAnsiTheme="minorHAnsi" w:cs="Tahoma"/>
          <w:sz w:val="22"/>
          <w:szCs w:val="21"/>
          <w:lang w:val="en-GB"/>
        </w:rPr>
        <w:t>Led gas turbine,</w:t>
      </w:r>
      <w:r w:rsidR="00332E83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HRSG packages, </w:t>
      </w:r>
      <w:r w:rsidRPr="00E47003">
        <w:rPr>
          <w:rFonts w:asciiTheme="minorHAnsi" w:hAnsiTheme="minorHAnsi" w:cs="Tahoma"/>
          <w:sz w:val="22"/>
          <w:szCs w:val="21"/>
          <w:lang w:val="en-GB"/>
        </w:rPr>
        <w:t>steam cycle, P&amp;ID development, and HMBD</w:t>
      </w:r>
      <w:r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47F91049" w14:textId="27BAE65B" w:rsidR="00FC7B41" w:rsidRPr="00400D70" w:rsidRDefault="00810F2D" w:rsidP="00692A48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7F2230">
        <w:rPr>
          <w:rFonts w:asciiTheme="minorHAnsi" w:hAnsiTheme="minorHAnsi" w:cs="Tahoma"/>
          <w:b/>
          <w:i/>
          <w:sz w:val="22"/>
          <w:szCs w:val="21"/>
          <w:lang w:val="en-GB"/>
        </w:rPr>
        <w:t>2X660MW BALKHASH Super Critical Thermal Power Project</w:t>
      </w:r>
    </w:p>
    <w:p w14:paraId="244EB1B7" w14:textId="2B919ECB" w:rsidR="003E412D" w:rsidRPr="00400D70" w:rsidRDefault="00810F2D" w:rsidP="00692A48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  <w:r w:rsidRPr="00400D70">
        <w:rPr>
          <w:rFonts w:asciiTheme="minorHAnsi" w:hAnsiTheme="minorHAnsi" w:cs="Tahoma"/>
          <w:i/>
          <w:sz w:val="22"/>
          <w:szCs w:val="21"/>
          <w:lang w:val="en-GB"/>
        </w:rPr>
        <w:t>Organisation:</w:t>
      </w:r>
      <w:r w:rsidRPr="00400D70">
        <w:rPr>
          <w:rFonts w:asciiTheme="minorHAnsi" w:hAnsiTheme="minorHAnsi" w:cs="Tahoma"/>
          <w:i/>
          <w:color w:val="0070C0"/>
          <w:sz w:val="22"/>
          <w:szCs w:val="21"/>
          <w:lang w:val="en-GB"/>
        </w:rPr>
        <w:t xml:space="preserve"> </w:t>
      </w:r>
      <w:r w:rsidR="00453136" w:rsidRPr="00400D70">
        <w:rPr>
          <w:rFonts w:asciiTheme="minorHAnsi" w:hAnsiTheme="minorHAnsi" w:cs="Tahoma"/>
          <w:i/>
          <w:color w:val="000000" w:themeColor="text1"/>
          <w:sz w:val="22"/>
          <w:szCs w:val="21"/>
          <w:lang w:val="en-GB"/>
        </w:rPr>
        <w:t xml:space="preserve">Samsung </w:t>
      </w:r>
      <w:r w:rsidR="00453136" w:rsidRPr="00332E83">
        <w:rPr>
          <w:rFonts w:asciiTheme="minorHAnsi" w:hAnsiTheme="minorHAnsi" w:cs="Tahoma"/>
          <w:i/>
          <w:color w:val="000000" w:themeColor="text1"/>
          <w:sz w:val="22"/>
          <w:szCs w:val="21"/>
          <w:lang w:val="en-GB"/>
        </w:rPr>
        <w:t xml:space="preserve">Engineering </w:t>
      </w:r>
      <w:r w:rsidR="00332E83" w:rsidRPr="00332E83">
        <w:rPr>
          <w:rFonts w:asciiTheme="minorHAnsi" w:hAnsiTheme="minorHAnsi" w:cs="Tahoma"/>
          <w:i/>
          <w:color w:val="000000" w:themeColor="text1"/>
          <w:sz w:val="22"/>
          <w:szCs w:val="21"/>
          <w:lang w:val="en-GB"/>
        </w:rPr>
        <w:t>Company</w:t>
      </w:r>
      <w:r w:rsidR="00453136" w:rsidRPr="00332E83">
        <w:rPr>
          <w:rFonts w:asciiTheme="minorHAnsi" w:hAnsiTheme="minorHAnsi" w:cs="Tahoma"/>
          <w:i/>
          <w:color w:val="000000" w:themeColor="text1"/>
          <w:sz w:val="22"/>
          <w:szCs w:val="21"/>
          <w:lang w:val="en-GB"/>
        </w:rPr>
        <w:t xml:space="preserve"> Limited</w:t>
      </w:r>
      <w:r w:rsidR="002D1A32">
        <w:rPr>
          <w:rFonts w:asciiTheme="minorHAnsi" w:hAnsiTheme="minorHAnsi" w:cs="Tahoma"/>
          <w:i/>
          <w:color w:val="000000" w:themeColor="text1"/>
          <w:sz w:val="22"/>
          <w:szCs w:val="21"/>
          <w:lang w:val="en-GB"/>
        </w:rPr>
        <w:t>(SECL)</w:t>
      </w:r>
      <w:r w:rsidR="00453136" w:rsidRPr="00332E83">
        <w:rPr>
          <w:rFonts w:asciiTheme="minorHAnsi" w:hAnsiTheme="minorHAnsi" w:cs="Tahoma"/>
          <w:i/>
          <w:color w:val="000000" w:themeColor="text1"/>
          <w:sz w:val="22"/>
          <w:szCs w:val="21"/>
          <w:lang w:val="en-GB"/>
        </w:rPr>
        <w:t xml:space="preserve"> </w:t>
      </w:r>
      <w:r w:rsidR="003E412D" w:rsidRPr="00810F2D">
        <w:rPr>
          <w:lang w:val="en-GB"/>
        </w:rPr>
        <w:sym w:font="Symbol" w:char="F0B7"/>
      </w:r>
      <w:r w:rsidR="003E412D" w:rsidRPr="00400D7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AC3440" w:rsidRPr="00400D70">
        <w:rPr>
          <w:rFonts w:asciiTheme="minorHAnsi" w:hAnsiTheme="minorHAnsi" w:cs="Tahoma"/>
          <w:i/>
          <w:sz w:val="22"/>
          <w:szCs w:val="21"/>
          <w:lang w:val="en-GB"/>
        </w:rPr>
        <w:t>Location</w:t>
      </w:r>
      <w:r w:rsidR="003E412D" w:rsidRPr="00400D70">
        <w:rPr>
          <w:rFonts w:asciiTheme="minorHAnsi" w:hAnsiTheme="minorHAnsi" w:cs="Tahoma"/>
          <w:i/>
          <w:sz w:val="22"/>
          <w:szCs w:val="21"/>
          <w:lang w:val="en-GB"/>
        </w:rPr>
        <w:t xml:space="preserve">: </w:t>
      </w:r>
      <w:r w:rsidR="00AC3440" w:rsidRPr="00400D70">
        <w:rPr>
          <w:rFonts w:asciiTheme="minorHAnsi" w:hAnsiTheme="minorHAnsi" w:cs="Tahoma"/>
          <w:i/>
          <w:sz w:val="22"/>
          <w:szCs w:val="21"/>
          <w:lang w:val="en-GB"/>
        </w:rPr>
        <w:t>Almaty, Kazakhstan</w:t>
      </w:r>
    </w:p>
    <w:p w14:paraId="06D2CEDE" w14:textId="2FFF34EA" w:rsidR="00A050DF" w:rsidRPr="00CE7E58" w:rsidRDefault="00A050DF" w:rsidP="00A050DF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color w:val="FF0000"/>
          <w:sz w:val="22"/>
          <w:szCs w:val="21"/>
          <w:lang w:val="en-GB"/>
        </w:rPr>
      </w:pPr>
      <w:r w:rsidRPr="00CE7E58">
        <w:rPr>
          <w:rFonts w:asciiTheme="minorHAnsi" w:hAnsiTheme="minorHAnsi" w:cs="Tahoma"/>
          <w:sz w:val="22"/>
          <w:szCs w:val="21"/>
          <w:lang w:val="en-GB"/>
        </w:rPr>
        <w:t>Executed, co-ordinated, finalised, and</w:t>
      </w:r>
      <w:r w:rsidR="00A64487">
        <w:rPr>
          <w:rFonts w:asciiTheme="minorHAnsi" w:hAnsiTheme="minorHAnsi" w:cs="Tahoma"/>
          <w:sz w:val="22"/>
          <w:szCs w:val="21"/>
          <w:lang w:val="en-GB"/>
        </w:rPr>
        <w:t xml:space="preserve"> supervised process engineering</w:t>
      </w:r>
      <w:r w:rsidRPr="00CE7E58">
        <w:rPr>
          <w:rFonts w:asciiTheme="minorHAnsi" w:hAnsiTheme="minorHAnsi" w:cs="Tahoma"/>
          <w:sz w:val="22"/>
          <w:szCs w:val="21"/>
          <w:lang w:val="en-GB"/>
        </w:rPr>
        <w:t xml:space="preserve"> process from the conceptual development stage through project management</w:t>
      </w:r>
      <w:r w:rsidRPr="00CE7E58">
        <w:rPr>
          <w:rFonts w:asciiTheme="minorHAnsi" w:hAnsiTheme="minorHAnsi" w:cs="Tahoma"/>
          <w:color w:val="FF0000"/>
          <w:sz w:val="22"/>
          <w:szCs w:val="21"/>
          <w:lang w:val="en-GB"/>
        </w:rPr>
        <w:t>.</w:t>
      </w:r>
    </w:p>
    <w:p w14:paraId="2231B3B0" w14:textId="2F04069E" w:rsidR="003959F6" w:rsidRPr="003959F6" w:rsidRDefault="003959F6" w:rsidP="003959F6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3959F6">
        <w:rPr>
          <w:rFonts w:asciiTheme="minorHAnsi" w:hAnsiTheme="minorHAnsi" w:cs="Tahoma"/>
          <w:sz w:val="22"/>
          <w:szCs w:val="21"/>
          <w:lang w:val="en-GB"/>
        </w:rPr>
        <w:t>Maintained conveyor, water intake, fuel oil, bulk material handling, fuel gas, Ash pond, waste disposal, si</w:t>
      </w:r>
      <w:r w:rsidR="003D59A1">
        <w:rPr>
          <w:rFonts w:asciiTheme="minorHAnsi" w:hAnsiTheme="minorHAnsi" w:cs="Tahoma"/>
          <w:sz w:val="22"/>
          <w:szCs w:val="21"/>
          <w:lang w:val="en-GB"/>
        </w:rPr>
        <w:t>los, and coal unloading systems, Stackers cum Reclaimers, Ship unloading system.</w:t>
      </w:r>
    </w:p>
    <w:p w14:paraId="11656D0E" w14:textId="00D907C7" w:rsidR="007C2D11" w:rsidRPr="00BF3D91" w:rsidRDefault="002E2D42" w:rsidP="007C2D11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BF3D91">
        <w:rPr>
          <w:rFonts w:asciiTheme="minorHAnsi" w:hAnsiTheme="minorHAnsi" w:cs="Tahoma"/>
          <w:b/>
          <w:i/>
          <w:sz w:val="22"/>
          <w:szCs w:val="21"/>
          <w:lang w:val="en-GB"/>
        </w:rPr>
        <w:t>2X660 MW Super Critical Thermal Power Project CEPL</w:t>
      </w:r>
    </w:p>
    <w:p w14:paraId="792B5B9D" w14:textId="19AAF6FC" w:rsidR="00E47003" w:rsidRPr="00893431" w:rsidRDefault="00810F2D" w:rsidP="00E47003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  <w:r w:rsidRPr="00893431">
        <w:rPr>
          <w:rFonts w:asciiTheme="minorHAnsi" w:hAnsiTheme="minorHAnsi" w:cs="Tahoma"/>
          <w:i/>
          <w:sz w:val="22"/>
          <w:szCs w:val="21"/>
          <w:lang w:val="en-GB"/>
        </w:rPr>
        <w:t xml:space="preserve">Organisation: </w:t>
      </w:r>
      <w:r w:rsidR="009B143D" w:rsidRPr="00893431">
        <w:rPr>
          <w:rFonts w:asciiTheme="minorHAnsi" w:hAnsiTheme="minorHAnsi" w:cs="Tahoma"/>
          <w:i/>
          <w:sz w:val="22"/>
          <w:szCs w:val="21"/>
          <w:lang w:val="en-GB"/>
        </w:rPr>
        <w:t xml:space="preserve">TATA Consulting Engineers (TCE) </w:t>
      </w:r>
      <w:r w:rsidR="007C2D11" w:rsidRPr="00893431">
        <w:rPr>
          <w:rFonts w:asciiTheme="minorHAnsi" w:hAnsiTheme="minorHAnsi" w:cs="Tahoma"/>
          <w:sz w:val="22"/>
          <w:szCs w:val="21"/>
          <w:lang w:val="en-GB"/>
        </w:rPr>
        <w:sym w:font="Symbol" w:char="F0B7"/>
      </w:r>
      <w:r w:rsidR="007C2D11" w:rsidRPr="00893431">
        <w:rPr>
          <w:rFonts w:asciiTheme="minorHAnsi" w:hAnsiTheme="minorHAnsi" w:cs="Tahoma"/>
          <w:i/>
          <w:sz w:val="22"/>
          <w:szCs w:val="21"/>
          <w:lang w:val="en-GB"/>
        </w:rPr>
        <w:t xml:space="preserve"> </w:t>
      </w:r>
      <w:r w:rsidR="00BF3D91" w:rsidRPr="00893431">
        <w:rPr>
          <w:rFonts w:asciiTheme="minorHAnsi" w:hAnsiTheme="minorHAnsi" w:cs="Tahoma"/>
          <w:i/>
          <w:sz w:val="22"/>
          <w:szCs w:val="21"/>
          <w:lang w:val="en-GB"/>
        </w:rPr>
        <w:t>Budget:</w:t>
      </w:r>
      <w:r w:rsidR="00893431" w:rsidRPr="00893431">
        <w:rPr>
          <w:rFonts w:asciiTheme="minorHAnsi" w:hAnsiTheme="minorHAnsi" w:cs="Tahoma"/>
          <w:i/>
          <w:sz w:val="22"/>
          <w:szCs w:val="21"/>
          <w:lang w:val="en-GB"/>
        </w:rPr>
        <w:t xml:space="preserve"> $</w:t>
      </w:r>
      <w:r w:rsidR="00E908B7" w:rsidRPr="00893431">
        <w:rPr>
          <w:rFonts w:asciiTheme="minorHAnsi" w:hAnsiTheme="minorHAnsi" w:cs="Tahoma"/>
          <w:i/>
          <w:sz w:val="22"/>
          <w:szCs w:val="21"/>
          <w:lang w:val="en-GB"/>
        </w:rPr>
        <w:t>863</w:t>
      </w:r>
      <w:r w:rsidR="009E6E59" w:rsidRPr="00893431">
        <w:rPr>
          <w:rFonts w:asciiTheme="minorHAnsi" w:hAnsiTheme="minorHAnsi" w:cs="Tahoma"/>
          <w:i/>
          <w:sz w:val="22"/>
          <w:szCs w:val="21"/>
          <w:lang w:val="en-GB"/>
        </w:rPr>
        <w:t>.74</w:t>
      </w:r>
      <w:r w:rsidR="00893431" w:rsidRPr="00893431">
        <w:rPr>
          <w:rFonts w:asciiTheme="minorHAnsi" w:hAnsiTheme="minorHAnsi" w:cs="Tahoma"/>
          <w:i/>
          <w:sz w:val="22"/>
          <w:szCs w:val="21"/>
          <w:lang w:val="en-GB"/>
        </w:rPr>
        <w:t xml:space="preserve">M </w:t>
      </w:r>
      <w:r w:rsidR="007C2D11" w:rsidRPr="00893431">
        <w:rPr>
          <w:rFonts w:asciiTheme="minorHAnsi" w:hAnsiTheme="minorHAnsi" w:cs="Tahoma"/>
          <w:sz w:val="22"/>
          <w:szCs w:val="21"/>
          <w:lang w:val="en-GB"/>
        </w:rPr>
        <w:sym w:font="Symbol" w:char="F0B7"/>
      </w:r>
      <w:r w:rsidR="007C2D11" w:rsidRPr="00893431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AC3440" w:rsidRPr="00893431">
        <w:rPr>
          <w:rFonts w:asciiTheme="minorHAnsi" w:hAnsiTheme="minorHAnsi" w:cs="Tahoma"/>
          <w:i/>
          <w:sz w:val="22"/>
          <w:szCs w:val="21"/>
          <w:lang w:val="en-GB"/>
        </w:rPr>
        <w:t>Location</w:t>
      </w:r>
      <w:r w:rsidR="007C2D11" w:rsidRPr="00893431">
        <w:rPr>
          <w:rFonts w:asciiTheme="minorHAnsi" w:hAnsiTheme="minorHAnsi" w:cs="Tahoma"/>
          <w:i/>
          <w:sz w:val="22"/>
          <w:szCs w:val="21"/>
          <w:lang w:val="en-GB"/>
        </w:rPr>
        <w:t xml:space="preserve">: </w:t>
      </w:r>
      <w:r w:rsidR="002A0790" w:rsidRPr="00893431">
        <w:rPr>
          <w:rFonts w:asciiTheme="minorHAnsi" w:hAnsiTheme="minorHAnsi" w:cs="Tahoma"/>
          <w:i/>
          <w:sz w:val="22"/>
          <w:szCs w:val="21"/>
          <w:lang w:val="en-GB"/>
        </w:rPr>
        <w:t>Tuticorin</w:t>
      </w:r>
    </w:p>
    <w:p w14:paraId="032F160B" w14:textId="12948DD9" w:rsidR="00F3154F" w:rsidRPr="006D5E56" w:rsidRDefault="00D60260" w:rsidP="00D60260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2"/>
          <w:lang w:val="en-GB"/>
        </w:rPr>
      </w:pPr>
      <w:r w:rsidRPr="006D5E56">
        <w:rPr>
          <w:rFonts w:asciiTheme="minorHAnsi" w:hAnsiTheme="minorHAnsi" w:cs="Tahoma"/>
          <w:sz w:val="22"/>
          <w:szCs w:val="22"/>
          <w:lang w:val="en-GB"/>
        </w:rPr>
        <w:t xml:space="preserve">Directed all aspects of </w:t>
      </w:r>
      <w:r w:rsidR="00F3154F" w:rsidRPr="006D5E56">
        <w:rPr>
          <w:rFonts w:asciiTheme="minorHAnsi" w:hAnsiTheme="minorHAnsi" w:cs="Tahoma"/>
          <w:sz w:val="22"/>
          <w:szCs w:val="22"/>
          <w:lang w:val="en-GB"/>
        </w:rPr>
        <w:t xml:space="preserve">process engineering such as </w:t>
      </w:r>
      <w:r w:rsidR="00332E83" w:rsidRPr="006D5E56">
        <w:rPr>
          <w:rFonts w:asciiTheme="minorHAnsi" w:hAnsiTheme="minorHAnsi" w:cs="Tahoma"/>
          <w:sz w:val="22"/>
          <w:szCs w:val="22"/>
          <w:lang w:val="en-GB"/>
        </w:rPr>
        <w:t>Water steam cycle, P&amp;ID development, and HMBD</w:t>
      </w:r>
      <w:r w:rsidR="00F3154F" w:rsidRPr="006D5E56">
        <w:rPr>
          <w:rFonts w:asciiTheme="minorHAnsi" w:hAnsiTheme="minorHAnsi" w:cs="Tahoma"/>
          <w:sz w:val="22"/>
          <w:szCs w:val="22"/>
          <w:lang w:val="en-GB"/>
        </w:rPr>
        <w:t>.</w:t>
      </w:r>
    </w:p>
    <w:p w14:paraId="5FB0CCED" w14:textId="6FEC6A40" w:rsidR="005A3487" w:rsidRPr="006D5E56" w:rsidRDefault="0072481F" w:rsidP="00DF2CDA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2"/>
          <w:lang w:val="en-GB"/>
        </w:rPr>
      </w:pPr>
      <w:r w:rsidRPr="006D5E56">
        <w:rPr>
          <w:rFonts w:asciiTheme="minorHAnsi" w:hAnsiTheme="minorHAnsi" w:cs="Tahoma"/>
          <w:sz w:val="22"/>
          <w:szCs w:val="22"/>
          <w:lang w:val="en-GB"/>
        </w:rPr>
        <w:t xml:space="preserve">Integrated and </w:t>
      </w:r>
      <w:r w:rsidR="00F50572" w:rsidRPr="006D5E56">
        <w:rPr>
          <w:rFonts w:asciiTheme="minorHAnsi" w:hAnsiTheme="minorHAnsi" w:cs="Tahoma"/>
          <w:sz w:val="22"/>
          <w:szCs w:val="22"/>
          <w:lang w:val="en-GB"/>
        </w:rPr>
        <w:t>installed</w:t>
      </w:r>
      <w:r w:rsidRPr="006D5E56">
        <w:rPr>
          <w:rFonts w:asciiTheme="minorHAnsi" w:hAnsiTheme="minorHAnsi" w:cs="Tahoma"/>
          <w:sz w:val="22"/>
          <w:szCs w:val="22"/>
          <w:lang w:val="en-GB"/>
        </w:rPr>
        <w:t xml:space="preserve"> </w:t>
      </w:r>
      <w:r w:rsidR="008E3332" w:rsidRPr="006D5E56">
        <w:rPr>
          <w:rFonts w:asciiTheme="minorHAnsi" w:hAnsiTheme="minorHAnsi" w:cs="Tahoma"/>
          <w:sz w:val="22"/>
          <w:szCs w:val="22"/>
          <w:lang w:val="en-GB"/>
        </w:rPr>
        <w:t>complete bulk material handling</w:t>
      </w:r>
      <w:r w:rsidR="00F04686" w:rsidRPr="006D5E56">
        <w:rPr>
          <w:rFonts w:asciiTheme="minorHAnsi" w:hAnsiTheme="minorHAnsi" w:cs="Tahoma"/>
          <w:sz w:val="22"/>
          <w:szCs w:val="22"/>
          <w:lang w:val="en-GB"/>
        </w:rPr>
        <w:t xml:space="preserve"> such as </w:t>
      </w:r>
      <w:r w:rsidR="00EC1AEF" w:rsidRPr="006D5E56">
        <w:rPr>
          <w:rFonts w:asciiTheme="minorHAnsi" w:hAnsiTheme="minorHAnsi" w:cs="Tahoma"/>
          <w:sz w:val="22"/>
          <w:szCs w:val="22"/>
          <w:lang w:val="en-GB"/>
        </w:rPr>
        <w:t>coal handling, unloading system,</w:t>
      </w:r>
      <w:r w:rsidR="00B26A34">
        <w:rPr>
          <w:rFonts w:asciiTheme="minorHAnsi" w:hAnsiTheme="minorHAnsi" w:cs="Tahoma"/>
          <w:sz w:val="22"/>
          <w:szCs w:val="22"/>
          <w:lang w:val="en-GB"/>
        </w:rPr>
        <w:t xml:space="preserve"> Ship Unloading, </w:t>
      </w:r>
      <w:r w:rsidR="00EC1AEF" w:rsidRPr="006D5E56">
        <w:rPr>
          <w:rFonts w:asciiTheme="minorHAnsi" w:hAnsiTheme="minorHAnsi" w:cs="Tahoma"/>
          <w:sz w:val="22"/>
          <w:szCs w:val="22"/>
          <w:lang w:val="en-GB"/>
        </w:rPr>
        <w:t>storage system, pneumatic, crushing cum feeding</w:t>
      </w:r>
      <w:r w:rsidR="00443DC9" w:rsidRPr="006D5E56">
        <w:rPr>
          <w:rFonts w:asciiTheme="minorHAnsi" w:hAnsiTheme="minorHAnsi" w:cs="Tahoma"/>
          <w:sz w:val="22"/>
          <w:szCs w:val="22"/>
          <w:lang w:val="en-GB"/>
        </w:rPr>
        <w:t xml:space="preserve"> and boiler injection, pressuris</w:t>
      </w:r>
      <w:r w:rsidR="00EC1AEF" w:rsidRPr="006D5E56">
        <w:rPr>
          <w:rFonts w:asciiTheme="minorHAnsi" w:hAnsiTheme="minorHAnsi" w:cs="Tahoma"/>
          <w:sz w:val="22"/>
          <w:szCs w:val="22"/>
          <w:lang w:val="en-GB"/>
        </w:rPr>
        <w:t>ed ventilation, rail layout design,</w:t>
      </w:r>
      <w:r w:rsidR="003D59A1">
        <w:rPr>
          <w:rFonts w:asciiTheme="minorHAnsi" w:hAnsiTheme="minorHAnsi" w:cs="Tahoma"/>
          <w:sz w:val="22"/>
          <w:szCs w:val="22"/>
          <w:lang w:val="en-GB"/>
        </w:rPr>
        <w:t xml:space="preserve"> </w:t>
      </w:r>
      <w:r w:rsidR="00EC1AEF" w:rsidRPr="006D5E56">
        <w:rPr>
          <w:rFonts w:asciiTheme="minorHAnsi" w:hAnsiTheme="minorHAnsi" w:cs="Tahoma"/>
          <w:sz w:val="22"/>
          <w:szCs w:val="22"/>
          <w:lang w:val="en-GB"/>
        </w:rPr>
        <w:t>dust collection syste</w:t>
      </w:r>
      <w:r w:rsidR="008E3332" w:rsidRPr="006D5E56">
        <w:rPr>
          <w:rFonts w:asciiTheme="minorHAnsi" w:hAnsiTheme="minorHAnsi" w:cs="Tahoma"/>
          <w:sz w:val="22"/>
          <w:szCs w:val="22"/>
          <w:lang w:val="en-GB"/>
        </w:rPr>
        <w:t>m</w:t>
      </w:r>
      <w:r w:rsidR="00570787" w:rsidRPr="006D5E56">
        <w:rPr>
          <w:rFonts w:asciiTheme="minorHAnsi" w:hAnsiTheme="minorHAnsi" w:cs="Tahoma"/>
          <w:sz w:val="22"/>
          <w:szCs w:val="22"/>
          <w:lang w:val="en-GB"/>
        </w:rPr>
        <w:t>s</w:t>
      </w:r>
      <w:r w:rsidR="00C1002F" w:rsidRPr="006D5E56">
        <w:rPr>
          <w:rFonts w:asciiTheme="minorHAnsi" w:hAnsiTheme="minorHAnsi" w:cs="Tahoma"/>
          <w:sz w:val="22"/>
          <w:szCs w:val="22"/>
          <w:lang w:val="en-GB"/>
        </w:rPr>
        <w:t>.</w:t>
      </w:r>
      <w:r w:rsidR="003D59A1" w:rsidRPr="003D59A1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3D59A1">
        <w:rPr>
          <w:rFonts w:asciiTheme="minorHAnsi" w:hAnsiTheme="minorHAnsi" w:cs="Tahoma"/>
          <w:sz w:val="22"/>
          <w:szCs w:val="21"/>
          <w:lang w:val="en-GB"/>
        </w:rPr>
        <w:t>Stackers cum Reclaimers, and Ship unloading system.</w:t>
      </w:r>
    </w:p>
    <w:p w14:paraId="03E0D127" w14:textId="17BC6295" w:rsidR="005A76B8" w:rsidRPr="006D5E56" w:rsidRDefault="000978B8" w:rsidP="005A76B8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2"/>
          <w:lang w:val="en-GB"/>
        </w:rPr>
      </w:pPr>
      <w:r w:rsidRPr="006D5E56">
        <w:rPr>
          <w:rFonts w:asciiTheme="minorHAnsi" w:hAnsiTheme="minorHAnsi" w:cs="Tahoma"/>
          <w:sz w:val="22"/>
          <w:szCs w:val="22"/>
          <w:lang w:val="en-GB"/>
        </w:rPr>
        <w:t>Oversaw</w:t>
      </w:r>
      <w:r w:rsidR="005A76B8" w:rsidRPr="006D5E56">
        <w:rPr>
          <w:rFonts w:asciiTheme="minorHAnsi" w:hAnsiTheme="minorHAnsi" w:cs="Tahoma"/>
          <w:sz w:val="22"/>
          <w:szCs w:val="22"/>
          <w:lang w:val="en-GB"/>
        </w:rPr>
        <w:t xml:space="preserve"> engineering, erection, commissioning</w:t>
      </w:r>
      <w:r w:rsidR="000779C6" w:rsidRPr="006D5E56">
        <w:rPr>
          <w:rFonts w:asciiTheme="minorHAnsi" w:hAnsiTheme="minorHAnsi" w:cs="Tahoma"/>
          <w:sz w:val="22"/>
          <w:szCs w:val="22"/>
          <w:lang w:val="en-GB"/>
        </w:rPr>
        <w:t>,</w:t>
      </w:r>
      <w:r w:rsidR="005A76B8" w:rsidRPr="006D5E56">
        <w:rPr>
          <w:rFonts w:asciiTheme="minorHAnsi" w:hAnsiTheme="minorHAnsi" w:cs="Tahoma"/>
          <w:sz w:val="22"/>
          <w:szCs w:val="22"/>
          <w:lang w:val="en-GB"/>
        </w:rPr>
        <w:t xml:space="preserve"> and performance for </w:t>
      </w:r>
      <w:r w:rsidR="004F50B3" w:rsidRPr="006D5E56">
        <w:rPr>
          <w:rFonts w:asciiTheme="minorHAnsi" w:hAnsiTheme="minorHAnsi" w:cs="Tahoma"/>
          <w:sz w:val="22"/>
          <w:szCs w:val="22"/>
          <w:lang w:val="en-GB"/>
        </w:rPr>
        <w:t xml:space="preserve">maintaining </w:t>
      </w:r>
      <w:r w:rsidR="005A76B8" w:rsidRPr="006D5E56">
        <w:rPr>
          <w:rFonts w:asciiTheme="minorHAnsi" w:hAnsiTheme="minorHAnsi" w:cs="Tahoma"/>
          <w:sz w:val="22"/>
          <w:szCs w:val="22"/>
          <w:lang w:val="en-GB"/>
        </w:rPr>
        <w:t>conveyor system, screens, silos, crushers, boi</w:t>
      </w:r>
      <w:r w:rsidR="00AD24BC" w:rsidRPr="006D5E56">
        <w:rPr>
          <w:rFonts w:asciiTheme="minorHAnsi" w:hAnsiTheme="minorHAnsi" w:cs="Tahoma"/>
          <w:sz w:val="22"/>
          <w:szCs w:val="22"/>
          <w:lang w:val="en-GB"/>
        </w:rPr>
        <w:t xml:space="preserve">ler feeding, </w:t>
      </w:r>
      <w:r w:rsidR="003E37AE" w:rsidRPr="006D5E56">
        <w:rPr>
          <w:rFonts w:asciiTheme="minorHAnsi" w:hAnsiTheme="minorHAnsi" w:cs="Tahoma"/>
          <w:sz w:val="22"/>
          <w:szCs w:val="22"/>
          <w:lang w:val="en-GB"/>
        </w:rPr>
        <w:t>pumps</w:t>
      </w:r>
      <w:r w:rsidR="00AD24BC" w:rsidRPr="006D5E56">
        <w:rPr>
          <w:rFonts w:asciiTheme="minorHAnsi" w:hAnsiTheme="minorHAnsi" w:cs="Tahoma"/>
          <w:sz w:val="22"/>
          <w:szCs w:val="22"/>
          <w:lang w:val="en-GB"/>
        </w:rPr>
        <w:t xml:space="preserve">, </w:t>
      </w:r>
      <w:r w:rsidR="003E37AE" w:rsidRPr="006D5E56">
        <w:rPr>
          <w:rFonts w:asciiTheme="minorHAnsi" w:hAnsiTheme="minorHAnsi" w:cs="Tahoma"/>
          <w:sz w:val="22"/>
          <w:szCs w:val="22"/>
          <w:lang w:val="en-GB"/>
        </w:rPr>
        <w:t xml:space="preserve">and </w:t>
      </w:r>
      <w:r w:rsidR="00AD24BC" w:rsidRPr="006D5E56">
        <w:rPr>
          <w:rFonts w:asciiTheme="minorHAnsi" w:hAnsiTheme="minorHAnsi" w:cs="Tahoma"/>
          <w:sz w:val="22"/>
          <w:szCs w:val="22"/>
          <w:lang w:val="en-GB"/>
        </w:rPr>
        <w:t>compressors</w:t>
      </w:r>
      <w:r w:rsidR="005A76B8" w:rsidRPr="006D5E56">
        <w:rPr>
          <w:rFonts w:asciiTheme="minorHAnsi" w:hAnsiTheme="minorHAnsi" w:cs="Tahoma"/>
          <w:sz w:val="22"/>
          <w:szCs w:val="22"/>
          <w:lang w:val="en-GB"/>
        </w:rPr>
        <w:t>.</w:t>
      </w:r>
    </w:p>
    <w:p w14:paraId="30D6A9CA" w14:textId="01FE0463" w:rsidR="00316678" w:rsidRPr="00387540" w:rsidRDefault="003B5F9E" w:rsidP="00D2282B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387540">
        <w:rPr>
          <w:rFonts w:asciiTheme="minorHAnsi" w:hAnsiTheme="minorHAnsi" w:cs="Tahoma"/>
          <w:sz w:val="22"/>
          <w:szCs w:val="21"/>
          <w:lang w:val="en-GB"/>
        </w:rPr>
        <w:t xml:space="preserve">Managed </w:t>
      </w:r>
      <w:r w:rsidR="00387540" w:rsidRPr="00387540">
        <w:rPr>
          <w:rFonts w:asciiTheme="minorHAnsi" w:hAnsiTheme="minorHAnsi" w:cs="Tahoma"/>
          <w:sz w:val="22"/>
          <w:szCs w:val="21"/>
          <w:lang w:val="en-GB"/>
        </w:rPr>
        <w:t>heavy equ</w:t>
      </w:r>
      <w:r w:rsidR="00387540">
        <w:rPr>
          <w:rFonts w:asciiTheme="minorHAnsi" w:hAnsiTheme="minorHAnsi" w:cs="Tahoma"/>
          <w:sz w:val="22"/>
          <w:szCs w:val="21"/>
          <w:lang w:val="en-GB"/>
        </w:rPr>
        <w:t xml:space="preserve">ipment and proposed project scope. </w:t>
      </w:r>
      <w:r w:rsidR="00387540" w:rsidRPr="00387540">
        <w:rPr>
          <w:rFonts w:asciiTheme="minorHAnsi" w:hAnsiTheme="minorHAnsi" w:cs="Tahoma"/>
          <w:sz w:val="22"/>
          <w:szCs w:val="21"/>
          <w:lang w:val="en-GB"/>
        </w:rPr>
        <w:t xml:space="preserve">Developed </w:t>
      </w:r>
      <w:r w:rsidR="005A76B8" w:rsidRPr="00387540">
        <w:rPr>
          <w:rFonts w:asciiTheme="minorHAnsi" w:hAnsiTheme="minorHAnsi" w:cs="Tahoma"/>
          <w:sz w:val="22"/>
          <w:szCs w:val="21"/>
          <w:lang w:val="en-GB"/>
        </w:rPr>
        <w:t xml:space="preserve">and commissioned </w:t>
      </w:r>
      <w:r w:rsidR="00D43022" w:rsidRPr="00387540">
        <w:rPr>
          <w:rFonts w:asciiTheme="minorHAnsi" w:hAnsiTheme="minorHAnsi" w:cs="Tahoma"/>
          <w:sz w:val="22"/>
          <w:szCs w:val="21"/>
          <w:lang w:val="en-GB"/>
        </w:rPr>
        <w:t>stockpile</w:t>
      </w:r>
      <w:r w:rsidR="005A76B8" w:rsidRPr="00387540">
        <w:rPr>
          <w:rFonts w:asciiTheme="minorHAnsi" w:hAnsiTheme="minorHAnsi" w:cs="Tahoma"/>
          <w:sz w:val="22"/>
          <w:szCs w:val="21"/>
          <w:lang w:val="en-GB"/>
        </w:rPr>
        <w:t xml:space="preserve">, coal silos, ash silos, </w:t>
      </w:r>
      <w:r w:rsidR="00316678" w:rsidRPr="00387540">
        <w:rPr>
          <w:rFonts w:asciiTheme="minorHAnsi" w:hAnsiTheme="minorHAnsi" w:cs="Tahoma"/>
          <w:sz w:val="22"/>
          <w:szCs w:val="21"/>
          <w:lang w:val="en-GB"/>
        </w:rPr>
        <w:t xml:space="preserve">slurry disposal system, ash </w:t>
      </w:r>
      <w:r w:rsidR="005A76B8" w:rsidRPr="00387540">
        <w:rPr>
          <w:rFonts w:asciiTheme="minorHAnsi" w:hAnsiTheme="minorHAnsi" w:cs="Tahoma"/>
          <w:sz w:val="22"/>
          <w:szCs w:val="21"/>
          <w:lang w:val="en-GB"/>
        </w:rPr>
        <w:t>pond,</w:t>
      </w:r>
      <w:r w:rsidR="00DE0A68">
        <w:rPr>
          <w:rFonts w:asciiTheme="minorHAnsi" w:hAnsiTheme="minorHAnsi" w:cs="Tahoma"/>
          <w:sz w:val="22"/>
          <w:szCs w:val="21"/>
          <w:lang w:val="en-GB"/>
        </w:rPr>
        <w:t xml:space="preserve"> Rail car tipplers,</w:t>
      </w:r>
      <w:r w:rsidR="005A76B8" w:rsidRPr="0038754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316678" w:rsidRPr="00387540">
        <w:rPr>
          <w:rFonts w:asciiTheme="minorHAnsi" w:hAnsiTheme="minorHAnsi" w:cs="Tahoma"/>
          <w:sz w:val="22"/>
          <w:szCs w:val="21"/>
          <w:lang w:val="en-GB"/>
        </w:rPr>
        <w:t xml:space="preserve">and </w:t>
      </w:r>
      <w:r w:rsidR="005A76B8" w:rsidRPr="00387540">
        <w:rPr>
          <w:rFonts w:asciiTheme="minorHAnsi" w:hAnsiTheme="minorHAnsi" w:cs="Tahoma"/>
          <w:sz w:val="22"/>
          <w:szCs w:val="21"/>
          <w:lang w:val="en-GB"/>
        </w:rPr>
        <w:t>water recovery system</w:t>
      </w:r>
      <w:r w:rsidR="00FD69D8" w:rsidRPr="00387540">
        <w:rPr>
          <w:rFonts w:asciiTheme="minorHAnsi" w:hAnsiTheme="minorHAnsi" w:cs="Tahoma"/>
          <w:sz w:val="22"/>
          <w:szCs w:val="21"/>
          <w:lang w:val="en-GB"/>
        </w:rPr>
        <w:t>s</w:t>
      </w:r>
      <w:r w:rsidR="005A76B8" w:rsidRPr="00387540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264CE124" w14:textId="3935B0D3" w:rsidR="00301365" w:rsidRPr="00301365" w:rsidRDefault="00301365" w:rsidP="00301365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2"/>
          <w:lang w:val="en-GB"/>
        </w:rPr>
      </w:pPr>
      <w:r w:rsidRPr="00301365">
        <w:rPr>
          <w:rFonts w:asciiTheme="minorHAnsi" w:hAnsiTheme="minorHAnsi" w:cs="Tahoma"/>
          <w:sz w:val="22"/>
          <w:szCs w:val="22"/>
          <w:lang w:val="en-GB"/>
        </w:rPr>
        <w:t>Drafted operation</w:t>
      </w:r>
      <w:r>
        <w:rPr>
          <w:rFonts w:asciiTheme="minorHAnsi" w:hAnsiTheme="minorHAnsi" w:cs="Tahoma"/>
          <w:sz w:val="22"/>
          <w:szCs w:val="22"/>
          <w:lang w:val="en-GB"/>
        </w:rPr>
        <w:t>s</w:t>
      </w:r>
      <w:r w:rsidRPr="00301365">
        <w:rPr>
          <w:rFonts w:asciiTheme="minorHAnsi" w:hAnsiTheme="minorHAnsi" w:cs="Tahoma"/>
          <w:sz w:val="22"/>
          <w:szCs w:val="22"/>
          <w:lang w:val="en-GB"/>
        </w:rPr>
        <w:t xml:space="preserve"> and maintenance sequence documents and led BOP equipment engineering procedure.</w:t>
      </w:r>
    </w:p>
    <w:p w14:paraId="3FE2F807" w14:textId="502E0412" w:rsidR="002E2D42" w:rsidRPr="00387540" w:rsidRDefault="005A76B8" w:rsidP="002E2D42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387540">
        <w:rPr>
          <w:rFonts w:asciiTheme="minorHAnsi" w:hAnsiTheme="minorHAnsi" w:cs="Tahoma"/>
          <w:b/>
          <w:i/>
          <w:sz w:val="22"/>
          <w:szCs w:val="21"/>
          <w:lang w:val="en-GB"/>
        </w:rPr>
        <w:t>2X250 MW Thermal Power Project Bhavnagar</w:t>
      </w:r>
    </w:p>
    <w:p w14:paraId="1D6AA42D" w14:textId="11B6C87D" w:rsidR="008522ED" w:rsidRPr="00387540" w:rsidRDefault="002E2D42" w:rsidP="001B6FA3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  <w:r w:rsidRPr="00387540">
        <w:rPr>
          <w:rFonts w:asciiTheme="minorHAnsi" w:hAnsiTheme="minorHAnsi" w:cs="Tahoma"/>
          <w:i/>
          <w:sz w:val="22"/>
          <w:szCs w:val="21"/>
          <w:lang w:val="en-GB"/>
        </w:rPr>
        <w:t xml:space="preserve">Organisation: </w:t>
      </w:r>
      <w:r w:rsidR="009B143D" w:rsidRPr="00387540">
        <w:rPr>
          <w:rFonts w:asciiTheme="minorHAnsi" w:hAnsiTheme="minorHAnsi" w:cs="Tahoma"/>
          <w:i/>
          <w:sz w:val="22"/>
          <w:szCs w:val="21"/>
          <w:lang w:val="en-GB"/>
        </w:rPr>
        <w:t xml:space="preserve">TATA Consulting Engineers (TCE) </w:t>
      </w:r>
      <w:r w:rsidRPr="00387540">
        <w:rPr>
          <w:rFonts w:asciiTheme="minorHAnsi" w:hAnsiTheme="minorHAnsi" w:cs="Tahoma"/>
          <w:sz w:val="22"/>
          <w:szCs w:val="21"/>
          <w:lang w:val="en-GB"/>
        </w:rPr>
        <w:sym w:font="Symbol" w:char="F0B7"/>
      </w:r>
      <w:r w:rsidRPr="00387540">
        <w:rPr>
          <w:rFonts w:asciiTheme="minorHAnsi" w:hAnsiTheme="minorHAnsi" w:cs="Tahoma"/>
          <w:i/>
          <w:sz w:val="22"/>
          <w:szCs w:val="21"/>
          <w:lang w:val="en-GB"/>
        </w:rPr>
        <w:t xml:space="preserve"> </w:t>
      </w:r>
      <w:r w:rsidR="00BF3D91" w:rsidRPr="00387540">
        <w:rPr>
          <w:rFonts w:asciiTheme="minorHAnsi" w:hAnsiTheme="minorHAnsi" w:cs="Tahoma"/>
          <w:i/>
          <w:sz w:val="22"/>
          <w:szCs w:val="21"/>
          <w:lang w:val="en-GB"/>
        </w:rPr>
        <w:t>Budget</w:t>
      </w:r>
      <w:r w:rsidRPr="00387540">
        <w:rPr>
          <w:rFonts w:asciiTheme="minorHAnsi" w:hAnsiTheme="minorHAnsi" w:cs="Tahoma"/>
          <w:i/>
          <w:sz w:val="22"/>
          <w:szCs w:val="21"/>
          <w:lang w:val="en-GB"/>
        </w:rPr>
        <w:t>:</w:t>
      </w:r>
      <w:r w:rsidR="00893431" w:rsidRPr="00387540">
        <w:rPr>
          <w:rFonts w:asciiTheme="minorHAnsi" w:hAnsiTheme="minorHAnsi" w:cs="Tahoma"/>
          <w:i/>
          <w:sz w:val="22"/>
          <w:szCs w:val="21"/>
          <w:lang w:val="en-GB"/>
        </w:rPr>
        <w:t xml:space="preserve"> $</w:t>
      </w:r>
      <w:r w:rsidR="00C8307B" w:rsidRPr="00387540">
        <w:rPr>
          <w:rFonts w:asciiTheme="minorHAnsi" w:hAnsiTheme="minorHAnsi" w:cs="Tahoma"/>
          <w:i/>
          <w:sz w:val="22"/>
          <w:szCs w:val="21"/>
          <w:lang w:val="en-GB"/>
        </w:rPr>
        <w:t>469</w:t>
      </w:r>
      <w:r w:rsidR="00893431" w:rsidRPr="00387540">
        <w:rPr>
          <w:rFonts w:asciiTheme="minorHAnsi" w:hAnsiTheme="minorHAnsi" w:cs="Tahoma"/>
          <w:i/>
          <w:sz w:val="22"/>
          <w:szCs w:val="21"/>
          <w:lang w:val="en-GB"/>
        </w:rPr>
        <w:t xml:space="preserve">M </w:t>
      </w:r>
      <w:r w:rsidRPr="00387540">
        <w:rPr>
          <w:rFonts w:asciiTheme="minorHAnsi" w:hAnsiTheme="minorHAnsi" w:cs="Tahoma"/>
          <w:sz w:val="22"/>
          <w:szCs w:val="21"/>
          <w:lang w:val="en-GB"/>
        </w:rPr>
        <w:sym w:font="Symbol" w:char="F0B7"/>
      </w:r>
      <w:r w:rsidRPr="0038754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Pr="00387540">
        <w:rPr>
          <w:rFonts w:asciiTheme="minorHAnsi" w:hAnsiTheme="minorHAnsi" w:cs="Tahoma"/>
          <w:i/>
          <w:sz w:val="22"/>
          <w:szCs w:val="21"/>
          <w:lang w:val="en-GB"/>
        </w:rPr>
        <w:t xml:space="preserve">Location: </w:t>
      </w:r>
      <w:r w:rsidR="005A76B8" w:rsidRPr="00387540">
        <w:rPr>
          <w:rFonts w:asciiTheme="minorHAnsi" w:hAnsiTheme="minorHAnsi" w:cs="Tahoma"/>
          <w:i/>
          <w:sz w:val="22"/>
          <w:szCs w:val="21"/>
          <w:lang w:val="en-GB"/>
        </w:rPr>
        <w:t>Gujarat</w:t>
      </w:r>
    </w:p>
    <w:p w14:paraId="4235CEE3" w14:textId="036C9EA6" w:rsidR="00037607" w:rsidRPr="00387540" w:rsidRDefault="005A76B8" w:rsidP="007F2230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387540">
        <w:rPr>
          <w:rFonts w:asciiTheme="minorHAnsi" w:hAnsiTheme="minorHAnsi" w:cs="Tahoma"/>
          <w:sz w:val="22"/>
          <w:szCs w:val="21"/>
          <w:lang w:val="en-GB"/>
        </w:rPr>
        <w:t xml:space="preserve">Designed and erected </w:t>
      </w:r>
      <w:r w:rsidR="0019631C" w:rsidRPr="00387540">
        <w:rPr>
          <w:rFonts w:asciiTheme="minorHAnsi" w:hAnsiTheme="minorHAnsi" w:cs="Tahoma"/>
          <w:sz w:val="22"/>
          <w:szCs w:val="21"/>
          <w:lang w:val="en-GB"/>
        </w:rPr>
        <w:t xml:space="preserve">limestone flue gas </w:t>
      </w:r>
      <w:r w:rsidR="00802913" w:rsidRPr="00387540">
        <w:rPr>
          <w:rFonts w:asciiTheme="minorHAnsi" w:hAnsiTheme="minorHAnsi" w:cs="Tahoma"/>
          <w:sz w:val="22"/>
          <w:szCs w:val="21"/>
          <w:lang w:val="en-GB"/>
        </w:rPr>
        <w:t>desulphurisation</w:t>
      </w:r>
      <w:r w:rsidR="0019631C" w:rsidRPr="0038754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E42EFA" w:rsidRPr="00387540">
        <w:rPr>
          <w:rFonts w:asciiTheme="minorHAnsi" w:hAnsiTheme="minorHAnsi" w:cs="Tahoma"/>
          <w:sz w:val="22"/>
          <w:szCs w:val="21"/>
          <w:lang w:val="en-GB"/>
        </w:rPr>
        <w:t>(FGD)</w:t>
      </w:r>
      <w:r w:rsidR="00881CE3" w:rsidRPr="00387540">
        <w:rPr>
          <w:rFonts w:asciiTheme="minorHAnsi" w:hAnsiTheme="minorHAnsi" w:cs="Tahoma"/>
          <w:sz w:val="22"/>
          <w:szCs w:val="21"/>
          <w:lang w:val="en-GB"/>
        </w:rPr>
        <w:t xml:space="preserve"> and </w:t>
      </w:r>
      <w:r w:rsidR="00902E49" w:rsidRPr="00387540">
        <w:rPr>
          <w:rFonts w:asciiTheme="minorHAnsi" w:hAnsiTheme="minorHAnsi" w:cs="Tahoma"/>
          <w:sz w:val="22"/>
          <w:szCs w:val="21"/>
          <w:lang w:val="en-GB"/>
        </w:rPr>
        <w:t xml:space="preserve">merry </w:t>
      </w:r>
      <w:r w:rsidR="00956C61" w:rsidRPr="00387540">
        <w:rPr>
          <w:rFonts w:asciiTheme="minorHAnsi" w:hAnsiTheme="minorHAnsi" w:cs="Tahoma"/>
          <w:sz w:val="22"/>
          <w:szCs w:val="21"/>
          <w:lang w:val="en-GB"/>
        </w:rPr>
        <w:t>go round services systems</w:t>
      </w:r>
      <w:r w:rsidR="002A0FEA" w:rsidRPr="00387540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6D5F9F6E" w14:textId="64914AB5" w:rsidR="00981489" w:rsidRPr="00387540" w:rsidRDefault="005A76B8" w:rsidP="00981489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387540">
        <w:rPr>
          <w:rFonts w:asciiTheme="minorHAnsi" w:hAnsiTheme="minorHAnsi" w:cs="Tahoma"/>
          <w:sz w:val="22"/>
          <w:szCs w:val="21"/>
          <w:lang w:val="en-GB"/>
        </w:rPr>
        <w:t xml:space="preserve">Engineered erected and commissioned Stockpile, </w:t>
      </w:r>
      <w:r w:rsidR="00E23D23" w:rsidRPr="00387540">
        <w:rPr>
          <w:rFonts w:asciiTheme="minorHAnsi" w:hAnsiTheme="minorHAnsi" w:cs="Tahoma"/>
          <w:sz w:val="22"/>
          <w:szCs w:val="21"/>
          <w:lang w:val="en-GB"/>
        </w:rPr>
        <w:t xml:space="preserve">lignite silos, ash silos, slurry disposal system, ash pond system, </w:t>
      </w:r>
      <w:r w:rsidR="00954F33" w:rsidRPr="00387540">
        <w:rPr>
          <w:rFonts w:asciiTheme="minorHAnsi" w:hAnsiTheme="minorHAnsi" w:cs="Tahoma"/>
          <w:sz w:val="22"/>
          <w:szCs w:val="21"/>
          <w:lang w:val="en-GB"/>
        </w:rPr>
        <w:t>pneumatic,</w:t>
      </w:r>
      <w:r w:rsidR="00C13F6E">
        <w:rPr>
          <w:rFonts w:asciiTheme="minorHAnsi" w:hAnsiTheme="minorHAnsi" w:cs="Tahoma"/>
          <w:sz w:val="22"/>
          <w:szCs w:val="21"/>
          <w:lang w:val="en-GB"/>
        </w:rPr>
        <w:t xml:space="preserve"> cross country conveyors,</w:t>
      </w:r>
      <w:r w:rsidR="00954F33" w:rsidRPr="0038754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E23D23" w:rsidRPr="00387540">
        <w:rPr>
          <w:rFonts w:asciiTheme="minorHAnsi" w:hAnsiTheme="minorHAnsi" w:cs="Tahoma"/>
          <w:sz w:val="22"/>
          <w:szCs w:val="21"/>
          <w:lang w:val="en-GB"/>
        </w:rPr>
        <w:t>and water recovery syst</w:t>
      </w:r>
      <w:r w:rsidRPr="00387540">
        <w:rPr>
          <w:rFonts w:asciiTheme="minorHAnsi" w:hAnsiTheme="minorHAnsi" w:cs="Tahoma"/>
          <w:sz w:val="22"/>
          <w:szCs w:val="21"/>
          <w:lang w:val="en-GB"/>
        </w:rPr>
        <w:t>em.</w:t>
      </w:r>
    </w:p>
    <w:p w14:paraId="4BA6412E" w14:textId="62059A1C" w:rsidR="00D05EAB" w:rsidRPr="00491B7C" w:rsidRDefault="00D05EAB" w:rsidP="0014031F">
      <w:pPr>
        <w:tabs>
          <w:tab w:val="left" w:pos="4060"/>
        </w:tabs>
        <w:spacing w:before="240" w:after="120" w:line="264" w:lineRule="auto"/>
        <w:jc w:val="center"/>
        <w:rPr>
          <w:rFonts w:asciiTheme="minorHAnsi" w:hAnsiTheme="minorHAnsi" w:cs="Tahoma"/>
          <w:b/>
          <w:szCs w:val="21"/>
          <w:u w:val="single"/>
          <w:lang w:val="en-GB"/>
        </w:rPr>
      </w:pPr>
      <w:r w:rsidRPr="00491B7C">
        <w:rPr>
          <w:rFonts w:asciiTheme="minorHAnsi" w:hAnsiTheme="minorHAnsi" w:cs="Tahoma"/>
          <w:b/>
          <w:szCs w:val="21"/>
          <w:u w:val="single"/>
          <w:lang w:val="en-GB"/>
        </w:rPr>
        <w:t xml:space="preserve">Education &amp; </w:t>
      </w:r>
      <w:r w:rsidR="00426D64">
        <w:rPr>
          <w:rFonts w:asciiTheme="minorHAnsi" w:hAnsiTheme="minorHAnsi" w:cs="Tahoma"/>
          <w:b/>
          <w:szCs w:val="21"/>
          <w:u w:val="single"/>
          <w:lang w:val="en-GB"/>
        </w:rPr>
        <w:t>Credentials</w:t>
      </w:r>
    </w:p>
    <w:p w14:paraId="6EC70121" w14:textId="7AE56428" w:rsidR="00491B7C" w:rsidRPr="00BB3E47" w:rsidRDefault="00491B7C" w:rsidP="00387540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643476">
        <w:rPr>
          <w:rFonts w:asciiTheme="minorHAnsi" w:hAnsiTheme="minorHAnsi" w:cs="Tahoma"/>
          <w:b/>
          <w:sz w:val="22"/>
          <w:szCs w:val="21"/>
          <w:lang w:val="en-GB"/>
        </w:rPr>
        <w:t>Master of Business Administration in Sustainable Development (MBASD)</w:t>
      </w:r>
      <w:r w:rsidR="00387540">
        <w:rPr>
          <w:rFonts w:asciiTheme="minorHAnsi" w:hAnsiTheme="minorHAnsi" w:cs="Tahoma"/>
          <w:b/>
          <w:sz w:val="22"/>
          <w:szCs w:val="21"/>
          <w:lang w:val="en-GB"/>
        </w:rPr>
        <w:t xml:space="preserve">, </w:t>
      </w:r>
      <w:r w:rsidR="00426D64">
        <w:rPr>
          <w:rFonts w:asciiTheme="minorHAnsi" w:hAnsiTheme="minorHAnsi" w:cs="Tahoma"/>
          <w:sz w:val="22"/>
          <w:szCs w:val="21"/>
          <w:lang w:val="en-GB"/>
        </w:rPr>
        <w:t>EUCLID</w:t>
      </w:r>
      <w:r>
        <w:rPr>
          <w:rFonts w:asciiTheme="minorHAnsi" w:hAnsiTheme="minorHAnsi" w:cs="Tahoma"/>
          <w:sz w:val="22"/>
          <w:szCs w:val="21"/>
          <w:lang w:val="en-GB"/>
        </w:rPr>
        <w:t>, Present</w:t>
      </w:r>
    </w:p>
    <w:p w14:paraId="7FB7DC88" w14:textId="626824A9" w:rsidR="001D26F9" w:rsidRDefault="001D26F9" w:rsidP="00387540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highlight w:val="yellow"/>
          <w:lang w:val="en-GB"/>
        </w:rPr>
      </w:pPr>
      <w:r w:rsidRPr="00643476">
        <w:rPr>
          <w:rFonts w:asciiTheme="minorHAnsi" w:hAnsiTheme="minorHAnsi" w:cs="Tahoma"/>
          <w:b/>
          <w:sz w:val="22"/>
          <w:szCs w:val="21"/>
          <w:lang w:val="en-GB"/>
        </w:rPr>
        <w:t xml:space="preserve">Bachelor of </w:t>
      </w:r>
      <w:r w:rsidR="00643476" w:rsidRPr="00643476">
        <w:rPr>
          <w:rFonts w:asciiTheme="minorHAnsi" w:hAnsiTheme="minorHAnsi" w:cs="Tahoma"/>
          <w:b/>
          <w:sz w:val="22"/>
          <w:szCs w:val="21"/>
          <w:lang w:val="en-GB"/>
        </w:rPr>
        <w:t>Engineering in Mechanical Engineering</w:t>
      </w:r>
      <w:r w:rsidR="00387540">
        <w:rPr>
          <w:rFonts w:asciiTheme="minorHAnsi" w:hAnsiTheme="minorHAnsi" w:cs="Tahoma"/>
          <w:b/>
          <w:sz w:val="22"/>
          <w:szCs w:val="21"/>
          <w:lang w:val="en-GB"/>
        </w:rPr>
        <w:t xml:space="preserve">, </w:t>
      </w:r>
      <w:r w:rsidR="00643476" w:rsidRPr="00643476">
        <w:rPr>
          <w:rFonts w:asciiTheme="minorHAnsi" w:hAnsiTheme="minorHAnsi" w:cs="Tahoma"/>
          <w:sz w:val="22"/>
          <w:szCs w:val="21"/>
          <w:lang w:val="en-GB"/>
        </w:rPr>
        <w:t>Ramaiah Institute of Technology, Bangalore</w:t>
      </w:r>
    </w:p>
    <w:p w14:paraId="3BA5B275" w14:textId="174EADCC" w:rsidR="00595736" w:rsidRPr="00F358A8" w:rsidRDefault="00595736" w:rsidP="00387540">
      <w:pPr>
        <w:tabs>
          <w:tab w:val="left" w:pos="4060"/>
        </w:tabs>
        <w:spacing w:after="0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595736">
        <w:rPr>
          <w:rFonts w:asciiTheme="minorHAnsi" w:hAnsiTheme="minorHAnsi" w:cs="Tahoma"/>
          <w:b/>
          <w:sz w:val="22"/>
          <w:szCs w:val="21"/>
          <w:lang w:val="en-GB"/>
        </w:rPr>
        <w:t xml:space="preserve">Executive </w:t>
      </w:r>
      <w:r w:rsidR="00F358A8">
        <w:rPr>
          <w:rFonts w:asciiTheme="minorHAnsi" w:hAnsiTheme="minorHAnsi" w:cs="Tahoma"/>
          <w:b/>
          <w:sz w:val="22"/>
          <w:szCs w:val="21"/>
          <w:lang w:val="en-GB"/>
        </w:rPr>
        <w:t>Management - Project Management</w:t>
      </w:r>
      <w:r w:rsidR="00387540">
        <w:rPr>
          <w:rFonts w:asciiTheme="minorHAnsi" w:hAnsiTheme="minorHAnsi" w:cs="Tahoma"/>
          <w:b/>
          <w:sz w:val="22"/>
          <w:szCs w:val="21"/>
          <w:lang w:val="en-GB"/>
        </w:rPr>
        <w:t xml:space="preserve">, </w:t>
      </w:r>
      <w:r w:rsidRPr="00F358A8">
        <w:rPr>
          <w:rFonts w:asciiTheme="minorHAnsi" w:hAnsiTheme="minorHAnsi" w:cs="Tahoma"/>
          <w:sz w:val="22"/>
          <w:szCs w:val="21"/>
          <w:lang w:val="en-GB"/>
        </w:rPr>
        <w:t>XLRI Jamshedpur, India</w:t>
      </w:r>
    </w:p>
    <w:p w14:paraId="21034346" w14:textId="1EEE8F04" w:rsidR="00FC52B7" w:rsidRPr="00F358A8" w:rsidRDefault="00FC52B7" w:rsidP="00387540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b/>
          <w:sz w:val="22"/>
          <w:szCs w:val="21"/>
          <w:lang w:val="en-GB"/>
        </w:rPr>
      </w:pPr>
      <w:r w:rsidRPr="00F358A8">
        <w:rPr>
          <w:rFonts w:asciiTheme="minorHAnsi" w:hAnsiTheme="minorHAnsi" w:cs="Tahoma"/>
          <w:b/>
          <w:sz w:val="22"/>
          <w:szCs w:val="21"/>
          <w:lang w:val="en-GB"/>
        </w:rPr>
        <w:t>MIET</w:t>
      </w:r>
      <w:r w:rsidR="00387540">
        <w:rPr>
          <w:rFonts w:asciiTheme="minorHAnsi" w:hAnsiTheme="minorHAnsi" w:cs="Tahoma"/>
          <w:b/>
          <w:sz w:val="22"/>
          <w:szCs w:val="21"/>
          <w:lang w:val="en-GB"/>
        </w:rPr>
        <w:t xml:space="preserve"> </w:t>
      </w:r>
      <w:r w:rsidRPr="00F358A8">
        <w:rPr>
          <w:rFonts w:asciiTheme="minorHAnsi" w:hAnsiTheme="minorHAnsi" w:cs="Tahoma"/>
          <w:b/>
          <w:sz w:val="22"/>
          <w:szCs w:val="21"/>
          <w:lang w:val="en-GB"/>
        </w:rPr>
        <w:t>(U</w:t>
      </w:r>
      <w:r w:rsidR="00387540">
        <w:rPr>
          <w:rFonts w:asciiTheme="minorHAnsi" w:hAnsiTheme="minorHAnsi" w:cs="Tahoma"/>
          <w:b/>
          <w:sz w:val="22"/>
          <w:szCs w:val="21"/>
          <w:lang w:val="en-GB"/>
        </w:rPr>
        <w:t>K) Membership</w:t>
      </w:r>
      <w:r w:rsidR="00626751">
        <w:rPr>
          <w:rFonts w:asciiTheme="minorHAnsi" w:hAnsiTheme="minorHAnsi" w:cs="Tahoma"/>
          <w:b/>
          <w:sz w:val="22"/>
          <w:szCs w:val="21"/>
          <w:lang w:val="en-GB"/>
        </w:rPr>
        <w:t>, C</w:t>
      </w:r>
      <w:r w:rsidRPr="00F358A8">
        <w:rPr>
          <w:rFonts w:asciiTheme="minorHAnsi" w:hAnsiTheme="minorHAnsi" w:cs="Tahoma"/>
          <w:b/>
          <w:sz w:val="22"/>
          <w:szCs w:val="21"/>
          <w:lang w:val="en-GB"/>
        </w:rPr>
        <w:t xml:space="preserve">Eng. </w:t>
      </w:r>
      <w:r w:rsidR="00387540" w:rsidRPr="00387540">
        <w:rPr>
          <w:rFonts w:asciiTheme="minorHAnsi" w:hAnsiTheme="minorHAnsi" w:cs="Tahoma"/>
          <w:sz w:val="22"/>
          <w:szCs w:val="21"/>
          <w:lang w:val="en-GB"/>
        </w:rPr>
        <w:t>Current</w:t>
      </w:r>
    </w:p>
    <w:p w14:paraId="4FEF8C56" w14:textId="5F31490D" w:rsidR="00BB3E47" w:rsidRPr="00EC4EDB" w:rsidRDefault="00BB3E47" w:rsidP="00EC4EDB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EC4EDB">
        <w:rPr>
          <w:rFonts w:asciiTheme="minorHAnsi" w:hAnsiTheme="minorHAnsi" w:cs="Tahoma"/>
          <w:sz w:val="22"/>
          <w:szCs w:val="21"/>
          <w:u w:val="single"/>
          <w:lang w:val="en-GB"/>
        </w:rPr>
        <w:t>Trainings</w:t>
      </w:r>
      <w:r w:rsidR="00EC4EDB">
        <w:rPr>
          <w:rFonts w:asciiTheme="minorHAnsi" w:hAnsiTheme="minorHAnsi" w:cs="Tahoma"/>
          <w:sz w:val="22"/>
          <w:szCs w:val="21"/>
          <w:lang w:val="en-GB"/>
        </w:rPr>
        <w:t>:</w:t>
      </w:r>
    </w:p>
    <w:p w14:paraId="33E7926A" w14:textId="16964C01" w:rsidR="00BB3E47" w:rsidRPr="00E10AC6" w:rsidRDefault="00BB3E47" w:rsidP="00BB3E47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E10AC6">
        <w:rPr>
          <w:rFonts w:asciiTheme="minorHAnsi" w:hAnsiTheme="minorHAnsi" w:cs="Tahoma"/>
          <w:sz w:val="22"/>
          <w:szCs w:val="21"/>
          <w:lang w:val="en-GB"/>
        </w:rPr>
        <w:t>Course on Power Plant Control Loop, NTPC-PMI</w:t>
      </w:r>
      <w:r w:rsidR="00E10AC6">
        <w:rPr>
          <w:rFonts w:asciiTheme="minorHAnsi" w:hAnsiTheme="minorHAnsi" w:cs="Tahoma"/>
          <w:sz w:val="22"/>
          <w:szCs w:val="21"/>
          <w:lang w:val="en-GB"/>
        </w:rPr>
        <w:t>,</w:t>
      </w:r>
      <w:r w:rsidRPr="00E10AC6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E10AC6" w:rsidRPr="00E10AC6">
        <w:rPr>
          <w:rFonts w:asciiTheme="minorHAnsi" w:hAnsiTheme="minorHAnsi" w:cs="Tahoma"/>
          <w:sz w:val="22"/>
          <w:szCs w:val="21"/>
          <w:lang w:val="en-GB"/>
        </w:rPr>
        <w:t>Noida, India</w:t>
      </w:r>
    </w:p>
    <w:p w14:paraId="0D93ACA6" w14:textId="1A35B8DC" w:rsidR="00193689" w:rsidRDefault="00BB3E47" w:rsidP="00387540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E10AC6">
        <w:rPr>
          <w:rFonts w:asciiTheme="minorHAnsi" w:hAnsiTheme="minorHAnsi" w:cs="Tahoma"/>
          <w:sz w:val="22"/>
          <w:szCs w:val="21"/>
          <w:lang w:val="en-GB"/>
        </w:rPr>
        <w:t xml:space="preserve">Course on Transportation </w:t>
      </w:r>
      <w:r w:rsidR="00E10AC6">
        <w:rPr>
          <w:rFonts w:asciiTheme="minorHAnsi" w:hAnsiTheme="minorHAnsi" w:cs="Tahoma"/>
          <w:sz w:val="22"/>
          <w:szCs w:val="21"/>
          <w:lang w:val="en-GB"/>
        </w:rPr>
        <w:t xml:space="preserve">&amp; </w:t>
      </w:r>
      <w:r w:rsidRPr="00E10AC6">
        <w:rPr>
          <w:rFonts w:asciiTheme="minorHAnsi" w:hAnsiTheme="minorHAnsi" w:cs="Tahoma"/>
          <w:sz w:val="22"/>
          <w:szCs w:val="21"/>
          <w:lang w:val="en-GB"/>
        </w:rPr>
        <w:t xml:space="preserve">Storage of Coal Ash, IIT Delhi, </w:t>
      </w:r>
      <w:r w:rsidR="00E10AC6" w:rsidRPr="00E10AC6">
        <w:rPr>
          <w:rFonts w:asciiTheme="minorHAnsi" w:hAnsiTheme="minorHAnsi" w:cs="Tahoma"/>
          <w:sz w:val="22"/>
          <w:szCs w:val="21"/>
          <w:lang w:val="en-GB"/>
        </w:rPr>
        <w:t>New Delhi, India</w:t>
      </w:r>
    </w:p>
    <w:p w14:paraId="1C0F7FDD" w14:textId="466FDFD5" w:rsidR="006D5E56" w:rsidRDefault="006D5E56" w:rsidP="00387540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 xml:space="preserve">ISO-9001, </w:t>
      </w:r>
      <w:r w:rsidR="00A20F49">
        <w:rPr>
          <w:rFonts w:asciiTheme="minorHAnsi" w:hAnsiTheme="minorHAnsi" w:cs="Tahoma"/>
          <w:sz w:val="22"/>
          <w:szCs w:val="21"/>
          <w:lang w:val="en-GB"/>
        </w:rPr>
        <w:t>2015 Quality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Management </w:t>
      </w:r>
      <w:r w:rsidR="00A20F49">
        <w:rPr>
          <w:rFonts w:asciiTheme="minorHAnsi" w:hAnsiTheme="minorHAnsi" w:cs="Tahoma"/>
          <w:sz w:val="22"/>
          <w:szCs w:val="21"/>
          <w:lang w:val="en-GB"/>
        </w:rPr>
        <w:t>System</w:t>
      </w:r>
      <w:r w:rsidR="00885E10">
        <w:rPr>
          <w:rFonts w:asciiTheme="minorHAnsi" w:hAnsiTheme="minorHAnsi" w:cs="Tahoma"/>
          <w:sz w:val="22"/>
          <w:szCs w:val="21"/>
          <w:lang w:val="en-GB"/>
        </w:rPr>
        <w:t>, Kuwait</w:t>
      </w:r>
    </w:p>
    <w:p w14:paraId="457C811F" w14:textId="77777777" w:rsidR="0009145F" w:rsidRPr="0009145F" w:rsidRDefault="0009145F" w:rsidP="0009145F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D06440">
        <w:rPr>
          <w:rFonts w:asciiTheme="minorHAnsi" w:hAnsiTheme="minorHAnsi" w:cs="Tahoma"/>
          <w:sz w:val="22"/>
          <w:szCs w:val="21"/>
          <w:u w:val="single"/>
          <w:lang w:val="en-GB"/>
        </w:rPr>
        <w:t>Personal Details</w:t>
      </w:r>
      <w:r w:rsidRPr="0009145F">
        <w:rPr>
          <w:rFonts w:asciiTheme="minorHAnsi" w:hAnsiTheme="minorHAnsi" w:cs="Tahoma"/>
          <w:sz w:val="22"/>
          <w:szCs w:val="21"/>
          <w:lang w:val="en-GB"/>
        </w:rPr>
        <w:t>:</w:t>
      </w:r>
    </w:p>
    <w:p w14:paraId="28286D4E" w14:textId="4A378C73" w:rsidR="00426D64" w:rsidRPr="00D06440" w:rsidRDefault="0009145F" w:rsidP="00426D64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D06440">
        <w:rPr>
          <w:rFonts w:asciiTheme="minorHAnsi" w:hAnsiTheme="minorHAnsi" w:cs="Tahoma"/>
          <w:sz w:val="22"/>
          <w:szCs w:val="21"/>
          <w:lang w:val="en-GB"/>
        </w:rPr>
        <w:t xml:space="preserve">January 7th, 1982 • </w:t>
      </w:r>
      <w:r w:rsidR="009506A9" w:rsidRPr="00D06440">
        <w:rPr>
          <w:rFonts w:asciiTheme="minorHAnsi" w:hAnsiTheme="minorHAnsi" w:cs="Tahoma"/>
          <w:sz w:val="22"/>
          <w:szCs w:val="21"/>
          <w:lang w:val="en-GB"/>
        </w:rPr>
        <w:t>India</w:t>
      </w:r>
      <w:r w:rsidRPr="00D06440">
        <w:rPr>
          <w:rFonts w:asciiTheme="minorHAnsi" w:hAnsiTheme="minorHAnsi" w:cs="Tahoma"/>
          <w:sz w:val="22"/>
          <w:szCs w:val="21"/>
          <w:lang w:val="en-GB"/>
        </w:rPr>
        <w:t xml:space="preserve"> • Indian • Male • Married</w:t>
      </w:r>
    </w:p>
    <w:sectPr w:rsidR="00426D64" w:rsidRPr="00D06440" w:rsidSect="00C23410">
      <w:headerReference w:type="default" r:id="rId9"/>
      <w:footerReference w:type="first" r:id="rId10"/>
      <w:pgSz w:w="11909" w:h="16834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1041B" w14:textId="77777777" w:rsidR="00443896" w:rsidRDefault="00443896" w:rsidP="00A914B8">
      <w:pPr>
        <w:spacing w:after="0"/>
      </w:pPr>
      <w:r>
        <w:separator/>
      </w:r>
    </w:p>
  </w:endnote>
  <w:endnote w:type="continuationSeparator" w:id="0">
    <w:p w14:paraId="6EE100C4" w14:textId="77777777" w:rsidR="00443896" w:rsidRDefault="00443896" w:rsidP="00A91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1D761" w14:textId="3AA2A15C" w:rsidR="00D05C9F" w:rsidRDefault="00D05C9F" w:rsidP="00D05C9F">
    <w:pPr>
      <w:pStyle w:val="Footer"/>
      <w:jc w:val="center"/>
    </w:pPr>
    <w: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F15E5" w14:textId="77777777" w:rsidR="00443896" w:rsidRDefault="00443896" w:rsidP="00A914B8">
      <w:pPr>
        <w:spacing w:after="0"/>
      </w:pPr>
      <w:r>
        <w:separator/>
      </w:r>
    </w:p>
  </w:footnote>
  <w:footnote w:type="continuationSeparator" w:id="0">
    <w:p w14:paraId="2B2DEBA5" w14:textId="77777777" w:rsidR="00443896" w:rsidRDefault="00443896" w:rsidP="00A914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6D920" w14:textId="66098D73" w:rsidR="00A914B8" w:rsidRPr="005C5846" w:rsidRDefault="00595736" w:rsidP="00A914B8">
    <w:pPr>
      <w:spacing w:after="0"/>
      <w:jc w:val="center"/>
      <w:rPr>
        <w:b/>
        <w:caps/>
        <w:sz w:val="44"/>
      </w:rPr>
    </w:pPr>
    <w:r w:rsidRPr="00595736">
      <w:rPr>
        <w:b/>
        <w:sz w:val="44"/>
      </w:rPr>
      <w:t>Sandeep Mishra</w:t>
    </w:r>
  </w:p>
  <w:p w14:paraId="24B490A5" w14:textId="77777777" w:rsidR="00A914B8" w:rsidRDefault="00A914B8" w:rsidP="00A914B8">
    <w:pPr>
      <w:pBdr>
        <w:bottom w:val="thinThickSmallGap" w:sz="18" w:space="1" w:color="auto"/>
      </w:pBdr>
      <w:spacing w:after="0"/>
      <w:jc w:val="center"/>
    </w:pPr>
    <w:r>
      <w:t>Page Two of Two</w:t>
    </w:r>
  </w:p>
  <w:p w14:paraId="3E1DD2B2" w14:textId="77777777" w:rsidR="00A914B8" w:rsidRDefault="00A914B8" w:rsidP="00A91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519F"/>
    <w:multiLevelType w:val="hybridMultilevel"/>
    <w:tmpl w:val="FA3C92D0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41E"/>
    <w:multiLevelType w:val="hybridMultilevel"/>
    <w:tmpl w:val="52CE24EA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E6B"/>
    <w:multiLevelType w:val="hybridMultilevel"/>
    <w:tmpl w:val="4B94C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861AE1"/>
    <w:multiLevelType w:val="hybridMultilevel"/>
    <w:tmpl w:val="E5463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26F8D"/>
    <w:multiLevelType w:val="hybridMultilevel"/>
    <w:tmpl w:val="95BCE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533389"/>
    <w:multiLevelType w:val="multilevel"/>
    <w:tmpl w:val="5808A680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7DAF6B4B"/>
    <w:multiLevelType w:val="hybridMultilevel"/>
    <w:tmpl w:val="C0ACF792"/>
    <w:lvl w:ilvl="0" w:tplc="1FDCA8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97"/>
    <w:rsid w:val="000007EB"/>
    <w:rsid w:val="0000310E"/>
    <w:rsid w:val="000209B9"/>
    <w:rsid w:val="000254CC"/>
    <w:rsid w:val="00034091"/>
    <w:rsid w:val="00036221"/>
    <w:rsid w:val="00037607"/>
    <w:rsid w:val="00042796"/>
    <w:rsid w:val="00043A6B"/>
    <w:rsid w:val="00053179"/>
    <w:rsid w:val="00060AE8"/>
    <w:rsid w:val="0006264D"/>
    <w:rsid w:val="00065C31"/>
    <w:rsid w:val="000679C2"/>
    <w:rsid w:val="00072B43"/>
    <w:rsid w:val="000779C6"/>
    <w:rsid w:val="00084A14"/>
    <w:rsid w:val="0009145F"/>
    <w:rsid w:val="000978B8"/>
    <w:rsid w:val="000A0AB0"/>
    <w:rsid w:val="000A3E99"/>
    <w:rsid w:val="000A6051"/>
    <w:rsid w:val="000B3DAD"/>
    <w:rsid w:val="000B77E2"/>
    <w:rsid w:val="000C12D5"/>
    <w:rsid w:val="000C264E"/>
    <w:rsid w:val="000C4727"/>
    <w:rsid w:val="000D082E"/>
    <w:rsid w:val="000D0B66"/>
    <w:rsid w:val="000D6C66"/>
    <w:rsid w:val="000E67D0"/>
    <w:rsid w:val="000F11CA"/>
    <w:rsid w:val="000F34CC"/>
    <w:rsid w:val="00103095"/>
    <w:rsid w:val="00105689"/>
    <w:rsid w:val="00107CCE"/>
    <w:rsid w:val="001149E6"/>
    <w:rsid w:val="001164B5"/>
    <w:rsid w:val="00117894"/>
    <w:rsid w:val="00126012"/>
    <w:rsid w:val="00132C86"/>
    <w:rsid w:val="00135E6E"/>
    <w:rsid w:val="0014031F"/>
    <w:rsid w:val="00151B86"/>
    <w:rsid w:val="00154309"/>
    <w:rsid w:val="00155C0F"/>
    <w:rsid w:val="00156E71"/>
    <w:rsid w:val="00164BD1"/>
    <w:rsid w:val="00166E17"/>
    <w:rsid w:val="001723D4"/>
    <w:rsid w:val="00174603"/>
    <w:rsid w:val="00182786"/>
    <w:rsid w:val="001839D1"/>
    <w:rsid w:val="00191620"/>
    <w:rsid w:val="00191EEA"/>
    <w:rsid w:val="00193689"/>
    <w:rsid w:val="001944D1"/>
    <w:rsid w:val="0019631C"/>
    <w:rsid w:val="001968AC"/>
    <w:rsid w:val="00197FEF"/>
    <w:rsid w:val="001A2422"/>
    <w:rsid w:val="001A2BEF"/>
    <w:rsid w:val="001A50B3"/>
    <w:rsid w:val="001A74F8"/>
    <w:rsid w:val="001B6FA3"/>
    <w:rsid w:val="001C4A81"/>
    <w:rsid w:val="001C59D8"/>
    <w:rsid w:val="001C5A40"/>
    <w:rsid w:val="001D26F9"/>
    <w:rsid w:val="001D3132"/>
    <w:rsid w:val="001D338D"/>
    <w:rsid w:val="001D6F81"/>
    <w:rsid w:val="001D71A1"/>
    <w:rsid w:val="001E766E"/>
    <w:rsid w:val="001E7EBC"/>
    <w:rsid w:val="001F19CC"/>
    <w:rsid w:val="001F7DBD"/>
    <w:rsid w:val="00200F25"/>
    <w:rsid w:val="00201344"/>
    <w:rsid w:val="00205E40"/>
    <w:rsid w:val="002123E9"/>
    <w:rsid w:val="0021347B"/>
    <w:rsid w:val="00213F6F"/>
    <w:rsid w:val="002162C9"/>
    <w:rsid w:val="00221A7C"/>
    <w:rsid w:val="00224EA6"/>
    <w:rsid w:val="0023023A"/>
    <w:rsid w:val="00236418"/>
    <w:rsid w:val="002372BC"/>
    <w:rsid w:val="00237E35"/>
    <w:rsid w:val="002435DE"/>
    <w:rsid w:val="00246DB1"/>
    <w:rsid w:val="00251902"/>
    <w:rsid w:val="00260A8D"/>
    <w:rsid w:val="00264B38"/>
    <w:rsid w:val="00265DCC"/>
    <w:rsid w:val="00267841"/>
    <w:rsid w:val="0027249A"/>
    <w:rsid w:val="002734D0"/>
    <w:rsid w:val="00273D97"/>
    <w:rsid w:val="00277B83"/>
    <w:rsid w:val="00284B98"/>
    <w:rsid w:val="0029150A"/>
    <w:rsid w:val="00294A06"/>
    <w:rsid w:val="002A00AC"/>
    <w:rsid w:val="002A0291"/>
    <w:rsid w:val="002A0790"/>
    <w:rsid w:val="002A0FEA"/>
    <w:rsid w:val="002A2A39"/>
    <w:rsid w:val="002B1D46"/>
    <w:rsid w:val="002B3102"/>
    <w:rsid w:val="002B4739"/>
    <w:rsid w:val="002B62BB"/>
    <w:rsid w:val="002D1A32"/>
    <w:rsid w:val="002D1FB0"/>
    <w:rsid w:val="002E21FF"/>
    <w:rsid w:val="002E249A"/>
    <w:rsid w:val="002E2D42"/>
    <w:rsid w:val="002E445D"/>
    <w:rsid w:val="002F07C1"/>
    <w:rsid w:val="002F2012"/>
    <w:rsid w:val="002F52FD"/>
    <w:rsid w:val="00301365"/>
    <w:rsid w:val="00301B44"/>
    <w:rsid w:val="00301C81"/>
    <w:rsid w:val="00303646"/>
    <w:rsid w:val="003140F9"/>
    <w:rsid w:val="00316678"/>
    <w:rsid w:val="00317438"/>
    <w:rsid w:val="00321AEB"/>
    <w:rsid w:val="00322510"/>
    <w:rsid w:val="00324CF0"/>
    <w:rsid w:val="0032561C"/>
    <w:rsid w:val="00325D84"/>
    <w:rsid w:val="003301C2"/>
    <w:rsid w:val="00332E83"/>
    <w:rsid w:val="00335D49"/>
    <w:rsid w:val="00337424"/>
    <w:rsid w:val="0033756E"/>
    <w:rsid w:val="00337D7B"/>
    <w:rsid w:val="00344A1A"/>
    <w:rsid w:val="00344FBA"/>
    <w:rsid w:val="00351128"/>
    <w:rsid w:val="00354082"/>
    <w:rsid w:val="00355D89"/>
    <w:rsid w:val="003577E0"/>
    <w:rsid w:val="00360F67"/>
    <w:rsid w:val="00364BFD"/>
    <w:rsid w:val="00366F06"/>
    <w:rsid w:val="00380E5A"/>
    <w:rsid w:val="00380E6C"/>
    <w:rsid w:val="00381BC1"/>
    <w:rsid w:val="00384E34"/>
    <w:rsid w:val="00387540"/>
    <w:rsid w:val="00387E0A"/>
    <w:rsid w:val="00391F63"/>
    <w:rsid w:val="00394FA2"/>
    <w:rsid w:val="00395880"/>
    <w:rsid w:val="003959F6"/>
    <w:rsid w:val="003A3746"/>
    <w:rsid w:val="003A4B07"/>
    <w:rsid w:val="003A6EF8"/>
    <w:rsid w:val="003B0E20"/>
    <w:rsid w:val="003B3B1B"/>
    <w:rsid w:val="003B5F9E"/>
    <w:rsid w:val="003B6C46"/>
    <w:rsid w:val="003C196F"/>
    <w:rsid w:val="003C486E"/>
    <w:rsid w:val="003D066C"/>
    <w:rsid w:val="003D1CA5"/>
    <w:rsid w:val="003D2850"/>
    <w:rsid w:val="003D59A1"/>
    <w:rsid w:val="003D6999"/>
    <w:rsid w:val="003D778F"/>
    <w:rsid w:val="003E09F6"/>
    <w:rsid w:val="003E30BC"/>
    <w:rsid w:val="003E37AE"/>
    <w:rsid w:val="003E412D"/>
    <w:rsid w:val="003F01F5"/>
    <w:rsid w:val="003F1E24"/>
    <w:rsid w:val="003F1F12"/>
    <w:rsid w:val="003F1F8F"/>
    <w:rsid w:val="003F1FE8"/>
    <w:rsid w:val="003F2929"/>
    <w:rsid w:val="003F3356"/>
    <w:rsid w:val="00400D70"/>
    <w:rsid w:val="0040266E"/>
    <w:rsid w:val="004040B4"/>
    <w:rsid w:val="00410037"/>
    <w:rsid w:val="00416F0E"/>
    <w:rsid w:val="004201B5"/>
    <w:rsid w:val="00420F18"/>
    <w:rsid w:val="00424813"/>
    <w:rsid w:val="00425D76"/>
    <w:rsid w:val="00426D64"/>
    <w:rsid w:val="00427F29"/>
    <w:rsid w:val="004303DF"/>
    <w:rsid w:val="00431215"/>
    <w:rsid w:val="00431FB1"/>
    <w:rsid w:val="0043246C"/>
    <w:rsid w:val="00432832"/>
    <w:rsid w:val="004337CB"/>
    <w:rsid w:val="00433C18"/>
    <w:rsid w:val="0043667E"/>
    <w:rsid w:val="004371EB"/>
    <w:rsid w:val="00441CC7"/>
    <w:rsid w:val="00442A0C"/>
    <w:rsid w:val="00443896"/>
    <w:rsid w:val="00443CE7"/>
    <w:rsid w:val="00443DC9"/>
    <w:rsid w:val="00444588"/>
    <w:rsid w:val="004446B2"/>
    <w:rsid w:val="004473A2"/>
    <w:rsid w:val="00453136"/>
    <w:rsid w:val="00454D31"/>
    <w:rsid w:val="00461CCA"/>
    <w:rsid w:val="00461D26"/>
    <w:rsid w:val="00465BE0"/>
    <w:rsid w:val="00466C30"/>
    <w:rsid w:val="0047397E"/>
    <w:rsid w:val="00474EC7"/>
    <w:rsid w:val="00484086"/>
    <w:rsid w:val="00484854"/>
    <w:rsid w:val="00491B20"/>
    <w:rsid w:val="00491B7C"/>
    <w:rsid w:val="00492950"/>
    <w:rsid w:val="004A145F"/>
    <w:rsid w:val="004A2CCE"/>
    <w:rsid w:val="004A2FD8"/>
    <w:rsid w:val="004A7DBD"/>
    <w:rsid w:val="004B3135"/>
    <w:rsid w:val="004B3C56"/>
    <w:rsid w:val="004C1A53"/>
    <w:rsid w:val="004C472F"/>
    <w:rsid w:val="004C6831"/>
    <w:rsid w:val="004C7338"/>
    <w:rsid w:val="004C78B3"/>
    <w:rsid w:val="004D1265"/>
    <w:rsid w:val="004F3AF4"/>
    <w:rsid w:val="004F4166"/>
    <w:rsid w:val="004F50B3"/>
    <w:rsid w:val="00510A13"/>
    <w:rsid w:val="0052476A"/>
    <w:rsid w:val="00527DD8"/>
    <w:rsid w:val="0053523F"/>
    <w:rsid w:val="00540D4D"/>
    <w:rsid w:val="00545B7A"/>
    <w:rsid w:val="005461AF"/>
    <w:rsid w:val="00557B7F"/>
    <w:rsid w:val="00560FCE"/>
    <w:rsid w:val="00563709"/>
    <w:rsid w:val="00564D4C"/>
    <w:rsid w:val="0056742F"/>
    <w:rsid w:val="00570489"/>
    <w:rsid w:val="00570787"/>
    <w:rsid w:val="00581F5A"/>
    <w:rsid w:val="00586F7E"/>
    <w:rsid w:val="00594086"/>
    <w:rsid w:val="00595736"/>
    <w:rsid w:val="005958BC"/>
    <w:rsid w:val="0059634D"/>
    <w:rsid w:val="005A02B5"/>
    <w:rsid w:val="005A3487"/>
    <w:rsid w:val="005A391B"/>
    <w:rsid w:val="005A3A31"/>
    <w:rsid w:val="005A76B8"/>
    <w:rsid w:val="005B2E8E"/>
    <w:rsid w:val="005C285E"/>
    <w:rsid w:val="005C5397"/>
    <w:rsid w:val="005C5846"/>
    <w:rsid w:val="005C6919"/>
    <w:rsid w:val="005C73D2"/>
    <w:rsid w:val="005D455C"/>
    <w:rsid w:val="005E226C"/>
    <w:rsid w:val="005E7DCC"/>
    <w:rsid w:val="005F2918"/>
    <w:rsid w:val="005F7FC3"/>
    <w:rsid w:val="006017FC"/>
    <w:rsid w:val="00604162"/>
    <w:rsid w:val="00605D36"/>
    <w:rsid w:val="00611F49"/>
    <w:rsid w:val="0061320F"/>
    <w:rsid w:val="0061397D"/>
    <w:rsid w:val="006165EA"/>
    <w:rsid w:val="0062014B"/>
    <w:rsid w:val="00620455"/>
    <w:rsid w:val="006213C2"/>
    <w:rsid w:val="006240DB"/>
    <w:rsid w:val="00626751"/>
    <w:rsid w:val="00626E2D"/>
    <w:rsid w:val="00630C51"/>
    <w:rsid w:val="0063263D"/>
    <w:rsid w:val="006345C4"/>
    <w:rsid w:val="0064089C"/>
    <w:rsid w:val="00640B7A"/>
    <w:rsid w:val="00643476"/>
    <w:rsid w:val="00650961"/>
    <w:rsid w:val="0065103D"/>
    <w:rsid w:val="00662690"/>
    <w:rsid w:val="00662CBD"/>
    <w:rsid w:val="006671F3"/>
    <w:rsid w:val="0067000A"/>
    <w:rsid w:val="00672D41"/>
    <w:rsid w:val="00674F32"/>
    <w:rsid w:val="00676827"/>
    <w:rsid w:val="00685246"/>
    <w:rsid w:val="006862EF"/>
    <w:rsid w:val="006902F0"/>
    <w:rsid w:val="00690AEC"/>
    <w:rsid w:val="00690B84"/>
    <w:rsid w:val="00692A48"/>
    <w:rsid w:val="0069311A"/>
    <w:rsid w:val="00694773"/>
    <w:rsid w:val="006949AD"/>
    <w:rsid w:val="00697B2D"/>
    <w:rsid w:val="006A2D68"/>
    <w:rsid w:val="006A58C1"/>
    <w:rsid w:val="006B3709"/>
    <w:rsid w:val="006B3D5F"/>
    <w:rsid w:val="006C113D"/>
    <w:rsid w:val="006C38FF"/>
    <w:rsid w:val="006C7A28"/>
    <w:rsid w:val="006D0D67"/>
    <w:rsid w:val="006D131E"/>
    <w:rsid w:val="006D5E56"/>
    <w:rsid w:val="006D794E"/>
    <w:rsid w:val="006E3032"/>
    <w:rsid w:val="006F1562"/>
    <w:rsid w:val="006F44B9"/>
    <w:rsid w:val="006F6068"/>
    <w:rsid w:val="006F64C9"/>
    <w:rsid w:val="006F6BAE"/>
    <w:rsid w:val="00701BA7"/>
    <w:rsid w:val="0071162D"/>
    <w:rsid w:val="007125AD"/>
    <w:rsid w:val="007129A6"/>
    <w:rsid w:val="00721CF0"/>
    <w:rsid w:val="00722245"/>
    <w:rsid w:val="0072481F"/>
    <w:rsid w:val="007255B7"/>
    <w:rsid w:val="0072625A"/>
    <w:rsid w:val="007268B2"/>
    <w:rsid w:val="00731406"/>
    <w:rsid w:val="00740C2D"/>
    <w:rsid w:val="00740D67"/>
    <w:rsid w:val="00741235"/>
    <w:rsid w:val="00755215"/>
    <w:rsid w:val="00760634"/>
    <w:rsid w:val="007609E6"/>
    <w:rsid w:val="00764399"/>
    <w:rsid w:val="00770BCE"/>
    <w:rsid w:val="00772B4A"/>
    <w:rsid w:val="00775800"/>
    <w:rsid w:val="00782E87"/>
    <w:rsid w:val="0078415A"/>
    <w:rsid w:val="007867E0"/>
    <w:rsid w:val="00787DF5"/>
    <w:rsid w:val="0079166E"/>
    <w:rsid w:val="0079235A"/>
    <w:rsid w:val="007947D2"/>
    <w:rsid w:val="00796596"/>
    <w:rsid w:val="0079698D"/>
    <w:rsid w:val="00797BCD"/>
    <w:rsid w:val="007A3E64"/>
    <w:rsid w:val="007A4413"/>
    <w:rsid w:val="007A6982"/>
    <w:rsid w:val="007A6FD7"/>
    <w:rsid w:val="007B113A"/>
    <w:rsid w:val="007B3872"/>
    <w:rsid w:val="007C2D11"/>
    <w:rsid w:val="007C784F"/>
    <w:rsid w:val="007D0195"/>
    <w:rsid w:val="007D66D4"/>
    <w:rsid w:val="007E074F"/>
    <w:rsid w:val="007E2322"/>
    <w:rsid w:val="007E5163"/>
    <w:rsid w:val="007F2230"/>
    <w:rsid w:val="00801073"/>
    <w:rsid w:val="00801E0F"/>
    <w:rsid w:val="00802913"/>
    <w:rsid w:val="00802F53"/>
    <w:rsid w:val="00810181"/>
    <w:rsid w:val="00810F2D"/>
    <w:rsid w:val="00811D39"/>
    <w:rsid w:val="00821B7A"/>
    <w:rsid w:val="00822D1F"/>
    <w:rsid w:val="00823EA3"/>
    <w:rsid w:val="0082477B"/>
    <w:rsid w:val="008300B4"/>
    <w:rsid w:val="00834FAB"/>
    <w:rsid w:val="0084343A"/>
    <w:rsid w:val="008444C9"/>
    <w:rsid w:val="008522ED"/>
    <w:rsid w:val="008556F1"/>
    <w:rsid w:val="00861749"/>
    <w:rsid w:val="00862A7E"/>
    <w:rsid w:val="00865345"/>
    <w:rsid w:val="00877E55"/>
    <w:rsid w:val="00881CE3"/>
    <w:rsid w:val="00881DCB"/>
    <w:rsid w:val="00882EC7"/>
    <w:rsid w:val="00883535"/>
    <w:rsid w:val="008844DA"/>
    <w:rsid w:val="0088565A"/>
    <w:rsid w:val="00885E10"/>
    <w:rsid w:val="00885EDB"/>
    <w:rsid w:val="00892034"/>
    <w:rsid w:val="00893431"/>
    <w:rsid w:val="008A4B6F"/>
    <w:rsid w:val="008B012C"/>
    <w:rsid w:val="008C45ED"/>
    <w:rsid w:val="008C4D6D"/>
    <w:rsid w:val="008C59F2"/>
    <w:rsid w:val="008C7D05"/>
    <w:rsid w:val="008C7F7A"/>
    <w:rsid w:val="008D0EC6"/>
    <w:rsid w:val="008D156F"/>
    <w:rsid w:val="008D2C98"/>
    <w:rsid w:val="008D3954"/>
    <w:rsid w:val="008D3A1D"/>
    <w:rsid w:val="008E3332"/>
    <w:rsid w:val="008F0D2E"/>
    <w:rsid w:val="008F2714"/>
    <w:rsid w:val="00901318"/>
    <w:rsid w:val="00901921"/>
    <w:rsid w:val="00902E49"/>
    <w:rsid w:val="009068B4"/>
    <w:rsid w:val="00910575"/>
    <w:rsid w:val="009154A4"/>
    <w:rsid w:val="0091558D"/>
    <w:rsid w:val="009159B5"/>
    <w:rsid w:val="00922C37"/>
    <w:rsid w:val="00923103"/>
    <w:rsid w:val="009246BF"/>
    <w:rsid w:val="00925B70"/>
    <w:rsid w:val="009266FB"/>
    <w:rsid w:val="009273C3"/>
    <w:rsid w:val="00932011"/>
    <w:rsid w:val="00934A03"/>
    <w:rsid w:val="00934C1A"/>
    <w:rsid w:val="009353EE"/>
    <w:rsid w:val="00937517"/>
    <w:rsid w:val="009443F9"/>
    <w:rsid w:val="00947001"/>
    <w:rsid w:val="00950463"/>
    <w:rsid w:val="009506A9"/>
    <w:rsid w:val="009537AF"/>
    <w:rsid w:val="00954CA9"/>
    <w:rsid w:val="00954F33"/>
    <w:rsid w:val="00955F90"/>
    <w:rsid w:val="00956C61"/>
    <w:rsid w:val="009607F9"/>
    <w:rsid w:val="009635B4"/>
    <w:rsid w:val="00967265"/>
    <w:rsid w:val="00971464"/>
    <w:rsid w:val="0097251B"/>
    <w:rsid w:val="009731BD"/>
    <w:rsid w:val="00974951"/>
    <w:rsid w:val="00976885"/>
    <w:rsid w:val="00981489"/>
    <w:rsid w:val="009855B9"/>
    <w:rsid w:val="00990124"/>
    <w:rsid w:val="00990B01"/>
    <w:rsid w:val="00992CC0"/>
    <w:rsid w:val="009A5E08"/>
    <w:rsid w:val="009A7A95"/>
    <w:rsid w:val="009B1196"/>
    <w:rsid w:val="009B143D"/>
    <w:rsid w:val="009B47AA"/>
    <w:rsid w:val="009B6B0C"/>
    <w:rsid w:val="009B74EB"/>
    <w:rsid w:val="009C3BED"/>
    <w:rsid w:val="009C56B8"/>
    <w:rsid w:val="009C598F"/>
    <w:rsid w:val="009D1796"/>
    <w:rsid w:val="009D25A4"/>
    <w:rsid w:val="009D66E9"/>
    <w:rsid w:val="009D7C70"/>
    <w:rsid w:val="009E2151"/>
    <w:rsid w:val="009E3EFB"/>
    <w:rsid w:val="009E4CC1"/>
    <w:rsid w:val="009E6E59"/>
    <w:rsid w:val="009E7E33"/>
    <w:rsid w:val="009F1589"/>
    <w:rsid w:val="009F1912"/>
    <w:rsid w:val="009F2503"/>
    <w:rsid w:val="009F749B"/>
    <w:rsid w:val="00A02096"/>
    <w:rsid w:val="00A02959"/>
    <w:rsid w:val="00A050DF"/>
    <w:rsid w:val="00A06394"/>
    <w:rsid w:val="00A07DCF"/>
    <w:rsid w:val="00A10222"/>
    <w:rsid w:val="00A103FE"/>
    <w:rsid w:val="00A12781"/>
    <w:rsid w:val="00A131EB"/>
    <w:rsid w:val="00A15C03"/>
    <w:rsid w:val="00A15D8E"/>
    <w:rsid w:val="00A15DFF"/>
    <w:rsid w:val="00A20896"/>
    <w:rsid w:val="00A20F49"/>
    <w:rsid w:val="00A23145"/>
    <w:rsid w:val="00A24281"/>
    <w:rsid w:val="00A253A6"/>
    <w:rsid w:val="00A44B43"/>
    <w:rsid w:val="00A46E8D"/>
    <w:rsid w:val="00A47DBA"/>
    <w:rsid w:val="00A47FD4"/>
    <w:rsid w:val="00A548E6"/>
    <w:rsid w:val="00A566AC"/>
    <w:rsid w:val="00A579D6"/>
    <w:rsid w:val="00A62961"/>
    <w:rsid w:val="00A64487"/>
    <w:rsid w:val="00A80ABB"/>
    <w:rsid w:val="00A86D63"/>
    <w:rsid w:val="00A914B8"/>
    <w:rsid w:val="00A94B5F"/>
    <w:rsid w:val="00A95674"/>
    <w:rsid w:val="00A966E9"/>
    <w:rsid w:val="00AA0BC7"/>
    <w:rsid w:val="00AA17EA"/>
    <w:rsid w:val="00AA3226"/>
    <w:rsid w:val="00AA39C6"/>
    <w:rsid w:val="00AB5D51"/>
    <w:rsid w:val="00AC13AE"/>
    <w:rsid w:val="00AC2234"/>
    <w:rsid w:val="00AC22EE"/>
    <w:rsid w:val="00AC3013"/>
    <w:rsid w:val="00AC3440"/>
    <w:rsid w:val="00AC4CAC"/>
    <w:rsid w:val="00AD0CFC"/>
    <w:rsid w:val="00AD24BC"/>
    <w:rsid w:val="00AE10BA"/>
    <w:rsid w:val="00AE3D4F"/>
    <w:rsid w:val="00AE7BC3"/>
    <w:rsid w:val="00AF4421"/>
    <w:rsid w:val="00AF560B"/>
    <w:rsid w:val="00AF5A3B"/>
    <w:rsid w:val="00AF75A3"/>
    <w:rsid w:val="00B05716"/>
    <w:rsid w:val="00B0582A"/>
    <w:rsid w:val="00B071A0"/>
    <w:rsid w:val="00B12E02"/>
    <w:rsid w:val="00B13838"/>
    <w:rsid w:val="00B15562"/>
    <w:rsid w:val="00B16318"/>
    <w:rsid w:val="00B1733F"/>
    <w:rsid w:val="00B17A79"/>
    <w:rsid w:val="00B225B5"/>
    <w:rsid w:val="00B2412F"/>
    <w:rsid w:val="00B248B4"/>
    <w:rsid w:val="00B26A34"/>
    <w:rsid w:val="00B304DF"/>
    <w:rsid w:val="00B33975"/>
    <w:rsid w:val="00B44A84"/>
    <w:rsid w:val="00B46024"/>
    <w:rsid w:val="00B46439"/>
    <w:rsid w:val="00B52A46"/>
    <w:rsid w:val="00B65564"/>
    <w:rsid w:val="00B71FC1"/>
    <w:rsid w:val="00B772FA"/>
    <w:rsid w:val="00B80955"/>
    <w:rsid w:val="00B827FE"/>
    <w:rsid w:val="00B8542A"/>
    <w:rsid w:val="00B85BB2"/>
    <w:rsid w:val="00B9064A"/>
    <w:rsid w:val="00B9432C"/>
    <w:rsid w:val="00B9586F"/>
    <w:rsid w:val="00B96243"/>
    <w:rsid w:val="00B96C77"/>
    <w:rsid w:val="00BA0679"/>
    <w:rsid w:val="00BA5BC0"/>
    <w:rsid w:val="00BB0243"/>
    <w:rsid w:val="00BB3E47"/>
    <w:rsid w:val="00BB582A"/>
    <w:rsid w:val="00BC0A07"/>
    <w:rsid w:val="00BC1B77"/>
    <w:rsid w:val="00BC333E"/>
    <w:rsid w:val="00BC74DB"/>
    <w:rsid w:val="00BD51BF"/>
    <w:rsid w:val="00BE1051"/>
    <w:rsid w:val="00BE183A"/>
    <w:rsid w:val="00BE686A"/>
    <w:rsid w:val="00BF21BF"/>
    <w:rsid w:val="00BF3D91"/>
    <w:rsid w:val="00BF6ED5"/>
    <w:rsid w:val="00C1002F"/>
    <w:rsid w:val="00C11904"/>
    <w:rsid w:val="00C13F6E"/>
    <w:rsid w:val="00C207FA"/>
    <w:rsid w:val="00C22F14"/>
    <w:rsid w:val="00C23410"/>
    <w:rsid w:val="00C24347"/>
    <w:rsid w:val="00C24B5B"/>
    <w:rsid w:val="00C26319"/>
    <w:rsid w:val="00C2652D"/>
    <w:rsid w:val="00C46022"/>
    <w:rsid w:val="00C52133"/>
    <w:rsid w:val="00C5389A"/>
    <w:rsid w:val="00C53C01"/>
    <w:rsid w:val="00C57994"/>
    <w:rsid w:val="00C62ED8"/>
    <w:rsid w:val="00C7078B"/>
    <w:rsid w:val="00C71AFA"/>
    <w:rsid w:val="00C730B7"/>
    <w:rsid w:val="00C811CD"/>
    <w:rsid w:val="00C8307B"/>
    <w:rsid w:val="00C84A46"/>
    <w:rsid w:val="00C855F9"/>
    <w:rsid w:val="00C87AFB"/>
    <w:rsid w:val="00C87F37"/>
    <w:rsid w:val="00C905E3"/>
    <w:rsid w:val="00C91292"/>
    <w:rsid w:val="00C91DF9"/>
    <w:rsid w:val="00CA0336"/>
    <w:rsid w:val="00CA32EC"/>
    <w:rsid w:val="00CA53C9"/>
    <w:rsid w:val="00CA700C"/>
    <w:rsid w:val="00CA7057"/>
    <w:rsid w:val="00CB49D0"/>
    <w:rsid w:val="00CC31C9"/>
    <w:rsid w:val="00CC6267"/>
    <w:rsid w:val="00CD2157"/>
    <w:rsid w:val="00CD3F6A"/>
    <w:rsid w:val="00CE4B3E"/>
    <w:rsid w:val="00CE6548"/>
    <w:rsid w:val="00CE6603"/>
    <w:rsid w:val="00CE7960"/>
    <w:rsid w:val="00CF4834"/>
    <w:rsid w:val="00CF6E00"/>
    <w:rsid w:val="00D00AA5"/>
    <w:rsid w:val="00D05C9F"/>
    <w:rsid w:val="00D05EAB"/>
    <w:rsid w:val="00D06440"/>
    <w:rsid w:val="00D07996"/>
    <w:rsid w:val="00D10BFE"/>
    <w:rsid w:val="00D12F13"/>
    <w:rsid w:val="00D13DCF"/>
    <w:rsid w:val="00D14231"/>
    <w:rsid w:val="00D35945"/>
    <w:rsid w:val="00D40892"/>
    <w:rsid w:val="00D43022"/>
    <w:rsid w:val="00D449D2"/>
    <w:rsid w:val="00D44C5C"/>
    <w:rsid w:val="00D51E7A"/>
    <w:rsid w:val="00D531AB"/>
    <w:rsid w:val="00D60260"/>
    <w:rsid w:val="00D61739"/>
    <w:rsid w:val="00D630C3"/>
    <w:rsid w:val="00D64042"/>
    <w:rsid w:val="00D673C5"/>
    <w:rsid w:val="00D70754"/>
    <w:rsid w:val="00D71489"/>
    <w:rsid w:val="00D72609"/>
    <w:rsid w:val="00D7643A"/>
    <w:rsid w:val="00DA3398"/>
    <w:rsid w:val="00DA5CD5"/>
    <w:rsid w:val="00DB0604"/>
    <w:rsid w:val="00DB4A41"/>
    <w:rsid w:val="00DB5288"/>
    <w:rsid w:val="00DB7242"/>
    <w:rsid w:val="00DC6C71"/>
    <w:rsid w:val="00DD17F7"/>
    <w:rsid w:val="00DD460A"/>
    <w:rsid w:val="00DD66D0"/>
    <w:rsid w:val="00DE0A68"/>
    <w:rsid w:val="00DF2CDA"/>
    <w:rsid w:val="00DF5A3B"/>
    <w:rsid w:val="00DF7F6B"/>
    <w:rsid w:val="00E0689A"/>
    <w:rsid w:val="00E10AC6"/>
    <w:rsid w:val="00E1243A"/>
    <w:rsid w:val="00E12C8A"/>
    <w:rsid w:val="00E23D23"/>
    <w:rsid w:val="00E241FF"/>
    <w:rsid w:val="00E3302A"/>
    <w:rsid w:val="00E344AA"/>
    <w:rsid w:val="00E34DA2"/>
    <w:rsid w:val="00E42EFA"/>
    <w:rsid w:val="00E44217"/>
    <w:rsid w:val="00E44FE7"/>
    <w:rsid w:val="00E45482"/>
    <w:rsid w:val="00E46372"/>
    <w:rsid w:val="00E47003"/>
    <w:rsid w:val="00E529F3"/>
    <w:rsid w:val="00E53807"/>
    <w:rsid w:val="00E54E61"/>
    <w:rsid w:val="00E555E2"/>
    <w:rsid w:val="00E65676"/>
    <w:rsid w:val="00E70ADC"/>
    <w:rsid w:val="00E747D6"/>
    <w:rsid w:val="00E773A6"/>
    <w:rsid w:val="00E83426"/>
    <w:rsid w:val="00E84F44"/>
    <w:rsid w:val="00E860A4"/>
    <w:rsid w:val="00E901AB"/>
    <w:rsid w:val="00E908B7"/>
    <w:rsid w:val="00E94FE7"/>
    <w:rsid w:val="00E952C7"/>
    <w:rsid w:val="00E95703"/>
    <w:rsid w:val="00E960B0"/>
    <w:rsid w:val="00EA270A"/>
    <w:rsid w:val="00EA2F0A"/>
    <w:rsid w:val="00EA464A"/>
    <w:rsid w:val="00EA5946"/>
    <w:rsid w:val="00EA7DD3"/>
    <w:rsid w:val="00EB0D7D"/>
    <w:rsid w:val="00EB1AF9"/>
    <w:rsid w:val="00EB334E"/>
    <w:rsid w:val="00EB6A7A"/>
    <w:rsid w:val="00EC1AEF"/>
    <w:rsid w:val="00EC4EDB"/>
    <w:rsid w:val="00EC6490"/>
    <w:rsid w:val="00ED05E5"/>
    <w:rsid w:val="00ED0991"/>
    <w:rsid w:val="00ED17F6"/>
    <w:rsid w:val="00ED5AC5"/>
    <w:rsid w:val="00ED682A"/>
    <w:rsid w:val="00ED78BE"/>
    <w:rsid w:val="00EE2107"/>
    <w:rsid w:val="00EE3453"/>
    <w:rsid w:val="00EE3C83"/>
    <w:rsid w:val="00EE3D0F"/>
    <w:rsid w:val="00EE677A"/>
    <w:rsid w:val="00EF1FCE"/>
    <w:rsid w:val="00EF2A15"/>
    <w:rsid w:val="00EF345A"/>
    <w:rsid w:val="00EF7C1F"/>
    <w:rsid w:val="00F00150"/>
    <w:rsid w:val="00F01685"/>
    <w:rsid w:val="00F01D95"/>
    <w:rsid w:val="00F03C99"/>
    <w:rsid w:val="00F04686"/>
    <w:rsid w:val="00F04BD1"/>
    <w:rsid w:val="00F05F1B"/>
    <w:rsid w:val="00F120F9"/>
    <w:rsid w:val="00F13880"/>
    <w:rsid w:val="00F175B5"/>
    <w:rsid w:val="00F20A01"/>
    <w:rsid w:val="00F22301"/>
    <w:rsid w:val="00F2579D"/>
    <w:rsid w:val="00F257BC"/>
    <w:rsid w:val="00F25DF2"/>
    <w:rsid w:val="00F25F9D"/>
    <w:rsid w:val="00F2624E"/>
    <w:rsid w:val="00F26F99"/>
    <w:rsid w:val="00F3154F"/>
    <w:rsid w:val="00F31DB2"/>
    <w:rsid w:val="00F3303D"/>
    <w:rsid w:val="00F358A8"/>
    <w:rsid w:val="00F35B0C"/>
    <w:rsid w:val="00F36E0C"/>
    <w:rsid w:val="00F43B16"/>
    <w:rsid w:val="00F47D0A"/>
    <w:rsid w:val="00F47D2E"/>
    <w:rsid w:val="00F47D85"/>
    <w:rsid w:val="00F50572"/>
    <w:rsid w:val="00F52F1A"/>
    <w:rsid w:val="00F5361A"/>
    <w:rsid w:val="00F536DA"/>
    <w:rsid w:val="00F55A6A"/>
    <w:rsid w:val="00F56DF6"/>
    <w:rsid w:val="00F62D65"/>
    <w:rsid w:val="00F64870"/>
    <w:rsid w:val="00F7030E"/>
    <w:rsid w:val="00F73469"/>
    <w:rsid w:val="00F80BFC"/>
    <w:rsid w:val="00FA0A46"/>
    <w:rsid w:val="00FA5B67"/>
    <w:rsid w:val="00FA6427"/>
    <w:rsid w:val="00FA726D"/>
    <w:rsid w:val="00FA736F"/>
    <w:rsid w:val="00FB31B8"/>
    <w:rsid w:val="00FB410D"/>
    <w:rsid w:val="00FB42BC"/>
    <w:rsid w:val="00FB7FBF"/>
    <w:rsid w:val="00FC41D9"/>
    <w:rsid w:val="00FC50AF"/>
    <w:rsid w:val="00FC52B7"/>
    <w:rsid w:val="00FC7B41"/>
    <w:rsid w:val="00FD16FD"/>
    <w:rsid w:val="00FD69D8"/>
    <w:rsid w:val="00FE0AB0"/>
    <w:rsid w:val="00FE2D18"/>
    <w:rsid w:val="00FF5033"/>
    <w:rsid w:val="00FF6190"/>
    <w:rsid w:val="00FF6E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0ECDA"/>
  <w15:docId w15:val="{0A429367-E48B-48C2-A9D2-8955FBB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4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4B8"/>
    <w:rPr>
      <w:sz w:val="24"/>
      <w:szCs w:val="24"/>
    </w:rPr>
  </w:style>
  <w:style w:type="table" w:customStyle="1" w:styleId="TableGrid1">
    <w:name w:val="Table Grid1"/>
    <w:basedOn w:val="TableNormal"/>
    <w:rsid w:val="00B0582A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8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58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00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D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D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D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D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D7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AF75A3"/>
    <w:pPr>
      <w:widowControl w:val="0"/>
      <w:contextualSpacing/>
    </w:pPr>
    <w:rPr>
      <w:rFonts w:ascii="Times New Roman" w:eastAsia="Times New Roman" w:hAnsi="Times New Roman"/>
      <w:color w:val="000000"/>
    </w:rPr>
  </w:style>
  <w:style w:type="character" w:customStyle="1" w:styleId="vanity-namedomain">
    <w:name w:val="vanity-name__domain"/>
    <w:basedOn w:val="DefaultParagraphFont"/>
    <w:rsid w:val="003C486E"/>
  </w:style>
  <w:style w:type="character" w:customStyle="1" w:styleId="vanity-namedisplay-name">
    <w:name w:val="vanity-name__display-name"/>
    <w:basedOn w:val="DefaultParagraphFont"/>
    <w:rsid w:val="003C486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5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deep-mishra-170b017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eepkm.tc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Mishra's Standard Resume</vt:lpstr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Mishra's Standard Resume</dc:title>
  <dc:creator>Sandeep Mishra</dc:creator>
  <cp:lastModifiedBy>Sandeep Mishra</cp:lastModifiedBy>
  <cp:revision>44</cp:revision>
  <dcterms:created xsi:type="dcterms:W3CDTF">2019-07-29T05:20:00Z</dcterms:created>
  <dcterms:modified xsi:type="dcterms:W3CDTF">2021-03-22T07:35:00Z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prcv6pr-v1</vt:lpwstr>
  </property>
  <property fmtid="{D5CDD505-2E9C-101B-9397-08002B2CF9AE}" pid="3" name="tal_id">
    <vt:lpwstr>73754e4cdf88c07cf7af2aaa30a59f5b</vt:lpwstr>
  </property>
</Properties>
</file>