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30B" w:rsidRPr="005D70C7" w:rsidRDefault="002E430B" w:rsidP="002E430B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5D70C7">
        <w:rPr>
          <w:rFonts w:ascii="Times New Roman" w:hAnsi="Times New Roman" w:cs="Times New Roman"/>
          <w:color w:val="auto"/>
          <w:sz w:val="22"/>
          <w:szCs w:val="22"/>
        </w:rPr>
        <w:t>AD 502 – Machine Learning</w:t>
      </w:r>
    </w:p>
    <w:p w:rsidR="006362F3" w:rsidRPr="005D70C7" w:rsidRDefault="002E430B" w:rsidP="006362F3">
      <w:pPr>
        <w:pStyle w:val="Heading2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5D70C7">
        <w:rPr>
          <w:rFonts w:ascii="Times New Roman" w:hAnsi="Times New Roman" w:cs="Times New Roman"/>
          <w:color w:val="auto"/>
          <w:sz w:val="22"/>
          <w:szCs w:val="22"/>
        </w:rPr>
        <w:t>P</w:t>
      </w:r>
      <w:r w:rsidR="00DA0FF5">
        <w:rPr>
          <w:rFonts w:ascii="Times New Roman" w:hAnsi="Times New Roman" w:cs="Times New Roman"/>
          <w:color w:val="auto"/>
          <w:sz w:val="22"/>
          <w:szCs w:val="22"/>
        </w:rPr>
        <w:t>re-Reading Material – Lecture</w:t>
      </w:r>
      <w:r w:rsidR="00A61BA7">
        <w:rPr>
          <w:rFonts w:ascii="Times New Roman" w:hAnsi="Times New Roman" w:cs="Times New Roman"/>
          <w:color w:val="auto"/>
          <w:sz w:val="22"/>
          <w:szCs w:val="22"/>
        </w:rPr>
        <w:t xml:space="preserve"> 34</w:t>
      </w:r>
    </w:p>
    <w:p w:rsidR="002E430B" w:rsidRDefault="00424A7B" w:rsidP="006362F3">
      <w:pPr>
        <w:pStyle w:val="Heading2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Random Forest-I</w:t>
      </w:r>
      <w:r w:rsidR="00A61BA7">
        <w:rPr>
          <w:rFonts w:ascii="Times New Roman" w:hAnsi="Times New Roman" w:cs="Times New Roman"/>
          <w:color w:val="auto"/>
          <w:sz w:val="22"/>
          <w:szCs w:val="22"/>
        </w:rPr>
        <w:t>I</w:t>
      </w:r>
    </w:p>
    <w:p w:rsidR="002E09BB" w:rsidRPr="002E09BB" w:rsidRDefault="002E09BB" w:rsidP="002E09B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2E09BB">
        <w:rPr>
          <w:rFonts w:ascii="Times New Roman" w:hAnsi="Times New Roman" w:cs="Times New Roman"/>
          <w:color w:val="auto"/>
        </w:rPr>
        <w:t>Working and Construction of Random Forest</w:t>
      </w:r>
    </w:p>
    <w:p w:rsidR="002E09BB" w:rsidRPr="002E09BB" w:rsidRDefault="002E09BB" w:rsidP="002E09BB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2E09BB">
        <w:rPr>
          <w:rFonts w:ascii="Times New Roman" w:hAnsi="Times New Roman" w:cs="Times New Roman"/>
          <w:color w:val="auto"/>
        </w:rPr>
        <w:t>Introduction</w:t>
      </w:r>
    </w:p>
    <w:p w:rsidR="002E09BB" w:rsidRPr="002E09BB" w:rsidRDefault="002E09BB" w:rsidP="002E09BB">
      <w:pPr>
        <w:pStyle w:val="NormalWeb"/>
        <w:jc w:val="both"/>
      </w:pPr>
      <w:r w:rsidRPr="002E09BB">
        <w:t>Random Forest constructs multiple decision trees and combines their predictions. Randomness is introduced during training to make the trees different from one another.</w:t>
      </w:r>
    </w:p>
    <w:p w:rsidR="002E09BB" w:rsidRPr="002E09BB" w:rsidRDefault="002E09BB" w:rsidP="002E09BB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2E09BB">
        <w:rPr>
          <w:rFonts w:ascii="Times New Roman" w:hAnsi="Times New Roman" w:cs="Times New Roman"/>
          <w:color w:val="auto"/>
        </w:rPr>
        <w:t>Working of Random Forest</w:t>
      </w:r>
    </w:p>
    <w:p w:rsidR="002E09BB" w:rsidRPr="002E09BB" w:rsidRDefault="002E09BB" w:rsidP="002E09BB">
      <w:pPr>
        <w:pStyle w:val="NormalWeb"/>
        <w:jc w:val="both"/>
      </w:pPr>
      <w:r w:rsidRPr="002E09BB">
        <w:t>The main steps involved in Random Forest are: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Step 1: Bootstrap Sampling</w:t>
      </w:r>
    </w:p>
    <w:p w:rsidR="002E09BB" w:rsidRPr="002E09BB" w:rsidRDefault="002E09BB" w:rsidP="002E09BB">
      <w:pPr>
        <w:pStyle w:val="NormalWeb"/>
        <w:jc w:val="both"/>
      </w:pPr>
      <w:r w:rsidRPr="002E09BB">
        <w:t>Different training datasets are created by randomly selecting observations from the original dataset with replacement. This means an observation may be selected more than once in a sample, while some observations may not be selected.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Step 2: Random Feature Selection</w:t>
      </w:r>
    </w:p>
    <w:p w:rsidR="002E09BB" w:rsidRPr="002E09BB" w:rsidRDefault="002E09BB" w:rsidP="002E09BB">
      <w:pPr>
        <w:pStyle w:val="NormalWeb"/>
        <w:jc w:val="both"/>
      </w:pPr>
      <w:r w:rsidRPr="002E09BB">
        <w:t>At each decision point, a random subset of input features is considered for splitting the data. This encourages trees to learn different patterns.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Step 3: Decision Tree Construction</w:t>
      </w:r>
    </w:p>
    <w:p w:rsidR="002E09BB" w:rsidRPr="002E09BB" w:rsidRDefault="002E09BB" w:rsidP="002E09BB">
      <w:pPr>
        <w:pStyle w:val="NormalWeb"/>
        <w:jc w:val="both"/>
      </w:pPr>
      <w:r w:rsidRPr="002E09BB">
        <w:t>A decision tree is constructed using the selected training sample and available candidate features. This process is repeated to build multiple trees.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Step 4: Prediction Generation</w:t>
      </w:r>
    </w:p>
    <w:p w:rsidR="002E09BB" w:rsidRPr="002E09BB" w:rsidRDefault="002E09BB" w:rsidP="002E09BB">
      <w:pPr>
        <w:pStyle w:val="NormalWeb"/>
        <w:jc w:val="both"/>
      </w:pPr>
      <w:r w:rsidRPr="002E09BB">
        <w:t>Each tree independently predicts the output for a new input observation.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Step 5: Combining Predictions</w:t>
      </w:r>
    </w:p>
    <w:p w:rsidR="002E09BB" w:rsidRPr="002E09BB" w:rsidRDefault="002E09BB" w:rsidP="002E09BB">
      <w:pPr>
        <w:pStyle w:val="NormalWeb"/>
        <w:jc w:val="both"/>
      </w:pPr>
      <w:r w:rsidRPr="002E09BB">
        <w:t>The predictions from all trees are combined to obtain the final result.</w:t>
      </w:r>
    </w:p>
    <w:p w:rsidR="002E09BB" w:rsidRPr="002E09BB" w:rsidRDefault="002E09BB" w:rsidP="002E09BB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2E09BB">
        <w:rPr>
          <w:rFonts w:ascii="Times New Roman" w:hAnsi="Times New Roman" w:cs="Times New Roman"/>
          <w:color w:val="auto"/>
        </w:rPr>
        <w:lastRenderedPageBreak/>
        <w:t>Classification and Regression</w:t>
      </w:r>
    </w:p>
    <w:p w:rsidR="002E09BB" w:rsidRPr="002E09BB" w:rsidRDefault="002E09BB" w:rsidP="002E09BB">
      <w:pPr>
        <w:pStyle w:val="NormalWeb"/>
        <w:jc w:val="both"/>
      </w:pPr>
      <w:r w:rsidRPr="002E09BB">
        <w:t>Random Forest supports two major types of prediction.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Classification:</w:t>
      </w:r>
      <w:r w:rsidRPr="002E09BB">
        <w:t xml:space="preserve"> Each tree predicts a class label, and the final class is generally determined by majority voting. For example, a model may classify an email as spam or not spam.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Regression:</w:t>
      </w:r>
      <w:r w:rsidRPr="002E09BB">
        <w:t xml:space="preserve"> Each tree predicts a numerical value, and the final prediction is commonly obtained by averaging the predictions of all trees. For example, a model may predict electricity demand.</w:t>
      </w:r>
    </w:p>
    <w:p w:rsidR="002E09BB" w:rsidRPr="002E09BB" w:rsidRDefault="002E09BB" w:rsidP="002E09BB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2E09BB">
        <w:rPr>
          <w:rFonts w:ascii="Times New Roman" w:hAnsi="Times New Roman" w:cs="Times New Roman"/>
          <w:color w:val="auto"/>
        </w:rPr>
        <w:t>Important Parameters</w:t>
      </w:r>
    </w:p>
    <w:p w:rsidR="002E09BB" w:rsidRPr="002E09BB" w:rsidRDefault="002E09BB" w:rsidP="002E09BB">
      <w:pPr>
        <w:pStyle w:val="NormalWeb"/>
        <w:jc w:val="both"/>
      </w:pPr>
      <w:r w:rsidRPr="002E09BB">
        <w:t>Some important parameters of Random Forest are:</w:t>
      </w:r>
    </w:p>
    <w:p w:rsidR="002E09BB" w:rsidRPr="002E09BB" w:rsidRDefault="002E09BB" w:rsidP="002E09BB">
      <w:pPr>
        <w:pStyle w:val="NormalWeb"/>
        <w:numPr>
          <w:ilvl w:val="0"/>
          <w:numId w:val="22"/>
        </w:numPr>
        <w:jc w:val="both"/>
      </w:pPr>
      <w:proofErr w:type="spellStart"/>
      <w:r w:rsidRPr="002E09BB">
        <w:rPr>
          <w:rStyle w:val="Strong"/>
        </w:rPr>
        <w:t>n_estimators</w:t>
      </w:r>
      <w:proofErr w:type="spellEnd"/>
      <w:r w:rsidRPr="002E09BB">
        <w:rPr>
          <w:rStyle w:val="Strong"/>
        </w:rPr>
        <w:t>:</w:t>
      </w:r>
      <w:r w:rsidRPr="002E09BB">
        <w:t xml:space="preserve"> Number of decision trees in the forest.</w:t>
      </w:r>
    </w:p>
    <w:p w:rsidR="002E09BB" w:rsidRPr="002E09BB" w:rsidRDefault="002E09BB" w:rsidP="002E09BB">
      <w:pPr>
        <w:pStyle w:val="NormalWeb"/>
        <w:numPr>
          <w:ilvl w:val="0"/>
          <w:numId w:val="22"/>
        </w:numPr>
        <w:jc w:val="both"/>
      </w:pPr>
      <w:proofErr w:type="spellStart"/>
      <w:r w:rsidRPr="002E09BB">
        <w:rPr>
          <w:rStyle w:val="Strong"/>
        </w:rPr>
        <w:t>max_depth</w:t>
      </w:r>
      <w:proofErr w:type="spellEnd"/>
      <w:r w:rsidRPr="002E09BB">
        <w:rPr>
          <w:rStyle w:val="Strong"/>
        </w:rPr>
        <w:t>:</w:t>
      </w:r>
      <w:r w:rsidRPr="002E09BB">
        <w:t xml:space="preserve"> Maximum depth allowed for each tree.</w:t>
      </w:r>
    </w:p>
    <w:p w:rsidR="002E09BB" w:rsidRPr="002E09BB" w:rsidRDefault="002E09BB" w:rsidP="002E09BB">
      <w:pPr>
        <w:pStyle w:val="NormalWeb"/>
        <w:numPr>
          <w:ilvl w:val="0"/>
          <w:numId w:val="22"/>
        </w:numPr>
        <w:jc w:val="both"/>
      </w:pPr>
      <w:proofErr w:type="spellStart"/>
      <w:r w:rsidRPr="002E09BB">
        <w:rPr>
          <w:rStyle w:val="Strong"/>
        </w:rPr>
        <w:t>max_features</w:t>
      </w:r>
      <w:proofErr w:type="spellEnd"/>
      <w:r w:rsidRPr="002E09BB">
        <w:rPr>
          <w:rStyle w:val="Strong"/>
        </w:rPr>
        <w:t>:</w:t>
      </w:r>
      <w:r w:rsidRPr="002E09BB">
        <w:t xml:space="preserve"> Number or proportion of features considered during splitting.</w:t>
      </w:r>
    </w:p>
    <w:p w:rsidR="002E09BB" w:rsidRPr="002E09BB" w:rsidRDefault="002E09BB" w:rsidP="002E09BB">
      <w:pPr>
        <w:pStyle w:val="NormalWeb"/>
        <w:numPr>
          <w:ilvl w:val="0"/>
          <w:numId w:val="22"/>
        </w:numPr>
        <w:jc w:val="both"/>
      </w:pPr>
      <w:proofErr w:type="spellStart"/>
      <w:r w:rsidRPr="002E09BB">
        <w:rPr>
          <w:rStyle w:val="Strong"/>
        </w:rPr>
        <w:t>min_samples_split</w:t>
      </w:r>
      <w:proofErr w:type="spellEnd"/>
      <w:r w:rsidRPr="002E09BB">
        <w:rPr>
          <w:rStyle w:val="Strong"/>
        </w:rPr>
        <w:t>:</w:t>
      </w:r>
      <w:r w:rsidRPr="002E09BB">
        <w:t xml:space="preserve"> Minimum number of samples required to split a node.</w:t>
      </w:r>
    </w:p>
    <w:p w:rsidR="002E09BB" w:rsidRPr="002E09BB" w:rsidRDefault="002E09BB" w:rsidP="002E09BB">
      <w:pPr>
        <w:pStyle w:val="NormalWeb"/>
        <w:numPr>
          <w:ilvl w:val="0"/>
          <w:numId w:val="22"/>
        </w:numPr>
        <w:jc w:val="both"/>
      </w:pPr>
      <w:proofErr w:type="spellStart"/>
      <w:r w:rsidRPr="002E09BB">
        <w:rPr>
          <w:rStyle w:val="Strong"/>
        </w:rPr>
        <w:t>random_state</w:t>
      </w:r>
      <w:proofErr w:type="spellEnd"/>
      <w:r w:rsidRPr="002E09BB">
        <w:rPr>
          <w:rStyle w:val="Strong"/>
        </w:rPr>
        <w:t>:</w:t>
      </w:r>
      <w:r w:rsidRPr="002E09BB">
        <w:t xml:space="preserve"> Controls randomness to help reproduce results.</w:t>
      </w:r>
    </w:p>
    <w:p w:rsidR="002E09BB" w:rsidRPr="002E09BB" w:rsidRDefault="002E09BB" w:rsidP="002E09BB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2E09BB">
        <w:rPr>
          <w:rFonts w:ascii="Times New Roman" w:hAnsi="Times New Roman" w:cs="Times New Roman"/>
          <w:color w:val="auto"/>
        </w:rPr>
        <w:t>Out-of-Bag Evaluation</w:t>
      </w:r>
    </w:p>
    <w:p w:rsidR="002E09BB" w:rsidRPr="002E09BB" w:rsidRDefault="002E09BB" w:rsidP="002E09BB">
      <w:pPr>
        <w:pStyle w:val="NormalWeb"/>
        <w:jc w:val="both"/>
      </w:pPr>
      <w:r w:rsidRPr="002E09BB">
        <w:t>Because bootstrap sampling leaves some training observations unused for individual trees, these observations can be used to estimate model performance through out-of-bag evaluation. This can provide a useful assessment without requiring a separate validation set for that purpose.</w:t>
      </w:r>
    </w:p>
    <w:p w:rsidR="002E09BB" w:rsidRPr="002E09BB" w:rsidRDefault="002E09BB" w:rsidP="002E09BB">
      <w:pPr>
        <w:pStyle w:val="NormalWeb"/>
        <w:jc w:val="both"/>
      </w:pPr>
      <w:r w:rsidRPr="002E09BB">
        <w:rPr>
          <w:rStyle w:val="Strong"/>
        </w:rPr>
        <w:t>Conclusion:</w:t>
      </w:r>
      <w:r w:rsidRPr="002E09BB">
        <w:t xml:space="preserve"> Random Forest introduces randomness through sample selection and feature selection, builds multiple decision trees and combines their predictions.</w:t>
      </w:r>
    </w:p>
    <w:p w:rsidR="00B91322" w:rsidRPr="002E09BB" w:rsidRDefault="00B91322" w:rsidP="002E09BB">
      <w:pPr>
        <w:pStyle w:val="Heading2"/>
        <w:jc w:val="both"/>
        <w:rPr>
          <w:rFonts w:ascii="Times New Roman" w:hAnsi="Times New Roman" w:cs="Times New Roman"/>
          <w:color w:val="auto"/>
        </w:rPr>
      </w:pPr>
    </w:p>
    <w:sectPr w:rsidR="00B91322" w:rsidRPr="002E09BB" w:rsidSect="0053678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800" w:header="720" w:footer="96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69A0" w:rsidRDefault="001A69A0" w:rsidP="00E904BA">
      <w:pPr>
        <w:spacing w:after="0" w:line="240" w:lineRule="auto"/>
      </w:pPr>
      <w:r>
        <w:separator/>
      </w:r>
    </w:p>
  </w:endnote>
  <w:endnote w:type="continuationSeparator" w:id="0">
    <w:p w:rsidR="001A69A0" w:rsidRDefault="001A69A0" w:rsidP="00E90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2BC" w:rsidRDefault="001A69A0">
    <w:pPr>
      <w:pStyle w:val="Footer"/>
    </w:pPr>
  </w:p>
  <w:p w:rsidR="00FA141B" w:rsidRDefault="00742832">
    <w:pPr>
      <w:pStyle w:val="Footer"/>
    </w:pPr>
    <w:r w:rsidRPr="00FB4212">
      <w:rPr>
        <w:sz w:val="18"/>
        <w:szCs w:val="18"/>
      </w:rPr>
      <w:t xml:space="preserve">Prepared by: Dr. Rajesh Kumar        </w:t>
    </w:r>
    <w:r>
      <w:rPr>
        <w:sz w:val="18"/>
        <w:szCs w:val="18"/>
      </w:rPr>
      <w:tab/>
    </w:r>
    <w:r>
      <w:rPr>
        <w:sz w:val="18"/>
        <w:szCs w:val="18"/>
      </w:rPr>
      <w:tab/>
    </w:r>
    <w:r w:rsidRPr="00FB4212">
      <w:rPr>
        <w:sz w:val="18"/>
        <w:szCs w:val="18"/>
      </w:rPr>
      <w:t xml:space="preserve">Machine Learning (AD502) | AY 2026–27                                     </w:t>
    </w:r>
  </w:p>
  <w:p w:rsidR="00FA141B" w:rsidRPr="00FA141B" w:rsidRDefault="00742832" w:rsidP="00FA141B">
    <w:pPr>
      <w:pStyle w:val="Footer"/>
      <w:rPr>
        <w:sz w:val="14"/>
        <w:szCs w:val="14"/>
      </w:rPr>
    </w:pPr>
    <w:r w:rsidRPr="00FA141B">
      <w:rPr>
        <w:sz w:val="14"/>
        <w:szCs w:val="14"/>
      </w:rPr>
      <w:t xml:space="preserve">Course Repository: </w:t>
    </w:r>
    <w:hyperlink r:id="rId1" w:history="1">
      <w:r w:rsidRPr="00FA141B">
        <w:rPr>
          <w:rStyle w:val="Hyperlink"/>
          <w:sz w:val="14"/>
          <w:szCs w:val="14"/>
        </w:rPr>
        <w:t>https://github.com/rajesh101191/Machine-Learning-PIEMR-2026-AD502</w:t>
      </w:r>
    </w:hyperlink>
    <w:r w:rsidRPr="00FA141B">
      <w:rPr>
        <w:sz w:val="14"/>
        <w:szCs w:val="14"/>
      </w:rPr>
      <w:t xml:space="preserve"> </w:t>
    </w:r>
  </w:p>
  <w:p w:rsidR="0053678E" w:rsidRDefault="00742832">
    <w:pPr>
      <w:pStyle w:val="Footer"/>
    </w:pPr>
    <w:r w:rsidRPr="0053678E">
      <w:rPr>
        <w:noProof/>
        <w:lang w:bidi="hi-IN"/>
      </w:rPr>
      <w:drawing>
        <wp:inline distT="0" distB="0" distL="0" distR="0">
          <wp:extent cx="5486400" cy="390378"/>
          <wp:effectExtent l="0" t="0" r="0" b="0"/>
          <wp:docPr id="4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p="http://schemas.openxmlformats.org/presentation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xmlns:lc="http://schemas.openxmlformats.org/drawingml/2006/lockedCanvas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3903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69A0" w:rsidRDefault="001A69A0" w:rsidP="00E904BA">
      <w:pPr>
        <w:spacing w:after="0" w:line="240" w:lineRule="auto"/>
      </w:pPr>
      <w:r>
        <w:separator/>
      </w:r>
    </w:p>
  </w:footnote>
  <w:footnote w:type="continuationSeparator" w:id="0">
    <w:p w:rsidR="001A69A0" w:rsidRDefault="001A69A0" w:rsidP="00E90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225" w:rsidRDefault="0091544D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79" o:spid="_x0000_s1026" type="#_x0000_t75" style="position:absolute;margin-left:0;margin-top:0;width:431.95pt;height:277.65pt;z-index:-251655168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78E" w:rsidRDefault="0091544D" w:rsidP="0053678E">
    <w:pPr>
      <w:pStyle w:val="Header"/>
      <w:jc w:val="cent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80" o:spid="_x0000_s1027" type="#_x0000_t75" style="position:absolute;left:0;text-align:left;margin-left:0;margin-top:0;width:431.95pt;height:277.65pt;z-index:-251654144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  <w:r w:rsidR="00742832" w:rsidRPr="0053678E">
      <w:rPr>
        <w:noProof/>
        <w:lang w:bidi="hi-IN"/>
      </w:rPr>
      <w:drawing>
        <wp:inline distT="0" distB="0" distL="0" distR="0">
          <wp:extent cx="5129213" cy="638175"/>
          <wp:effectExtent l="19050" t="0" r="0" b="0"/>
          <wp:docPr id="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p="http://schemas.openxmlformats.org/presentation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xmlns:lc="http://schemas.openxmlformats.org/drawingml/2006/lockedCanvas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9316" cy="6381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C0879" w:rsidRPr="000C0879" w:rsidRDefault="00742832" w:rsidP="000C0879">
    <w:pPr>
      <w:pStyle w:val="Header"/>
      <w:tabs>
        <w:tab w:val="clear" w:pos="9360"/>
      </w:tabs>
      <w:jc w:val="center"/>
      <w:rPr>
        <w:sz w:val="16"/>
        <w:szCs w:val="16"/>
      </w:rPr>
    </w:pPr>
    <w:r w:rsidRPr="000C0879">
      <w:rPr>
        <w:sz w:val="16"/>
        <w:szCs w:val="16"/>
      </w:rPr>
      <w:t>Department of Artificial Intelligence &amp; Data Science</w:t>
    </w:r>
  </w:p>
  <w:p w:rsidR="000C0879" w:rsidRPr="000C0879" w:rsidRDefault="00742832" w:rsidP="000C0879">
    <w:pPr>
      <w:pStyle w:val="Header"/>
      <w:jc w:val="center"/>
      <w:rPr>
        <w:sz w:val="16"/>
        <w:szCs w:val="16"/>
      </w:rPr>
    </w:pPr>
    <w:r w:rsidRPr="000C0879">
      <w:rPr>
        <w:sz w:val="16"/>
        <w:szCs w:val="16"/>
      </w:rPr>
      <w:t>Machine Learning |</w:t>
    </w:r>
    <w:r w:rsidR="00E44682">
      <w:rPr>
        <w:sz w:val="16"/>
        <w:szCs w:val="16"/>
      </w:rPr>
      <w:t xml:space="preserve"> Pre-Rea</w:t>
    </w:r>
    <w:r w:rsidR="00DA0FF5">
      <w:rPr>
        <w:sz w:val="16"/>
        <w:szCs w:val="16"/>
      </w:rPr>
      <w:t>ding Material | Module 4</w:t>
    </w:r>
    <w:r w:rsidR="00A61BA7">
      <w:rPr>
        <w:sz w:val="16"/>
        <w:szCs w:val="16"/>
      </w:rPr>
      <w:t xml:space="preserve">| </w:t>
    </w:r>
    <w:proofErr w:type="spellStart"/>
    <w:r w:rsidR="00A61BA7">
      <w:rPr>
        <w:sz w:val="16"/>
        <w:szCs w:val="16"/>
      </w:rPr>
      <w:t>Lec</w:t>
    </w:r>
    <w:proofErr w:type="spellEnd"/>
    <w:r w:rsidR="00A61BA7">
      <w:rPr>
        <w:sz w:val="16"/>
        <w:szCs w:val="16"/>
      </w:rPr>
      <w:t xml:space="preserve"> 34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225" w:rsidRDefault="0091544D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78" o:spid="_x0000_s1025" type="#_x0000_t75" style="position:absolute;margin-left:0;margin-top:0;width:431.95pt;height:277.65pt;z-index:-251656192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1996"/>
    <w:multiLevelType w:val="multilevel"/>
    <w:tmpl w:val="A52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610D6"/>
    <w:multiLevelType w:val="multilevel"/>
    <w:tmpl w:val="442C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936DF"/>
    <w:multiLevelType w:val="multilevel"/>
    <w:tmpl w:val="796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E3012"/>
    <w:multiLevelType w:val="multilevel"/>
    <w:tmpl w:val="9CC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84589"/>
    <w:multiLevelType w:val="multilevel"/>
    <w:tmpl w:val="C6C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CE3410"/>
    <w:multiLevelType w:val="multilevel"/>
    <w:tmpl w:val="24A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C85078"/>
    <w:multiLevelType w:val="multilevel"/>
    <w:tmpl w:val="97B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645E4"/>
    <w:multiLevelType w:val="multilevel"/>
    <w:tmpl w:val="DCB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CE2699"/>
    <w:multiLevelType w:val="multilevel"/>
    <w:tmpl w:val="F42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6E12C5"/>
    <w:multiLevelType w:val="multilevel"/>
    <w:tmpl w:val="AB9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97449A"/>
    <w:multiLevelType w:val="multilevel"/>
    <w:tmpl w:val="0F2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7B3E60"/>
    <w:multiLevelType w:val="multilevel"/>
    <w:tmpl w:val="54C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BB7C21"/>
    <w:multiLevelType w:val="multilevel"/>
    <w:tmpl w:val="B56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BB3D94"/>
    <w:multiLevelType w:val="multilevel"/>
    <w:tmpl w:val="54E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302D74"/>
    <w:multiLevelType w:val="multilevel"/>
    <w:tmpl w:val="0D3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58303D"/>
    <w:multiLevelType w:val="multilevel"/>
    <w:tmpl w:val="993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73233C"/>
    <w:multiLevelType w:val="multilevel"/>
    <w:tmpl w:val="E61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3655BA"/>
    <w:multiLevelType w:val="multilevel"/>
    <w:tmpl w:val="257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A636C7"/>
    <w:multiLevelType w:val="multilevel"/>
    <w:tmpl w:val="72C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E6570C"/>
    <w:multiLevelType w:val="multilevel"/>
    <w:tmpl w:val="5FC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704F2D"/>
    <w:multiLevelType w:val="multilevel"/>
    <w:tmpl w:val="6F9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B81349"/>
    <w:multiLevelType w:val="multilevel"/>
    <w:tmpl w:val="011A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3"/>
  </w:num>
  <w:num w:numId="4">
    <w:abstractNumId w:val="13"/>
  </w:num>
  <w:num w:numId="5">
    <w:abstractNumId w:val="5"/>
  </w:num>
  <w:num w:numId="6">
    <w:abstractNumId w:val="17"/>
  </w:num>
  <w:num w:numId="7">
    <w:abstractNumId w:val="7"/>
  </w:num>
  <w:num w:numId="8">
    <w:abstractNumId w:val="18"/>
  </w:num>
  <w:num w:numId="9">
    <w:abstractNumId w:val="6"/>
  </w:num>
  <w:num w:numId="10">
    <w:abstractNumId w:val="1"/>
  </w:num>
  <w:num w:numId="11">
    <w:abstractNumId w:val="10"/>
  </w:num>
  <w:num w:numId="12">
    <w:abstractNumId w:val="9"/>
  </w:num>
  <w:num w:numId="13">
    <w:abstractNumId w:val="16"/>
  </w:num>
  <w:num w:numId="14">
    <w:abstractNumId w:val="2"/>
  </w:num>
  <w:num w:numId="15">
    <w:abstractNumId w:val="0"/>
  </w:num>
  <w:num w:numId="16">
    <w:abstractNumId w:val="12"/>
  </w:num>
  <w:num w:numId="17">
    <w:abstractNumId w:val="8"/>
  </w:num>
  <w:num w:numId="18">
    <w:abstractNumId w:val="21"/>
  </w:num>
  <w:num w:numId="19">
    <w:abstractNumId w:val="19"/>
  </w:num>
  <w:num w:numId="20">
    <w:abstractNumId w:val="20"/>
  </w:num>
  <w:num w:numId="21">
    <w:abstractNumId w:val="11"/>
  </w:num>
  <w:num w:numId="22">
    <w:abstractNumId w:val="1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2E430B"/>
    <w:rsid w:val="000035DE"/>
    <w:rsid w:val="00051D1B"/>
    <w:rsid w:val="0007237E"/>
    <w:rsid w:val="000942D9"/>
    <w:rsid w:val="000F3950"/>
    <w:rsid w:val="00107244"/>
    <w:rsid w:val="00155BC9"/>
    <w:rsid w:val="00173A1F"/>
    <w:rsid w:val="00187237"/>
    <w:rsid w:val="001A0E92"/>
    <w:rsid w:val="001A69A0"/>
    <w:rsid w:val="001B1BC5"/>
    <w:rsid w:val="001B78BC"/>
    <w:rsid w:val="001F0502"/>
    <w:rsid w:val="002331D7"/>
    <w:rsid w:val="00247D88"/>
    <w:rsid w:val="002D19C0"/>
    <w:rsid w:val="002E09BB"/>
    <w:rsid w:val="002E430B"/>
    <w:rsid w:val="002E5358"/>
    <w:rsid w:val="0032173C"/>
    <w:rsid w:val="00355ABC"/>
    <w:rsid w:val="003609F2"/>
    <w:rsid w:val="003A2B6B"/>
    <w:rsid w:val="00401FCE"/>
    <w:rsid w:val="0041468E"/>
    <w:rsid w:val="00424A7B"/>
    <w:rsid w:val="0043048D"/>
    <w:rsid w:val="004A6AC7"/>
    <w:rsid w:val="00516F8F"/>
    <w:rsid w:val="00596344"/>
    <w:rsid w:val="005D70C7"/>
    <w:rsid w:val="006362F3"/>
    <w:rsid w:val="00687E0B"/>
    <w:rsid w:val="00695D02"/>
    <w:rsid w:val="006D51BB"/>
    <w:rsid w:val="00736C1A"/>
    <w:rsid w:val="00742832"/>
    <w:rsid w:val="007513E5"/>
    <w:rsid w:val="00793AE0"/>
    <w:rsid w:val="007C7AD1"/>
    <w:rsid w:val="00822E41"/>
    <w:rsid w:val="00843DDB"/>
    <w:rsid w:val="00853F2C"/>
    <w:rsid w:val="00873E81"/>
    <w:rsid w:val="00875BA7"/>
    <w:rsid w:val="0090478C"/>
    <w:rsid w:val="0091544D"/>
    <w:rsid w:val="0093081C"/>
    <w:rsid w:val="009369A9"/>
    <w:rsid w:val="00946984"/>
    <w:rsid w:val="00975468"/>
    <w:rsid w:val="009F73C8"/>
    <w:rsid w:val="00A31B17"/>
    <w:rsid w:val="00A61BA7"/>
    <w:rsid w:val="00A811BB"/>
    <w:rsid w:val="00B26E0F"/>
    <w:rsid w:val="00B47529"/>
    <w:rsid w:val="00B47A1F"/>
    <w:rsid w:val="00B813D0"/>
    <w:rsid w:val="00B85B87"/>
    <w:rsid w:val="00B91322"/>
    <w:rsid w:val="00BA20A3"/>
    <w:rsid w:val="00BB2EF4"/>
    <w:rsid w:val="00BB58A6"/>
    <w:rsid w:val="00BD7EE6"/>
    <w:rsid w:val="00C73D6A"/>
    <w:rsid w:val="00CD05C3"/>
    <w:rsid w:val="00CF0819"/>
    <w:rsid w:val="00D47ECB"/>
    <w:rsid w:val="00D90F2E"/>
    <w:rsid w:val="00D90F9D"/>
    <w:rsid w:val="00DA0FF5"/>
    <w:rsid w:val="00E44682"/>
    <w:rsid w:val="00E904BA"/>
    <w:rsid w:val="00EA6325"/>
    <w:rsid w:val="00EC4E18"/>
    <w:rsid w:val="00ED677F"/>
    <w:rsid w:val="00ED6E20"/>
    <w:rsid w:val="00F25DC9"/>
    <w:rsid w:val="00F45134"/>
    <w:rsid w:val="00F71180"/>
    <w:rsid w:val="00F911B0"/>
    <w:rsid w:val="00F91AFB"/>
    <w:rsid w:val="00FA0B63"/>
    <w:rsid w:val="00FB6762"/>
    <w:rsid w:val="00FC2A2E"/>
    <w:rsid w:val="00FD31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30B"/>
    <w:rPr>
      <w:rFonts w:eastAsiaTheme="minorEastAsia"/>
      <w:kern w:val="0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3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3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3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5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0B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2E430B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2E430B"/>
    <w:rPr>
      <w:rFonts w:asciiTheme="majorHAnsi" w:eastAsiaTheme="majorEastAsia" w:hAnsiTheme="majorHAnsi" w:cstheme="majorBidi"/>
      <w:b/>
      <w:bCs/>
      <w:color w:val="4F81BD" w:themeColor="accent1"/>
      <w:kern w:val="0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E4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30B"/>
    <w:rPr>
      <w:rFonts w:eastAsiaTheme="minorEastAsia"/>
      <w:kern w:val="0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E4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30B"/>
    <w:rPr>
      <w:rFonts w:eastAsiaTheme="minorEastAsia"/>
      <w:kern w:val="0"/>
      <w:szCs w:val="22"/>
      <w:lang w:bidi="ar-SA"/>
    </w:rPr>
  </w:style>
  <w:style w:type="character" w:styleId="Strong">
    <w:name w:val="Strong"/>
    <w:basedOn w:val="DefaultParagraphFont"/>
    <w:uiPriority w:val="22"/>
    <w:qFormat/>
    <w:rsid w:val="002E430B"/>
    <w:rPr>
      <w:b/>
      <w:bCs/>
    </w:rPr>
  </w:style>
  <w:style w:type="character" w:styleId="Hyperlink">
    <w:name w:val="Hyperlink"/>
    <w:basedOn w:val="DefaultParagraphFont"/>
    <w:uiPriority w:val="99"/>
    <w:unhideWhenUsed/>
    <w:rsid w:val="002E43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E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contents">
    <w:name w:val="contents"/>
    <w:basedOn w:val="DefaultParagraphFont"/>
    <w:rsid w:val="002E430B"/>
  </w:style>
  <w:style w:type="paragraph" w:styleId="BalloonText">
    <w:name w:val="Balloon Text"/>
    <w:basedOn w:val="Normal"/>
    <w:link w:val="BalloonTextChar"/>
    <w:uiPriority w:val="99"/>
    <w:semiHidden/>
    <w:unhideWhenUsed/>
    <w:rsid w:val="002E4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30B"/>
    <w:rPr>
      <w:rFonts w:ascii="Tahoma" w:eastAsiaTheme="minorEastAsia" w:hAnsi="Tahoma" w:cs="Tahoma"/>
      <w:kern w:val="0"/>
      <w:sz w:val="16"/>
      <w:szCs w:val="16"/>
      <w:lang w:bidi="ar-SA"/>
    </w:rPr>
  </w:style>
  <w:style w:type="paragraph" w:customStyle="1" w:styleId="isselectedend">
    <w:name w:val="isselectedend"/>
    <w:basedOn w:val="Normal"/>
    <w:rsid w:val="00E90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mord">
    <w:name w:val="mord"/>
    <w:basedOn w:val="DefaultParagraphFont"/>
    <w:rsid w:val="003A2B6B"/>
  </w:style>
  <w:style w:type="character" w:customStyle="1" w:styleId="mopen">
    <w:name w:val="mopen"/>
    <w:basedOn w:val="DefaultParagraphFont"/>
    <w:rsid w:val="003A2B6B"/>
  </w:style>
  <w:style w:type="character" w:customStyle="1" w:styleId="mclose">
    <w:name w:val="mclose"/>
    <w:basedOn w:val="DefaultParagraphFont"/>
    <w:rsid w:val="003A2B6B"/>
  </w:style>
  <w:style w:type="character" w:customStyle="1" w:styleId="mrel">
    <w:name w:val="mrel"/>
    <w:basedOn w:val="DefaultParagraphFont"/>
    <w:rsid w:val="003A2B6B"/>
  </w:style>
  <w:style w:type="character" w:customStyle="1" w:styleId="mop">
    <w:name w:val="mop"/>
    <w:basedOn w:val="DefaultParagraphFont"/>
    <w:rsid w:val="003A2B6B"/>
  </w:style>
  <w:style w:type="character" w:customStyle="1" w:styleId="vlist-s">
    <w:name w:val="vlist-s"/>
    <w:basedOn w:val="DefaultParagraphFont"/>
    <w:rsid w:val="003A2B6B"/>
  </w:style>
  <w:style w:type="character" w:customStyle="1" w:styleId="mbin">
    <w:name w:val="mbin"/>
    <w:basedOn w:val="DefaultParagraphFont"/>
    <w:rsid w:val="003A2B6B"/>
  </w:style>
  <w:style w:type="table" w:styleId="TableGrid">
    <w:name w:val="Table Grid"/>
    <w:basedOn w:val="TableNormal"/>
    <w:uiPriority w:val="59"/>
    <w:rsid w:val="00360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9F73C8"/>
    <w:rPr>
      <w:i/>
      <w:iCs/>
    </w:rPr>
  </w:style>
  <w:style w:type="character" w:customStyle="1" w:styleId="katex">
    <w:name w:val="katex"/>
    <w:basedOn w:val="DefaultParagraphFont"/>
    <w:rsid w:val="00F91AFB"/>
  </w:style>
  <w:style w:type="character" w:styleId="PlaceholderText">
    <w:name w:val="Placeholder Text"/>
    <w:basedOn w:val="DefaultParagraphFont"/>
    <w:uiPriority w:val="99"/>
    <w:semiHidden/>
    <w:rsid w:val="005D70C7"/>
    <w:rPr>
      <w:color w:val="808080"/>
    </w:rPr>
  </w:style>
  <w:style w:type="paragraph" w:customStyle="1" w:styleId="w6asjqtextbase">
    <w:name w:val="w6asjq_textbase"/>
    <w:basedOn w:val="Normal"/>
    <w:rsid w:val="0010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w6asjqtextbase1">
    <w:name w:val="w6asjq_textbase1"/>
    <w:basedOn w:val="DefaultParagraphFont"/>
    <w:rsid w:val="00107244"/>
  </w:style>
  <w:style w:type="character" w:customStyle="1" w:styleId="Heading4Char">
    <w:name w:val="Heading 4 Char"/>
    <w:basedOn w:val="DefaultParagraphFont"/>
    <w:link w:val="Heading4"/>
    <w:uiPriority w:val="9"/>
    <w:semiHidden/>
    <w:rsid w:val="002E5358"/>
    <w:rPr>
      <w:rFonts w:asciiTheme="majorHAnsi" w:eastAsiaTheme="majorEastAsia" w:hAnsiTheme="majorHAnsi" w:cstheme="majorBidi"/>
      <w:b/>
      <w:bCs/>
      <w:i/>
      <w:iCs/>
      <w:color w:val="4F81BD" w:themeColor="accent1"/>
      <w:kern w:val="0"/>
      <w:szCs w:val="22"/>
      <w:lang w:bidi="ar-S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53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5358"/>
    <w:rPr>
      <w:rFonts w:ascii="Arial" w:eastAsia="Times New Roman" w:hAnsi="Arial" w:cs="Mangal"/>
      <w:vanish/>
      <w:kern w:val="0"/>
      <w:sz w:val="16"/>
      <w:szCs w:val="14"/>
    </w:rPr>
  </w:style>
  <w:style w:type="paragraph" w:customStyle="1" w:styleId="placeholder">
    <w:name w:val="placeholder"/>
    <w:basedOn w:val="Normal"/>
    <w:rsid w:val="002E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53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5358"/>
    <w:rPr>
      <w:rFonts w:ascii="Arial" w:eastAsia="Times New Roman" w:hAnsi="Arial" w:cs="Mangal"/>
      <w:vanish/>
      <w:kern w:val="0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8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241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2866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8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0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2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3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55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3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0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49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0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8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3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2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04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8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156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694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3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6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9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4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7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04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84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3531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6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6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s://github.com/rajesh101191/Machine-Learning-PIEMR-2026-AD50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kumar</dc:creator>
  <cp:lastModifiedBy>raj kumar</cp:lastModifiedBy>
  <cp:revision>3</cp:revision>
  <dcterms:created xsi:type="dcterms:W3CDTF">2026-10-11T17:36:00Z</dcterms:created>
  <dcterms:modified xsi:type="dcterms:W3CDTF">2026-10-11T17:37:00Z</dcterms:modified>
</cp:coreProperties>
</file>