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341A5" w:rsidR="004C2D35" w:rsidP="004C2D35" w:rsidRDefault="004C2D35" w14:paraId="2554984D" w14:noSpellErr="1" w14:textId="7CB840AF">
      <w:pPr>
        <w:pStyle w:val="Normal1"/>
        <w:ind w:left="-540"/>
      </w:pPr>
    </w:p>
    <w:p w:rsidRPr="00B341A5" w:rsidR="004C2D35" w:rsidP="004C2D35" w:rsidRDefault="004C2D35" w14:paraId="39639A17" w14:textId="77777777">
      <w:pPr>
        <w:pStyle w:val="Normal1"/>
        <w:spacing w:after="200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6ot2uwo5b7xu" w:id="1"/>
      <w:bookmarkEnd w:id="1"/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Lesson 5 Demo 6</w:t>
      </w:r>
    </w:p>
    <w:p w:rsidRPr="00B341A5" w:rsidR="004C2D35" w:rsidP="004C2D35" w:rsidRDefault="004C2D35" w14:paraId="3D1B2F36" w14:textId="77777777">
      <w:pPr>
        <w:pStyle w:val="Normal1"/>
        <w:spacing w:after="200"/>
        <w:jc w:val="center"/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</w:pPr>
      <w:bookmarkStart w:name="_heading=h.1fob9te" w:id="2"/>
      <w:bookmarkEnd w:id="2"/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36"/>
          <w:szCs w:val="36"/>
        </w:rPr>
        <w:t>Create a Default VPC Flow Logs, Resource Access Management, and NAT Source and Destination Check</w:t>
      </w:r>
    </w:p>
    <w:p w:rsidRPr="00714F59" w:rsidR="004C2D35" w:rsidP="004C2D35" w:rsidRDefault="004C2D35" w14:paraId="56EEEFB3" w14:textId="77777777">
      <w:pPr>
        <w:pStyle w:val="Normal1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bookmarkStart w:name="_heading=h.3znysh7" w:id="3"/>
      <w:bookmarkEnd w:id="3"/>
    </w:p>
    <w:p w:rsidRPr="00714F59" w:rsidR="004C2D35" w:rsidP="004C2D35" w:rsidRDefault="004C2D35" w14:paraId="276E9200" w14:textId="77777777">
      <w:pPr>
        <w:pStyle w:val="Normal1"/>
        <w:spacing w:after="200"/>
        <w:rPr>
          <w:rFonts w:eastAsia="Roboto" w:asciiTheme="majorHAnsi" w:hAnsiTheme="majorHAnsi" w:cstheme="majorBidi"/>
          <w:color w:val="404040" w:themeColor="text1" w:themeTint="BF"/>
          <w:sz w:val="24"/>
          <w:szCs w:val="24"/>
        </w:rPr>
      </w:pPr>
      <w:bookmarkStart w:name="_heading=h.cwuzg5dqk6pk" w:colFirst="0" w:colLast="0" w:id="4"/>
      <w:bookmarkEnd w:id="4"/>
      <w:r w:rsidRPr="00714F59">
        <w:rPr>
          <w:rFonts w:eastAsia="Roboto" w:asciiTheme="majorHAnsi" w:hAnsiTheme="majorHAnsi" w:cstheme="majorHAnsi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inline distT="45720" distB="45720" distL="114300" distR="114300" wp14:anchorId="6FD2F86A" wp14:editId="0B90DB65">
                <wp:extent cx="5534025" cy="1227652"/>
                <wp:effectExtent l="0" t="0" r="0" b="0"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2813225"/>
                          <a:ext cx="5476800" cy="1199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C2D35" w:rsidP="004C2D35" w:rsidRDefault="004C2D35" w14:paraId="5280A647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create Default VPC flow logs, Resource Access Manager, and NAT Source and Destination Check</w:t>
                            </w:r>
                          </w:p>
                          <w:p w:rsidRPr="00AE1BE0" w:rsidR="004C2D35" w:rsidP="004C2D35" w:rsidRDefault="004C2D35" w14:paraId="2C77DD2B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lang w:val="en-IN"/>
                              </w:rPr>
                            </w:pPr>
                          </w:p>
                          <w:p w:rsidR="004C2D35" w:rsidP="004C2D35" w:rsidRDefault="004C2D35" w14:paraId="0D6C7944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Tools required: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Amazon Workspace</w:t>
                            </w:r>
                          </w:p>
                          <w:p w:rsidR="004C2D35" w:rsidP="004C2D35" w:rsidRDefault="004C2D35" w14:paraId="1574D37D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</w:p>
                          <w:p w:rsidR="004C2D35" w:rsidP="004C2D35" w:rsidRDefault="004C2D35" w14:paraId="3DE21536" w14:textId="77777777">
                            <w:pPr>
                              <w:pStyle w:val="Normal1"/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Amazon account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 w14:anchorId="1E5EFC21">
              <v:rect id="Rectangle 114" style="width:435.75pt;height: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FD2F86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FjOHgIAAEwEAAAOAAAAZHJzL2Uyb0RvYy54bWysVNuO2jAQfa/Uf7D8XpJQYAERVtVSqkqr&#10;LtK2HzA4NrHkW21Dwt937NCFbStVquoHZxxPzpw5M5PVfa8VOXEfpDU1rUYlJdww20hzqOm3r9t3&#10;c0pCBNOAsobX9MwDvV+/fbPq3JKPbWtVwz1BEBOWnatpG6NbFkVgLdcQRtZxg5fCeg0Rj/5QNB46&#10;RNeqGJflrOisb5y3jIeAbzfDJV1nfCE4i09CBB6Jqilyi3n3ed+nvVivYHnw4FrJLjTgH1hokAaD&#10;vkBtIAI5evkblJbM22BFHDGrCyuEZDzngNlU5S/ZPLfgeM4FxQnuRabw/2DZl9Oz23mUoXNhGdBM&#10;WfTC6/REfqSv6XhW3s1KlO+M9rx6Px5PB+F4HwlDh+nkbjZPDgw9qmqxuMMDYhZXKOdD/MStJsmo&#10;qcfKZMHg9Bji4PrTJUUOVslmK5XKB3/YPyhPToBV3OZ1QX/lpgzparqYIjvCAJtJKIhoatfUNJhD&#10;jvfqi3ALXOb1J+BEbAOhHQhkhCF/LSN2r5K6ppg+ruF1y6H5aBoSzw5b3mDj08QsaEoUxzFBI/dd&#10;BKn+7ociKoNaXguUrNjv+0vV9rY57zwJjm0lMn2EEHfgsY0rDIutjQG/H8EjCfXZYO8sqkmSKObD&#10;ZJpqRfztzf72BgxrLU4MKjmYDzHPTyqMsR+O0QqZC5hYDVQuZLFlcwtcxivNxO05e11/AusfAAAA&#10;//8DAFBLAwQUAAYACAAAACEA8mLrM9kAAAAFAQAADwAAAGRycy9kb3ducmV2LnhtbEyPzUrEQBCE&#10;74LvMLTgRdzJGnTXmMmiAY8KZn2A3kybBDM9ITP58e1tveiloKmi6uv8sLpezTSGzrOB7SYBRVx7&#10;23Fj4P34fL0HFSKyxd4zGfiiAIfi/CzHzPqF32iuYqOkhEOGBtoYh0zrULfkMGz8QCzehx8dRjnH&#10;RtsRFyl3vb5JkjvtsGNZaHGgsqX6s5qcgWNIu5L6ahfmuXp5Kqcrt+CrMZcX6+MDqEhr/AvDD76g&#10;QyFMJz+xDao3II/EXxVvv9vegjpJ6D5NQRe5/k9ffAMAAP//AwBQSwECLQAUAAYACAAAACEAtoM4&#10;kv4AAADhAQAAEwAAAAAAAAAAAAAAAAAAAAAAW0NvbnRlbnRfVHlwZXNdLnhtbFBLAQItABQABgAI&#10;AAAAIQA4/SH/1gAAAJQBAAALAAAAAAAAAAAAAAAAAC8BAABfcmVscy8ucmVsc1BLAQItABQABgAI&#10;AAAAIQAQXFjOHgIAAEwEAAAOAAAAAAAAAAAAAAAAAC4CAABkcnMvZTJvRG9jLnhtbFBLAQItABQA&#10;BgAIAAAAIQDyYusz2QAAAAUBAAAPAAAAAAAAAAAAAAAAAHgEAABkcnMvZG93bnJldi54bWxQSwUG&#10;AAAAAAQABADzAAAAfg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4C2D35" w:rsidP="004C2D35" w:rsidRDefault="004C2D35" w14:paraId="62395080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create Default VPC flow logs, Resource Access Manager, and NAT Source and Destination Check</w:t>
                      </w:r>
                    </w:p>
                    <w:p w:rsidRPr="00AE1BE0" w:rsidR="004C2D35" w:rsidP="004C2D35" w:rsidRDefault="004C2D35" w14:paraId="672A6659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lang w:val="en-IN"/>
                        </w:rPr>
                      </w:pPr>
                    </w:p>
                    <w:p w:rsidR="004C2D35" w:rsidP="004C2D35" w:rsidRDefault="004C2D35" w14:paraId="6AC0B51B" w14:textId="77777777">
                      <w:pPr>
                        <w:pStyle w:val="Normal1"/>
                        <w:spacing w:line="258" w:lineRule="auto"/>
                        <w:textDirection w:val="btLr"/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Tools required: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Amazon Workspace</w:t>
                      </w:r>
                    </w:p>
                    <w:p w:rsidR="004C2D35" w:rsidP="004C2D35" w:rsidRDefault="004C2D35" w14:paraId="0A37501D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</w:p>
                    <w:p w:rsidR="004C2D35" w:rsidP="004C2D35" w:rsidRDefault="004C2D35" w14:paraId="695D5723" w14:textId="77777777">
                      <w:pPr>
                        <w:pStyle w:val="Normal1"/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Amazon account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Pr="00714F59" w:rsidR="004C2D35" w:rsidP="004C2D35" w:rsidRDefault="004C2D35" w14:paraId="57E3DA06" w14:textId="77777777">
      <w:pPr>
        <w:pStyle w:val="Normal1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5B2FF1B8" w14:textId="77777777">
      <w:pPr>
        <w:pStyle w:val="Normal1"/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Steps to be followed:</w:t>
      </w:r>
    </w:p>
    <w:p w:rsidRPr="00714F59" w:rsidR="004C2D35" w:rsidP="004C2D35" w:rsidRDefault="004C2D35" w14:paraId="5958FC01" w14:textId="77777777">
      <w:pPr>
        <w:pStyle w:val="Normal1"/>
        <w:numPr>
          <w:ilvl w:val="0"/>
          <w:numId w:val="3"/>
        </w:numPr>
        <w:spacing w:after="20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Setting up the prerequisites for configuring default VPC Flow Logs</w:t>
      </w:r>
    </w:p>
    <w:p w:rsidRPr="00714F59" w:rsidR="004C2D35" w:rsidP="004C2D35" w:rsidRDefault="004C2D35" w14:paraId="45C89C3D" w14:textId="77777777">
      <w:pPr>
        <w:pStyle w:val="Normal1"/>
        <w:numPr>
          <w:ilvl w:val="0"/>
          <w:numId w:val="3"/>
        </w:numPr>
        <w:spacing w:line="258" w:lineRule="auto"/>
        <w:textDirection w:val="btLr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Creating a Resource Access Manager and NAT Source and Destination Check</w:t>
      </w:r>
    </w:p>
    <w:p w:rsidRPr="00714F59" w:rsidR="004C2D35" w:rsidP="004C2D35" w:rsidRDefault="004C2D35" w14:paraId="3C1E9CE3" w14:textId="77777777">
      <w:pPr>
        <w:pStyle w:val="Normal1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7D758A4D" w14:textId="77777777">
      <w:pPr>
        <w:pStyle w:val="Normal1"/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Step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1: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Setting up the prerequisites for configuring default VPC Flow Logs</w:t>
      </w:r>
    </w:p>
    <w:p w:rsidRPr="004661F9" w:rsidR="004C2D35" w:rsidP="004C2D35" w:rsidRDefault="004C2D35" w14:paraId="2147A403" w14:textId="77777777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00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Navigate to the AWS portal home screen and click on the search button in the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 CloudWatch 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tab:</w:t>
      </w:r>
    </w:p>
    <w:p w:rsidRPr="003B34E2" w:rsidR="004C2D35" w:rsidP="004C2D35" w:rsidRDefault="004C2D35" w14:paraId="546BBA44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43D59EDD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3D5FEC" wp14:editId="0095BD5A">
            <wp:extent cx="5943600" cy="2885440"/>
            <wp:effectExtent l="19050" t="19050" r="19050" b="10160"/>
            <wp:docPr id="20" name="Picture 2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714F59" w:rsidR="004C2D35" w:rsidTr="000766DC" w14:paraId="2A5AE79F" w14:textId="77777777">
        <w:tc>
          <w:tcPr>
            <w:tcW w:w="9350" w:type="dxa"/>
          </w:tcPr>
          <w:p w:rsidRPr="00714F59" w:rsidR="004C2D35" w:rsidP="000766DC" w:rsidRDefault="004C2D35" w14:paraId="753C6E28" w14:textId="77777777">
            <w:pPr>
              <w:pStyle w:val="Normal1"/>
              <w:spacing w:after="200"/>
              <w:rPr>
                <w:rFonts w:eastAsia="Calibri" w:asciiTheme="majorHAnsi" w:hAnsiTheme="majorHAnsi" w:cstheme="majorBidi"/>
                <w:color w:val="404040" w:themeColor="text1" w:themeTint="BF"/>
                <w:sz w:val="24"/>
                <w:szCs w:val="24"/>
              </w:rPr>
            </w:pPr>
            <w:r w:rsidRPr="782F645B">
              <w:rPr>
                <w:rFonts w:eastAsia="Calibri" w:asciiTheme="majorHAnsi" w:hAnsiTheme="majorHAnsi" w:cstheme="majorBidi"/>
                <w:color w:val="404040" w:themeColor="text1" w:themeTint="BF"/>
                <w:sz w:val="24"/>
                <w:szCs w:val="24"/>
              </w:rPr>
              <w:t>Note: The VPC Flow log is explained in the previous demo. Now, let us see how to create a Flow log.</w:t>
            </w:r>
          </w:p>
        </w:tc>
      </w:tr>
    </w:tbl>
    <w:p w:rsidRPr="00714F59" w:rsidR="004C2D35" w:rsidP="004C2D35" w:rsidRDefault="004C2D35" w14:paraId="7C749899" w14:textId="7777777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20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200F1D9F" w14:textId="77777777">
      <w:pPr>
        <w:pStyle w:val="Normal1"/>
        <w:numPr>
          <w:ilvl w:val="0"/>
          <w:numId w:val="2"/>
        </w:numPr>
        <w:spacing w:after="200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Click on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Log groups:</w:t>
      </w:r>
    </w:p>
    <w:p w:rsidRPr="00714F59" w:rsidR="004C2D35" w:rsidP="004C2D35" w:rsidRDefault="004C2D35" w14:paraId="7EF00FEF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B8DC64B" wp14:editId="58FCDF3F">
            <wp:extent cx="5943600" cy="2868295"/>
            <wp:effectExtent l="19050" t="19050" r="19050" b="27305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82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2D35" w:rsidP="004C2D35" w:rsidRDefault="004C2D35" w14:paraId="5AA04659" w14:textId="77777777">
      <w:pPr>
        <w:pStyle w:val="Normal1"/>
        <w:numPr>
          <w:ilvl w:val="0"/>
          <w:numId w:val="2"/>
        </w:numPr>
        <w:spacing w:after="200"/>
        <w:ind w:left="360"/>
        <w:rPr>
          <w:rFonts w:eastAsia="Calibri" w:asciiTheme="majorHAnsi" w:hAnsiTheme="majorHAnsi" w:cstheme="majorBidi"/>
          <w:b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Click on 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Create </w:t>
      </w:r>
      <w: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l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og </w:t>
      </w:r>
      <w: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g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roup</w:t>
      </w:r>
    </w:p>
    <w:p w:rsidR="004C2D35" w:rsidP="004C2D35" w:rsidRDefault="004C2D35" w14:paraId="51B7AE5B" w14:textId="77777777">
      <w:pPr>
        <w:pStyle w:val="Normal1"/>
        <w:spacing w:after="200"/>
        <w:ind w:left="36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0EA8B3BA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790391CD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0D5B79" wp14:editId="337B228D">
            <wp:extent cx="5943600" cy="2872740"/>
            <wp:effectExtent l="19050" t="19050" r="19050" b="22860"/>
            <wp:docPr id="24" name="Picture 2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714F59" w:rsidR="004C2D35" w:rsidP="004C2D35" w:rsidRDefault="004C2D35" w14:paraId="18FD5E43" w14:textId="77777777">
      <w:pPr>
        <w:pStyle w:val="Normal1"/>
        <w:numPr>
          <w:ilvl w:val="0"/>
          <w:numId w:val="2"/>
        </w:numPr>
        <w:spacing w:after="200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Create 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Log group </w:t>
      </w:r>
      <w: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n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ame</w:t>
      </w: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and scroll down:</w:t>
      </w:r>
    </w:p>
    <w:p w:rsidRPr="00714F59" w:rsidR="004C2D35" w:rsidP="004C2D35" w:rsidRDefault="004C2D35" w14:paraId="4B15DC53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noProof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5E93CCA" wp14:editId="2FCDC263">
            <wp:extent cx="5943600" cy="2878455"/>
            <wp:effectExtent l="19050" t="19050" r="19050" b="17145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845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714F59" w:rsidR="004C2D35" w:rsidP="004C2D35" w:rsidRDefault="004C2D35" w14:paraId="20B22788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noProof/>
          <w:color w:val="404040" w:themeColor="text1" w:themeTint="BF"/>
          <w:sz w:val="24"/>
          <w:szCs w:val="24"/>
        </w:rPr>
      </w:pPr>
    </w:p>
    <w:p w:rsidRPr="006E12D2" w:rsidR="004C2D35" w:rsidP="004C2D35" w:rsidRDefault="004C2D35" w14:paraId="6DA35BE7" w14:textId="77777777">
      <w:pPr>
        <w:pStyle w:val="Normal1"/>
        <w:numPr>
          <w:ilvl w:val="0"/>
          <w:numId w:val="2"/>
        </w:numPr>
        <w:spacing w:after="200"/>
        <w:ind w:left="36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The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 Log group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is created successfully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.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br w:type="page"/>
      </w:r>
    </w:p>
    <w:p w:rsidRPr="00714F59" w:rsidR="004C2D35" w:rsidP="004C2D35" w:rsidRDefault="004C2D35" w14:paraId="2F09A268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1FA8426E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3A721DE" wp14:editId="3DCAE337">
            <wp:extent cx="5943600" cy="2856865"/>
            <wp:effectExtent l="19050" t="19050" r="19050" b="19685"/>
            <wp:docPr id="27" name="Picture 2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714F59" w:rsidR="004C2D35" w:rsidP="004C2D35" w:rsidRDefault="004C2D35" w14:paraId="150936DA" w14:textId="77777777">
      <w:pPr>
        <w:pStyle w:val="Normal1"/>
        <w:spacing w:after="200"/>
        <w:ind w:left="69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1D8A0836" w14:textId="77777777">
      <w:pPr>
        <w:pStyle w:val="Normal1"/>
        <w:numPr>
          <w:ilvl w:val="0"/>
          <w:numId w:val="2"/>
        </w:numPr>
        <w:spacing w:after="200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Go back to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Your VPCs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and click on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Create flow log</w:t>
      </w:r>
    </w:p>
    <w:p w:rsidRPr="00714F59" w:rsidR="004C2D35" w:rsidP="004C2D35" w:rsidRDefault="004C2D35" w14:paraId="5369D03D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1D669F16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B7B9D35" wp14:editId="404AC721">
            <wp:extent cx="5943600" cy="2886075"/>
            <wp:effectExtent l="19050" t="19050" r="19050" b="28575"/>
            <wp:docPr id="28" name="Picture 2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714F59" w:rsidR="004C2D35" w:rsidP="004C2D35" w:rsidRDefault="004C2D35" w14:paraId="04F1CA31" w14:textId="77777777">
      <w:pPr>
        <w:pStyle w:val="Normal1"/>
        <w:numPr>
          <w:ilvl w:val="0"/>
          <w:numId w:val="2"/>
        </w:numPr>
        <w:spacing w:before="600" w:after="100" w:afterAutospacing="1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Enter the name and scroll down the page</w:t>
      </w:r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.                                                                                                                         </w:t>
      </w:r>
      <w:r>
        <w:br/>
      </w:r>
      <w:r>
        <w:t xml:space="preserve">      </w:t>
      </w:r>
      <w:r>
        <w:rPr>
          <w:noProof/>
        </w:rPr>
        <w:br/>
      </w: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0FC624C4" wp14:editId="3F7D3CA2">
            <wp:extent cx="5943600" cy="2816225"/>
            <wp:effectExtent l="19050" t="19050" r="19050" b="22225"/>
            <wp:docPr id="29" name="Picture 2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62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:rsidR="004C2D35" w:rsidP="004C2D35" w:rsidRDefault="004C2D35" w14:paraId="4AE659F2" w14:textId="77777777">
      <w:pPr>
        <w:pStyle w:val="Normal1"/>
        <w:numPr>
          <w:ilvl w:val="0"/>
          <w:numId w:val="2"/>
        </w:numPr>
        <w:spacing w:before="200" w:after="20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Enter the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Destination log group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name and click on set up permission</w:t>
      </w:r>
    </w:p>
    <w:p w:rsidRPr="00714F59" w:rsidR="004C2D35" w:rsidP="004C2D35" w:rsidRDefault="004C2D35" w14:paraId="02156FD6" w14:textId="77777777">
      <w:pPr>
        <w:pStyle w:val="Normal1"/>
        <w:spacing w:before="200"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28BECFE" wp14:editId="0D0F9375">
            <wp:extent cx="5943600" cy="2866390"/>
            <wp:effectExtent l="19050" t="19050" r="19050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63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w:rsidR="004C2D35" w:rsidP="004C2D35" w:rsidRDefault="004C2D35" w14:paraId="0B700CD5" w14:textId="77777777">
      <w:pP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br w:type="page"/>
      </w:r>
    </w:p>
    <w:p w:rsidRPr="00714F59" w:rsidR="004C2D35" w:rsidP="004C2D35" w:rsidRDefault="004C2D35" w14:paraId="64A901AC" w14:textId="77777777">
      <w:pPr>
        <w:pStyle w:val="Normal1"/>
        <w:numPr>
          <w:ilvl w:val="0"/>
          <w:numId w:val="2"/>
        </w:numPr>
        <w:spacing w:after="200" w:line="240" w:lineRule="auto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lastRenderedPageBreak/>
        <w:t xml:space="preserve"> By selecting the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IAM role,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scroll down the page and click on create button</w:t>
      </w:r>
      <w:r>
        <w:br/>
      </w:r>
      <w:r>
        <w:br/>
      </w:r>
    </w:p>
    <w:p w:rsidRPr="00714F59" w:rsidR="004C2D35" w:rsidP="004C2D35" w:rsidRDefault="004C2D35" w14:paraId="42B22075" w14:textId="77777777">
      <w:pPr>
        <w:pStyle w:val="Normal1"/>
        <w:spacing w:after="200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2998B869" wp14:editId="62E763DE">
            <wp:extent cx="5943600" cy="2876550"/>
            <wp:effectExtent l="19050" t="19050" r="19050" b="19050"/>
            <wp:docPr id="33" name="Picture 3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2D35" w:rsidP="004C2D35" w:rsidRDefault="004C2D35" w14:paraId="4693F229" w14:textId="77777777">
      <w:pPr>
        <w:pStyle w:val="Normal1"/>
        <w:spacing w:after="200"/>
        <w:ind w:left="360"/>
        <w:rPr>
          <w:rFonts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1.10 </w:t>
      </w:r>
      <w:r w:rsidRPr="782F645B">
        <w:rPr>
          <w:rFonts w:asciiTheme="majorHAnsi" w:hAnsiTheme="majorHAnsi" w:cstheme="majorBidi"/>
          <w:color w:val="404040" w:themeColor="text1" w:themeTint="BF"/>
          <w:sz w:val="24"/>
          <w:szCs w:val="24"/>
        </w:rPr>
        <w:t>Once the create button is entered, the Flow Log is created successfully.</w:t>
      </w:r>
    </w:p>
    <w:p w:rsidRPr="00714F59" w:rsidR="004C2D35" w:rsidP="004C2D35" w:rsidRDefault="004C2D35" w14:paraId="34BDD793" w14:textId="77777777">
      <w:pPr>
        <w:pStyle w:val="Normal1"/>
        <w:spacing w:after="200"/>
        <w:ind w:left="36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61EF1FAD" wp14:editId="2D9F1C7F">
            <wp:extent cx="5943600" cy="2833370"/>
            <wp:effectExtent l="19050" t="19050" r="19050" b="24130"/>
            <wp:docPr id="34" name="Picture 3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714F59" w:rsidR="004C2D35" w:rsidP="004C2D35" w:rsidRDefault="004C2D35" w14:paraId="72040395" w14:textId="77777777">
      <w:pPr>
        <w:pStyle w:val="Normal1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1F0A5B86" w14:textId="77777777">
      <w:pPr>
        <w:pStyle w:val="Normal1"/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Step 2: Creating a Resource Access Management and NAT source and destination check</w:t>
      </w:r>
    </w:p>
    <w:p w:rsidR="004C2D35" w:rsidP="004C2D35" w:rsidRDefault="004C2D35" w14:paraId="6B65E8D6" w14:textId="77777777">
      <w:pPr>
        <w:pStyle w:val="Normal1"/>
        <w:numPr>
          <w:ilvl w:val="0"/>
          <w:numId w:val="1"/>
        </w:numPr>
        <w:spacing w:after="20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Enter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Resource Access Manager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on the search tab:</w:t>
      </w:r>
    </w:p>
    <w:p w:rsidRPr="00714F59" w:rsidR="004C2D35" w:rsidP="004C2D35" w:rsidRDefault="004C2D35" w14:paraId="3FA24CAF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lastRenderedPageBreak/>
        <w:br/>
      </w:r>
      <w:r>
        <w:rPr>
          <w:noProof/>
        </w:rPr>
        <w:drawing>
          <wp:inline distT="0" distB="0" distL="0" distR="0" wp14:anchorId="4C14F626" wp14:editId="5B33EA9E">
            <wp:extent cx="5943600" cy="2904490"/>
            <wp:effectExtent l="19050" t="19050" r="19050" b="1016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449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</w:p>
    <w:p w:rsidRPr="00714F59" w:rsidR="004C2D35" w:rsidP="004C2D35" w:rsidRDefault="004C2D35" w14:paraId="5064A1A0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D5512C" w:rsidR="004C2D35" w:rsidP="004C2D35" w:rsidRDefault="004C2D35" w14:paraId="3F995EFA" w14:textId="77777777">
      <w:pPr>
        <w:pStyle w:val="Normal1"/>
        <w:numPr>
          <w:ilvl w:val="0"/>
          <w:numId w:val="1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Now, click on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Create a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resource share</w:t>
      </w:r>
    </w:p>
    <w:p w:rsidRPr="00714F59" w:rsidR="004C2D35" w:rsidP="004C2D35" w:rsidRDefault="004C2D35" w14:paraId="79DD6D37" w14:textId="77777777">
      <w:pPr>
        <w:pStyle w:val="Normal1"/>
        <w:spacing w:after="200"/>
        <w:ind w:left="36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1BC8EEE" wp14:editId="69C43100">
            <wp:extent cx="5943600" cy="2907665"/>
            <wp:effectExtent l="19050" t="19050" r="19050" b="26035"/>
            <wp:docPr id="36" name="Picture 3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714F59" w:rsidR="004C2D35" w:rsidP="004C2D35" w:rsidRDefault="004C2D35" w14:paraId="3EB3D35D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13C05E58" w14:textId="77777777">
      <w:pPr>
        <w:pStyle w:val="Normal1"/>
        <w:numPr>
          <w:ilvl w:val="0"/>
          <w:numId w:val="1"/>
        </w:numPr>
        <w:spacing w:after="200" w:line="240" w:lineRule="auto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000000" w:themeColor="text1"/>
          <w:sz w:val="24"/>
          <w:szCs w:val="24"/>
        </w:rPr>
        <w:t xml:space="preserve"> Enter the </w:t>
      </w:r>
      <w:r w:rsidRPr="782F645B">
        <w:rPr>
          <w:rFonts w:eastAsia="Calibri" w:asciiTheme="majorHAnsi" w:hAnsiTheme="majorHAnsi" w:cstheme="majorBidi"/>
          <w:b/>
          <w:bCs/>
          <w:color w:val="000000" w:themeColor="text1"/>
          <w:sz w:val="24"/>
          <w:szCs w:val="24"/>
        </w:rPr>
        <w:t>Resource name</w:t>
      </w:r>
      <w:r w:rsidRPr="782F645B">
        <w:rPr>
          <w:rFonts w:eastAsia="Calibri" w:asciiTheme="majorHAnsi" w:hAnsiTheme="majorHAnsi" w:cstheme="majorBidi"/>
          <w:color w:val="000000" w:themeColor="text1"/>
          <w:sz w:val="24"/>
          <w:szCs w:val="24"/>
        </w:rPr>
        <w:t xml:space="preserve"> and select the subnets and the </w:t>
      </w:r>
      <w:r w:rsidRPr="782F645B">
        <w:rPr>
          <w:rFonts w:eastAsia="Calibri" w:asciiTheme="majorHAnsi" w:hAnsiTheme="majorHAnsi" w:cstheme="majorBidi"/>
          <w:b/>
          <w:bCs/>
          <w:color w:val="000000" w:themeColor="text1"/>
          <w:sz w:val="24"/>
          <w:szCs w:val="24"/>
        </w:rPr>
        <w:t>Resource ID</w:t>
      </w:r>
      <w:r w:rsidRPr="782F645B">
        <w:rPr>
          <w:rFonts w:eastAsia="Calibri" w:asciiTheme="majorHAnsi" w:hAnsiTheme="majorHAnsi" w:cstheme="majorBidi"/>
          <w:color w:val="000000" w:themeColor="text1"/>
          <w:sz w:val="24"/>
          <w:szCs w:val="24"/>
        </w:rPr>
        <w:t xml:space="preserve">. Scroll down and click on the </w:t>
      </w:r>
      <w:r w:rsidRPr="782F645B">
        <w:rPr>
          <w:rFonts w:eastAsia="Calibri" w:asciiTheme="majorHAnsi" w:hAnsiTheme="majorHAnsi" w:cstheme="majorBidi"/>
          <w:b/>
          <w:bCs/>
          <w:color w:val="000000" w:themeColor="text1"/>
          <w:sz w:val="24"/>
          <w:szCs w:val="24"/>
        </w:rPr>
        <w:t>Nex</w:t>
      </w:r>
      <w:r w:rsidRPr="782F645B">
        <w:rPr>
          <w:rFonts w:eastAsia="Calibri" w:asciiTheme="majorHAnsi" w:hAnsiTheme="majorHAnsi" w:cstheme="majorBidi"/>
          <w:color w:val="000000" w:themeColor="text1"/>
          <w:sz w:val="24"/>
          <w:szCs w:val="24"/>
        </w:rPr>
        <w:t>t button: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 wp14:anchorId="2698C69C" wp14:editId="4E0820F1">
            <wp:extent cx="5943600" cy="2875280"/>
            <wp:effectExtent l="19050" t="19050" r="19050" b="20320"/>
            <wp:docPr id="38" name="Picture 3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782F645B">
        <w:rPr>
          <w:rFonts w:asciiTheme="majorHAnsi" w:hAnsiTheme="majorHAnsi" w:cstheme="majorBidi"/>
          <w:color w:val="000000" w:themeColor="text1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28E4A853" wp14:editId="671A4BC5">
            <wp:extent cx="5943600" cy="2876550"/>
            <wp:effectExtent l="19050" t="19050" r="19050" b="19050"/>
            <wp:docPr id="39" name="Picture 3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Graphical user interface, text, application, email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RPr="782F645B">
        <w:rPr>
          <w:rFonts w:asciiTheme="majorHAnsi" w:hAnsiTheme="majorHAnsi" w:cstheme="majorBidi"/>
          <w:color w:val="000000" w:themeColor="text1"/>
          <w:sz w:val="24"/>
          <w:szCs w:val="24"/>
        </w:rPr>
        <w:t xml:space="preserve"> </w:t>
      </w:r>
      <w:r>
        <w:rPr>
          <w:noProof/>
        </w:rPr>
        <w:lastRenderedPageBreak/>
        <w:drawing>
          <wp:inline distT="0" distB="0" distL="0" distR="0" wp14:anchorId="76D9B9AD" wp14:editId="19B51E62">
            <wp:extent cx="5943600" cy="2867025"/>
            <wp:effectExtent l="19050" t="19050" r="19050" b="2857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02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Pr="00714F59" w:rsidR="004C2D35" w:rsidP="004C2D35" w:rsidRDefault="004C2D35" w14:paraId="55F01B5A" w14:textId="77777777">
      <w:pPr>
        <w:pStyle w:val="Normal1"/>
        <w:numPr>
          <w:ilvl w:val="0"/>
          <w:numId w:val="1"/>
        </w:numPr>
        <w:spacing w:after="20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Now</w:t>
      </w:r>
      <w:r w:rsidRPr="1EAB498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, on</w:t>
      </w:r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another page</w:t>
      </w:r>
      <w:r w:rsidRPr="1EAB498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,</w:t>
      </w:r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</w:t>
      </w: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enter the </w:t>
      </w:r>
      <w:r w:rsidRPr="009E08C3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Next</w:t>
      </w: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button</w:t>
      </w:r>
      <w:r w:rsidRPr="1EAB498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again</w:t>
      </w:r>
      <w:r>
        <w:br/>
      </w:r>
    </w:p>
    <w:p w:rsidR="004C2D35" w:rsidP="004C2D35" w:rsidRDefault="004C2D35" w14:paraId="77562D2D" w14:textId="77777777">
      <w:pP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br w:type="page"/>
      </w:r>
    </w:p>
    <w:p w:rsidRPr="00714F59" w:rsidR="004C2D35" w:rsidP="004C2D35" w:rsidRDefault="004C2D35" w14:paraId="400FFD40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</w:p>
    <w:p w:rsidRPr="00714F59" w:rsidR="004C2D35" w:rsidP="004C2D35" w:rsidRDefault="004C2D35" w14:paraId="40735B4A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45B44E1" wp14:editId="4C6E5D2E">
            <wp:extent cx="5943600" cy="2872105"/>
            <wp:effectExtent l="19050" t="19050" r="19050" b="23495"/>
            <wp:docPr id="41" name="Picture 4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10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EE7A3E" w:rsidR="004C2D35" w:rsidP="004C2D35" w:rsidRDefault="004C2D35" w14:paraId="2481F3F6" w14:textId="77777777">
      <w:pPr>
        <w:pStyle w:val="Normal1"/>
        <w:numPr>
          <w:ilvl w:val="0"/>
          <w:numId w:val="1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Review and scroll down</w:t>
      </w:r>
    </w:p>
    <w:p w:rsidRPr="00B341A5" w:rsidR="004C2D35" w:rsidP="004C2D35" w:rsidRDefault="004C2D35" w14:paraId="2878E22F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40F987B3" wp14:editId="3FD7BDA3">
            <wp:extent cx="5943600" cy="2914015"/>
            <wp:effectExtent l="19050" t="19050" r="19050" b="1968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01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2D35" w:rsidP="004C2D35" w:rsidRDefault="004C2D35" w14:paraId="4089F94B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="004C2D35" w:rsidP="004C2D35" w:rsidRDefault="004C2D35" w14:paraId="082D9262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="004C2D35" w:rsidP="004C2D35" w:rsidRDefault="004C2D35" w14:paraId="57556ECD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="004C2D35" w:rsidP="004C2D35" w:rsidRDefault="004C2D35" w14:paraId="038886F8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EE7A3E" w:rsidR="004C2D35" w:rsidP="004C2D35" w:rsidRDefault="004C2D35" w14:paraId="27AE7910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6E316B" w:rsidR="004C2D35" w:rsidP="004C2D35" w:rsidRDefault="004C2D35" w14:paraId="6B6731A7" w14:textId="77777777">
      <w:pPr>
        <w:pStyle w:val="Normal1"/>
        <w:numPr>
          <w:ilvl w:val="0"/>
          <w:numId w:val="1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782F645B">
        <w:rPr>
          <w:rFonts w:asciiTheme="majorHAnsi" w:hAnsiTheme="majorHAnsi" w:cstheme="majorBidi"/>
          <w:color w:val="404040" w:themeColor="text1" w:themeTint="BF"/>
        </w:rPr>
        <w:t xml:space="preserve">Enter the </w:t>
      </w:r>
      <w:r w:rsidRPr="782F645B">
        <w:rPr>
          <w:rFonts w:asciiTheme="majorHAnsi" w:hAnsiTheme="majorHAnsi" w:cstheme="majorBidi"/>
          <w:b/>
          <w:bCs/>
          <w:color w:val="404040" w:themeColor="text1" w:themeTint="BF"/>
        </w:rPr>
        <w:t>Create resource Share</w:t>
      </w:r>
      <w:r w:rsidRPr="782F645B">
        <w:rPr>
          <w:rFonts w:asciiTheme="majorHAnsi" w:hAnsiTheme="majorHAnsi" w:cstheme="majorBidi"/>
          <w:color w:val="404040" w:themeColor="text1" w:themeTint="BF"/>
        </w:rPr>
        <w:t xml:space="preserve"> button</w:t>
      </w:r>
    </w:p>
    <w:p w:rsidRPr="00B341A5" w:rsidR="004C2D35" w:rsidP="004C2D35" w:rsidRDefault="004C2D35" w14:paraId="70E8C183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5292E75D" wp14:editId="68C2A9C2">
            <wp:extent cx="5943600" cy="2823845"/>
            <wp:effectExtent l="19050" t="19050" r="19050" b="14605"/>
            <wp:docPr id="43" name="Picture 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B341A5" w:rsidR="004C2D35" w:rsidP="004C2D35" w:rsidRDefault="004C2D35" w14:paraId="2C54A385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6E316B" w:rsidR="004C2D35" w:rsidP="004C2D35" w:rsidRDefault="004C2D35" w14:paraId="4611F291" w14:textId="77777777">
      <w:pPr>
        <w:pStyle w:val="Normal1"/>
        <w:numPr>
          <w:ilvl w:val="0"/>
          <w:numId w:val="1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The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 </w:t>
      </w:r>
      <w: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r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esource Share </w:t>
      </w: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has been created successfully</w:t>
      </w:r>
    </w:p>
    <w:p w:rsidRPr="00B341A5" w:rsidR="004C2D35" w:rsidP="004C2D35" w:rsidRDefault="004C2D35" w14:paraId="399388EE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0EF7628D" wp14:editId="438C845A">
            <wp:extent cx="5943600" cy="2880995"/>
            <wp:effectExtent l="19050" t="19050" r="19050" b="14605"/>
            <wp:docPr id="44" name="Picture 4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099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2D35" w:rsidP="004C2D35" w:rsidRDefault="004C2D35" w14:paraId="6BF8EDA5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="004C2D35" w:rsidP="004C2D35" w:rsidRDefault="004C2D35" w14:paraId="47C1D551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B341A5" w:rsidR="004C2D35" w:rsidP="004C2D35" w:rsidRDefault="004C2D35" w14:paraId="7221605C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6E316B" w:rsidR="004C2D35" w:rsidP="004C2D35" w:rsidRDefault="004C2D35" w14:paraId="057AA4C2" w14:textId="77777777">
      <w:pPr>
        <w:pStyle w:val="Normal1"/>
        <w:numPr>
          <w:ilvl w:val="0"/>
          <w:numId w:val="1"/>
        </w:numPr>
        <w:spacing w:after="200"/>
        <w:rPr>
          <w:rFonts w:asciiTheme="majorHAnsi" w:hAnsiTheme="majorHAnsi" w:cstheme="majorBidi"/>
          <w:color w:val="404040" w:themeColor="text1" w:themeTint="BF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Enter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 EC2 </w:t>
      </w: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in the</w:t>
      </w:r>
      <w:r w:rsidRPr="6E4B00C1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 xml:space="preserve"> </w:t>
      </w:r>
      <w:r w:rsidRPr="6E4B00C1">
        <w:rPr>
          <w:rFonts w:asciiTheme="majorHAnsi" w:hAnsiTheme="majorHAnsi" w:cstheme="majorBidi"/>
          <w:color w:val="404040" w:themeColor="text1" w:themeTint="BF"/>
          <w:sz w:val="24"/>
          <w:szCs w:val="24"/>
        </w:rPr>
        <w:t>search tab and enter:</w:t>
      </w:r>
    </w:p>
    <w:p w:rsidRPr="00B341A5" w:rsidR="004C2D35" w:rsidP="004C2D35" w:rsidRDefault="004C2D35" w14:paraId="4D0F595A" w14:textId="77777777">
      <w:pPr>
        <w:pStyle w:val="Normal1"/>
        <w:spacing w:after="200"/>
        <w:ind w:left="720"/>
        <w:rPr>
          <w:rFonts w:asciiTheme="majorHAnsi" w:hAnsiTheme="majorHAnsi" w:cstheme="majorBidi"/>
          <w:color w:val="404040" w:themeColor="text1" w:themeTint="BF"/>
        </w:rPr>
      </w:pPr>
      <w:r>
        <w:rPr>
          <w:noProof/>
        </w:rPr>
        <w:drawing>
          <wp:inline distT="0" distB="0" distL="0" distR="0" wp14:anchorId="00BE5554" wp14:editId="20DC28D2">
            <wp:extent cx="5943600" cy="2886710"/>
            <wp:effectExtent l="19050" t="19050" r="19050" b="27940"/>
            <wp:docPr id="45" name="Picture 4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chat or text message&#10;&#10;Description automatically generated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Pr="00B341A5" w:rsidR="004C2D35" w:rsidTr="000766DC" w14:paraId="1B240254" w14:textId="77777777">
        <w:tc>
          <w:tcPr>
            <w:tcW w:w="9350" w:type="dxa"/>
          </w:tcPr>
          <w:p w:rsidRPr="00B341A5" w:rsidR="004C2D35" w:rsidP="000766DC" w:rsidRDefault="004C2D35" w14:paraId="60E3B858" w14:textId="77777777">
            <w:pPr>
              <w:pStyle w:val="Normal1"/>
              <w:spacing w:after="200"/>
              <w:rPr>
                <w:rFonts w:asciiTheme="majorHAnsi" w:hAnsiTheme="majorHAnsi" w:cstheme="majorBidi"/>
                <w:color w:val="404040" w:themeColor="text1" w:themeTint="BF"/>
              </w:rPr>
            </w:pPr>
            <w:r w:rsidRPr="6E4B00C1">
              <w:rPr>
                <w:rFonts w:asciiTheme="majorHAnsi" w:hAnsiTheme="majorHAnsi" w:cstheme="majorBidi"/>
                <w:color w:val="404040" w:themeColor="text1" w:themeTint="BF"/>
              </w:rPr>
              <w:t>Note: The Launch Instance is already in</w:t>
            </w:r>
            <w:r>
              <w:rPr>
                <w:rFonts w:asciiTheme="majorHAnsi" w:hAnsiTheme="majorHAnsi" w:cstheme="majorBidi"/>
                <w:color w:val="404040" w:themeColor="text1" w:themeTint="BF"/>
              </w:rPr>
              <w:t xml:space="preserve"> the</w:t>
            </w:r>
            <w:r w:rsidRPr="6E4B00C1">
              <w:rPr>
                <w:rFonts w:asciiTheme="majorHAnsi" w:hAnsiTheme="majorHAnsi" w:cstheme="majorBidi"/>
                <w:color w:val="404040" w:themeColor="text1" w:themeTint="BF"/>
              </w:rPr>
              <w:t xml:space="preserve"> previous demos. Kindly check and see the further steps to NAT source and destination check.</w:t>
            </w:r>
          </w:p>
        </w:tc>
      </w:tr>
    </w:tbl>
    <w:p w:rsidRPr="006E316B" w:rsidR="004C2D35" w:rsidP="004C2D35" w:rsidRDefault="004C2D35" w14:paraId="4F7A1BBE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6E316B" w:rsidR="004C2D35" w:rsidP="004C2D35" w:rsidRDefault="004C2D35" w14:paraId="1A872FF4" w14:textId="77777777">
      <w:pPr>
        <w:pStyle w:val="Normal1"/>
        <w:numPr>
          <w:ilvl w:val="0"/>
          <w:numId w:val="1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6E4B00C1">
        <w:rPr>
          <w:rFonts w:asciiTheme="majorHAnsi" w:hAnsiTheme="majorHAnsi" w:cstheme="majorBidi"/>
          <w:color w:val="404040" w:themeColor="text1" w:themeTint="BF"/>
        </w:rPr>
        <w:t xml:space="preserve">Select any </w:t>
      </w:r>
      <w:r w:rsidRPr="6E4B00C1">
        <w:rPr>
          <w:rFonts w:asciiTheme="majorHAnsi" w:hAnsiTheme="majorHAnsi" w:cstheme="majorBidi"/>
          <w:b/>
          <w:bCs/>
          <w:color w:val="404040" w:themeColor="text1" w:themeTint="BF"/>
        </w:rPr>
        <w:t>Launch Instance</w:t>
      </w:r>
      <w:r w:rsidRPr="6E4B00C1">
        <w:rPr>
          <w:rFonts w:asciiTheme="majorHAnsi" w:hAnsiTheme="majorHAnsi" w:cstheme="majorBidi"/>
          <w:color w:val="404040" w:themeColor="text1" w:themeTint="BF"/>
        </w:rPr>
        <w:t xml:space="preserve"> in the list of launch instances</w:t>
      </w:r>
    </w:p>
    <w:p w:rsidRPr="00B341A5" w:rsidR="004C2D35" w:rsidP="004C2D35" w:rsidRDefault="004C2D35" w14:paraId="4F4754A5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3916C7B3" wp14:editId="39F7E0FA">
            <wp:extent cx="5943600" cy="2898775"/>
            <wp:effectExtent l="19050" t="19050" r="19050" b="15875"/>
            <wp:docPr id="46" name="Picture 4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2D35" w:rsidP="004C2D35" w:rsidRDefault="004C2D35" w14:paraId="7E870FD6" w14:textId="77777777">
      <w:pP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br w:type="page"/>
      </w:r>
    </w:p>
    <w:p w:rsidRPr="006E316B" w:rsidR="004C2D35" w:rsidP="004C2D35" w:rsidRDefault="004C2D35" w14:paraId="1E77730A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="004C2D35" w:rsidP="004C2D35" w:rsidRDefault="004C2D35" w14:paraId="6785087E" w14:textId="77777777">
      <w:pPr>
        <w:pStyle w:val="Normal1"/>
        <w:numPr>
          <w:ilvl w:val="1"/>
          <w:numId w:val="4"/>
        </w:numPr>
        <w:spacing w:after="200"/>
        <w:rPr>
          <w:rFonts w:asciiTheme="majorHAnsi" w:hAnsiTheme="majorHAnsi" w:cstheme="majorBidi"/>
          <w:noProof/>
          <w:color w:val="404040" w:themeColor="text1" w:themeTint="BF"/>
        </w:rPr>
      </w:pPr>
      <w:r w:rsidRPr="782F645B">
        <w:rPr>
          <w:rFonts w:asciiTheme="majorHAnsi" w:hAnsiTheme="majorHAnsi" w:cstheme="majorBidi"/>
          <w:color w:val="404040" w:themeColor="text1" w:themeTint="BF"/>
        </w:rPr>
        <w:t xml:space="preserve">Go to tab </w:t>
      </w:r>
      <w:r w:rsidRPr="782F645B">
        <w:rPr>
          <w:rFonts w:asciiTheme="majorHAnsi" w:hAnsiTheme="majorHAnsi" w:cstheme="majorBidi"/>
          <w:b/>
          <w:bCs/>
          <w:color w:val="404040" w:themeColor="text1" w:themeTint="BF"/>
          <w:sz w:val="24"/>
          <w:szCs w:val="24"/>
        </w:rPr>
        <w:t>Actions</w:t>
      </w:r>
      <w:r w:rsidRPr="782F645B">
        <w:rPr>
          <w:rFonts w:asciiTheme="majorHAnsi" w:hAnsiTheme="majorHAnsi" w:cstheme="majorBidi"/>
          <w:noProof/>
          <w:color w:val="404040" w:themeColor="text1" w:themeTint="BF"/>
        </w:rPr>
        <w:t xml:space="preserve"> and select </w:t>
      </w:r>
      <w:r w:rsidRPr="782F645B">
        <w:rPr>
          <w:rFonts w:asciiTheme="majorHAnsi" w:hAnsiTheme="majorHAnsi" w:cstheme="majorBidi"/>
          <w:b/>
          <w:bCs/>
          <w:noProof/>
          <w:color w:val="404040" w:themeColor="text1" w:themeTint="BF"/>
          <w:sz w:val="24"/>
          <w:szCs w:val="24"/>
        </w:rPr>
        <w:t>Networking</w:t>
      </w:r>
    </w:p>
    <w:p w:rsidRPr="003C32FB" w:rsidR="004C2D35" w:rsidP="004C2D35" w:rsidRDefault="004C2D35" w14:paraId="75A3BD03" w14:textId="77777777">
      <w:pPr>
        <w:pStyle w:val="Normal1"/>
        <w:spacing w:after="200"/>
        <w:ind w:left="720"/>
        <w:rPr>
          <w:rFonts w:asciiTheme="majorHAnsi" w:hAnsiTheme="majorHAnsi" w:cstheme="majorBidi"/>
          <w:color w:val="404040" w:themeColor="text1" w:themeTint="BF"/>
        </w:rPr>
      </w:pPr>
      <w:r>
        <w:rPr>
          <w:noProof/>
        </w:rPr>
        <w:drawing>
          <wp:inline distT="0" distB="0" distL="0" distR="0" wp14:anchorId="757EA8CA" wp14:editId="171E42A6">
            <wp:extent cx="5943600" cy="2854325"/>
            <wp:effectExtent l="9525" t="9525" r="9525" b="9525"/>
            <wp:docPr id="47" name="Picture 4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32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2D35" w:rsidP="004C2D35" w:rsidRDefault="004C2D35" w14:paraId="259703DE" w14:textId="77777777">
      <w:pPr>
        <w:pStyle w:val="Normal1"/>
        <w:spacing w:after="200"/>
        <w:ind w:left="720"/>
        <w:rPr>
          <w:rFonts w:asciiTheme="majorHAnsi" w:hAnsiTheme="majorHAnsi" w:cstheme="majorBidi"/>
          <w:noProof/>
          <w:color w:val="404040" w:themeColor="text1" w:themeTint="BF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2.11 Next, select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Change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source/destination check</w:t>
      </w:r>
    </w:p>
    <w:p w:rsidRPr="00B341A5" w:rsidR="004C2D35" w:rsidP="004C2D35" w:rsidRDefault="004C2D35" w14:paraId="2D7C2528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EEF981E" wp14:editId="48ABB17B">
            <wp:extent cx="5943600" cy="2877820"/>
            <wp:effectExtent l="9525" t="9525" r="9525" b="9525"/>
            <wp:docPr id="49" name="Picture 4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82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4C2D35" w:rsidP="004C2D35" w:rsidRDefault="004C2D35" w14:paraId="0EAA2A47" w14:textId="77777777">
      <w:pP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br w:type="page"/>
      </w:r>
    </w:p>
    <w:p w:rsidRPr="00B341A5" w:rsidR="004C2D35" w:rsidP="004C2D35" w:rsidRDefault="004C2D35" w14:paraId="3124A8DB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="004C2D35" w:rsidP="004C2D35" w:rsidRDefault="004C2D35" w14:paraId="666EA2D6" w14:textId="77777777">
      <w:pPr>
        <w:pStyle w:val="Normal1"/>
        <w:spacing w:after="200"/>
        <w:ind w:left="1095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2.12 Tick the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Stop</w:t>
      </w:r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button and click on </w:t>
      </w:r>
      <w:r w:rsidRPr="782F645B"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  <w:t>Save</w:t>
      </w:r>
    </w:p>
    <w:p w:rsidRPr="00B341A5" w:rsidR="004C2D35" w:rsidP="004C2D35" w:rsidRDefault="004C2D35" w14:paraId="3D69DE4F" w14:textId="77777777">
      <w:pPr>
        <w:pStyle w:val="Normal1"/>
        <w:spacing w:after="200"/>
        <w:ind w:left="1095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7DC49BD0" wp14:editId="7A9A7C7C">
            <wp:extent cx="5943600" cy="2908300"/>
            <wp:effectExtent l="9525" t="9525" r="9525" b="9525"/>
            <wp:docPr id="50" name="Picture 5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830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B341A5" w:rsidR="004C2D35" w:rsidP="004C2D35" w:rsidRDefault="004C2D35" w14:paraId="21824C20" w14:textId="77777777">
      <w:pPr>
        <w:pStyle w:val="Normal1"/>
        <w:numPr>
          <w:ilvl w:val="0"/>
          <w:numId w:val="4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The source and destination check has been disabled for the selected instance:</w:t>
      </w:r>
      <w:r>
        <w:rPr>
          <w:noProof/>
        </w:rPr>
        <w:drawing>
          <wp:inline distT="0" distB="0" distL="0" distR="0" wp14:anchorId="13A6A00E" wp14:editId="7A56E810">
            <wp:extent cx="5943600" cy="2856865"/>
            <wp:effectExtent l="9525" t="9525" r="9525" b="9525"/>
            <wp:docPr id="51" name="Picture 5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686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B341A5" w:rsidR="004C2D35" w:rsidP="004C2D35" w:rsidRDefault="004C2D35" w14:paraId="1EAF2FC9" w14:textId="77777777">
      <w:pPr>
        <w:pStyle w:val="Normal1"/>
        <w:numPr>
          <w:ilvl w:val="0"/>
          <w:numId w:val="4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proofErr w:type="gramStart"/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lastRenderedPageBreak/>
        <w:t>Again</w:t>
      </w:r>
      <w:proofErr w:type="gramEnd"/>
      <w:r w:rsidRPr="782F645B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 xml:space="preserve"> unselect the Stop button and save the changes:</w:t>
      </w:r>
      <w:r>
        <w:rPr>
          <w:noProof/>
        </w:rPr>
        <w:drawing>
          <wp:inline distT="0" distB="0" distL="0" distR="0" wp14:anchorId="7311A9BE" wp14:editId="07A9C8A6">
            <wp:extent cx="5943600" cy="2843530"/>
            <wp:effectExtent l="9525" t="9525" r="9525" b="9525"/>
            <wp:docPr id="52" name="Picture 5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3530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B341A5" w:rsidR="004C2D35" w:rsidP="004C2D35" w:rsidRDefault="004C2D35" w14:paraId="41C8E26C" w14:textId="77777777">
      <w:pPr>
        <w:pStyle w:val="Normal1"/>
        <w:numPr>
          <w:ilvl w:val="0"/>
          <w:numId w:val="4"/>
        </w:numPr>
        <w:spacing w:after="20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  <w:r w:rsidRPr="6E4B00C1"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  <w:t>The source and destination check has been enabled successfully:</w:t>
      </w:r>
      <w:r>
        <w:rPr>
          <w:noProof/>
        </w:rPr>
        <w:drawing>
          <wp:inline distT="0" distB="0" distL="0" distR="0" wp14:anchorId="17834E11" wp14:editId="235699C6">
            <wp:extent cx="5943600" cy="2842895"/>
            <wp:effectExtent l="9525" t="9525" r="9525" b="9525"/>
            <wp:docPr id="53" name="Picture 5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2895"/>
                    </a:xfrm>
                    <a:prstGeom prst="rect">
                      <a:avLst/>
                    </a:prstGeom>
                    <a:ln w="9525">
                      <a:solidFill>
                        <a:srgbClr val="1E8BCD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Pr="00B341A5" w:rsidR="004C2D35" w:rsidP="004C2D35" w:rsidRDefault="004C2D35" w14:paraId="52A3301C" w14:textId="77777777">
      <w:pPr>
        <w:pStyle w:val="Normal1"/>
        <w:spacing w:after="200"/>
        <w:ind w:left="720"/>
        <w:rPr>
          <w:rFonts w:eastAsia="Calibri" w:asciiTheme="majorHAnsi" w:hAnsiTheme="majorHAnsi" w:cstheme="majorBidi"/>
          <w:b/>
          <w:bCs/>
          <w:color w:val="404040" w:themeColor="text1" w:themeTint="BF"/>
          <w:sz w:val="24"/>
          <w:szCs w:val="24"/>
        </w:rPr>
      </w:pPr>
    </w:p>
    <w:p w:rsidRPr="00C01B16" w:rsidR="004C2D35" w:rsidP="004C2D35" w:rsidRDefault="004C2D35" w14:paraId="59798B12" w14:textId="77777777"/>
    <w:p w:rsidRPr="004C2D35" w:rsidR="00E66F15" w:rsidP="004C2D35" w:rsidRDefault="00E66F15" w14:paraId="03DB2662" w14:textId="77777777"/>
    <w:sectPr w:rsidRPr="004C2D35" w:rsidR="00E66F15">
      <w:headerReference w:type="default" r:id="rId3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0AD3" w:rsidRDefault="00E40AD3" w14:paraId="6C930CAB" w14:textId="77777777">
      <w:pPr>
        <w:spacing w:line="240" w:lineRule="auto"/>
      </w:pPr>
      <w:r>
        <w:separator/>
      </w:r>
    </w:p>
  </w:endnote>
  <w:endnote w:type="continuationSeparator" w:id="0">
    <w:p w:rsidR="00E40AD3" w:rsidRDefault="00E40AD3" w14:paraId="731B7CF9" w14:textId="77777777">
      <w:pPr>
        <w:spacing w:line="240" w:lineRule="auto"/>
      </w:pPr>
      <w:r>
        <w:continuationSeparator/>
      </w:r>
    </w:p>
  </w:endnote>
  <w:endnote w:type="continuationNotice" w:id="1">
    <w:p w:rsidR="00E40AD3" w:rsidRDefault="00E40AD3" w14:paraId="1F3D6175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0AD3" w:rsidRDefault="00E40AD3" w14:paraId="757994F8" w14:textId="77777777">
      <w:pPr>
        <w:spacing w:line="240" w:lineRule="auto"/>
      </w:pPr>
      <w:r>
        <w:separator/>
      </w:r>
    </w:p>
  </w:footnote>
  <w:footnote w:type="continuationSeparator" w:id="0">
    <w:p w:rsidR="00E40AD3" w:rsidRDefault="00E40AD3" w14:paraId="5AADFB1D" w14:textId="77777777">
      <w:pPr>
        <w:spacing w:line="240" w:lineRule="auto"/>
      </w:pPr>
      <w:r>
        <w:continuationSeparator/>
      </w:r>
    </w:p>
  </w:footnote>
  <w:footnote w:type="continuationNotice" w:id="1">
    <w:p w:rsidR="00E40AD3" w:rsidRDefault="00E40AD3" w14:paraId="6AE86C6E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07223F" w:rsidRDefault="00B0140E" w14:paraId="00000038" w14:textId="77777777">
    <w:pPr>
      <w:pStyle w:val="Normal1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453AFF6" wp14:editId="07777777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l="0" t="0" r="0" b="0"/>
          <wp:wrapSquare wrapText="bothSides" distT="0" distB="0" distL="114300" distR="114300"/>
          <wp:docPr id="13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4344BFD4" wp14:editId="07777777">
          <wp:simplePos x="0" y="0"/>
          <wp:positionH relativeFrom="column">
            <wp:posOffset>-933440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3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4304"/>
    <w:multiLevelType w:val="multilevel"/>
    <w:tmpl w:val="8BC0E51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15C0BC7"/>
    <w:multiLevelType w:val="multilevel"/>
    <w:tmpl w:val="211A61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E91E10"/>
    <w:multiLevelType w:val="multilevel"/>
    <w:tmpl w:val="0A1E7CE2"/>
    <w:lvl w:ilvl="0">
      <w:start w:val="1"/>
      <w:numFmt w:val="decimal"/>
      <w:lvlText w:val="2.%1"/>
      <w:lvlJc w:val="left"/>
      <w:pPr>
        <w:ind w:left="720" w:hanging="360"/>
      </w:pPr>
      <w:rPr>
        <w:b w:val="0"/>
        <w:b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30C74D1"/>
    <w:multiLevelType w:val="multilevel"/>
    <w:tmpl w:val="94C4BE4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905604113">
    <w:abstractNumId w:val="2"/>
  </w:num>
  <w:num w:numId="2" w16cid:durableId="2013988668">
    <w:abstractNumId w:val="0"/>
  </w:num>
  <w:num w:numId="3" w16cid:durableId="791360130">
    <w:abstractNumId w:val="1"/>
  </w:num>
  <w:num w:numId="4" w16cid:durableId="443040618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proofState w:spelling="clean" w:grammar="dirty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12C73E3"/>
    <w:rsid w:val="0007223F"/>
    <w:rsid w:val="00074DBF"/>
    <w:rsid w:val="000E7981"/>
    <w:rsid w:val="000F6952"/>
    <w:rsid w:val="001032CB"/>
    <w:rsid w:val="00171BF3"/>
    <w:rsid w:val="00215276"/>
    <w:rsid w:val="002C30FC"/>
    <w:rsid w:val="002C4893"/>
    <w:rsid w:val="002D17FB"/>
    <w:rsid w:val="002D66D0"/>
    <w:rsid w:val="0032140B"/>
    <w:rsid w:val="0036432A"/>
    <w:rsid w:val="0038047D"/>
    <w:rsid w:val="00382E7B"/>
    <w:rsid w:val="003A6522"/>
    <w:rsid w:val="003B1C90"/>
    <w:rsid w:val="003E5699"/>
    <w:rsid w:val="003F1382"/>
    <w:rsid w:val="00431821"/>
    <w:rsid w:val="004367BA"/>
    <w:rsid w:val="00461A7D"/>
    <w:rsid w:val="004A33C7"/>
    <w:rsid w:val="004C2D35"/>
    <w:rsid w:val="004D076C"/>
    <w:rsid w:val="004F338B"/>
    <w:rsid w:val="00500499"/>
    <w:rsid w:val="005327EA"/>
    <w:rsid w:val="0055097A"/>
    <w:rsid w:val="00586BB6"/>
    <w:rsid w:val="005C5416"/>
    <w:rsid w:val="00605355"/>
    <w:rsid w:val="00633ECF"/>
    <w:rsid w:val="00644454"/>
    <w:rsid w:val="006450FA"/>
    <w:rsid w:val="006B27AA"/>
    <w:rsid w:val="006C2075"/>
    <w:rsid w:val="006E5142"/>
    <w:rsid w:val="007068A8"/>
    <w:rsid w:val="00790882"/>
    <w:rsid w:val="007933AF"/>
    <w:rsid w:val="007B6F39"/>
    <w:rsid w:val="007C43AC"/>
    <w:rsid w:val="008367B6"/>
    <w:rsid w:val="00854BA2"/>
    <w:rsid w:val="008866A0"/>
    <w:rsid w:val="0089644D"/>
    <w:rsid w:val="008D4426"/>
    <w:rsid w:val="008E7E13"/>
    <w:rsid w:val="00904EA6"/>
    <w:rsid w:val="009051D3"/>
    <w:rsid w:val="009822E9"/>
    <w:rsid w:val="00982529"/>
    <w:rsid w:val="0098440E"/>
    <w:rsid w:val="009A5306"/>
    <w:rsid w:val="009A6C06"/>
    <w:rsid w:val="009C1B14"/>
    <w:rsid w:val="00A11EF8"/>
    <w:rsid w:val="00A40E7E"/>
    <w:rsid w:val="00A44803"/>
    <w:rsid w:val="00A67E02"/>
    <w:rsid w:val="00A9340B"/>
    <w:rsid w:val="00A9770D"/>
    <w:rsid w:val="00A977F7"/>
    <w:rsid w:val="00AA2068"/>
    <w:rsid w:val="00AE61DC"/>
    <w:rsid w:val="00B0140E"/>
    <w:rsid w:val="00B0437D"/>
    <w:rsid w:val="00B10CCC"/>
    <w:rsid w:val="00B11378"/>
    <w:rsid w:val="00B1484A"/>
    <w:rsid w:val="00BF1FE5"/>
    <w:rsid w:val="00C05F78"/>
    <w:rsid w:val="00C23F5E"/>
    <w:rsid w:val="00C36A7E"/>
    <w:rsid w:val="00C51B76"/>
    <w:rsid w:val="00C5373B"/>
    <w:rsid w:val="00C87CF9"/>
    <w:rsid w:val="00CC0EF7"/>
    <w:rsid w:val="00CC52CD"/>
    <w:rsid w:val="00CD609E"/>
    <w:rsid w:val="00CD75E3"/>
    <w:rsid w:val="00D02355"/>
    <w:rsid w:val="00D65890"/>
    <w:rsid w:val="00DE25D4"/>
    <w:rsid w:val="00E1456E"/>
    <w:rsid w:val="00E40AD3"/>
    <w:rsid w:val="00E66F15"/>
    <w:rsid w:val="00E70783"/>
    <w:rsid w:val="00ED6C37"/>
    <w:rsid w:val="00EE5C61"/>
    <w:rsid w:val="00F14CA4"/>
    <w:rsid w:val="00F2273A"/>
    <w:rsid w:val="00F55727"/>
    <w:rsid w:val="00F97E28"/>
    <w:rsid w:val="00FC6464"/>
    <w:rsid w:val="06C71E2A"/>
    <w:rsid w:val="072C7E92"/>
    <w:rsid w:val="11310F45"/>
    <w:rsid w:val="1F9AD107"/>
    <w:rsid w:val="312C73E3"/>
    <w:rsid w:val="326EB6DC"/>
    <w:rsid w:val="47BAFB00"/>
    <w:rsid w:val="48BE18FC"/>
    <w:rsid w:val="49A86742"/>
    <w:rsid w:val="4B073C12"/>
    <w:rsid w:val="59CBD567"/>
    <w:rsid w:val="5C3CB0B8"/>
    <w:rsid w:val="5E5D3788"/>
    <w:rsid w:val="66551857"/>
    <w:rsid w:val="6B3D7E27"/>
    <w:rsid w:val="6FFC849C"/>
    <w:rsid w:val="7D0C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48A0"/>
  <w15:docId w15:val="{D3495FC2-3F8D-4499-963D-BFD60DCF4FC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Normal0" w:customStyle="1">
    <w:name w:val="Normal0"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ing10" w:customStyle="1">
    <w:name w:val="heading 10"/>
    <w:basedOn w:val="Normal0"/>
    <w:next w:val="Normal0"/>
    <w:pPr>
      <w:keepNext/>
      <w:keepLines/>
      <w:spacing w:before="400" w:after="120"/>
    </w:pPr>
    <w:rPr>
      <w:sz w:val="40"/>
      <w:szCs w:val="40"/>
    </w:rPr>
  </w:style>
  <w:style w:type="paragraph" w:styleId="heading20" w:customStyle="1">
    <w:name w:val="heading 20"/>
    <w:basedOn w:val="Normal0"/>
    <w:next w:val="Normal0"/>
    <w:pPr>
      <w:keepNext/>
      <w:keepLines/>
      <w:spacing w:before="360" w:after="120"/>
    </w:pPr>
    <w:rPr>
      <w:sz w:val="32"/>
      <w:szCs w:val="32"/>
    </w:rPr>
  </w:style>
  <w:style w:type="paragraph" w:styleId="heading30" w:customStyle="1">
    <w:name w:val="heading 30"/>
    <w:basedOn w:val="Normal0"/>
    <w:next w:val="Normal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heading40" w:customStyle="1">
    <w:name w:val="heading 40"/>
    <w:basedOn w:val="Normal0"/>
    <w:next w:val="Normal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heading50" w:customStyle="1">
    <w:name w:val="heading 50"/>
    <w:basedOn w:val="Normal0"/>
    <w:next w:val="Normal0"/>
    <w:pPr>
      <w:keepNext/>
      <w:keepLines/>
      <w:spacing w:before="240" w:after="80"/>
    </w:pPr>
    <w:rPr>
      <w:color w:val="666666"/>
    </w:rPr>
  </w:style>
  <w:style w:type="paragraph" w:styleId="heading60" w:customStyle="1">
    <w:name w:val="heading 60"/>
    <w:basedOn w:val="Normal0"/>
    <w:next w:val="Normal0"/>
    <w:pPr>
      <w:keepNext/>
      <w:keepLines/>
      <w:spacing w:before="240" w:after="80"/>
    </w:pPr>
    <w:rPr>
      <w:i/>
      <w:color w:val="666666"/>
    </w:rPr>
  </w:style>
  <w:style w:type="paragraph" w:styleId="Title0" w:customStyle="1">
    <w:name w:val="Title0"/>
    <w:basedOn w:val="Normal0"/>
    <w:next w:val="Normal0"/>
    <w:pPr>
      <w:keepNext/>
      <w:keepLines/>
      <w:spacing w:after="60"/>
    </w:pPr>
    <w:rPr>
      <w:sz w:val="52"/>
      <w:szCs w:val="52"/>
    </w:rPr>
  </w:style>
  <w:style w:type="paragraph" w:styleId="Normal1" w:customStyle="1">
    <w:name w:val="Normal1"/>
    <w:qFormat/>
  </w:style>
  <w:style w:type="paragraph" w:styleId="heading11" w:customStyle="1">
    <w:name w:val="heading 11"/>
    <w:basedOn w:val="Normal1"/>
    <w:next w:val="Normal1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1" w:customStyle="1">
    <w:name w:val="heading 21"/>
    <w:basedOn w:val="Normal1"/>
    <w:next w:val="Normal1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1" w:customStyle="1">
    <w:name w:val="heading 31"/>
    <w:basedOn w:val="Normal1"/>
    <w:next w:val="Normal1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1" w:customStyle="1">
    <w:name w:val="heading 41"/>
    <w:basedOn w:val="Normal1"/>
    <w:next w:val="Normal1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1" w:customStyle="1">
    <w:name w:val="heading 5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1" w:customStyle="1">
    <w:name w:val="heading 61"/>
    <w:basedOn w:val="Normal1"/>
    <w:next w:val="Normal1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table" w:styleId="NormalTable1" w:customStyle="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1" w:customStyle="1">
    <w:name w:val="Title1"/>
    <w:basedOn w:val="Normal1"/>
    <w:next w:val="Normal1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1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a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1"/>
    <w:uiPriority w:val="34"/>
    <w:qFormat/>
    <w:rsid w:val="00E775E5"/>
    <w:pPr>
      <w:ind w:left="720"/>
      <w:contextualSpacing/>
    </w:pPr>
  </w:style>
  <w:style w:type="paragraph" w:styleId="Subtitle0" w:customStyle="1">
    <w:name w:val="Subtitle0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4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btitle1" w:customStyle="1">
    <w:name w:val="Subtitle1"/>
    <w:basedOn w:val="Normal1"/>
    <w:next w:val="Normal1"/>
    <w:pPr>
      <w:keepNext/>
      <w:keepLines/>
      <w:spacing w:after="320"/>
    </w:pPr>
    <w:rPr>
      <w:color w:val="666666"/>
      <w:sz w:val="30"/>
      <w:szCs w:val="30"/>
    </w:rPr>
  </w:style>
  <w:style w:type="table" w:styleId="a5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7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8" w:customStyle="1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A11EF8"/>
  </w:style>
  <w:style w:type="paragraph" w:styleId="Footer">
    <w:name w:val="footer"/>
    <w:basedOn w:val="Normal"/>
    <w:link w:val="FooterChar"/>
    <w:uiPriority w:val="99"/>
    <w:semiHidden/>
    <w:unhideWhenUsed/>
    <w:rsid w:val="00A11EF8"/>
    <w:pPr>
      <w:tabs>
        <w:tab w:val="center" w:pos="4513"/>
        <w:tab w:val="right" w:pos="9026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A11EF8"/>
  </w:style>
  <w:style w:type="table" w:styleId="TableGrid">
    <w:name w:val="Table Grid"/>
    <w:basedOn w:val="TableNormal"/>
    <w:uiPriority w:val="39"/>
    <w:rsid w:val="004C2D35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13" /><Relationship Type="http://schemas.openxmlformats.org/officeDocument/2006/relationships/image" Target="media/image8.png" Id="rId18" /><Relationship Type="http://schemas.openxmlformats.org/officeDocument/2006/relationships/image" Target="media/image16.png" Id="rId26" /><Relationship Type="http://schemas.openxmlformats.org/officeDocument/2006/relationships/header" Target="header1.xml" Id="rId39" /><Relationship Type="http://schemas.openxmlformats.org/officeDocument/2006/relationships/image" Target="media/image11.png" Id="rId21" /><Relationship Type="http://schemas.openxmlformats.org/officeDocument/2006/relationships/image" Target="media/image24.png" Id="rId34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image" Target="media/image10.png" Id="rId20" /><Relationship Type="http://schemas.openxmlformats.org/officeDocument/2006/relationships/image" Target="media/image19.png" Id="rId29" /><Relationship Type="http://schemas.openxmlformats.org/officeDocument/2006/relationships/theme" Target="theme/theme1.xml" Id="rId41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4.png" Id="rId24" /><Relationship Type="http://schemas.openxmlformats.org/officeDocument/2006/relationships/image" Target="media/image22.png" Id="rId32" /><Relationship Type="http://schemas.openxmlformats.org/officeDocument/2006/relationships/image" Target="media/image27.png" Id="rId37" /><Relationship Type="http://schemas.openxmlformats.org/officeDocument/2006/relationships/fontTable" Target="fontTable.xml" Id="rId40" /><Relationship Type="http://schemas.openxmlformats.org/officeDocument/2006/relationships/numbering" Target="numbering.xml" Id="rId5" /><Relationship Type="http://schemas.openxmlformats.org/officeDocument/2006/relationships/image" Target="media/image5.png" Id="rId15" /><Relationship Type="http://schemas.openxmlformats.org/officeDocument/2006/relationships/image" Target="media/image13.png" Id="rId23" /><Relationship Type="http://schemas.openxmlformats.org/officeDocument/2006/relationships/image" Target="media/image18.png" Id="rId28" /><Relationship Type="http://schemas.openxmlformats.org/officeDocument/2006/relationships/image" Target="media/image26.png" Id="rId36" /><Relationship Type="http://schemas.openxmlformats.org/officeDocument/2006/relationships/endnotes" Target="endnotes.xml" Id="rId10" /><Relationship Type="http://schemas.openxmlformats.org/officeDocument/2006/relationships/image" Target="media/image9.png" Id="rId19" /><Relationship Type="http://schemas.openxmlformats.org/officeDocument/2006/relationships/image" Target="media/image21.png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4.png" Id="rId14" /><Relationship Type="http://schemas.openxmlformats.org/officeDocument/2006/relationships/image" Target="media/image12.png" Id="rId22" /><Relationship Type="http://schemas.openxmlformats.org/officeDocument/2006/relationships/image" Target="media/image17.png" Id="rId27" /><Relationship Type="http://schemas.openxmlformats.org/officeDocument/2006/relationships/image" Target="media/image20.png" Id="rId30" /><Relationship Type="http://schemas.openxmlformats.org/officeDocument/2006/relationships/image" Target="media/image25.png" Id="rId35" /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image" Target="media/image2.png" Id="rId12" /><Relationship Type="http://schemas.openxmlformats.org/officeDocument/2006/relationships/image" Target="media/image7.png" Id="rId17" /><Relationship Type="http://schemas.openxmlformats.org/officeDocument/2006/relationships/image" Target="media/image15.png" Id="rId25" /><Relationship Type="http://schemas.openxmlformats.org/officeDocument/2006/relationships/image" Target="media/image23.png" Id="rId33" /><Relationship Type="http://schemas.openxmlformats.org/officeDocument/2006/relationships/image" Target="media/image28.png" Id="rId3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AgujI9oFJazth4y3eqPyKV8juA==">AMUW2mU0EJlc1EzLJC4sN7l1l5svpRQai2iD7LJkI6KJcVVQHNxlOVEAxp+nVTmiXi06rXsP4ZNKbau+3SqDO/nMxIMs7AAAsVnTtV8wi2OSmNO+dukyd0QYTtAnionZfGDLPwVs14jpZh5zVmZGZxt9WxSI2z73yLkhzxn9tr3VOCEUHzSC9bqkHZAV7A2/Yi9pJ9EmIl0/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26CB6C5-FC4D-434C-9688-E9263BA27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F995BF-6370-4D4C-9F8D-0217D8735E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65466-C3A7-432C-9D93-039F9AE83AB1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Rakshitha R</lastModifiedBy>
  <revision>45</revision>
  <dcterms:created xsi:type="dcterms:W3CDTF">2021-03-24T01:17:00.0000000Z</dcterms:created>
  <dcterms:modified xsi:type="dcterms:W3CDTF">2022-08-18T08:34:37.5123286Z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