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35F" w:rsidRDefault="00A6535F" w:rsidP="00A6535F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071"/>
      </w:tblGrid>
      <w:tr w:rsidR="00A6535F">
        <w:trPr>
          <w:trHeight w:val="4846"/>
        </w:trPr>
        <w:tc>
          <w:tcPr>
            <w:tcW w:w="9071" w:type="dxa"/>
          </w:tcPr>
          <w:p w:rsidR="00A6535F" w:rsidRPr="00A6535F" w:rsidRDefault="00A6535F" w:rsidP="00A6535F">
            <w:pPr>
              <w:pStyle w:val="Default"/>
              <w:jc w:val="center"/>
              <w:rPr>
                <w:b/>
                <w:bCs/>
                <w:sz w:val="25"/>
                <w:szCs w:val="25"/>
                <w:u w:val="single"/>
              </w:rPr>
            </w:pPr>
            <w:r w:rsidRPr="00A6535F">
              <w:rPr>
                <w:b/>
                <w:bCs/>
                <w:sz w:val="25"/>
                <w:szCs w:val="25"/>
                <w:u w:val="single"/>
              </w:rPr>
              <w:t xml:space="preserve">ATITA8 – Level 0: IT IS Yellow Belt </w:t>
            </w:r>
          </w:p>
          <w:p w:rsidR="00A6535F" w:rsidRDefault="00A6535F" w:rsidP="00A6535F">
            <w:pPr>
              <w:pStyle w:val="Default"/>
              <w:jc w:val="center"/>
              <w:rPr>
                <w:b/>
                <w:bCs/>
                <w:sz w:val="25"/>
                <w:szCs w:val="25"/>
              </w:rPr>
            </w:pPr>
          </w:p>
          <w:p w:rsidR="00A6535F" w:rsidRDefault="00A6535F" w:rsidP="00A6535F">
            <w:pPr>
              <w:pStyle w:val="Default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Assessment Overview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: On completion of the Yellow Belt CCP, ITIS Associates will be able to use the basic QC tools to implement SIPs in the respective processes that would improve efficiency &amp; effectiveness. It would also enable exceed customer's expectation.</w:t>
            </w:r>
          </w:p>
          <w:p w:rsidR="00A6535F" w:rsidRDefault="00A6535F">
            <w:pPr>
              <w:pStyle w:val="Default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</w:p>
          <w:p w:rsidR="00A6535F" w:rsidRDefault="00A6535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About the Test: </w:t>
            </w:r>
          </w:p>
          <w:p w:rsidR="00A6535F" w:rsidRDefault="00A6535F">
            <w:pPr>
              <w:pStyle w:val="Defaul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Test Duration: 120 Minutes</w:t>
            </w:r>
          </w:p>
          <w:p w:rsidR="00A6535F" w:rsidRDefault="00A6535F">
            <w:pPr>
              <w:pStyle w:val="Defaul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Number of Questions: 40</w:t>
            </w:r>
          </w:p>
          <w:p w:rsidR="00A6535F" w:rsidRPr="00A6535F" w:rsidRDefault="00A6535F">
            <w:pPr>
              <w:pStyle w:val="Defaul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Passing Score: 60% </w:t>
            </w:r>
          </w:p>
          <w:p w:rsidR="00A6535F" w:rsidRDefault="00A6535F">
            <w:pPr>
              <w:pStyle w:val="Default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</w:p>
          <w:p w:rsidR="00A6535F" w:rsidRDefault="00A6535F">
            <w:pPr>
              <w:pStyle w:val="Default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Target Audience:</w:t>
            </w:r>
          </w:p>
          <w:p w:rsidR="00A6535F" w:rsidRDefault="00A6535F">
            <w:pPr>
              <w:pStyle w:val="Default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</w:p>
          <w:p w:rsidR="00A6535F" w:rsidRDefault="00A6535F">
            <w:pPr>
              <w:pStyle w:val="Default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Business Analyst </w:t>
            </w:r>
          </w:p>
          <w:p w:rsidR="00A6535F" w:rsidRDefault="00A6535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· Technical Analyst </w:t>
            </w:r>
          </w:p>
          <w:p w:rsidR="00A6535F" w:rsidRDefault="00A6535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· Programmers, PA, PAT </w:t>
            </w:r>
          </w:p>
          <w:p w:rsidR="00A6535F" w:rsidRDefault="00A6535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· Jr Executive, Associates </w:t>
            </w:r>
          </w:p>
          <w:p w:rsidR="00A6535F" w:rsidRDefault="00A6535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· Consultant </w:t>
            </w:r>
          </w:p>
          <w:p w:rsidR="00A6535F" w:rsidRDefault="00A6535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·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Asst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Mgr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(Buss Dev &amp; Projects) </w:t>
            </w:r>
          </w:p>
          <w:p w:rsidR="00A6535F" w:rsidRDefault="00A6535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· Senior Associates, Senior Business Analysts </w:t>
            </w:r>
          </w:p>
          <w:p w:rsidR="00A6535F" w:rsidRDefault="00A6535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· Senior Consultant </w:t>
            </w:r>
          </w:p>
          <w:p w:rsidR="00A6535F" w:rsidRDefault="00A6535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· Manager Projects </w:t>
            </w:r>
          </w:p>
          <w:p w:rsidR="00A6535F" w:rsidRDefault="00A6535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· Senior Manager Projects </w:t>
            </w:r>
          </w:p>
          <w:p w:rsidR="00A6535F" w:rsidRDefault="00A6535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· Principal Consultant </w:t>
            </w:r>
          </w:p>
          <w:p w:rsidR="00A6535F" w:rsidRDefault="00A6535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· Senior Management folks</w:t>
            </w:r>
          </w:p>
        </w:tc>
      </w:tr>
    </w:tbl>
    <w:p w:rsidR="00A6535F" w:rsidRPr="00A6535F" w:rsidRDefault="00A6535F" w:rsidP="00A65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Light"/>
        <w:tblW w:w="0" w:type="auto"/>
        <w:tblLayout w:type="fixed"/>
        <w:tblLook w:val="0000" w:firstRow="0" w:lastRow="0" w:firstColumn="0" w:lastColumn="0" w:noHBand="0" w:noVBand="0"/>
      </w:tblPr>
      <w:tblGrid>
        <w:gridCol w:w="2515"/>
        <w:gridCol w:w="34"/>
        <w:gridCol w:w="1398"/>
        <w:gridCol w:w="1151"/>
        <w:gridCol w:w="27"/>
        <w:gridCol w:w="2522"/>
        <w:gridCol w:w="236"/>
      </w:tblGrid>
      <w:tr w:rsidR="00A6535F" w:rsidRPr="00A6535F" w:rsidTr="00805EDA">
        <w:trPr>
          <w:trHeight w:val="203"/>
        </w:trPr>
        <w:tc>
          <w:tcPr>
            <w:tcW w:w="3947" w:type="dxa"/>
            <w:gridSpan w:val="3"/>
          </w:tcPr>
          <w:p w:rsidR="00A6535F" w:rsidRPr="00A6535F" w:rsidRDefault="00A6535F" w:rsidP="00A653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A653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6535F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Coverage: </w:t>
            </w:r>
            <w:r w:rsidRPr="00A6535F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(Snapshot on chapters/topics covered) </w:t>
            </w:r>
            <w:r w:rsidRPr="00A6535F">
              <w:rPr>
                <w:rFonts w:ascii="Times New Roman" w:hAnsi="Times New Roman" w:cs="Times New Roman"/>
                <w:b/>
                <w:bCs/>
                <w:color w:val="000000"/>
                <w:sz w:val="19"/>
                <w:szCs w:val="19"/>
              </w:rPr>
              <w:t xml:space="preserve">Module No. </w:t>
            </w:r>
          </w:p>
        </w:tc>
        <w:tc>
          <w:tcPr>
            <w:tcW w:w="3700" w:type="dxa"/>
            <w:gridSpan w:val="3"/>
          </w:tcPr>
          <w:p w:rsidR="00A6535F" w:rsidRPr="00A6535F" w:rsidRDefault="00A6535F" w:rsidP="00A653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A6535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A6535F">
              <w:rPr>
                <w:rFonts w:ascii="Times New Roman" w:hAnsi="Times New Roman" w:cs="Times New Roman"/>
                <w:b/>
                <w:bCs/>
                <w:color w:val="000000"/>
                <w:sz w:val="19"/>
                <w:szCs w:val="19"/>
              </w:rPr>
              <w:t xml:space="preserve">Topics Covered </w:t>
            </w:r>
          </w:p>
        </w:tc>
        <w:tc>
          <w:tcPr>
            <w:tcW w:w="236" w:type="dxa"/>
          </w:tcPr>
          <w:p w:rsidR="00A6535F" w:rsidRPr="00A6535F" w:rsidRDefault="00A6535F">
            <w:r w:rsidRPr="00A6535F">
              <w:rPr>
                <w:sz w:val="19"/>
                <w:szCs w:val="19"/>
              </w:rPr>
              <w:t xml:space="preserve"> </w:t>
            </w:r>
          </w:p>
        </w:tc>
      </w:tr>
      <w:tr w:rsidR="00A6535F" w:rsidRPr="00A6535F" w:rsidTr="00805EDA">
        <w:trPr>
          <w:trHeight w:val="715"/>
        </w:trPr>
        <w:tc>
          <w:tcPr>
            <w:tcW w:w="2515" w:type="dxa"/>
          </w:tcPr>
          <w:p w:rsidR="00A6535F" w:rsidRPr="00A6535F" w:rsidRDefault="00A6535F" w:rsidP="00A653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A653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535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1 </w:t>
            </w:r>
            <w:bookmarkStart w:id="0" w:name="_GoBack"/>
            <w:bookmarkEnd w:id="0"/>
          </w:p>
        </w:tc>
        <w:tc>
          <w:tcPr>
            <w:tcW w:w="2610" w:type="dxa"/>
            <w:gridSpan w:val="4"/>
          </w:tcPr>
          <w:p w:rsidR="00A6535F" w:rsidRPr="00A6535F" w:rsidRDefault="00A6535F" w:rsidP="00A6535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A6535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A6535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Six Sigma Overview </w:t>
            </w:r>
          </w:p>
        </w:tc>
        <w:tc>
          <w:tcPr>
            <w:tcW w:w="2522" w:type="dxa"/>
          </w:tcPr>
          <w:p w:rsidR="00A6535F" w:rsidRPr="00A6535F" w:rsidRDefault="00A6535F" w:rsidP="00A6535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A6535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6-Sigma is a Methodology to significantly improve customer satisfaction and shareholder value by reducing variability in every aspect of our business. </w:t>
            </w:r>
          </w:p>
        </w:tc>
        <w:tc>
          <w:tcPr>
            <w:tcW w:w="236" w:type="dxa"/>
          </w:tcPr>
          <w:p w:rsidR="00A6535F" w:rsidRPr="00A6535F" w:rsidRDefault="00A6535F">
            <w:r w:rsidRPr="00A6535F">
              <w:rPr>
                <w:rFonts w:ascii="Calibri" w:hAnsi="Calibri" w:cs="Calibri"/>
                <w:sz w:val="23"/>
                <w:szCs w:val="23"/>
              </w:rPr>
              <w:t xml:space="preserve"> </w:t>
            </w:r>
          </w:p>
        </w:tc>
      </w:tr>
      <w:tr w:rsidR="00A6535F" w:rsidRPr="00A6535F" w:rsidTr="00805EDA">
        <w:trPr>
          <w:trHeight w:val="555"/>
        </w:trPr>
        <w:tc>
          <w:tcPr>
            <w:tcW w:w="2549" w:type="dxa"/>
            <w:gridSpan w:val="2"/>
          </w:tcPr>
          <w:p w:rsidR="00A6535F" w:rsidRPr="00A6535F" w:rsidRDefault="00A6535F" w:rsidP="00A653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A6535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2 </w:t>
            </w:r>
          </w:p>
        </w:tc>
        <w:tc>
          <w:tcPr>
            <w:tcW w:w="2549" w:type="dxa"/>
            <w:gridSpan w:val="2"/>
          </w:tcPr>
          <w:p w:rsidR="00A6535F" w:rsidRPr="00A6535F" w:rsidRDefault="00A6535F" w:rsidP="00A653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A6535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A6535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Six Sigma Objective and Approach </w:t>
            </w:r>
          </w:p>
        </w:tc>
        <w:tc>
          <w:tcPr>
            <w:tcW w:w="2549" w:type="dxa"/>
            <w:gridSpan w:val="2"/>
          </w:tcPr>
          <w:p w:rsidR="00A6535F" w:rsidRPr="00A6535F" w:rsidRDefault="00A6535F" w:rsidP="00A653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A6535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Pr="00A6535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To reduce the number of Defects Per Million Opportunities. Y=F(x) explaining the dependent and independent variables. </w:t>
            </w:r>
          </w:p>
        </w:tc>
        <w:tc>
          <w:tcPr>
            <w:tcW w:w="236" w:type="dxa"/>
          </w:tcPr>
          <w:p w:rsidR="00A6535F" w:rsidRPr="00A6535F" w:rsidRDefault="00A6535F">
            <w:r w:rsidRPr="00A6535F">
              <w:rPr>
                <w:sz w:val="23"/>
                <w:szCs w:val="23"/>
              </w:rPr>
              <w:t xml:space="preserve"> </w:t>
            </w:r>
          </w:p>
        </w:tc>
      </w:tr>
      <w:tr w:rsidR="00A6535F" w:rsidRPr="00A6535F" w:rsidTr="00805EDA">
        <w:trPr>
          <w:trHeight w:val="178"/>
        </w:trPr>
        <w:tc>
          <w:tcPr>
            <w:tcW w:w="2549" w:type="dxa"/>
            <w:gridSpan w:val="2"/>
          </w:tcPr>
          <w:p w:rsidR="00A6535F" w:rsidRPr="00A6535F" w:rsidRDefault="00A6535F" w:rsidP="00A653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A653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535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3 </w:t>
            </w:r>
          </w:p>
        </w:tc>
        <w:tc>
          <w:tcPr>
            <w:tcW w:w="2549" w:type="dxa"/>
            <w:gridSpan w:val="2"/>
          </w:tcPr>
          <w:p w:rsidR="00A6535F" w:rsidRPr="00A6535F" w:rsidRDefault="00A6535F" w:rsidP="00A6535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A6535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A6535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Six Sigma Methodology </w:t>
            </w:r>
          </w:p>
        </w:tc>
        <w:tc>
          <w:tcPr>
            <w:tcW w:w="2549" w:type="dxa"/>
            <w:gridSpan w:val="2"/>
          </w:tcPr>
          <w:p w:rsidR="00A6535F" w:rsidRPr="00A6535F" w:rsidRDefault="00A6535F" w:rsidP="00A6535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A6535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DMAIC &amp; DMADV. </w:t>
            </w:r>
          </w:p>
        </w:tc>
        <w:tc>
          <w:tcPr>
            <w:tcW w:w="236" w:type="dxa"/>
          </w:tcPr>
          <w:p w:rsidR="00A6535F" w:rsidRPr="00A6535F" w:rsidRDefault="00A6535F">
            <w:r w:rsidRPr="00A6535F">
              <w:rPr>
                <w:rFonts w:ascii="Calibri" w:hAnsi="Calibri" w:cs="Calibri"/>
                <w:sz w:val="23"/>
                <w:szCs w:val="23"/>
              </w:rPr>
              <w:t xml:space="preserve"> </w:t>
            </w:r>
          </w:p>
        </w:tc>
      </w:tr>
      <w:tr w:rsidR="00A6535F" w:rsidRPr="00A6535F" w:rsidTr="00805EDA">
        <w:trPr>
          <w:trHeight w:val="262"/>
        </w:trPr>
        <w:tc>
          <w:tcPr>
            <w:tcW w:w="2549" w:type="dxa"/>
            <w:gridSpan w:val="2"/>
          </w:tcPr>
          <w:p w:rsidR="00A6535F" w:rsidRPr="00A6535F" w:rsidRDefault="00A6535F" w:rsidP="00A653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A653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535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4 </w:t>
            </w:r>
          </w:p>
        </w:tc>
        <w:tc>
          <w:tcPr>
            <w:tcW w:w="2549" w:type="dxa"/>
            <w:gridSpan w:val="2"/>
          </w:tcPr>
          <w:p w:rsidR="00A6535F" w:rsidRPr="00A6535F" w:rsidRDefault="00A6535F" w:rsidP="00A6535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A6535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A6535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Define </w:t>
            </w:r>
          </w:p>
        </w:tc>
        <w:tc>
          <w:tcPr>
            <w:tcW w:w="2549" w:type="dxa"/>
            <w:gridSpan w:val="2"/>
          </w:tcPr>
          <w:p w:rsidR="00A6535F" w:rsidRPr="00A6535F" w:rsidRDefault="00A6535F" w:rsidP="00A653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A6535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Defining Charter for project, determine CTQ’s and Process map. </w:t>
            </w:r>
          </w:p>
        </w:tc>
        <w:tc>
          <w:tcPr>
            <w:tcW w:w="236" w:type="dxa"/>
          </w:tcPr>
          <w:p w:rsidR="00A6535F" w:rsidRPr="00A6535F" w:rsidRDefault="00A6535F">
            <w:r w:rsidRPr="00A6535F">
              <w:rPr>
                <w:sz w:val="23"/>
                <w:szCs w:val="23"/>
              </w:rPr>
              <w:t xml:space="preserve"> </w:t>
            </w:r>
          </w:p>
        </w:tc>
      </w:tr>
      <w:tr w:rsidR="00A6535F" w:rsidRPr="00A6535F" w:rsidTr="00805EDA">
        <w:trPr>
          <w:trHeight w:val="565"/>
        </w:trPr>
        <w:tc>
          <w:tcPr>
            <w:tcW w:w="2549" w:type="dxa"/>
            <w:gridSpan w:val="2"/>
          </w:tcPr>
          <w:p w:rsidR="00A6535F" w:rsidRPr="00A6535F" w:rsidRDefault="00A6535F" w:rsidP="00A653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A653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535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5 </w:t>
            </w:r>
          </w:p>
        </w:tc>
        <w:tc>
          <w:tcPr>
            <w:tcW w:w="2549" w:type="dxa"/>
            <w:gridSpan w:val="2"/>
          </w:tcPr>
          <w:p w:rsidR="00A6535F" w:rsidRPr="00A6535F" w:rsidRDefault="00A6535F" w:rsidP="00A6535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A6535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A6535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Measure </w:t>
            </w:r>
          </w:p>
        </w:tc>
        <w:tc>
          <w:tcPr>
            <w:tcW w:w="2549" w:type="dxa"/>
            <w:gridSpan w:val="2"/>
          </w:tcPr>
          <w:p w:rsidR="00A6535F" w:rsidRPr="00A6535F" w:rsidRDefault="00A6535F" w:rsidP="00A6535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A6535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Establish baseline process performance. Isolate sources of variation. Identify areas where improvements can be made. </w:t>
            </w:r>
          </w:p>
        </w:tc>
        <w:tc>
          <w:tcPr>
            <w:tcW w:w="236" w:type="dxa"/>
          </w:tcPr>
          <w:p w:rsidR="00A6535F" w:rsidRPr="00A6535F" w:rsidRDefault="00A6535F">
            <w:r w:rsidRPr="00A6535F">
              <w:rPr>
                <w:rFonts w:ascii="Calibri" w:hAnsi="Calibri" w:cs="Calibri"/>
                <w:sz w:val="23"/>
                <w:szCs w:val="23"/>
              </w:rPr>
              <w:t xml:space="preserve"> </w:t>
            </w:r>
          </w:p>
        </w:tc>
      </w:tr>
      <w:tr w:rsidR="00A6535F" w:rsidRPr="00A6535F" w:rsidTr="00805EDA">
        <w:trPr>
          <w:trHeight w:val="270"/>
        </w:trPr>
        <w:tc>
          <w:tcPr>
            <w:tcW w:w="2549" w:type="dxa"/>
            <w:gridSpan w:val="2"/>
          </w:tcPr>
          <w:p w:rsidR="00A6535F" w:rsidRPr="00A6535F" w:rsidRDefault="00A6535F" w:rsidP="00A653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A653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535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6 </w:t>
            </w:r>
          </w:p>
        </w:tc>
        <w:tc>
          <w:tcPr>
            <w:tcW w:w="2549" w:type="dxa"/>
            <w:gridSpan w:val="2"/>
          </w:tcPr>
          <w:p w:rsidR="00A6535F" w:rsidRPr="00A6535F" w:rsidRDefault="00A6535F" w:rsidP="00A6535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A6535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A6535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Analyze </w:t>
            </w:r>
          </w:p>
        </w:tc>
        <w:tc>
          <w:tcPr>
            <w:tcW w:w="2549" w:type="dxa"/>
            <w:gridSpan w:val="2"/>
          </w:tcPr>
          <w:p w:rsidR="00A6535F" w:rsidRPr="00A6535F" w:rsidRDefault="00A6535F" w:rsidP="00A653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A6535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To analyze the Variation of data during the Period of Time. </w:t>
            </w:r>
          </w:p>
        </w:tc>
        <w:tc>
          <w:tcPr>
            <w:tcW w:w="236" w:type="dxa"/>
          </w:tcPr>
          <w:p w:rsidR="00A6535F" w:rsidRPr="00A6535F" w:rsidRDefault="00A6535F">
            <w:r w:rsidRPr="00A6535F">
              <w:rPr>
                <w:sz w:val="23"/>
                <w:szCs w:val="23"/>
              </w:rPr>
              <w:t xml:space="preserve"> </w:t>
            </w:r>
          </w:p>
        </w:tc>
      </w:tr>
      <w:tr w:rsidR="00A6535F" w:rsidRPr="00A6535F" w:rsidTr="00805EDA">
        <w:trPr>
          <w:trHeight w:val="163"/>
        </w:trPr>
        <w:tc>
          <w:tcPr>
            <w:tcW w:w="2549" w:type="dxa"/>
            <w:gridSpan w:val="2"/>
          </w:tcPr>
          <w:p w:rsidR="00A6535F" w:rsidRPr="00A6535F" w:rsidRDefault="00A6535F" w:rsidP="00A653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A653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535F">
              <w:rPr>
                <w:rFonts w:ascii="Times New Roman" w:hAnsi="Times New Roman" w:cs="Times New Roman"/>
                <w:b/>
                <w:bCs/>
                <w:color w:val="000000"/>
                <w:sz w:val="19"/>
                <w:szCs w:val="19"/>
              </w:rPr>
              <w:t xml:space="preserve">7 </w:t>
            </w:r>
          </w:p>
        </w:tc>
        <w:tc>
          <w:tcPr>
            <w:tcW w:w="2549" w:type="dxa"/>
            <w:gridSpan w:val="2"/>
          </w:tcPr>
          <w:p w:rsidR="00A6535F" w:rsidRPr="00A6535F" w:rsidRDefault="00A6535F" w:rsidP="00A6535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A6535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A6535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Improve </w:t>
            </w:r>
          </w:p>
        </w:tc>
        <w:tc>
          <w:tcPr>
            <w:tcW w:w="2549" w:type="dxa"/>
            <w:gridSpan w:val="2"/>
          </w:tcPr>
          <w:p w:rsidR="00A6535F" w:rsidRPr="00A6535F" w:rsidRDefault="00A6535F" w:rsidP="00A6535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A6535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Generate ideas for improvement. </w:t>
            </w:r>
          </w:p>
        </w:tc>
        <w:tc>
          <w:tcPr>
            <w:tcW w:w="236" w:type="dxa"/>
          </w:tcPr>
          <w:p w:rsidR="00A6535F" w:rsidRPr="00A6535F" w:rsidRDefault="00A6535F">
            <w:r w:rsidRPr="00A6535F">
              <w:rPr>
                <w:rFonts w:ascii="Calibri" w:hAnsi="Calibri" w:cs="Calibri"/>
                <w:sz w:val="23"/>
                <w:szCs w:val="23"/>
              </w:rPr>
              <w:t xml:space="preserve"> </w:t>
            </w:r>
          </w:p>
        </w:tc>
      </w:tr>
      <w:tr w:rsidR="00A6535F" w:rsidRPr="00A6535F" w:rsidTr="00805EDA">
        <w:trPr>
          <w:trHeight w:val="270"/>
        </w:trPr>
        <w:tc>
          <w:tcPr>
            <w:tcW w:w="2549" w:type="dxa"/>
            <w:gridSpan w:val="2"/>
          </w:tcPr>
          <w:p w:rsidR="00A6535F" w:rsidRPr="00A6535F" w:rsidRDefault="00A6535F" w:rsidP="00A653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A653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535F">
              <w:rPr>
                <w:rFonts w:ascii="Times New Roman" w:hAnsi="Times New Roman" w:cs="Times New Roman"/>
                <w:b/>
                <w:bCs/>
                <w:color w:val="000000"/>
                <w:sz w:val="19"/>
                <w:szCs w:val="19"/>
              </w:rPr>
              <w:t xml:space="preserve">8 </w:t>
            </w:r>
          </w:p>
        </w:tc>
        <w:tc>
          <w:tcPr>
            <w:tcW w:w="2549" w:type="dxa"/>
            <w:gridSpan w:val="2"/>
          </w:tcPr>
          <w:p w:rsidR="00A6535F" w:rsidRPr="00A6535F" w:rsidRDefault="00A6535F" w:rsidP="00A6535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A6535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A6535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Control </w:t>
            </w:r>
          </w:p>
        </w:tc>
        <w:tc>
          <w:tcPr>
            <w:tcW w:w="2549" w:type="dxa"/>
            <w:gridSpan w:val="2"/>
          </w:tcPr>
          <w:p w:rsidR="00A6535F" w:rsidRPr="00A6535F" w:rsidRDefault="00A6535F" w:rsidP="00A653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A6535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Control charts and new process baselines. </w:t>
            </w:r>
          </w:p>
        </w:tc>
        <w:tc>
          <w:tcPr>
            <w:tcW w:w="236" w:type="dxa"/>
          </w:tcPr>
          <w:p w:rsidR="00A6535F" w:rsidRPr="00A6535F" w:rsidRDefault="00A6535F">
            <w:r w:rsidRPr="00A6535F">
              <w:rPr>
                <w:sz w:val="23"/>
                <w:szCs w:val="23"/>
              </w:rPr>
              <w:t xml:space="preserve"> </w:t>
            </w:r>
          </w:p>
        </w:tc>
      </w:tr>
    </w:tbl>
    <w:p w:rsidR="00A6535F" w:rsidRDefault="00A6535F" w:rsidP="00A65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</w:p>
    <w:p w:rsidR="00A6535F" w:rsidRPr="00A6535F" w:rsidRDefault="00A6535F" w:rsidP="00A65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6535F">
        <w:rPr>
          <w:rFonts w:ascii="Times New Roman" w:hAnsi="Times New Roman" w:cs="Times New Roman"/>
          <w:b/>
          <w:bCs/>
          <w:i/>
          <w:iCs/>
          <w:color w:val="000000"/>
        </w:rPr>
        <w:t xml:space="preserve">HCM Competency to be achieved after completing the CCP: </w:t>
      </w:r>
    </w:p>
    <w:p w:rsidR="00A6535F" w:rsidRPr="00A6535F" w:rsidRDefault="00A6535F" w:rsidP="00A65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6535F">
        <w:rPr>
          <w:rFonts w:ascii="Times New Roman" w:hAnsi="Times New Roman" w:cs="Times New Roman"/>
          <w:i/>
          <w:iCs/>
          <w:color w:val="000000"/>
        </w:rPr>
        <w:t xml:space="preserve">00003260 Six Sigma – Learner </w:t>
      </w:r>
    </w:p>
    <w:p w:rsidR="00A6535F" w:rsidRPr="00A6535F" w:rsidRDefault="00A6535F" w:rsidP="00A65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6535F">
        <w:rPr>
          <w:rFonts w:ascii="Times New Roman" w:hAnsi="Times New Roman" w:cs="Times New Roman"/>
          <w:i/>
          <w:iCs/>
          <w:color w:val="000000"/>
        </w:rPr>
        <w:t xml:space="preserve">00005646 Continual Service Improvement – Learner </w:t>
      </w:r>
    </w:p>
    <w:p w:rsidR="00A6535F" w:rsidRPr="00A6535F" w:rsidRDefault="00A6535F" w:rsidP="00A65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6535F">
        <w:rPr>
          <w:rFonts w:ascii="Times New Roman" w:hAnsi="Times New Roman" w:cs="Times New Roman"/>
          <w:i/>
          <w:iCs/>
          <w:color w:val="000000"/>
        </w:rPr>
        <w:t xml:space="preserve">00005651 Lean Six Sigma – Learner </w:t>
      </w:r>
    </w:p>
    <w:p w:rsidR="00A6535F" w:rsidRPr="00A6535F" w:rsidRDefault="00A6535F" w:rsidP="00A65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6535F">
        <w:rPr>
          <w:rFonts w:ascii="Times New Roman" w:hAnsi="Times New Roman" w:cs="Times New Roman"/>
          <w:i/>
          <w:iCs/>
          <w:color w:val="000000"/>
        </w:rPr>
        <w:t xml:space="preserve">00006697 Data Analysis and Reporting – Learner </w:t>
      </w:r>
    </w:p>
    <w:p w:rsidR="00A6535F" w:rsidRPr="00A6535F" w:rsidRDefault="00A6535F" w:rsidP="00A65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6535F">
        <w:rPr>
          <w:rFonts w:ascii="Times New Roman" w:hAnsi="Times New Roman" w:cs="Times New Roman"/>
          <w:i/>
          <w:iCs/>
          <w:color w:val="000000"/>
        </w:rPr>
        <w:t xml:space="preserve">00007321 Project Monitoring and Control – Learner </w:t>
      </w:r>
    </w:p>
    <w:p w:rsidR="00A6535F" w:rsidRDefault="00A6535F" w:rsidP="00A65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</w:p>
    <w:p w:rsidR="00A6535F" w:rsidRPr="00A6535F" w:rsidRDefault="00A6535F" w:rsidP="00A65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6535F">
        <w:rPr>
          <w:rFonts w:ascii="Times New Roman" w:hAnsi="Times New Roman" w:cs="Times New Roman"/>
          <w:b/>
          <w:bCs/>
          <w:i/>
          <w:iCs/>
          <w:color w:val="000000"/>
        </w:rPr>
        <w:t xml:space="preserve">Reference Material: </w:t>
      </w:r>
    </w:p>
    <w:p w:rsidR="005C7057" w:rsidRDefault="00475123" w:rsidP="00475123">
      <w:hyperlink r:id="rId4" w:history="1">
        <w:r w:rsidRPr="00464C01">
          <w:rPr>
            <w:rStyle w:val="Hyperlink"/>
            <w:rFonts w:ascii="Calibri" w:hAnsi="Calibri" w:cs="Calibri"/>
          </w:rPr>
          <w:t>https://onecognizant.cognizant.com/?GlobalAppid=2173&amp;url=https%3A%2F%2Fonecognizantapps.cognizant.com%2F2173%2FAssociate%2FCourseDetails%3FCourseCode%3DATITA8</w:t>
        </w:r>
      </w:hyperlink>
      <w:r>
        <w:rPr>
          <w:rFonts w:ascii="Calibri" w:hAnsi="Calibri" w:cs="Calibri"/>
          <w:color w:val="000000"/>
        </w:rPr>
        <w:t xml:space="preserve"> </w:t>
      </w:r>
    </w:p>
    <w:sectPr w:rsidR="005C7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5F"/>
    <w:rsid w:val="00475123"/>
    <w:rsid w:val="005C7057"/>
    <w:rsid w:val="00805EDA"/>
    <w:rsid w:val="00A6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82C184-943C-4037-B099-85A053D5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535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512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805ED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ecognizant.cognizant.com/?GlobalAppid=2173&amp;url=https%3A%2F%2Fonecognizantapps.cognizant.com%2F2173%2FAssociate%2FCourseDetails%3FCourseCode%3DATITA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S, Malini (Cognizant)</dc:creator>
  <cp:lastModifiedBy>Das, Biswajit (Cognizant)</cp:lastModifiedBy>
  <cp:revision>3</cp:revision>
  <dcterms:created xsi:type="dcterms:W3CDTF">2015-11-09T09:46:00Z</dcterms:created>
  <dcterms:modified xsi:type="dcterms:W3CDTF">2015-11-09T09:47:00Z</dcterms:modified>
</cp:coreProperties>
</file>