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Кому: </w:t>
      </w:r>
      <w:r>
        <w:rPr>
          <w:rFonts w:ascii="Calibri" w:cs="Calibri" w:eastAsia="Calibri" w:hAnsi="Calibri"/>
          <w:sz w:val="22"/>
          <w:szCs w:val="22"/>
        </w:rPr>
        <w:t xml:space="preserve">support@amvera.ru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Тема: </w:t>
      </w:r>
      <w:r>
        <w:rPr>
          <w:rFonts w:ascii="Calibri" w:cs="Calibri" w:eastAsia="Calibri" w:hAnsi="Calibri"/>
          <w:sz w:val="22"/>
          <w:szCs w:val="22"/>
        </w:rPr>
        <w:t xml:space="preserve">chaevye-reader (регион Москва) — не проходят исходящие соединения к Telegram</w:t>
      </w:r>
    </w:p>
    <w:p>
      <w:pPr>
        <w:spacing w:after="160"/>
      </w:pP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Здравствуйте!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Пишем от лица ООО «МАВ» (ресторан «Барвиха Лаунж Невский», Санкт-Петербург). У нас в Amvera размещены три проекта, регион «Москва»: приложение chaevye, база PostgreSQL chaevye1 и приложение chaevye-reader (тариф «Начальный»).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chaevye-reader — небольшая служба на Python. Она читает служебную группу в Telegram, где банк публикует уведомления о чаевых, и складывает суммы в нашу базу. Для этого она подключается к Telegram по протоколу MTProto (библиотека Telethon), то есть открывает исходящее TCP-соединение к дата-центрам Telegram.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Эти соединения из контейнера не проходят. </w:t>
      </w:r>
      <w:r>
        <w:rPr>
          <w:rFonts w:ascii="Calibri" w:cs="Calibri" w:eastAsia="Calibri" w:hAnsi="Calibri"/>
          <w:sz w:val="22"/>
          <w:szCs w:val="22"/>
        </w:rPr>
        <w:t xml:space="preserve">Проверено 11 августа 2026 года около 16:08 МСК замером из самого контейнера: обычное TCP-соединение, тайм-аут 6 секунд.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1300"/>
        <w:gridCol w:w="3300"/>
      </w:tblGrid>
      <w:tr>
        <w:trPr>
          <w:tblHeader/>
        </w:trPr>
        <w:tc>
          <w:tcPr>
            <w:tcW w:type="dxa" w:w="4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Куда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Порт</w:t>
            </w:r>
          </w:p>
        </w:tc>
        <w:tc>
          <w:tcPr>
            <w:tcW w:type="dxa" w:w="3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Результат</w:t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149.154.167.51 (дата-центр Telegram)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443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тишина, тайм-аут</w:t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149.154.167.51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80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тишина, тайм-аут</w:t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149.154.167.91 (запасной дата-центр Telegram)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443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тишина, тайм-аут</w:t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api.telegram.org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443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ответил за 0,3 с</w:t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ya.ru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443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ответил мгновенно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То есть доступ в интернет у контейнера есть и работает, api.telegram.org тоже доступен — не проходят именно прямые соединения к адресам дата-центров Telegram. Соединение не отклоняется с ошибкой, а именно молчит до истечения тайм-аута, что похоже на отбрасывание пакетов, а не на отсутствие маршрута.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Никаких сетевых ограничений на своей стороне мы не настраивали.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</w:rPr>
        <w:t xml:space="preserve">Вопросы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Блокируются ли на вашей площадке исходящие соединения к адресам Telegram (диапазоны 149.154.160.0/20 и 91.108.4.0/22)? Если да — это намеренная политика или технический сбой?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Если это политика — можно ли сделать исключение для нашего приложения chaevye-reader? Готовы описать назначение подробнее, если потребуется: служба читает одну служебную группу с банковскими уведомлениями и ничего никуда не отправляет.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sz w:val="22"/>
          <w:szCs w:val="22"/>
        </w:rPr>
        <w:t xml:space="preserve">Если исключение невозможно — просим сказать об этом прямо. Тогда мы перенесём эту часть на другую площадку, а остальные проекты оставим у вас. Нам важен определённый ответ, а не ожидание: пока соединение не работает, наши данные о чаевых сотрудников не собираются.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Ответ просим по возможности в ближайшие дни — от него зависит, переносить ли нам проект.</w:t>
      </w:r>
    </w:p>
    <w:p>
      <w:pPr>
        <w:spacing w:after="160"/>
      </w:pP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С уважением,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[Должность], [ФИО]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ООО «МАВ»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[контактный e-mail] · [телефон]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2026-08-11T13:19:55.902Z</dcterms:created>
  <dcterms:modified xsi:type="dcterms:W3CDTF">2026-08-11T13:19:55.903Z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