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Кому: </w:t>
      </w:r>
      <w:r>
        <w:t xml:space="preserve">support@quickresto.ru</w:t>
      </w:r>
    </w:p>
    <w:p>
      <w:pPr>
        <w:spacing w:after="60"/>
      </w:pPr>
      <w:r>
        <w:rPr>
          <w:b/>
          <w:bCs/>
        </w:rPr>
        <w:t xml:space="preserve">Тема: </w:t>
      </w:r>
      <w:r>
        <w:t xml:space="preserve">fk381 — Back Office API: должности и график работы сотрудников недоступны через API</w:t>
      </w:r>
    </w:p>
    <w:p>
      <w:pPr>
        <w:pBdr>
          <w:bottom w:val="single" w:color="BFBFBF" w:sz="6" w:space="4"/>
        </w:pBdr>
        <w:spacing w:after="240" w:before="120"/>
      </w:pPr>
      <w:r>
        <w:t xml:space="preserve"/>
      </w:r>
    </w:p>
    <w:p>
      <w:pPr>
        <w:spacing w:after="160"/>
      </w:pPr>
      <w:r>
        <w:t xml:space="preserve">Здравствуйте!</w:t>
      </w:r>
    </w:p>
    <w:p>
      <w:pPr>
        <w:spacing w:after="160"/>
      </w:pPr>
      <w:r>
        <w:t xml:space="preserve">Это отдельный вопрос, не связанный с предыдущим письмом про </w:t>
      </w:r>
      <w:r>
        <w:rPr>
          <w:rFonts w:ascii="Consolas" w:cs="Consolas" w:eastAsia="Consolas" w:hAnsi="Consolas"/>
          <w:sz w:val="19"/>
          <w:szCs w:val="19"/>
        </w:rPr>
        <w:t xml:space="preserve">front.orders</w:t>
      </w:r>
      <w:r>
        <w:t xml:space="preserve">.</w:t>
      </w:r>
    </w:p>
    <w:p>
      <w:pPr>
        <w:spacing w:after="160"/>
      </w:pPr>
      <w:r>
        <w:t xml:space="preserve">Доступ к Back Office API настроен и работает: базовый адрес </w:t>
      </w:r>
      <w:r>
        <w:rPr>
          <w:rFonts w:ascii="Consolas" w:cs="Consolas" w:eastAsia="Consolas" w:hAnsi="Consolas"/>
          <w:sz w:val="19"/>
          <w:szCs w:val="19"/>
        </w:rPr>
        <w:t xml:space="preserve">https://fk381.quickresto.ru/platform/online</w:t>
      </w:r>
      <w:r>
        <w:t xml:space="preserve">, авторизация Basic, отдельные логин и пароль для API. Облако: </w:t>
      </w:r>
      <w:r>
        <w:rPr>
          <w:b/>
          <w:bCs/>
        </w:rPr>
        <w:t xml:space="preserve">fk381</w:t>
      </w:r>
      <w:r>
        <w:t xml:space="preserve">.</w:t>
      </w:r>
    </w:p>
    <w:p>
      <w:pPr>
        <w:pStyle w:val="Heading2"/>
        <w:spacing w:after="160" w:before="320"/>
        <w:outlineLvl w:val="1"/>
      </w:pPr>
      <w:r>
        <w:rPr>
          <w:b/>
          <w:bCs/>
          <w:sz w:val="26"/>
          <w:szCs w:val="26"/>
        </w:rPr>
        <w:t xml:space="preserve">Что есть в бэк-офисе</w:t>
      </w:r>
    </w:p>
    <w:p>
      <w:pPr>
        <w:spacing w:after="160"/>
      </w:pPr>
      <w:r>
        <w:t xml:space="preserve">В разделе «Персонал» у нас есть подразделы: </w:t>
      </w:r>
      <w:r>
        <w:rPr>
          <w:b/>
          <w:bCs/>
        </w:rPr>
        <w:t xml:space="preserve">Сотрудники, Должности, График работы, Шаблон смен, История действий</w:t>
      </w:r>
      <w:r>
        <w:t xml:space="preserve">.</w:t>
      </w:r>
    </w:p>
    <w:p>
      <w:pPr>
        <w:spacing w:after="160"/>
      </w:pPr>
      <w:r>
        <w:t xml:space="preserve">У каждого сотрудника проставлена должность — «Официант», «Кассир», «Администратор зала (Менеджер)», «Суперпользователь бэк-офиса», — и список сотрудников группируется по должностям. В карточке сотрудника есть вкладки «Оплата труда», «Выписка по оплате труда», «Выписка по отработанным часам».</w:t>
      </w:r>
    </w:p>
    <w:p>
      <w:pPr>
        <w:pStyle w:val="Heading2"/>
        <w:spacing w:after="160" w:before="320"/>
        <w:outlineLvl w:val="1"/>
      </w:pPr>
      <w:r>
        <w:rPr>
          <w:b/>
          <w:bCs/>
          <w:sz w:val="26"/>
          <w:szCs w:val="26"/>
        </w:rPr>
        <w:t xml:space="preserve">Чего нет в API</w:t>
      </w:r>
    </w:p>
    <w:p>
      <w:pPr>
        <w:spacing w:after="160"/>
      </w:pPr>
      <w:r>
        <w:t xml:space="preserve">Запрос к </w:t>
      </w:r>
      <w:r>
        <w:rPr>
          <w:rFonts w:ascii="Consolas" w:cs="Consolas" w:eastAsia="Consolas" w:hAnsi="Consolas"/>
          <w:sz w:val="19"/>
          <w:szCs w:val="19"/>
        </w:rPr>
        <w:t xml:space="preserve">personnel.employee</w:t>
      </w:r>
      <w:r>
        <w:t xml:space="preserve"> возвращает по каждому сотруднику только эти поля: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className, cloudId, id, version, user, systemEmployee, blocked,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firstName, middleName, lastName, fullName, shortName,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dateOfBirth, allowedTablesSchemes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Должности среди них нет.</w:t>
      </w:r>
      <w:r>
        <w:t xml:space="preserve"> ПИН-кода доступа на терминал тоже нет.</w:t>
      </w:r>
    </w:p>
    <w:p>
      <w:pPr>
        <w:spacing w:after="160"/>
      </w:pPr>
      <w:r>
        <w:t xml:space="preserve">Наглядный пример. Мы завели сотрудника в двух должностях — «Администратор зала (Менеджер)» и «Кассир». В бэк-офисе это две карточки с разными ПИН-кодами (1111 и 1977). Через API обе карточки приходят с одинаковым fullName и без единого поля, по которому их можно различить: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"id": 913, "fullName": "Ивана Ивановна Иванова", "shortName": "Иванова И.", ... }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"id": 914, "fullName": "Ивана Ивановна Иванова", "shortName": "Иванова И.", ... }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  <w:outlineLvl w:val="1"/>
      </w:pPr>
      <w:r>
        <w:rPr>
          <w:b/>
          <w:bCs/>
          <w:sz w:val="26"/>
          <w:szCs w:val="26"/>
        </w:rPr>
        <w:t xml:space="preserve">Что пробовали, чтобы получить карточку целиком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91"/>
        <w:gridCol w:w="2735"/>
      </w:tblGrid>
      <w:tr>
        <w:tc>
          <w:tcPr>
            <w:tcW w:type="dxa" w:w="6191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Запрос</w:t>
            </w:r>
          </w:p>
        </w:tc>
        <w:tc>
          <w:tcPr>
            <w:tcW w:type="dxa" w:w="273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Ответ</w:t>
            </w:r>
          </w:p>
        </w:tc>
      </w:tr>
      <w:tr>
        <w:tc>
          <w:tcPr>
            <w:tcW w:type="dxa" w:w="6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/api/get?moduleName=personnel.employee&amp;id=913</w:t>
            </w:r>
          </w:p>
        </w:tc>
        <w:tc>
          <w:tcPr>
            <w:tcW w:type="dxa" w:w="2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HTTP 400</w:t>
            </w:r>
          </w:p>
        </w:tc>
      </w:tr>
      <w:tr>
        <w:tc>
          <w:tcPr>
            <w:tcW w:type="dxa" w:w="6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/api/object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/api/detail</w:t>
            </w:r>
          </w:p>
        </w:tc>
        <w:tc>
          <w:tcPr>
            <w:tcW w:type="dxa" w:w="2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HTTP 404</w:t>
            </w:r>
          </w:p>
        </w:tc>
      </w:tr>
      <w:tr>
        <w:tc>
          <w:tcPr>
            <w:tcW w:type="dxa" w:w="6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/api/list</w:t>
            </w:r>
            <w:r>
              <w:t xml:space="preserve"> с фильтром по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</w:p>
        </w:tc>
        <w:tc>
          <w:tcPr>
            <w:tcW w:type="dxa" w:w="2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те же поля</w:t>
            </w:r>
          </w:p>
        </w:tc>
      </w:tr>
      <w:tr>
        <w:tc>
          <w:tcPr>
            <w:tcW w:type="dxa" w:w="6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параметры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full=true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expand=all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fields=…</w:t>
            </w:r>
          </w:p>
        </w:tc>
        <w:tc>
          <w:tcPr>
            <w:tcW w:type="dxa" w:w="2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игнорируются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  <w:outlineLvl w:val="1"/>
      </w:pPr>
      <w:r>
        <w:rPr>
          <w:b/>
          <w:bCs/>
          <w:sz w:val="26"/>
          <w:szCs w:val="26"/>
        </w:rPr>
        <w:t xml:space="preserve">Какие разделы вообще отвечают</w:t>
      </w:r>
    </w:p>
    <w:p>
      <w:pPr>
        <w:spacing w:after="160"/>
      </w:pPr>
      <w:r>
        <w:t xml:space="preserve">Перебрали названия модулей. HTTP 200 возвращают только восемь: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personnel.employee      front.orders            front.preorders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front.zreport           front.tablemanagement   front.terminals</w:t>
      </w:r>
    </w:p>
    <w:p>
      <w:pPr>
        <w:pBdr>
          <w:left w:val="single" w:color="C8C8C8" w:sz="12" w:space="8"/>
        </w:pBdr>
        <w:spacing w:after="0" w:line="24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core.company            warehouse.nomenclature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Всё, что пробовали для персонала, отвечает HTTP 400: </w:t>
      </w:r>
      <w:r>
        <w:rPr>
          <w:rFonts w:ascii="Consolas" w:cs="Consolas" w:eastAsia="Consolas" w:hAnsi="Consolas"/>
          <w:sz w:val="19"/>
          <w:szCs w:val="19"/>
        </w:rPr>
        <w:t xml:space="preserve">personnel.position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personnel.positions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personnel.role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personnel.roles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personnel.job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personnel.jobtitle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personnel.workshift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personnel.workshifts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personnel.timesheet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personnel.schedule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personnel.staff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personnel.department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personnel.attendance</w:t>
      </w:r>
      <w:r>
        <w:t xml:space="preserve">.</w:t>
      </w:r>
    </w:p>
    <w:p>
      <w:pPr>
        <w:spacing w:after="160"/>
      </w:pPr>
      <w:r>
        <w:t xml:space="preserve">Побочное наблюдение: параметр </w:t>
      </w:r>
      <w:r>
        <w:rPr>
          <w:rFonts w:ascii="Consolas" w:cs="Consolas" w:eastAsia="Consolas" w:hAnsi="Consolas"/>
          <w:sz w:val="19"/>
          <w:szCs w:val="19"/>
        </w:rPr>
        <w:t xml:space="preserve">className</w:t>
      </w:r>
      <w:r>
        <w:t xml:space="preserve">, судя по всему, не влияет на результат — запрос с заведомо неверным </w:t>
      </w:r>
      <w:r>
        <w:rPr>
          <w:rFonts w:ascii="Consolas" w:cs="Consolas" w:eastAsia="Consolas" w:hAnsi="Consolas"/>
          <w:sz w:val="19"/>
          <w:szCs w:val="19"/>
        </w:rPr>
        <w:t xml:space="preserve">className</w:t>
      </w:r>
      <w:r>
        <w:t xml:space="preserve"> при верном </w:t>
      </w:r>
      <w:r>
        <w:rPr>
          <w:rFonts w:ascii="Consolas" w:cs="Consolas" w:eastAsia="Consolas" w:hAnsi="Consolas"/>
          <w:sz w:val="19"/>
          <w:szCs w:val="19"/>
        </w:rPr>
        <w:t xml:space="preserve">moduleName</w:t>
      </w:r>
      <w:r>
        <w:t xml:space="preserve"> возвращает те же данные. Если это так, подскажите, нужен ли он вообще.</w:t>
      </w:r>
    </w:p>
    <w:p>
      <w:pPr>
        <w:pStyle w:val="Heading2"/>
        <w:spacing w:after="160" w:before="320"/>
        <w:outlineLvl w:val="1"/>
      </w:pPr>
      <w:r>
        <w:rPr>
          <w:b/>
          <w:bCs/>
          <w:sz w:val="26"/>
          <w:szCs w:val="26"/>
        </w:rPr>
        <w:t xml:space="preserve">Вопросы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Каким </w:t>
      </w:r>
      <w:r>
        <w:rPr>
          <w:rFonts w:ascii="Consolas" w:cs="Consolas" w:eastAsia="Consolas" w:hAnsi="Consolas"/>
          <w:sz w:val="19"/>
          <w:szCs w:val="19"/>
        </w:rPr>
        <w:t xml:space="preserve">moduleName</w:t>
      </w:r>
      <w:r>
        <w:t xml:space="preserve"> соответствует справочник «Персонал → Должности»?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Как через API получить должность конкретного сотрудника?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Каким </w:t>
      </w:r>
      <w:r>
        <w:rPr>
          <w:rFonts w:ascii="Consolas" w:cs="Consolas" w:eastAsia="Consolas" w:hAnsi="Consolas"/>
          <w:sz w:val="19"/>
          <w:szCs w:val="19"/>
        </w:rPr>
        <w:t xml:space="preserve">moduleName</w:t>
      </w:r>
      <w:r>
        <w:t xml:space="preserve"> соответствуют «График работы» и «Шаблон смен»?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Как получить данные вкладки «Выписка по отработанным часам» — кто из сотрудников в какой день работал?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Если этих разделов в открытом API нет вовсе — подтвердите, пожалуйста, прямо. Мы перестанем их искать и заложим ручной ввод.</w:t>
      </w:r>
    </w:p>
    <w:p>
      <w:pPr>
        <w:pStyle w:val="Heading2"/>
        <w:spacing w:after="160" w:before="320"/>
        <w:outlineLvl w:val="1"/>
      </w:pPr>
      <w:r>
        <w:rPr>
          <w:b/>
          <w:bCs/>
          <w:sz w:val="26"/>
          <w:szCs w:val="26"/>
        </w:rPr>
        <w:t xml:space="preserve">Зачем нам это</w:t>
      </w:r>
    </w:p>
    <w:p>
      <w:pPr>
        <w:spacing w:after="160"/>
      </w:pPr>
      <w:r>
        <w:t xml:space="preserve">Автоматизируем учёт чаевых. Нужно знать, кто из сотрудников работает в конкретную смену и в какой должности. Сейчас у администратора при закрытии смены выводится весь штат целиком, и он отмечает состав руками — при том, что в самом Quick Resto эти данные уже есть.</w:t>
      </w:r>
    </w:p>
    <w:p>
      <w:pPr>
        <w:pBdr>
          <w:bottom w:val="single" w:color="BFBFBF" w:sz="6" w:space="4"/>
        </w:pBdr>
        <w:spacing w:after="240" w:before="120"/>
      </w:pPr>
      <w:r>
        <w:t xml:space="preserve"/>
      </w:r>
    </w:p>
    <w:p>
      <w:pPr>
        <w:spacing w:after="40"/>
      </w:pPr>
      <w:r>
        <w:t xml:space="preserve">С уважением,</w:t>
      </w:r>
    </w:p>
    <w:p>
      <w:pPr>
        <w:spacing w:after="40"/>
      </w:pPr>
      <w:r>
        <w:rPr>
          <w:b/>
          <w:bCs/>
        </w:rPr>
        <w:t xml:space="preserve">[Имя]</w:t>
      </w:r>
      <w:r>
        <w:t xml:space="preserve">, ИТ-специалист</w:t>
      </w:r>
    </w:p>
    <w:p>
      <w:pPr>
        <w:spacing w:after="40"/>
      </w:pPr>
      <w:r>
        <w:t xml:space="preserve">ресторан «Барвиха Лаунж Невский»</w:t>
      </w:r>
    </w:p>
    <w:p>
      <w:pPr>
        <w:spacing w:after="40"/>
      </w:pPr>
      <w:r>
        <w:t xml:space="preserve">облако fk381</w:t>
      </w:r>
    </w:p>
    <w:p>
      <w:pPr>
        <w:spacing w:after="160"/>
      </w:pPr>
      <w:r>
        <w:rPr>
          <w:b/>
          <w:bCs/>
        </w:rPr>
        <w:t xml:space="preserve">[контактный e-mail / телефон]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 в Quick Resto — персонал и должности</dc:title>
  <dc:creator>Барвиха Лаунж Невский</dc:creator>
  <cp:lastModifiedBy>Un-named</cp:lastModifiedBy>
  <cp:revision>1</cp:revision>
  <dcterms:created xsi:type="dcterms:W3CDTF">2026-08-01T14:47:29.728Z</dcterms:created>
  <dcterms:modified xsi:type="dcterms:W3CDTF">2026-08-01T14:47:29.732Z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