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Кому: </w:t>
      </w:r>
      <w:r>
        <w:t xml:space="preserve">support@quickresto.ru</w:t>
      </w:r>
    </w:p>
    <w:p>
      <w:pPr>
        <w:spacing w:after="60"/>
      </w:pPr>
      <w:r>
        <w:rPr>
          <w:b/>
          <w:bCs/>
        </w:rPr>
        <w:t xml:space="preserve">Тема: </w:t>
      </w:r>
      <w:r>
        <w:t xml:space="preserve">fk381 — Back Office API: </w:t>
      </w:r>
      <w:r>
        <w:rPr>
          <w:rFonts w:ascii="Consolas" w:cs="Consolas" w:eastAsia="Consolas" w:hAnsi="Consolas"/>
          <w:sz w:val="19"/>
          <w:szCs w:val="19"/>
        </w:rPr>
        <w:t xml:space="preserve">front.orders</w:t>
      </w:r>
      <w:r>
        <w:t xml:space="preserve"> возвращает пустой массив при наличии чеков</w:t>
      </w:r>
    </w:p>
    <w:p>
      <w:pPr>
        <w:pBdr>
          <w:bottom w:val="single" w:color="BFBFBF" w:sz="6" w:space="4"/>
        </w:pBdr>
        <w:spacing w:after="240" w:before="120"/>
      </w:pPr>
      <w:r>
        <w:t xml:space="preserve"/>
      </w:r>
    </w:p>
    <w:p>
      <w:pPr>
        <w:spacing w:after="160"/>
      </w:pPr>
      <w:r>
        <w:t xml:space="preserve">Здравствуйте!</w:t>
      </w:r>
    </w:p>
    <w:p>
      <w:pPr>
        <w:spacing w:after="160"/>
      </w:pPr>
      <w:r>
        <w:t xml:space="preserve">Спасибо за предыдущий ответ — он помог, доступ к Back Office API мы настроили, и он работает. Отдельные логин и пароль для API заведены в «Предприятие → Настройки → Общие настройки», базовый адрес — </w:t>
      </w:r>
      <w:r>
        <w:rPr>
          <w:rFonts w:ascii="Consolas" w:cs="Consolas" w:eastAsia="Consolas" w:hAnsi="Consolas"/>
          <w:sz w:val="19"/>
          <w:szCs w:val="19"/>
        </w:rPr>
        <w:t xml:space="preserve">https://fk381.quickresto.ru/platform/online</w:t>
      </w:r>
      <w:r>
        <w:t xml:space="preserve">, авторизация Basic. Общая инструкция по подключению нам уже не нужна, вопрос ниже — про один конкретный раздел.</w:t>
      </w:r>
    </w:p>
    <w:p>
      <w:pPr>
        <w:spacing w:after="160"/>
      </w:pPr>
      <w:r>
        <w:t xml:space="preserve">Облако: </w:t>
      </w:r>
      <w:r>
        <w:rPr>
          <w:b/>
          <w:bCs/>
        </w:rPr>
        <w:t xml:space="preserve">fk381</w:t>
      </w:r>
      <w:r>
        <w:t xml:space="preserve">.</w:t>
      </w:r>
    </w:p>
    <w:p>
      <w:pPr>
        <w:spacing w:after="160"/>
      </w:pPr>
      <w:r>
        <w:t xml:space="preserve">Коротко о цели: автоматизируем учёт чаевых. Нужны поля чека </w:t>
      </w:r>
      <w:r>
        <w:rPr>
          <w:rFonts w:ascii="Consolas" w:cs="Consolas" w:eastAsia="Consolas" w:hAnsi="Consolas"/>
          <w:sz w:val="19"/>
          <w:szCs w:val="19"/>
        </w:rPr>
        <w:t xml:space="preserve">localCreateDate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frontTotalPrice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table.title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waiter.fullName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shiftId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documentNumber</w:t>
      </w:r>
      <w:r>
        <w:t xml:space="preserve"> — без них невозможно связать чаевые с конкретным официантом и столом.</w:t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Что работает</w:t>
      </w:r>
    </w:p>
    <w:p>
      <w:pPr>
        <w:spacing w:after="160"/>
      </w:pPr>
      <w:r>
        <w:t xml:space="preserve">Под теми же учётными данными корректно читаются: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front.zreport</w:t>
      </w:r>
      <w:r>
        <w:t xml:space="preserve"> — кассовые смены, 1414 записей, живые данные;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personnel.employee</w:t>
      </w:r>
      <w:r>
        <w:t xml:space="preserve"> — 19 сотрудников;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core.company</w:t>
      </w:r>
      <w:r>
        <w:t xml:space="preserve">, справочники залов и столов.</w:t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Что не работает</w:t>
      </w:r>
    </w:p>
    <w:p>
      <w:pPr>
        <w:spacing w:after="160"/>
      </w:pPr>
      <w:r>
        <w:t xml:space="preserve">Запрос к </w:t>
      </w:r>
      <w:r>
        <w:rPr>
          <w:rFonts w:ascii="Consolas" w:cs="Consolas" w:eastAsia="Consolas" w:hAnsi="Consolas"/>
          <w:sz w:val="19"/>
          <w:szCs w:val="19"/>
        </w:rPr>
        <w:t xml:space="preserve">moduleName=front.orders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className=ru.edgex.quickresto.modules.front.orders.OrderInfo</w:t>
      </w:r>
      <w:r>
        <w:t xml:space="preserve"> возвращает </w:t>
      </w:r>
      <w:r>
        <w:rPr>
          <w:b/>
          <w:bCs/>
        </w:rPr>
        <w:t xml:space="preserve">HTTP 200 и пустой массив []</w:t>
      </w:r>
      <w:r>
        <w:t xml:space="preserve">. Ошибки нет. То же самое с </w:t>
      </w:r>
      <w:r>
        <w:rPr>
          <w:rFonts w:ascii="Consolas" w:cs="Consolas" w:eastAsia="Consolas" w:hAnsi="Consolas"/>
          <w:sz w:val="19"/>
          <w:szCs w:val="19"/>
        </w:rPr>
        <w:t xml:space="preserve">front.preorders</w:t>
      </w:r>
      <w:r>
        <w:t xml:space="preserve">.</w:t>
      </w:r>
    </w:p>
    <w:p>
      <w:pPr>
        <w:spacing w:after="160"/>
      </w:pPr>
      <w:r>
        <w:t xml:space="preserve">При этом за те же даты кассовые смены отдают ненулевой </w:t>
      </w:r>
      <w:r>
        <w:rPr>
          <w:rFonts w:ascii="Consolas" w:cs="Consolas" w:eastAsia="Consolas" w:hAnsi="Consolas"/>
          <w:sz w:val="19"/>
          <w:szCs w:val="19"/>
        </w:rPr>
        <w:t xml:space="preserve">ordersCount</w:t>
      </w:r>
      <w:r>
        <w:t xml:space="preserve">, то есть чеки в системе точно есть. Например, смена №105 от 30.07.2026: </w:t>
      </w:r>
      <w:r>
        <w:rPr>
          <w:rFonts w:ascii="Consolas" w:cs="Consolas" w:eastAsia="Consolas" w:hAnsi="Consolas"/>
          <w:sz w:val="19"/>
          <w:szCs w:val="19"/>
        </w:rPr>
        <w:t xml:space="preserve">ordersCount</w:t>
      </w:r>
      <w:r>
        <w:t xml:space="preserve"> = 102, </w:t>
      </w:r>
      <w:r>
        <w:rPr>
          <w:rFonts w:ascii="Consolas" w:cs="Consolas" w:eastAsia="Consolas" w:hAnsi="Consolas"/>
          <w:sz w:val="19"/>
          <w:szCs w:val="19"/>
        </w:rPr>
        <w:t xml:space="preserve">totalCash</w:t>
      </w:r>
      <w:r>
        <w:t xml:space="preserve"> = 191 007 ₽, </w:t>
      </w:r>
      <w:r>
        <w:rPr>
          <w:rFonts w:ascii="Consolas" w:cs="Consolas" w:eastAsia="Consolas" w:hAnsi="Consolas"/>
          <w:sz w:val="19"/>
          <w:szCs w:val="19"/>
        </w:rPr>
        <w:t xml:space="preserve">totalCard</w:t>
      </w:r>
      <w:r>
        <w:t xml:space="preserve"> = 428 351 ₽.</w:t>
      </w:r>
    </w:p>
    <w:p>
      <w:pPr>
        <w:spacing w:after="160"/>
      </w:pPr>
      <w:r>
        <w:t xml:space="preserve">Пример запроса (логин и пароль заменены на заглушки):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curl -sS -u "ЛОГИН:ПАРОЛЬ" -G \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"https://fk381.quickresto.ru/platform/online/api/list" \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--data-urlencode "moduleName=front.orders" \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--data-urlencode "className=ru.edgex.quickresto.modules.front.orders.OrderInfo" \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--data-urlencode 'filters=[{"field":"localCreateDate","operation":"range",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"value":{"since":"1785358800000","till":"1785445200000"}}]'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Ответ: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HTTP/1.1 200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[]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Тот же запрос с </w:t>
      </w:r>
      <w:r>
        <w:rPr>
          <w:rFonts w:ascii="Consolas" w:cs="Consolas" w:eastAsia="Consolas" w:hAnsi="Consolas"/>
          <w:sz w:val="19"/>
          <w:szCs w:val="19"/>
        </w:rPr>
        <w:t xml:space="preserve">moduleName=front.zreport</w:t>
      </w:r>
      <w:r>
        <w:t xml:space="preserve"> за тот же период возвращает смены с данными.</w:t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Что уже пробовали</w:t>
      </w:r>
    </w:p>
    <w:p>
      <w:pPr>
        <w:spacing w:after="160"/>
      </w:pPr>
      <w:r>
        <w:t xml:space="preserve">Перебрали семь вариантов записи фильтра — везде HTTP 200 и </w:t>
      </w:r>
      <w:r>
        <w:rPr>
          <w:rFonts w:ascii="Consolas" w:cs="Consolas" w:eastAsia="Consolas" w:hAnsi="Consolas"/>
          <w:sz w:val="19"/>
          <w:szCs w:val="19"/>
        </w:rPr>
        <w:t xml:space="preserve">[]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filters</w:t>
      </w:r>
      <w:r>
        <w:t xml:space="preserve"> как JSON-массив (пример выше);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filters</w:t>
      </w:r>
      <w:r>
        <w:t xml:space="preserve"> как JSON-объект;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параметры вида </w:t>
      </w:r>
      <w:r>
        <w:rPr>
          <w:rFonts w:ascii="Consolas" w:cs="Consolas" w:eastAsia="Consolas" w:hAnsi="Consolas"/>
          <w:sz w:val="19"/>
          <w:szCs w:val="19"/>
        </w:rPr>
        <w:t xml:space="preserve">filterField[]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операция </w:t>
      </w:r>
      <w:r>
        <w:rPr>
          <w:rFonts w:ascii="Consolas" w:cs="Consolas" w:eastAsia="Consolas" w:hAnsi="Consolas"/>
          <w:sz w:val="19"/>
          <w:szCs w:val="19"/>
        </w:rPr>
        <w:t xml:space="preserve">gte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операция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запрос с телом, содержащим </w:t>
      </w:r>
      <w:r>
        <w:rPr>
          <w:rFonts w:ascii="Consolas" w:cs="Consolas" w:eastAsia="Consolas" w:hAnsi="Consolas"/>
          <w:sz w:val="19"/>
          <w:szCs w:val="19"/>
        </w:rPr>
        <w:t xml:space="preserve">limit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метод </w:t>
      </w:r>
      <w:r>
        <w:rPr>
          <w:rFonts w:ascii="Consolas" w:cs="Consolas" w:eastAsia="Consolas" w:hAnsi="Consolas"/>
          <w:sz w:val="19"/>
          <w:szCs w:val="19"/>
        </w:rPr>
        <w:t xml:space="preserve">POST</w:t>
      </w:r>
      <w:r>
        <w:t xml:space="preserve"> вместо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t xml:space="preserve">.</w:t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Вопросы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Почему </w:t>
      </w:r>
      <w:r>
        <w:rPr>
          <w:rFonts w:ascii="Consolas" w:cs="Consolas" w:eastAsia="Consolas" w:hAnsi="Consolas"/>
          <w:sz w:val="19"/>
          <w:szCs w:val="19"/>
        </w:rPr>
        <w:t xml:space="preserve">front.orders</w:t>
      </w:r>
      <w:r>
        <w:t xml:space="preserve"> отдаёт пустой массив при наличии чеков: это ограничение прав API-пользователя, ограничение тарифа или мы неверно указываем </w:t>
      </w:r>
      <w:r>
        <w:rPr>
          <w:rFonts w:ascii="Consolas" w:cs="Consolas" w:eastAsia="Consolas" w:hAnsi="Consolas"/>
          <w:sz w:val="19"/>
          <w:szCs w:val="19"/>
        </w:rPr>
        <w:t xml:space="preserve">moduleName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className</w:t>
      </w:r>
      <w:r>
        <w:t xml:space="preserve">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Если дело в правах — какое именно право нужно включить и в каком разделе бэк-офиса?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Какой корректный формат запроса для выборки чеков за период? Просим пример рабочего </w:t>
      </w:r>
      <w:r>
        <w:rPr>
          <w:rFonts w:ascii="Consolas" w:cs="Consolas" w:eastAsia="Consolas" w:hAnsi="Consolas"/>
          <w:sz w:val="19"/>
          <w:szCs w:val="19"/>
        </w:rPr>
        <w:t xml:space="preserve">curl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Дополнительно: есть ли в API способ получить состав смены (какие сотрудники работают в конкретный день) и должности/роли сотрудников? В объекте 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 мы видим только </w:t>
      </w:r>
      <w:r>
        <w:rPr>
          <w:rFonts w:ascii="Consolas" w:cs="Consolas" w:eastAsia="Consolas" w:hAnsi="Consolas"/>
          <w:sz w:val="19"/>
          <w:szCs w:val="19"/>
        </w:rPr>
        <w:t xml:space="preserve">firstName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lastName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fullName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shortName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systemEmployee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allowedTablesSchemes</w:t>
      </w:r>
      <w:r>
        <w:t xml:space="preserve">, а разделы </w:t>
      </w:r>
      <w:r>
        <w:rPr>
          <w:rFonts w:ascii="Consolas" w:cs="Consolas" w:eastAsia="Consolas" w:hAnsi="Consolas"/>
          <w:sz w:val="19"/>
          <w:szCs w:val="19"/>
        </w:rPr>
        <w:t xml:space="preserve">personnel.role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personnel.position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personnel.workshift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personnel.timesheet</w:t>
      </w:r>
      <w:r>
        <w:t xml:space="preserve"> отвечают HTTP 400.</w:t>
      </w:r>
    </w:p>
    <w:p>
      <w:pPr>
        <w:spacing w:after="160"/>
      </w:pPr>
      <w:r>
        <w:t xml:space="preserve">Будем признательны за ответ по существу — готовы предоставить любые дополнительные логи запросов.</w:t>
      </w:r>
    </w:p>
    <w:p>
      <w:pPr>
        <w:pBdr>
          <w:bottom w:val="single" w:color="BFBFBF" w:sz="6" w:space="4"/>
        </w:pBdr>
        <w:spacing w:after="240" w:before="120"/>
      </w:pPr>
      <w:r>
        <w:t xml:space="preserve"/>
      </w:r>
    </w:p>
    <w:p>
      <w:pPr>
        <w:spacing w:after="40"/>
      </w:pPr>
      <w:r>
        <w:t xml:space="preserve">С уважением,</w:t>
      </w:r>
    </w:p>
    <w:p>
      <w:pPr>
        <w:spacing w:after="40"/>
      </w:pPr>
      <w:r>
        <w:rPr>
          <w:b/>
          <w:bCs/>
        </w:rPr>
        <w:t xml:space="preserve">[Имя]</w:t>
      </w:r>
      <w:r>
        <w:t xml:space="preserve">, ИТ-специалист</w:t>
      </w:r>
    </w:p>
    <w:p>
      <w:pPr>
        <w:spacing w:after="40"/>
      </w:pPr>
      <w:r>
        <w:t xml:space="preserve">ресторан «Барвиха Лаунж Невский»</w:t>
      </w:r>
    </w:p>
    <w:p>
      <w:pPr>
        <w:spacing w:after="40"/>
      </w:pPr>
      <w:r>
        <w:t xml:space="preserve">облако fk381</w:t>
      </w:r>
    </w:p>
    <w:p>
      <w:pPr>
        <w:spacing w:after="160"/>
      </w:pPr>
      <w:r>
        <w:rPr>
          <w:b/>
          <w:bCs/>
        </w:rPr>
        <w:t xml:space="preserve">[контактный e-mail / телефон]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 в техподдержку Quick Resto</dc:title>
  <dc:creator>Барвиха Лаунж Невский</dc:creator>
  <cp:lastModifiedBy>Un-named</cp:lastModifiedBy>
  <cp:revision>1</cp:revision>
  <dcterms:created xsi:type="dcterms:W3CDTF">2026-08-01T13:03:38.054Z</dcterms:created>
  <dcterms:modified xsi:type="dcterms:W3CDTF">2026-08-01T13:03:38.055Z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