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F45" w:rsidRPr="00566F45" w:rsidRDefault="00566F45" w:rsidP="0056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AWS Well-Architected Tool</w:t>
      </w:r>
    </w:p>
    <w:p w:rsidR="00566F45" w:rsidRPr="00566F45" w:rsidRDefault="00566F45" w:rsidP="0056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AWS Well-Architected Tool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is a cloud service that helps users review their workloads against best practices defined in the </w:t>
      </w: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AWS Well-Architected Framework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>. It assists in identifying potential risks, improving architectures, and ensuring compliance with AWS standards.</w:t>
      </w:r>
    </w:p>
    <w:p w:rsidR="00566F45" w:rsidRPr="00566F45" w:rsidRDefault="00566F45" w:rsidP="00566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45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Features:</w:t>
      </w:r>
    </w:p>
    <w:p w:rsidR="00566F45" w:rsidRPr="00566F45" w:rsidRDefault="00566F45" w:rsidP="00566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Workload Reviews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Assess workloads based on the Well-Architected Framework.</w:t>
      </w:r>
    </w:p>
    <w:p w:rsidR="00566F45" w:rsidRPr="00566F45" w:rsidRDefault="00566F45" w:rsidP="00566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Custom Lenses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Extend AWS's best practices by creating organization-specific lenses.</w:t>
      </w:r>
    </w:p>
    <w:p w:rsidR="00566F45" w:rsidRPr="00566F45" w:rsidRDefault="00566F45" w:rsidP="00566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 Plans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Provides recommendations to enhance security, performance, and cost-efficiency.</w:t>
      </w:r>
    </w:p>
    <w:p w:rsidR="00566F45" w:rsidRPr="00566F45" w:rsidRDefault="00566F45" w:rsidP="00566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AWS Services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Works with AWS Organizations and AWS Control Tower for governance.</w:t>
      </w:r>
    </w:p>
    <w:p w:rsidR="00566F45" w:rsidRPr="00566F45" w:rsidRDefault="00566F45" w:rsidP="00566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Allows multiple stakeholders to contribute to workload assessments.</w:t>
      </w:r>
    </w:p>
    <w:p w:rsidR="00566F45" w:rsidRPr="00566F45" w:rsidRDefault="00566F45" w:rsidP="00566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45">
        <w:rPr>
          <w:rFonts w:ascii="Times New Roman" w:eastAsia="Times New Roman" w:hAnsi="Times New Roman" w:cs="Times New Roman"/>
          <w:b/>
          <w:bCs/>
          <w:sz w:val="36"/>
          <w:szCs w:val="36"/>
        </w:rPr>
        <w:t>AWS Well-Architected Framework Pillars:</w:t>
      </w:r>
    </w:p>
    <w:p w:rsidR="00566F45" w:rsidRPr="00566F45" w:rsidRDefault="00566F45" w:rsidP="0056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sz w:val="24"/>
          <w:szCs w:val="24"/>
        </w:rPr>
        <w:t>The AWS Well-Architected Tool is built on six fundamental pillars: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Excellence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Focuses on monitoring systems and improving processes.</w:t>
      </w:r>
      <w:r>
        <w:rPr>
          <w:rFonts w:ascii="Times New Roman" w:eastAsia="Times New Roman" w:hAnsi="Times New Roman" w:cs="Times New Roman"/>
          <w:sz w:val="24"/>
          <w:szCs w:val="24"/>
        </w:rPr>
        <w:t>(IAC)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Protects data, applications, and systems against potential threats.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Ensures workload resilience, failover mechanisms, and recovery strategies.</w:t>
      </w:r>
      <w:r>
        <w:rPr>
          <w:rFonts w:ascii="Times New Roman" w:eastAsia="Times New Roman" w:hAnsi="Times New Roman" w:cs="Times New Roman"/>
          <w:sz w:val="24"/>
          <w:szCs w:val="24"/>
        </w:rPr>
        <w:t>(HA)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Efficiency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Optimizes resource utilization and scalability.</w:t>
      </w:r>
      <w:r>
        <w:rPr>
          <w:rFonts w:ascii="Times New Roman" w:eastAsia="Times New Roman" w:hAnsi="Times New Roman" w:cs="Times New Roman"/>
          <w:sz w:val="24"/>
          <w:szCs w:val="24"/>
        </w:rPr>
        <w:t>(ASG)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Cost Optimization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Helps in managing expenses and maximizing efficiency.</w:t>
      </w:r>
    </w:p>
    <w:p w:rsidR="00566F45" w:rsidRPr="00566F45" w:rsidRDefault="00566F45" w:rsidP="00566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Encourages reducing environmental impact through efficient cloud practices.</w:t>
      </w:r>
    </w:p>
    <w:p w:rsidR="00566F45" w:rsidRPr="00566F45" w:rsidRDefault="00566F45" w:rsidP="00566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45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Use AWS Well-Architected Tool: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Access the Tool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Navigate to the AWS Management Console and open the AWS Well-Architected Tool.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Define a Workload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Create a new workload and specify relevant details such as industry and environment.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Select a Framework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Choose the AWS Well-Architected Framework or a custom lens.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Questions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Respond to a set of best practice questions related to your architecture.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Review Insights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Analyze AWS’s recommendations to mitigate risks and optimize workloads.</w:t>
      </w:r>
    </w:p>
    <w:p w:rsidR="00566F45" w:rsidRPr="00566F45" w:rsidRDefault="00566F45" w:rsidP="00566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Improvements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– Make necessary architectural changes and reassess regularly.</w:t>
      </w:r>
    </w:p>
    <w:p w:rsidR="00566F45" w:rsidRPr="00566F45" w:rsidRDefault="00566F45" w:rsidP="00566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Benefits of Using the AWS Well-Architected Tool:</w:t>
      </w:r>
    </w:p>
    <w:p w:rsidR="00566F45" w:rsidRPr="00566F45" w:rsidRDefault="00566F45" w:rsidP="00566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Identifies weaknesses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in cloud architectures.</w:t>
      </w:r>
    </w:p>
    <w:p w:rsidR="00566F45" w:rsidRPr="00566F45" w:rsidRDefault="00566F45" w:rsidP="00566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actionable insights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for better cloud optimization.</w:t>
      </w:r>
    </w:p>
    <w:p w:rsidR="00566F45" w:rsidRPr="00566F45" w:rsidRDefault="00566F45" w:rsidP="00566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compliance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with AWS and industry standards.</w:t>
      </w:r>
    </w:p>
    <w:p w:rsidR="00566F45" w:rsidRPr="00566F45" w:rsidRDefault="00566F45" w:rsidP="00566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security and reliability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of workloads.</w:t>
      </w:r>
    </w:p>
    <w:p w:rsidR="00566F45" w:rsidRPr="00566F45" w:rsidRDefault="00566F45" w:rsidP="00566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Helps in cost control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 by identifying cost-saving opportunities.</w:t>
      </w:r>
    </w:p>
    <w:p w:rsidR="00566F45" w:rsidRPr="00566F45" w:rsidRDefault="00566F45" w:rsidP="0056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45">
        <w:rPr>
          <w:rFonts w:ascii="Times New Roman" w:eastAsia="Times New Roman" w:hAnsi="Times New Roman" w:cs="Times New Roman"/>
          <w:sz w:val="24"/>
          <w:szCs w:val="24"/>
        </w:rPr>
        <w:t xml:space="preserve">By regularly using the </w:t>
      </w:r>
      <w:r w:rsidRPr="00566F45">
        <w:rPr>
          <w:rFonts w:ascii="Times New Roman" w:eastAsia="Times New Roman" w:hAnsi="Times New Roman" w:cs="Times New Roman"/>
          <w:b/>
          <w:bCs/>
          <w:sz w:val="24"/>
          <w:szCs w:val="24"/>
        </w:rPr>
        <w:t>AWS Well-Architected Tool</w:t>
      </w:r>
      <w:r w:rsidRPr="00566F45">
        <w:rPr>
          <w:rFonts w:ascii="Times New Roman" w:eastAsia="Times New Roman" w:hAnsi="Times New Roman" w:cs="Times New Roman"/>
          <w:sz w:val="24"/>
          <w:szCs w:val="24"/>
        </w:rPr>
        <w:t>, organizations can build resilient, secure, and cost-effective cloud architectures, ensuring long-term success in their AWS environment.</w:t>
      </w:r>
    </w:p>
    <w:p w:rsidR="00566F45" w:rsidRDefault="00566F45" w:rsidP="00566F45">
      <w:pPr>
        <w:pStyle w:val="Heading2"/>
      </w:pPr>
      <w:r>
        <w:rPr>
          <w:rStyle w:val="Strong"/>
          <w:b/>
          <w:bCs/>
        </w:rPr>
        <w:t>Operational Excellence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Definition:</w:t>
      </w:r>
    </w:p>
    <w:p w:rsidR="00566F45" w:rsidRDefault="00566F45" w:rsidP="00566F45">
      <w:pPr>
        <w:pStyle w:val="NormalWeb"/>
      </w:pPr>
      <w:r>
        <w:t>Operational excellence focuses on running workloads effectively, monitoring them, and continuously improving processes. It involves automation, governance, and well-defined procedures to manage operations efficiently.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Best Practices:</w:t>
      </w:r>
    </w:p>
    <w:p w:rsidR="00566F45" w:rsidRDefault="00566F45" w:rsidP="00566F45">
      <w:pPr>
        <w:pStyle w:val="NormalWeb"/>
        <w:numPr>
          <w:ilvl w:val="0"/>
          <w:numId w:val="5"/>
        </w:numPr>
      </w:pPr>
      <w:r>
        <w:t xml:space="preserve">Implement </w:t>
      </w:r>
      <w:r>
        <w:rPr>
          <w:rStyle w:val="Strong"/>
        </w:rPr>
        <w:t>automated monitoring</w:t>
      </w:r>
      <w:r>
        <w:t xml:space="preserve"> to detect and respond to failures quickly.</w:t>
      </w:r>
    </w:p>
    <w:p w:rsidR="00566F45" w:rsidRDefault="00566F45" w:rsidP="00566F45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Strong"/>
        </w:rPr>
        <w:t>Infrastructure as Code (IaC)</w:t>
      </w:r>
      <w:r>
        <w:t xml:space="preserve"> for deployments.</w:t>
      </w:r>
    </w:p>
    <w:p w:rsidR="00566F45" w:rsidRDefault="00566F45" w:rsidP="00566F45">
      <w:pPr>
        <w:pStyle w:val="NormalWeb"/>
        <w:numPr>
          <w:ilvl w:val="0"/>
          <w:numId w:val="5"/>
        </w:numPr>
      </w:pPr>
      <w:r>
        <w:t xml:space="preserve">Perform </w:t>
      </w:r>
      <w:r>
        <w:rPr>
          <w:rStyle w:val="Strong"/>
        </w:rPr>
        <w:t>regular game days</w:t>
      </w:r>
      <w:r>
        <w:t xml:space="preserve"> (simulated failures) to test resilience.</w:t>
      </w:r>
    </w:p>
    <w:p w:rsidR="00566F45" w:rsidRDefault="00566F45" w:rsidP="00566F45">
      <w:pPr>
        <w:pStyle w:val="NormalWeb"/>
        <w:numPr>
          <w:ilvl w:val="0"/>
          <w:numId w:val="5"/>
        </w:numPr>
      </w:pPr>
      <w:r>
        <w:t xml:space="preserve">Maintain </w:t>
      </w:r>
      <w:r>
        <w:rPr>
          <w:rStyle w:val="Strong"/>
        </w:rPr>
        <w:t>runbooks</w:t>
      </w:r>
      <w:r>
        <w:t xml:space="preserve"> and </w:t>
      </w:r>
      <w:r>
        <w:rPr>
          <w:rStyle w:val="Strong"/>
        </w:rPr>
        <w:t>playbooks</w:t>
      </w:r>
      <w:r>
        <w:t xml:space="preserve"> for incident response.</w:t>
      </w:r>
    </w:p>
    <w:p w:rsidR="00566F45" w:rsidRDefault="00566F45" w:rsidP="00566F45">
      <w:pPr>
        <w:pStyle w:val="NormalWeb"/>
        <w:numPr>
          <w:ilvl w:val="0"/>
          <w:numId w:val="5"/>
        </w:numPr>
      </w:pPr>
      <w:r>
        <w:t xml:space="preserve">Continuously improve </w:t>
      </w:r>
      <w:r>
        <w:rPr>
          <w:rStyle w:val="Strong"/>
        </w:rPr>
        <w:t>processes based on data and feedback</w:t>
      </w:r>
      <w:r>
        <w:t>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AWS Services for Operational Excellence:</w:t>
      </w:r>
    </w:p>
    <w:p w:rsidR="00566F45" w:rsidRDefault="00566F45" w:rsidP="00566F45">
      <w:pPr>
        <w:pStyle w:val="NormalWeb"/>
        <w:numPr>
          <w:ilvl w:val="0"/>
          <w:numId w:val="6"/>
        </w:numPr>
      </w:pPr>
      <w:r>
        <w:rPr>
          <w:rStyle w:val="Strong"/>
        </w:rPr>
        <w:t>Amazon CloudWatch</w:t>
      </w:r>
      <w:r>
        <w:t xml:space="preserve"> (monitoring and logging)</w:t>
      </w:r>
    </w:p>
    <w:p w:rsidR="00566F45" w:rsidRDefault="00566F45" w:rsidP="00566F45">
      <w:pPr>
        <w:pStyle w:val="NormalWeb"/>
        <w:numPr>
          <w:ilvl w:val="0"/>
          <w:numId w:val="6"/>
        </w:numPr>
      </w:pPr>
      <w:r>
        <w:rPr>
          <w:rStyle w:val="Strong"/>
        </w:rPr>
        <w:t>AWS Systems Manager</w:t>
      </w:r>
      <w:r>
        <w:t xml:space="preserve"> (automation and operations)</w:t>
      </w:r>
    </w:p>
    <w:p w:rsidR="00566F45" w:rsidRDefault="00566F45" w:rsidP="00566F45">
      <w:pPr>
        <w:pStyle w:val="NormalWeb"/>
        <w:numPr>
          <w:ilvl w:val="0"/>
          <w:numId w:val="6"/>
        </w:numPr>
      </w:pPr>
      <w:r>
        <w:rPr>
          <w:rStyle w:val="Strong"/>
        </w:rPr>
        <w:t>AWS Config</w:t>
      </w:r>
      <w:r>
        <w:t xml:space="preserve"> (compliance and change management)</w:t>
      </w:r>
    </w:p>
    <w:p w:rsidR="00566F45" w:rsidRDefault="00566F45" w:rsidP="00566F45">
      <w:pPr>
        <w:pStyle w:val="NormalWeb"/>
        <w:numPr>
          <w:ilvl w:val="0"/>
          <w:numId w:val="6"/>
        </w:numPr>
      </w:pPr>
      <w:r>
        <w:rPr>
          <w:rStyle w:val="Strong"/>
        </w:rPr>
        <w:t>AWS Lambda</w:t>
      </w:r>
      <w:r>
        <w:t xml:space="preserve"> (serverless automation)</w:t>
      </w:r>
    </w:p>
    <w:p w:rsidR="00566F45" w:rsidRDefault="00566F45" w:rsidP="00566F45">
      <w:pPr>
        <w:pStyle w:val="Heading2"/>
      </w:pPr>
      <w:r>
        <w:rPr>
          <w:rStyle w:val="Strong"/>
          <w:b/>
          <w:bCs/>
        </w:rPr>
        <w:t>Reliability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Definition:</w:t>
      </w:r>
    </w:p>
    <w:p w:rsidR="00566F45" w:rsidRDefault="00566F45" w:rsidP="00566F45">
      <w:pPr>
        <w:pStyle w:val="NormalWeb"/>
      </w:pPr>
      <w:r>
        <w:t xml:space="preserve">Reliability ensures that a system can </w:t>
      </w:r>
      <w:r>
        <w:rPr>
          <w:rStyle w:val="Strong"/>
        </w:rPr>
        <w:t>recover from failures</w:t>
      </w:r>
      <w:r>
        <w:t xml:space="preserve">, scale as needed, and meet business and customer demands. It involves building architectures that are </w:t>
      </w:r>
      <w:r>
        <w:rPr>
          <w:rStyle w:val="Strong"/>
        </w:rPr>
        <w:t>fault-tolerant</w:t>
      </w:r>
      <w:r>
        <w:t xml:space="preserve"> and have </w:t>
      </w:r>
      <w:r>
        <w:rPr>
          <w:rStyle w:val="Strong"/>
        </w:rPr>
        <w:t>backup strategies</w:t>
      </w:r>
      <w:r>
        <w:t>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lastRenderedPageBreak/>
        <w:t>Best Practices:</w:t>
      </w:r>
    </w:p>
    <w:p w:rsidR="00566F45" w:rsidRDefault="00566F45" w:rsidP="00566F45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Strong"/>
        </w:rPr>
        <w:t>high availability (HA) and disaster recovery (DR)</w:t>
      </w:r>
      <w:r>
        <w:t xml:space="preserve"> strategies.</w:t>
      </w:r>
    </w:p>
    <w:p w:rsidR="00566F45" w:rsidRDefault="00566F45" w:rsidP="00566F45">
      <w:pPr>
        <w:pStyle w:val="NormalWeb"/>
        <w:numPr>
          <w:ilvl w:val="0"/>
          <w:numId w:val="7"/>
        </w:numPr>
      </w:pPr>
      <w:r>
        <w:t xml:space="preserve">Implement </w:t>
      </w:r>
      <w:r>
        <w:rPr>
          <w:rStyle w:val="Strong"/>
        </w:rPr>
        <w:t>automatic scaling</w:t>
      </w:r>
      <w:r>
        <w:t xml:space="preserve"> to handle demand fluctuations.</w:t>
      </w:r>
    </w:p>
    <w:p w:rsidR="00566F45" w:rsidRDefault="00566F45" w:rsidP="00566F45">
      <w:pPr>
        <w:pStyle w:val="NormalWeb"/>
        <w:numPr>
          <w:ilvl w:val="0"/>
          <w:numId w:val="7"/>
        </w:numPr>
      </w:pPr>
      <w:r>
        <w:t xml:space="preserve">Design </w:t>
      </w:r>
      <w:r>
        <w:rPr>
          <w:rStyle w:val="Strong"/>
        </w:rPr>
        <w:t>failover mechanisms</w:t>
      </w:r>
      <w:r>
        <w:t xml:space="preserve"> and use multiple AWS regions for resilience.</w:t>
      </w:r>
    </w:p>
    <w:p w:rsidR="00566F45" w:rsidRDefault="00566F45" w:rsidP="00566F45">
      <w:pPr>
        <w:pStyle w:val="NormalWeb"/>
        <w:numPr>
          <w:ilvl w:val="0"/>
          <w:numId w:val="7"/>
        </w:numPr>
      </w:pPr>
      <w:r>
        <w:t xml:space="preserve">Regularly test </w:t>
      </w:r>
      <w:r>
        <w:rPr>
          <w:rStyle w:val="Strong"/>
        </w:rPr>
        <w:t>backup and restore</w:t>
      </w:r>
      <w:r>
        <w:t xml:space="preserve"> processes.</w:t>
      </w:r>
    </w:p>
    <w:p w:rsidR="00566F45" w:rsidRDefault="00566F45" w:rsidP="00566F45">
      <w:pPr>
        <w:pStyle w:val="NormalWeb"/>
        <w:numPr>
          <w:ilvl w:val="0"/>
          <w:numId w:val="7"/>
        </w:numPr>
      </w:pPr>
      <w:r>
        <w:t xml:space="preserve">Distribute workloads </w:t>
      </w:r>
      <w:r>
        <w:rPr>
          <w:rStyle w:val="Strong"/>
        </w:rPr>
        <w:t>across multiple Availability Zones (AZs)</w:t>
      </w:r>
      <w:r>
        <w:t>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AWS Services for Reliability:</w:t>
      </w:r>
    </w:p>
    <w:p w:rsidR="00566F45" w:rsidRDefault="00566F45" w:rsidP="00566F45">
      <w:pPr>
        <w:pStyle w:val="NormalWeb"/>
        <w:numPr>
          <w:ilvl w:val="0"/>
          <w:numId w:val="8"/>
        </w:numPr>
      </w:pPr>
      <w:r>
        <w:rPr>
          <w:rStyle w:val="Strong"/>
        </w:rPr>
        <w:t>Amazon Route 53</w:t>
      </w:r>
      <w:r>
        <w:t xml:space="preserve"> (DNS failover)</w:t>
      </w:r>
    </w:p>
    <w:p w:rsidR="00566F45" w:rsidRDefault="00566F45" w:rsidP="00566F45">
      <w:pPr>
        <w:pStyle w:val="NormalWeb"/>
        <w:numPr>
          <w:ilvl w:val="0"/>
          <w:numId w:val="8"/>
        </w:numPr>
      </w:pPr>
      <w:r>
        <w:rPr>
          <w:rStyle w:val="Strong"/>
        </w:rPr>
        <w:t>AWS Auto Scaling</w:t>
      </w:r>
      <w:r>
        <w:t xml:space="preserve"> (automatic scaling)</w:t>
      </w:r>
    </w:p>
    <w:p w:rsidR="00566F45" w:rsidRDefault="00566F45" w:rsidP="00566F45">
      <w:pPr>
        <w:pStyle w:val="NormalWeb"/>
        <w:numPr>
          <w:ilvl w:val="0"/>
          <w:numId w:val="8"/>
        </w:numPr>
      </w:pPr>
      <w:r>
        <w:rPr>
          <w:rStyle w:val="Strong"/>
        </w:rPr>
        <w:t>Amazon RDS Multi-AZ</w:t>
      </w:r>
      <w:r>
        <w:t xml:space="preserve"> (database failover)</w:t>
      </w:r>
    </w:p>
    <w:p w:rsidR="00566F45" w:rsidRDefault="00566F45" w:rsidP="00566F45">
      <w:pPr>
        <w:pStyle w:val="NormalWeb"/>
        <w:numPr>
          <w:ilvl w:val="0"/>
          <w:numId w:val="8"/>
        </w:numPr>
      </w:pPr>
      <w:r>
        <w:rPr>
          <w:rStyle w:val="Strong"/>
        </w:rPr>
        <w:t>AWS Backup</w:t>
      </w:r>
      <w:r>
        <w:t xml:space="preserve"> (automated backups)</w:t>
      </w:r>
    </w:p>
    <w:p w:rsidR="00566F45" w:rsidRDefault="00566F45" w:rsidP="00566F45">
      <w:pPr>
        <w:pStyle w:val="NormalWeb"/>
        <w:numPr>
          <w:ilvl w:val="0"/>
          <w:numId w:val="8"/>
        </w:numPr>
      </w:pPr>
      <w:r>
        <w:rPr>
          <w:rStyle w:val="Strong"/>
        </w:rPr>
        <w:t>Elastic Load Balancer (ELB)</w:t>
      </w:r>
      <w:r>
        <w:t xml:space="preserve"> (traffic distribution)</w:t>
      </w:r>
    </w:p>
    <w:p w:rsidR="00566F45" w:rsidRDefault="00566F45" w:rsidP="00566F45">
      <w:pPr>
        <w:pStyle w:val="Heading2"/>
      </w:pPr>
      <w:r>
        <w:rPr>
          <w:rStyle w:val="Strong"/>
          <w:b/>
          <w:bCs/>
        </w:rPr>
        <w:t>Performance Efficiency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Definition:</w:t>
      </w:r>
    </w:p>
    <w:p w:rsidR="00566F45" w:rsidRDefault="00566F45" w:rsidP="00566F45">
      <w:pPr>
        <w:pStyle w:val="NormalWeb"/>
      </w:pPr>
      <w:r>
        <w:t xml:space="preserve">Performance efficiency ensures that cloud resources are used </w:t>
      </w:r>
      <w:r>
        <w:rPr>
          <w:rStyle w:val="Strong"/>
        </w:rPr>
        <w:t>optimally</w:t>
      </w:r>
      <w:r>
        <w:t xml:space="preserve"> to meet </w:t>
      </w:r>
      <w:r>
        <w:rPr>
          <w:rStyle w:val="Strong"/>
        </w:rPr>
        <w:t>performance requirements</w:t>
      </w:r>
      <w:r>
        <w:t xml:space="preserve"> while keeping costs low. It involves selecting the right instance types, optimizing databases, and leveraging caching.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Best Practices:</w:t>
      </w:r>
    </w:p>
    <w:p w:rsidR="00566F45" w:rsidRDefault="00566F45" w:rsidP="00566F45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auto-scaling</w:t>
      </w:r>
      <w:r>
        <w:t xml:space="preserve"> to match workload demands.</w:t>
      </w:r>
    </w:p>
    <w:p w:rsidR="00566F45" w:rsidRDefault="00566F45" w:rsidP="00566F45">
      <w:pPr>
        <w:pStyle w:val="NormalWeb"/>
        <w:numPr>
          <w:ilvl w:val="0"/>
          <w:numId w:val="9"/>
        </w:numPr>
      </w:pPr>
      <w:r>
        <w:t xml:space="preserve">Select the </w:t>
      </w:r>
      <w:r>
        <w:rPr>
          <w:rStyle w:val="Strong"/>
        </w:rPr>
        <w:t>right compute and storage</w:t>
      </w:r>
      <w:r>
        <w:t xml:space="preserve"> options.</w:t>
      </w:r>
    </w:p>
    <w:p w:rsidR="00566F45" w:rsidRDefault="00566F45" w:rsidP="00566F45">
      <w:pPr>
        <w:pStyle w:val="NormalWeb"/>
        <w:numPr>
          <w:ilvl w:val="0"/>
          <w:numId w:val="9"/>
        </w:numPr>
      </w:pPr>
      <w:r>
        <w:t xml:space="preserve">Utilize </w:t>
      </w:r>
      <w:r>
        <w:rPr>
          <w:rStyle w:val="Strong"/>
        </w:rPr>
        <w:t>caching</w:t>
      </w:r>
      <w:r>
        <w:t xml:space="preserve"> (Amazon CloudFront, AWS ElastiCache) to improve speed.</w:t>
      </w:r>
    </w:p>
    <w:p w:rsidR="00566F45" w:rsidRDefault="00566F45" w:rsidP="00566F45">
      <w:pPr>
        <w:pStyle w:val="NormalWeb"/>
        <w:numPr>
          <w:ilvl w:val="0"/>
          <w:numId w:val="9"/>
        </w:numPr>
      </w:pPr>
      <w:r>
        <w:t xml:space="preserve">Continuously review </w:t>
      </w:r>
      <w:r>
        <w:rPr>
          <w:rStyle w:val="Strong"/>
        </w:rPr>
        <w:t>new AWS services</w:t>
      </w:r>
      <w:r>
        <w:t xml:space="preserve"> for efficiency improvements.</w:t>
      </w:r>
    </w:p>
    <w:p w:rsidR="00566F45" w:rsidRDefault="00566F45" w:rsidP="00566F45">
      <w:pPr>
        <w:pStyle w:val="NormalWeb"/>
        <w:numPr>
          <w:ilvl w:val="0"/>
          <w:numId w:val="9"/>
        </w:numPr>
      </w:pPr>
      <w:r>
        <w:t xml:space="preserve">Optimize </w:t>
      </w:r>
      <w:r>
        <w:rPr>
          <w:rStyle w:val="Strong"/>
        </w:rPr>
        <w:t>database performance</w:t>
      </w:r>
      <w:r>
        <w:t xml:space="preserve"> by using appropriate indexing, read replicas, and partitioning.</w:t>
      </w:r>
    </w:p>
    <w:p w:rsidR="00566F45" w:rsidRDefault="00566F45" w:rsidP="00566F45">
      <w:pPr>
        <w:pStyle w:val="Heading3"/>
      </w:pPr>
      <w:r>
        <w:rPr>
          <w:rStyle w:val="Strong"/>
          <w:b/>
          <w:bCs/>
        </w:rPr>
        <w:t>AWS Services for Performance Efficiency:</w:t>
      </w:r>
    </w:p>
    <w:p w:rsidR="00566F45" w:rsidRDefault="00566F45" w:rsidP="00566F45">
      <w:pPr>
        <w:pStyle w:val="NormalWeb"/>
        <w:numPr>
          <w:ilvl w:val="0"/>
          <w:numId w:val="10"/>
        </w:numPr>
      </w:pPr>
      <w:r>
        <w:rPr>
          <w:rStyle w:val="Strong"/>
        </w:rPr>
        <w:t>Amazon EC2 Auto Scaling</w:t>
      </w:r>
      <w:r>
        <w:t xml:space="preserve"> (automated scaling)</w:t>
      </w:r>
    </w:p>
    <w:p w:rsidR="00566F45" w:rsidRDefault="00566F45" w:rsidP="00566F45">
      <w:pPr>
        <w:pStyle w:val="NormalWeb"/>
        <w:numPr>
          <w:ilvl w:val="0"/>
          <w:numId w:val="10"/>
        </w:numPr>
      </w:pPr>
      <w:r>
        <w:rPr>
          <w:rStyle w:val="Strong"/>
        </w:rPr>
        <w:t>Amazon ElastiCache</w:t>
      </w:r>
      <w:r>
        <w:t xml:space="preserve"> (caching for performance)</w:t>
      </w:r>
    </w:p>
    <w:p w:rsidR="00566F45" w:rsidRDefault="00566F45" w:rsidP="00566F45">
      <w:pPr>
        <w:pStyle w:val="NormalWeb"/>
        <w:numPr>
          <w:ilvl w:val="0"/>
          <w:numId w:val="10"/>
        </w:numPr>
      </w:pPr>
      <w:r>
        <w:rPr>
          <w:rStyle w:val="Strong"/>
        </w:rPr>
        <w:t>Amazon CloudFront</w:t>
      </w:r>
      <w:r>
        <w:t xml:space="preserve"> (content delivery network)</w:t>
      </w:r>
    </w:p>
    <w:p w:rsidR="00566F45" w:rsidRDefault="00566F45" w:rsidP="00566F45">
      <w:pPr>
        <w:pStyle w:val="NormalWeb"/>
        <w:numPr>
          <w:ilvl w:val="0"/>
          <w:numId w:val="10"/>
        </w:numPr>
      </w:pPr>
      <w:r>
        <w:rPr>
          <w:rStyle w:val="Strong"/>
        </w:rPr>
        <w:t>AWS Lambda</w:t>
      </w:r>
      <w:r>
        <w:t xml:space="preserve"> (serverless computing for efficiency)</w:t>
      </w:r>
    </w:p>
    <w:p w:rsidR="00566F45" w:rsidRDefault="00566F45" w:rsidP="00566F45">
      <w:pPr>
        <w:pStyle w:val="NormalWeb"/>
        <w:numPr>
          <w:ilvl w:val="0"/>
          <w:numId w:val="10"/>
        </w:numPr>
      </w:pPr>
      <w:r>
        <w:rPr>
          <w:rStyle w:val="Strong"/>
        </w:rPr>
        <w:t>AWS Compute Optimizer</w:t>
      </w:r>
      <w:r>
        <w:t xml:space="preserve"> (recommendations for right-sizing instances)</w:t>
      </w:r>
    </w:p>
    <w:p w:rsidR="0097144E" w:rsidRDefault="0097144E"/>
    <w:sectPr w:rsidR="00971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6466D"/>
    <w:multiLevelType w:val="multilevel"/>
    <w:tmpl w:val="20E6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75336B"/>
    <w:multiLevelType w:val="multilevel"/>
    <w:tmpl w:val="A12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B08B2"/>
    <w:multiLevelType w:val="multilevel"/>
    <w:tmpl w:val="93DE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2F70E7"/>
    <w:multiLevelType w:val="multilevel"/>
    <w:tmpl w:val="4E8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85265B"/>
    <w:multiLevelType w:val="multilevel"/>
    <w:tmpl w:val="500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F857BB"/>
    <w:multiLevelType w:val="multilevel"/>
    <w:tmpl w:val="B3D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D12AB0"/>
    <w:multiLevelType w:val="multilevel"/>
    <w:tmpl w:val="D73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A16F28"/>
    <w:multiLevelType w:val="multilevel"/>
    <w:tmpl w:val="3646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E17000"/>
    <w:multiLevelType w:val="multilevel"/>
    <w:tmpl w:val="258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692A09"/>
    <w:multiLevelType w:val="multilevel"/>
    <w:tmpl w:val="929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566F45"/>
    <w:rsid w:val="00566F45"/>
    <w:rsid w:val="00971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6F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F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6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6F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4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1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2025-03-18T10:35:00Z</dcterms:created>
  <dcterms:modified xsi:type="dcterms:W3CDTF">2025-03-18T10:39:00Z</dcterms:modified>
</cp:coreProperties>
</file>