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7E89" w:rsidRPr="00637E89" w:rsidRDefault="00637E89" w:rsidP="00637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>Serverless</w:t>
      </w:r>
      <w:proofErr w:type="spellEnd"/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AWS?</w:t>
      </w:r>
    </w:p>
    <w:p w:rsidR="00637E89" w:rsidRPr="00637E89" w:rsidRDefault="00637E89" w:rsidP="00637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E89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Definition:</w:t>
      </w:r>
    </w:p>
    <w:p w:rsidR="00637E89" w:rsidRPr="00637E89" w:rsidRDefault="00637E89" w:rsidP="00637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7E89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637E89">
        <w:rPr>
          <w:rFonts w:ascii="Times New Roman" w:eastAsia="Times New Roman" w:hAnsi="Times New Roman" w:cs="Times New Roman"/>
          <w:sz w:val="24"/>
          <w:szCs w:val="24"/>
        </w:rPr>
        <w:t xml:space="preserve"> computing in AWS refers to a cloud computing model where AWS automatically manages the infrastructure, including provisioning, scaling, and maintaining servers. Developers can focus on writing and deploying code without worrying about server management.</w:t>
      </w:r>
    </w:p>
    <w:p w:rsidR="00637E89" w:rsidRPr="00637E89" w:rsidRDefault="00637E89" w:rsidP="00637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E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Key Characteristics of </w:t>
      </w:r>
      <w:proofErr w:type="spellStart"/>
      <w:r w:rsidRPr="00637E89">
        <w:rPr>
          <w:rFonts w:ascii="Times New Roman" w:eastAsia="Times New Roman" w:hAnsi="Times New Roman" w:cs="Times New Roman"/>
          <w:b/>
          <w:bCs/>
          <w:sz w:val="27"/>
          <w:szCs w:val="27"/>
        </w:rPr>
        <w:t>Serverless</w:t>
      </w:r>
      <w:proofErr w:type="spellEnd"/>
      <w:r w:rsidRPr="00637E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Computing:</w:t>
      </w:r>
    </w:p>
    <w:p w:rsidR="00637E89" w:rsidRPr="00637E89" w:rsidRDefault="00637E89" w:rsidP="00637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>No Server Management</w:t>
      </w:r>
      <w:r w:rsidRPr="00637E89">
        <w:rPr>
          <w:rFonts w:ascii="Times New Roman" w:eastAsia="Times New Roman" w:hAnsi="Times New Roman" w:cs="Times New Roman"/>
          <w:sz w:val="24"/>
          <w:szCs w:val="24"/>
        </w:rPr>
        <w:t xml:space="preserve"> – AWS handles provisioning, maintenance, and scaling of servers.</w:t>
      </w:r>
    </w:p>
    <w:p w:rsidR="00637E89" w:rsidRPr="00637E89" w:rsidRDefault="00637E89" w:rsidP="00637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Scaling</w:t>
      </w:r>
      <w:r w:rsidRPr="00637E89">
        <w:rPr>
          <w:rFonts w:ascii="Times New Roman" w:eastAsia="Times New Roman" w:hAnsi="Times New Roman" w:cs="Times New Roman"/>
          <w:sz w:val="24"/>
          <w:szCs w:val="24"/>
        </w:rPr>
        <w:t xml:space="preserve"> – Applications scale up and down automatically based on demand.</w:t>
      </w:r>
    </w:p>
    <w:p w:rsidR="00637E89" w:rsidRPr="00637E89" w:rsidRDefault="00637E89" w:rsidP="00637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>Pay-as-You-Go Pricing</w:t>
      </w:r>
      <w:r w:rsidRPr="00637E89">
        <w:rPr>
          <w:rFonts w:ascii="Times New Roman" w:eastAsia="Times New Roman" w:hAnsi="Times New Roman" w:cs="Times New Roman"/>
          <w:sz w:val="24"/>
          <w:szCs w:val="24"/>
        </w:rPr>
        <w:t xml:space="preserve"> – You are charged only for the resources you consume.</w:t>
      </w:r>
    </w:p>
    <w:p w:rsidR="00637E89" w:rsidRPr="00637E89" w:rsidRDefault="00637E89" w:rsidP="00637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 Execution</w:t>
      </w:r>
      <w:r w:rsidRPr="00637E89">
        <w:rPr>
          <w:rFonts w:ascii="Times New Roman" w:eastAsia="Times New Roman" w:hAnsi="Times New Roman" w:cs="Times New Roman"/>
          <w:sz w:val="24"/>
          <w:szCs w:val="24"/>
        </w:rPr>
        <w:t xml:space="preserve"> – Applications run only in response to events.</w:t>
      </w:r>
    </w:p>
    <w:p w:rsidR="00637E89" w:rsidRPr="00637E89" w:rsidRDefault="00637E89" w:rsidP="00637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>High Availability &amp; Fault Tolerance</w:t>
      </w:r>
      <w:r w:rsidRPr="00637E89">
        <w:rPr>
          <w:rFonts w:ascii="Times New Roman" w:eastAsia="Times New Roman" w:hAnsi="Times New Roman" w:cs="Times New Roman"/>
          <w:sz w:val="24"/>
          <w:szCs w:val="24"/>
        </w:rPr>
        <w:t xml:space="preserve"> – Built-in redundancy ensures reliability.</w:t>
      </w:r>
    </w:p>
    <w:p w:rsidR="00637E89" w:rsidRPr="00637E89" w:rsidRDefault="00637E89" w:rsidP="00637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E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Popular AWS </w:t>
      </w:r>
      <w:proofErr w:type="spellStart"/>
      <w:r w:rsidRPr="00637E89">
        <w:rPr>
          <w:rFonts w:ascii="Times New Roman" w:eastAsia="Times New Roman" w:hAnsi="Times New Roman" w:cs="Times New Roman"/>
          <w:b/>
          <w:bCs/>
          <w:sz w:val="27"/>
          <w:szCs w:val="27"/>
        </w:rPr>
        <w:t>Serverless</w:t>
      </w:r>
      <w:proofErr w:type="spellEnd"/>
      <w:r w:rsidRPr="00637E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Services:</w:t>
      </w:r>
    </w:p>
    <w:p w:rsidR="00637E89" w:rsidRPr="00637E89" w:rsidRDefault="00637E89" w:rsidP="00637E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>AWS Lambda</w:t>
      </w:r>
      <w:r w:rsidRPr="00637E89">
        <w:rPr>
          <w:rFonts w:ascii="Times New Roman" w:eastAsia="Times New Roman" w:hAnsi="Times New Roman" w:cs="Times New Roman"/>
          <w:sz w:val="24"/>
          <w:szCs w:val="24"/>
        </w:rPr>
        <w:t xml:space="preserve"> – Runs code in response to events without managing servers.</w:t>
      </w:r>
    </w:p>
    <w:p w:rsidR="00637E89" w:rsidRPr="00637E89" w:rsidRDefault="00637E89" w:rsidP="00637E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>Amazon API Gateway</w:t>
      </w:r>
      <w:r w:rsidRPr="00637E89">
        <w:rPr>
          <w:rFonts w:ascii="Times New Roman" w:eastAsia="Times New Roman" w:hAnsi="Times New Roman" w:cs="Times New Roman"/>
          <w:sz w:val="24"/>
          <w:szCs w:val="24"/>
        </w:rPr>
        <w:t xml:space="preserve"> – Creates and manages APIs to trigger Lambda functions.</w:t>
      </w:r>
    </w:p>
    <w:p w:rsidR="00637E89" w:rsidRPr="00637E89" w:rsidRDefault="00637E89" w:rsidP="00637E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</w:t>
      </w:r>
      <w:proofErr w:type="spellStart"/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>Fargate</w:t>
      </w:r>
      <w:proofErr w:type="spellEnd"/>
      <w:r w:rsidRPr="00637E89">
        <w:rPr>
          <w:rFonts w:ascii="Times New Roman" w:eastAsia="Times New Roman" w:hAnsi="Times New Roman" w:cs="Times New Roman"/>
          <w:sz w:val="24"/>
          <w:szCs w:val="24"/>
        </w:rPr>
        <w:t xml:space="preserve"> – Runs containers without provisioning EC2 instances.</w:t>
      </w:r>
    </w:p>
    <w:p w:rsidR="00637E89" w:rsidRPr="00637E89" w:rsidRDefault="00637E89" w:rsidP="00637E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>DynamoDB</w:t>
      </w:r>
      <w:proofErr w:type="spellEnd"/>
      <w:r w:rsidRPr="00637E89">
        <w:rPr>
          <w:rFonts w:ascii="Times New Roman" w:eastAsia="Times New Roman" w:hAnsi="Times New Roman" w:cs="Times New Roman"/>
          <w:sz w:val="24"/>
          <w:szCs w:val="24"/>
        </w:rPr>
        <w:t xml:space="preserve"> – Fully managed </w:t>
      </w:r>
      <w:proofErr w:type="spellStart"/>
      <w:r w:rsidRPr="00637E89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637E89">
        <w:rPr>
          <w:rFonts w:ascii="Times New Roman" w:eastAsia="Times New Roman" w:hAnsi="Times New Roman" w:cs="Times New Roman"/>
          <w:sz w:val="24"/>
          <w:szCs w:val="24"/>
        </w:rPr>
        <w:t xml:space="preserve"> database with automatic scaling.</w:t>
      </w:r>
    </w:p>
    <w:p w:rsidR="00637E89" w:rsidRPr="00637E89" w:rsidRDefault="00637E89" w:rsidP="00637E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</w:t>
      </w:r>
      <w:r w:rsidRPr="00637E89">
        <w:rPr>
          <w:rFonts w:ascii="Times New Roman" w:eastAsia="Times New Roman" w:hAnsi="Times New Roman" w:cs="Times New Roman"/>
          <w:sz w:val="24"/>
          <w:szCs w:val="24"/>
        </w:rPr>
        <w:t xml:space="preserve"> – Scalable object storage with high durability.</w:t>
      </w:r>
    </w:p>
    <w:p w:rsidR="00637E89" w:rsidRPr="00637E89" w:rsidRDefault="00637E89" w:rsidP="00637E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>AWS App Runner</w:t>
      </w:r>
      <w:r w:rsidRPr="00637E89">
        <w:rPr>
          <w:rFonts w:ascii="Times New Roman" w:eastAsia="Times New Roman" w:hAnsi="Times New Roman" w:cs="Times New Roman"/>
          <w:sz w:val="24"/>
          <w:szCs w:val="24"/>
        </w:rPr>
        <w:t xml:space="preserve"> – Deploys and scales web applications automatically.</w:t>
      </w:r>
    </w:p>
    <w:p w:rsidR="00637E89" w:rsidRPr="00637E89" w:rsidRDefault="00637E89" w:rsidP="00637E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>EventBridge</w:t>
      </w:r>
      <w:proofErr w:type="spellEnd"/>
      <w:r w:rsidRPr="00637E89">
        <w:rPr>
          <w:rFonts w:ascii="Times New Roman" w:eastAsia="Times New Roman" w:hAnsi="Times New Roman" w:cs="Times New Roman"/>
          <w:sz w:val="24"/>
          <w:szCs w:val="24"/>
        </w:rPr>
        <w:t xml:space="preserve"> – Connects AWS services and triggers actions based on events.</w:t>
      </w:r>
    </w:p>
    <w:p w:rsidR="00637E89" w:rsidRPr="00637E89" w:rsidRDefault="00637E89" w:rsidP="00637E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>AWS Step Functions</w:t>
      </w:r>
      <w:r w:rsidRPr="00637E89">
        <w:rPr>
          <w:rFonts w:ascii="Times New Roman" w:eastAsia="Times New Roman" w:hAnsi="Times New Roman" w:cs="Times New Roman"/>
          <w:sz w:val="24"/>
          <w:szCs w:val="24"/>
        </w:rPr>
        <w:t xml:space="preserve"> – Orchestrates workflows between AWS services.</w:t>
      </w:r>
    </w:p>
    <w:p w:rsidR="00637E89" w:rsidRPr="00637E89" w:rsidRDefault="00637E89" w:rsidP="00637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E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Example of a </w:t>
      </w:r>
      <w:proofErr w:type="spellStart"/>
      <w:r w:rsidRPr="00637E89">
        <w:rPr>
          <w:rFonts w:ascii="Times New Roman" w:eastAsia="Times New Roman" w:hAnsi="Times New Roman" w:cs="Times New Roman"/>
          <w:b/>
          <w:bCs/>
          <w:sz w:val="27"/>
          <w:szCs w:val="27"/>
        </w:rPr>
        <w:t>Serverless</w:t>
      </w:r>
      <w:proofErr w:type="spellEnd"/>
      <w:r w:rsidRPr="00637E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Architecture in AWS:</w:t>
      </w:r>
    </w:p>
    <w:p w:rsidR="00637E89" w:rsidRPr="00637E89" w:rsidRDefault="00637E89" w:rsidP="00637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E89">
        <w:rPr>
          <w:rFonts w:ascii="Times New Roman" w:eastAsia="Times New Roman" w:hAnsi="Times New Roman" w:cs="Times New Roman"/>
          <w:sz w:val="24"/>
          <w:szCs w:val="24"/>
        </w:rPr>
        <w:t>Imagine a web application that processes images:</w:t>
      </w:r>
    </w:p>
    <w:p w:rsidR="00637E89" w:rsidRPr="00637E89" w:rsidRDefault="00637E89" w:rsidP="00637E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E89">
        <w:rPr>
          <w:rFonts w:ascii="Times New Roman" w:eastAsia="Times New Roman" w:hAnsi="Times New Roman" w:cs="Times New Roman"/>
          <w:sz w:val="24"/>
          <w:szCs w:val="24"/>
        </w:rPr>
        <w:t xml:space="preserve">A user uploads an image to </w:t>
      </w:r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</w:t>
      </w:r>
      <w:r w:rsidRPr="00637E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7E89" w:rsidRPr="00637E89" w:rsidRDefault="00637E89" w:rsidP="00637E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E89">
        <w:rPr>
          <w:rFonts w:ascii="Times New Roman" w:eastAsia="Times New Roman" w:hAnsi="Times New Roman" w:cs="Times New Roman"/>
          <w:sz w:val="24"/>
          <w:szCs w:val="24"/>
        </w:rPr>
        <w:t xml:space="preserve">S3 triggers an </w:t>
      </w:r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>AWS Lambda</w:t>
      </w:r>
      <w:r w:rsidRPr="00637E89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:rsidR="00637E89" w:rsidRPr="00637E89" w:rsidRDefault="00637E89" w:rsidP="00637E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E89">
        <w:rPr>
          <w:rFonts w:ascii="Times New Roman" w:eastAsia="Times New Roman" w:hAnsi="Times New Roman" w:cs="Times New Roman"/>
          <w:sz w:val="24"/>
          <w:szCs w:val="24"/>
        </w:rPr>
        <w:t xml:space="preserve">Lambda processes the image and stores the result in </w:t>
      </w:r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>DynamoDB</w:t>
      </w:r>
      <w:proofErr w:type="spellEnd"/>
      <w:r w:rsidRPr="00637E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7E89" w:rsidRPr="00637E89" w:rsidRDefault="00637E89" w:rsidP="00637E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E89">
        <w:rPr>
          <w:rFonts w:ascii="Times New Roman" w:eastAsia="Times New Roman" w:hAnsi="Times New Roman" w:cs="Times New Roman"/>
          <w:sz w:val="24"/>
          <w:szCs w:val="24"/>
        </w:rPr>
        <w:t xml:space="preserve">The user accesses the processed image through an API created with </w:t>
      </w:r>
      <w:r w:rsidRPr="00637E89">
        <w:rPr>
          <w:rFonts w:ascii="Times New Roman" w:eastAsia="Times New Roman" w:hAnsi="Times New Roman" w:cs="Times New Roman"/>
          <w:b/>
          <w:bCs/>
          <w:sz w:val="24"/>
          <w:szCs w:val="24"/>
        </w:rPr>
        <w:t>Amazon API Gateway</w:t>
      </w:r>
      <w:r w:rsidRPr="00637E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7E89" w:rsidRPr="00637E89" w:rsidRDefault="00637E89" w:rsidP="00637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E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Benefits of </w:t>
      </w:r>
      <w:proofErr w:type="spellStart"/>
      <w:r w:rsidRPr="00637E89">
        <w:rPr>
          <w:rFonts w:ascii="Times New Roman" w:eastAsia="Times New Roman" w:hAnsi="Times New Roman" w:cs="Times New Roman"/>
          <w:b/>
          <w:bCs/>
          <w:sz w:val="27"/>
          <w:szCs w:val="27"/>
        </w:rPr>
        <w:t>Serverless</w:t>
      </w:r>
      <w:proofErr w:type="spellEnd"/>
      <w:r w:rsidRPr="00637E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Computing:</w:t>
      </w:r>
    </w:p>
    <w:p w:rsidR="00637E89" w:rsidRPr="00637E89" w:rsidRDefault="00637E89" w:rsidP="00637E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E89">
        <w:rPr>
          <w:rFonts w:ascii="Times New Roman" w:eastAsia="Times New Roman" w:hAnsi="Times New Roman" w:cs="Times New Roman"/>
          <w:sz w:val="24"/>
          <w:szCs w:val="24"/>
        </w:rPr>
        <w:t>Faster time to market</w:t>
      </w:r>
    </w:p>
    <w:p w:rsidR="00637E89" w:rsidRPr="00637E89" w:rsidRDefault="00637E89" w:rsidP="00637E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E89">
        <w:rPr>
          <w:rFonts w:ascii="Times New Roman" w:eastAsia="Times New Roman" w:hAnsi="Times New Roman" w:cs="Times New Roman"/>
          <w:sz w:val="24"/>
          <w:szCs w:val="24"/>
        </w:rPr>
        <w:t>Reduced operational overhead</w:t>
      </w:r>
    </w:p>
    <w:p w:rsidR="00637E89" w:rsidRPr="00637E89" w:rsidRDefault="00637E89" w:rsidP="00637E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E89">
        <w:rPr>
          <w:rFonts w:ascii="Times New Roman" w:eastAsia="Times New Roman" w:hAnsi="Times New Roman" w:cs="Times New Roman"/>
          <w:sz w:val="24"/>
          <w:szCs w:val="24"/>
        </w:rPr>
        <w:t>Cost efficiency</w:t>
      </w:r>
    </w:p>
    <w:p w:rsidR="00637E89" w:rsidRPr="00637E89" w:rsidRDefault="00637E89" w:rsidP="00637E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E89">
        <w:rPr>
          <w:rFonts w:ascii="Times New Roman" w:eastAsia="Times New Roman" w:hAnsi="Times New Roman" w:cs="Times New Roman"/>
          <w:sz w:val="24"/>
          <w:szCs w:val="24"/>
        </w:rPr>
        <w:t>Seamless scalability</w:t>
      </w:r>
    </w:p>
    <w:p w:rsidR="00637E89" w:rsidRPr="00637E89" w:rsidRDefault="00637E89" w:rsidP="00637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7E89">
        <w:rPr>
          <w:rFonts w:ascii="Times New Roman" w:eastAsia="Times New Roman" w:hAnsi="Times New Roman" w:cs="Times New Roman"/>
          <w:sz w:val="24"/>
          <w:szCs w:val="24"/>
        </w:rPr>
        <w:lastRenderedPageBreak/>
        <w:t>Serverless</w:t>
      </w:r>
      <w:proofErr w:type="spellEnd"/>
      <w:r w:rsidRPr="00637E89">
        <w:rPr>
          <w:rFonts w:ascii="Times New Roman" w:eastAsia="Times New Roman" w:hAnsi="Times New Roman" w:cs="Times New Roman"/>
          <w:sz w:val="24"/>
          <w:szCs w:val="24"/>
        </w:rPr>
        <w:t xml:space="preserve"> computing in AWS enables businesses to build and deploy applications efficiently without managing infrastructure, allowing them to focus on innovation and development.</w:t>
      </w:r>
    </w:p>
    <w:p w:rsidR="005121E8" w:rsidRDefault="005121E8"/>
    <w:sectPr w:rsidR="005121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551B6"/>
    <w:multiLevelType w:val="multilevel"/>
    <w:tmpl w:val="A170D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BDC1F71"/>
    <w:multiLevelType w:val="multilevel"/>
    <w:tmpl w:val="CFF2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443DC7"/>
    <w:multiLevelType w:val="multilevel"/>
    <w:tmpl w:val="5A7E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DCD7E81"/>
    <w:multiLevelType w:val="multilevel"/>
    <w:tmpl w:val="CA6AC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637E89"/>
    <w:rsid w:val="005121E8"/>
    <w:rsid w:val="00637E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37E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7E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37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7E8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50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3</cp:revision>
  <dcterms:created xsi:type="dcterms:W3CDTF">2025-03-09T11:26:00Z</dcterms:created>
  <dcterms:modified xsi:type="dcterms:W3CDTF">2025-03-09T11:26:00Z</dcterms:modified>
</cp:coreProperties>
</file>