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AA28E" w14:textId="77777777" w:rsidR="00944996" w:rsidRPr="00944996" w:rsidRDefault="00944996" w:rsidP="00944996">
      <w:pPr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AUTHOR GUIDELINES</w:t>
      </w:r>
    </w:p>
    <w:p w14:paraId="636AEEE9" w14:textId="77777777" w:rsidR="00944996" w:rsidRPr="00944996" w:rsidRDefault="00944996" w:rsidP="00944996">
      <w:pPr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International Journal of Advanced Computing Science and Innovation (IJACSI)</w:t>
      </w:r>
    </w:p>
    <w:p w14:paraId="27D75AB8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1. About the Journal</w:t>
      </w:r>
    </w:p>
    <w:p w14:paraId="0BBFFADF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 xml:space="preserve">The </w:t>
      </w:r>
      <w:r w:rsidRPr="00944996">
        <w:rPr>
          <w:rFonts w:ascii="Times New Roman" w:eastAsiaTheme="majorEastAsia" w:hAnsi="Times New Roman" w:cs="Times New Roman"/>
          <w:b/>
          <w:bCs/>
          <w:i/>
          <w:iCs/>
          <w:sz w:val="28"/>
          <w:szCs w:val="28"/>
          <w:lang w:val="en-IN"/>
        </w:rPr>
        <w:t>International Journal of Advanced Computing Science and Innovation (IJACSI)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 xml:space="preserve"> is a peer-reviewed quarterly journal published by the Department of Computer Science, Bishop Heber College (Autonomous), Tiruchirappalli.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br/>
        <w:t>The journal publishes original, high-quality research in Computer Science, Artificial Intelligence, Data Science, and Emerging Technologies.</w:t>
      </w:r>
    </w:p>
    <w:p w14:paraId="4E6B1F8A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2. Types of Manuscripts Accepted</w:t>
      </w:r>
    </w:p>
    <w:p w14:paraId="7EA5CC18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IJACSI accepts the following categories of manuscripts:</w:t>
      </w:r>
    </w:p>
    <w:p w14:paraId="3993A231" w14:textId="77777777" w:rsidR="00944996" w:rsidRPr="00944996" w:rsidRDefault="00944996" w:rsidP="00944996">
      <w:pPr>
        <w:numPr>
          <w:ilvl w:val="0"/>
          <w:numId w:val="1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Original Research Articles</w:t>
      </w:r>
    </w:p>
    <w:p w14:paraId="6FC1F3CF" w14:textId="77777777" w:rsidR="00944996" w:rsidRPr="00944996" w:rsidRDefault="00944996" w:rsidP="00944996">
      <w:pPr>
        <w:numPr>
          <w:ilvl w:val="0"/>
          <w:numId w:val="1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Review Articles</w:t>
      </w:r>
    </w:p>
    <w:p w14:paraId="7EB34D5F" w14:textId="77777777" w:rsidR="00944996" w:rsidRPr="00944996" w:rsidRDefault="00944996" w:rsidP="00944996">
      <w:pPr>
        <w:numPr>
          <w:ilvl w:val="0"/>
          <w:numId w:val="1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Survey Papers</w:t>
      </w:r>
    </w:p>
    <w:p w14:paraId="3FAC3B69" w14:textId="77777777" w:rsidR="00944996" w:rsidRPr="00944996" w:rsidRDefault="00944996" w:rsidP="00944996">
      <w:pPr>
        <w:numPr>
          <w:ilvl w:val="0"/>
          <w:numId w:val="1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Case Studies</w:t>
      </w:r>
    </w:p>
    <w:p w14:paraId="4D6FF566" w14:textId="77777777" w:rsidR="00944996" w:rsidRPr="00944996" w:rsidRDefault="00944996" w:rsidP="00944996">
      <w:pPr>
        <w:numPr>
          <w:ilvl w:val="0"/>
          <w:numId w:val="1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Technical Notes</w:t>
      </w:r>
    </w:p>
    <w:p w14:paraId="5B26241E" w14:textId="77777777" w:rsidR="00944996" w:rsidRPr="00944996" w:rsidRDefault="00944996" w:rsidP="00944996">
      <w:pPr>
        <w:numPr>
          <w:ilvl w:val="0"/>
          <w:numId w:val="1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Short Communications</w:t>
      </w:r>
    </w:p>
    <w:p w14:paraId="61447979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All submissions must be original, unpublished, and not under consideration elsewhere.</w:t>
      </w:r>
    </w:p>
    <w:p w14:paraId="459AC7AE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3. Manuscript Preparation Guidelines</w:t>
      </w:r>
    </w:p>
    <w:p w14:paraId="5DEB45C3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3.1 Language</w:t>
      </w:r>
    </w:p>
    <w:p w14:paraId="25E024BB" w14:textId="77777777" w:rsidR="00944996" w:rsidRPr="00944996" w:rsidRDefault="00944996" w:rsidP="00944996">
      <w:pPr>
        <w:numPr>
          <w:ilvl w:val="0"/>
          <w:numId w:val="11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Manuscripts must be written in clear, concise English.</w:t>
      </w:r>
    </w:p>
    <w:p w14:paraId="22EDDA13" w14:textId="77777777" w:rsidR="00944996" w:rsidRPr="00944996" w:rsidRDefault="00944996" w:rsidP="00944996">
      <w:pPr>
        <w:numPr>
          <w:ilvl w:val="0"/>
          <w:numId w:val="11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Either British or American English may be used consistently.</w:t>
      </w:r>
    </w:p>
    <w:p w14:paraId="6E0440D6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lastRenderedPageBreak/>
        <w:t>3.2 Manuscript Length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2774"/>
      </w:tblGrid>
      <w:tr w:rsidR="00944996" w:rsidRPr="00944996" w14:paraId="683F46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838EB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Article Type</w:t>
            </w:r>
          </w:p>
        </w:tc>
        <w:tc>
          <w:tcPr>
            <w:tcW w:w="0" w:type="auto"/>
            <w:vAlign w:val="center"/>
            <w:hideMark/>
          </w:tcPr>
          <w:p w14:paraId="6BEC6DDA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Recommended Length</w:t>
            </w:r>
          </w:p>
        </w:tc>
      </w:tr>
      <w:tr w:rsidR="00944996" w:rsidRPr="00944996" w14:paraId="475F1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AB7E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Research / Review Articles</w:t>
            </w:r>
          </w:p>
        </w:tc>
        <w:tc>
          <w:tcPr>
            <w:tcW w:w="0" w:type="auto"/>
            <w:vAlign w:val="center"/>
            <w:hideMark/>
          </w:tcPr>
          <w:p w14:paraId="2FFAE63A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8–15 pages</w:t>
            </w:r>
          </w:p>
        </w:tc>
      </w:tr>
      <w:tr w:rsidR="00944996" w:rsidRPr="00944996" w14:paraId="17985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53833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Case Studies / Survey Papers</w:t>
            </w:r>
          </w:p>
        </w:tc>
        <w:tc>
          <w:tcPr>
            <w:tcW w:w="0" w:type="auto"/>
            <w:vAlign w:val="center"/>
            <w:hideMark/>
          </w:tcPr>
          <w:p w14:paraId="4B79B818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6–12 pages</w:t>
            </w:r>
          </w:p>
        </w:tc>
      </w:tr>
      <w:tr w:rsidR="00944996" w:rsidRPr="00944996" w14:paraId="18F84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426DA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Short Communications</w:t>
            </w:r>
          </w:p>
        </w:tc>
        <w:tc>
          <w:tcPr>
            <w:tcW w:w="0" w:type="auto"/>
            <w:vAlign w:val="center"/>
            <w:hideMark/>
          </w:tcPr>
          <w:p w14:paraId="62134984" w14:textId="77777777" w:rsidR="00944996" w:rsidRPr="00944996" w:rsidRDefault="00944996" w:rsidP="00944996">
            <w:pP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</w:pPr>
            <w:r w:rsidRPr="00944996"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  <w:lang w:val="en-IN"/>
              </w:rPr>
              <w:t>4–6 pages</w:t>
            </w:r>
          </w:p>
        </w:tc>
      </w:tr>
    </w:tbl>
    <w:p w14:paraId="12FC1907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3.3 Paper Format</w:t>
      </w:r>
    </w:p>
    <w:p w14:paraId="6C58E02E" w14:textId="77777777" w:rsidR="00944996" w:rsidRPr="00944996" w:rsidRDefault="00944996" w:rsidP="00944996">
      <w:pPr>
        <w:numPr>
          <w:ilvl w:val="0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Page Size: A4</w:t>
      </w:r>
    </w:p>
    <w:p w14:paraId="289D3F38" w14:textId="77777777" w:rsidR="00944996" w:rsidRPr="00944996" w:rsidRDefault="00944996" w:rsidP="00944996">
      <w:pPr>
        <w:numPr>
          <w:ilvl w:val="0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Font: Times New Roman</w:t>
      </w:r>
    </w:p>
    <w:p w14:paraId="338F2096" w14:textId="77777777" w:rsidR="00944996" w:rsidRPr="00944996" w:rsidRDefault="00944996" w:rsidP="00944996">
      <w:pPr>
        <w:numPr>
          <w:ilvl w:val="0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Font Size:</w:t>
      </w:r>
    </w:p>
    <w:p w14:paraId="14E1DAC9" w14:textId="77777777" w:rsidR="00944996" w:rsidRPr="00944996" w:rsidRDefault="00944996" w:rsidP="00944996">
      <w:pPr>
        <w:numPr>
          <w:ilvl w:val="1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Title: 14 pt (Bold)</w:t>
      </w:r>
    </w:p>
    <w:p w14:paraId="3792FEA7" w14:textId="77777777" w:rsidR="00944996" w:rsidRPr="00944996" w:rsidRDefault="00944996" w:rsidP="00944996">
      <w:pPr>
        <w:numPr>
          <w:ilvl w:val="1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Headings: 12 pt (Bold)</w:t>
      </w:r>
    </w:p>
    <w:p w14:paraId="1D4017E6" w14:textId="77777777" w:rsidR="00944996" w:rsidRPr="00944996" w:rsidRDefault="00944996" w:rsidP="00944996">
      <w:pPr>
        <w:numPr>
          <w:ilvl w:val="1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Body Text: 11 pt</w:t>
      </w:r>
    </w:p>
    <w:p w14:paraId="3EE1941E" w14:textId="77777777" w:rsidR="00944996" w:rsidRPr="00944996" w:rsidRDefault="00944996" w:rsidP="00944996">
      <w:pPr>
        <w:numPr>
          <w:ilvl w:val="0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Line Spacing: 1.15</w:t>
      </w:r>
    </w:p>
    <w:p w14:paraId="6EFC1A43" w14:textId="77777777" w:rsidR="00944996" w:rsidRPr="00944996" w:rsidRDefault="00944996" w:rsidP="00944996">
      <w:pPr>
        <w:numPr>
          <w:ilvl w:val="0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Margins: 1 inch on all sides</w:t>
      </w:r>
    </w:p>
    <w:p w14:paraId="58887499" w14:textId="77777777" w:rsidR="00944996" w:rsidRPr="00944996" w:rsidRDefault="00944996" w:rsidP="00944996">
      <w:pPr>
        <w:numPr>
          <w:ilvl w:val="0"/>
          <w:numId w:val="1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Column Format: Single column</w:t>
      </w:r>
    </w:p>
    <w:p w14:paraId="1680FC79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4. Structure of the Manuscript</w:t>
      </w:r>
    </w:p>
    <w:p w14:paraId="6D6276B6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Manuscripts should be organized in the following order:</w:t>
      </w:r>
    </w:p>
    <w:p w14:paraId="75710C44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Title of the Paper</w:t>
      </w:r>
    </w:p>
    <w:p w14:paraId="0CF07921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Author Name(s) &amp; Affiliation(s)</w:t>
      </w:r>
    </w:p>
    <w:p w14:paraId="0063942D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Abstract (150–250 words)</w:t>
      </w:r>
    </w:p>
    <w:p w14:paraId="073823C5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Keywords (3–6 keywords)</w:t>
      </w:r>
    </w:p>
    <w:p w14:paraId="0FC0F07F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Introduction</w:t>
      </w:r>
    </w:p>
    <w:p w14:paraId="77D6F544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lastRenderedPageBreak/>
        <w:t>Literature Review (if applicable)</w:t>
      </w:r>
    </w:p>
    <w:p w14:paraId="0C8C2B0E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Methodology / Materials &amp; Methods</w:t>
      </w:r>
    </w:p>
    <w:p w14:paraId="785C5ED2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Results and Discussion</w:t>
      </w:r>
    </w:p>
    <w:p w14:paraId="0AAE9AF9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Conclusion and Future Scope</w:t>
      </w:r>
    </w:p>
    <w:p w14:paraId="677BFF86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Acknowledgement (optional)</w:t>
      </w:r>
    </w:p>
    <w:p w14:paraId="1B0692F2" w14:textId="77777777" w:rsidR="00944996" w:rsidRPr="00944996" w:rsidRDefault="00944996" w:rsidP="00944996">
      <w:pPr>
        <w:numPr>
          <w:ilvl w:val="0"/>
          <w:numId w:val="13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References</w:t>
      </w:r>
    </w:p>
    <w:p w14:paraId="41E0DB39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5. Abstract &amp; Keywords</w:t>
      </w:r>
    </w:p>
    <w:p w14:paraId="6A46EF0C" w14:textId="77777777" w:rsidR="00944996" w:rsidRPr="00944996" w:rsidRDefault="00944996" w:rsidP="00944996">
      <w:pPr>
        <w:numPr>
          <w:ilvl w:val="0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The abstract should clearly state:</w:t>
      </w:r>
    </w:p>
    <w:p w14:paraId="3E4D9B4B" w14:textId="77777777" w:rsidR="00944996" w:rsidRPr="00944996" w:rsidRDefault="00944996" w:rsidP="00944996">
      <w:pPr>
        <w:numPr>
          <w:ilvl w:val="1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Purpose of the study</w:t>
      </w:r>
    </w:p>
    <w:p w14:paraId="424B505B" w14:textId="77777777" w:rsidR="00944996" w:rsidRPr="00944996" w:rsidRDefault="00944996" w:rsidP="00944996">
      <w:pPr>
        <w:numPr>
          <w:ilvl w:val="1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Methodology</w:t>
      </w:r>
    </w:p>
    <w:p w14:paraId="5E56912B" w14:textId="77777777" w:rsidR="00944996" w:rsidRPr="00944996" w:rsidRDefault="00944996" w:rsidP="00944996">
      <w:pPr>
        <w:numPr>
          <w:ilvl w:val="1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Key findings</w:t>
      </w:r>
    </w:p>
    <w:p w14:paraId="3A0BFDDB" w14:textId="77777777" w:rsidR="00944996" w:rsidRPr="00944996" w:rsidRDefault="00944996" w:rsidP="00944996">
      <w:pPr>
        <w:numPr>
          <w:ilvl w:val="1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Conclusion</w:t>
      </w:r>
    </w:p>
    <w:p w14:paraId="79168F39" w14:textId="77777777" w:rsidR="00944996" w:rsidRPr="00944996" w:rsidRDefault="00944996" w:rsidP="00944996">
      <w:pPr>
        <w:numPr>
          <w:ilvl w:val="0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Avoid citations in the abstract.</w:t>
      </w:r>
    </w:p>
    <w:p w14:paraId="718187A6" w14:textId="77777777" w:rsidR="00944996" w:rsidRPr="00944996" w:rsidRDefault="00944996" w:rsidP="00944996">
      <w:pPr>
        <w:numPr>
          <w:ilvl w:val="0"/>
          <w:numId w:val="14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Provide 3–6 relevant keywords.</w:t>
      </w:r>
    </w:p>
    <w:p w14:paraId="0C11138D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6. Figures, Tables &amp; Equations</w:t>
      </w:r>
    </w:p>
    <w:p w14:paraId="0627BD47" w14:textId="77777777" w:rsidR="00944996" w:rsidRPr="00944996" w:rsidRDefault="00944996" w:rsidP="00944996">
      <w:pPr>
        <w:numPr>
          <w:ilvl w:val="0"/>
          <w:numId w:val="15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Figures and tables must be numbered sequentially.</w:t>
      </w:r>
    </w:p>
    <w:p w14:paraId="3D94F0FC" w14:textId="77777777" w:rsidR="00944996" w:rsidRPr="00944996" w:rsidRDefault="00944996" w:rsidP="00944996">
      <w:pPr>
        <w:numPr>
          <w:ilvl w:val="0"/>
          <w:numId w:val="15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Captions should be clear and descriptive.</w:t>
      </w:r>
    </w:p>
    <w:p w14:paraId="15EDC320" w14:textId="77777777" w:rsidR="00944996" w:rsidRPr="00944996" w:rsidRDefault="00944996" w:rsidP="00944996">
      <w:pPr>
        <w:numPr>
          <w:ilvl w:val="0"/>
          <w:numId w:val="15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All figures and tables must be referred to in the text.</w:t>
      </w:r>
    </w:p>
    <w:p w14:paraId="5D63525A" w14:textId="77777777" w:rsidR="00944996" w:rsidRPr="00944996" w:rsidRDefault="00944996" w:rsidP="00944996">
      <w:pPr>
        <w:numPr>
          <w:ilvl w:val="0"/>
          <w:numId w:val="15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Images should be of high resolution (minimum 300 dpi).</w:t>
      </w:r>
    </w:p>
    <w:p w14:paraId="3509AAC1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7. Referencing Style</w:t>
      </w:r>
    </w:p>
    <w:p w14:paraId="4EE88FF8" w14:textId="77777777" w:rsidR="00944996" w:rsidRPr="00944996" w:rsidRDefault="00944996" w:rsidP="00944996">
      <w:pPr>
        <w:numPr>
          <w:ilvl w:val="0"/>
          <w:numId w:val="16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IJACSI follows the IEEE referencing style.</w:t>
      </w:r>
    </w:p>
    <w:p w14:paraId="4AE7FF79" w14:textId="77777777" w:rsidR="00944996" w:rsidRPr="00944996" w:rsidRDefault="00944996" w:rsidP="00944996">
      <w:pPr>
        <w:numPr>
          <w:ilvl w:val="0"/>
          <w:numId w:val="16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References must be numbered in the order of appearance.</w:t>
      </w:r>
    </w:p>
    <w:p w14:paraId="4140B1C1" w14:textId="77777777" w:rsidR="00944996" w:rsidRPr="00944996" w:rsidRDefault="00944996" w:rsidP="00944996">
      <w:pPr>
        <w:numPr>
          <w:ilvl w:val="0"/>
          <w:numId w:val="16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Citations should appear as [1], [2], [3] in the text.</w:t>
      </w:r>
    </w:p>
    <w:p w14:paraId="69F0090F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lastRenderedPageBreak/>
        <w:t>Example:</w:t>
      </w:r>
    </w:p>
    <w:p w14:paraId="38987D62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 xml:space="preserve">[1] A. Author, “Title of the paper,” </w:t>
      </w:r>
      <w:r w:rsidRPr="00944996">
        <w:rPr>
          <w:rFonts w:ascii="Times New Roman" w:eastAsiaTheme="majorEastAsia" w:hAnsi="Times New Roman" w:cs="Times New Roman"/>
          <w:b/>
          <w:bCs/>
          <w:i/>
          <w:iCs/>
          <w:sz w:val="28"/>
          <w:szCs w:val="28"/>
          <w:lang w:val="en-IN"/>
        </w:rPr>
        <w:t>Journal Name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, vol. x, no. x, pp. xx–xx, year.</w:t>
      </w:r>
    </w:p>
    <w:p w14:paraId="526EDF9A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8. Plagiarism Policy</w:t>
      </w:r>
    </w:p>
    <w:p w14:paraId="0284E733" w14:textId="77777777" w:rsidR="00944996" w:rsidRPr="00944996" w:rsidRDefault="00944996" w:rsidP="00944996">
      <w:pPr>
        <w:numPr>
          <w:ilvl w:val="0"/>
          <w:numId w:val="17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Submitted manuscripts must be original.</w:t>
      </w:r>
    </w:p>
    <w:p w14:paraId="3FA6313F" w14:textId="77777777" w:rsidR="00944996" w:rsidRPr="00944996" w:rsidRDefault="00944996" w:rsidP="00944996">
      <w:pPr>
        <w:numPr>
          <w:ilvl w:val="0"/>
          <w:numId w:val="17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Plagiarism level must not exceed 10% (excluding references).</w:t>
      </w:r>
    </w:p>
    <w:p w14:paraId="65BC0DB0" w14:textId="77777777" w:rsidR="00944996" w:rsidRPr="00944996" w:rsidRDefault="00944996" w:rsidP="00944996">
      <w:pPr>
        <w:numPr>
          <w:ilvl w:val="0"/>
          <w:numId w:val="17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Manuscripts with plagiarism beyond the limit will be rejected immediately.</w:t>
      </w:r>
    </w:p>
    <w:p w14:paraId="34648ADD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9. Peer Review Process</w:t>
      </w:r>
    </w:p>
    <w:p w14:paraId="103003A6" w14:textId="77777777" w:rsidR="00944996" w:rsidRPr="00944996" w:rsidRDefault="00944996" w:rsidP="00944996">
      <w:pPr>
        <w:numPr>
          <w:ilvl w:val="0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IJACSI follows a double-blind peer review process.</w:t>
      </w:r>
    </w:p>
    <w:p w14:paraId="1D08B619" w14:textId="77777777" w:rsidR="00944996" w:rsidRPr="00944996" w:rsidRDefault="00944996" w:rsidP="00944996">
      <w:pPr>
        <w:numPr>
          <w:ilvl w:val="0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Each manuscript is reviewed by at least two experts.</w:t>
      </w:r>
    </w:p>
    <w:p w14:paraId="723E98CC" w14:textId="77777777" w:rsidR="00944996" w:rsidRPr="00944996" w:rsidRDefault="00944996" w:rsidP="00944996">
      <w:pPr>
        <w:numPr>
          <w:ilvl w:val="0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Review outcomes:</w:t>
      </w:r>
    </w:p>
    <w:p w14:paraId="6678C165" w14:textId="77777777" w:rsidR="00944996" w:rsidRPr="00944996" w:rsidRDefault="00944996" w:rsidP="00944996">
      <w:pPr>
        <w:numPr>
          <w:ilvl w:val="1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Accept</w:t>
      </w:r>
    </w:p>
    <w:p w14:paraId="41A02020" w14:textId="77777777" w:rsidR="00944996" w:rsidRPr="00944996" w:rsidRDefault="00944996" w:rsidP="00944996">
      <w:pPr>
        <w:numPr>
          <w:ilvl w:val="1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Minor Revision</w:t>
      </w:r>
    </w:p>
    <w:p w14:paraId="36FD3CB3" w14:textId="77777777" w:rsidR="00944996" w:rsidRPr="00944996" w:rsidRDefault="00944996" w:rsidP="00944996">
      <w:pPr>
        <w:numPr>
          <w:ilvl w:val="1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Major Revision</w:t>
      </w:r>
    </w:p>
    <w:p w14:paraId="2C0E6709" w14:textId="77777777" w:rsidR="00944996" w:rsidRPr="00944996" w:rsidRDefault="00944996" w:rsidP="00944996">
      <w:pPr>
        <w:numPr>
          <w:ilvl w:val="1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Reject</w:t>
      </w:r>
    </w:p>
    <w:p w14:paraId="3F938D1A" w14:textId="77777777" w:rsidR="00944996" w:rsidRPr="00944996" w:rsidRDefault="00944996" w:rsidP="00944996">
      <w:pPr>
        <w:numPr>
          <w:ilvl w:val="0"/>
          <w:numId w:val="18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The review process typically takes 2–4 weeks.</w:t>
      </w:r>
    </w:p>
    <w:p w14:paraId="76EA77AD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10. Ethics &amp; Malpractice Statement</w:t>
      </w:r>
    </w:p>
    <w:p w14:paraId="1BFE141F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Authors must ensure:</w:t>
      </w:r>
    </w:p>
    <w:p w14:paraId="7D56AEDE" w14:textId="77777777" w:rsidR="00944996" w:rsidRPr="00944996" w:rsidRDefault="00944996" w:rsidP="00944996">
      <w:pPr>
        <w:numPr>
          <w:ilvl w:val="0"/>
          <w:numId w:val="19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No data fabrication or falsification</w:t>
      </w:r>
    </w:p>
    <w:p w14:paraId="017F710A" w14:textId="77777777" w:rsidR="00944996" w:rsidRPr="00944996" w:rsidRDefault="00944996" w:rsidP="00944996">
      <w:pPr>
        <w:numPr>
          <w:ilvl w:val="0"/>
          <w:numId w:val="19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Proper citation of all sources</w:t>
      </w:r>
    </w:p>
    <w:p w14:paraId="11203FD0" w14:textId="77777777" w:rsidR="00944996" w:rsidRPr="00944996" w:rsidRDefault="00944996" w:rsidP="00944996">
      <w:pPr>
        <w:numPr>
          <w:ilvl w:val="0"/>
          <w:numId w:val="19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No multiple or redundant submissions</w:t>
      </w:r>
    </w:p>
    <w:p w14:paraId="1D3CC45D" w14:textId="77777777" w:rsidR="00944996" w:rsidRPr="00944996" w:rsidRDefault="00944996" w:rsidP="00944996">
      <w:pPr>
        <w:numPr>
          <w:ilvl w:val="0"/>
          <w:numId w:val="19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All listed authors have contributed significantly to the work</w:t>
      </w:r>
    </w:p>
    <w:p w14:paraId="3F45F2CC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lastRenderedPageBreak/>
        <w:t>Any violation of publication ethics will result in rejection or retraction.</w:t>
      </w:r>
    </w:p>
    <w:p w14:paraId="4BA90A43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11. Copyright &amp; Open Access Policy</w:t>
      </w:r>
    </w:p>
    <w:p w14:paraId="2EFB7A7E" w14:textId="77777777" w:rsidR="00944996" w:rsidRPr="00944996" w:rsidRDefault="00944996" w:rsidP="00944996">
      <w:pPr>
        <w:numPr>
          <w:ilvl w:val="0"/>
          <w:numId w:val="2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IJACSI is an open-access journal.</w:t>
      </w:r>
    </w:p>
    <w:p w14:paraId="0096F890" w14:textId="77777777" w:rsidR="00944996" w:rsidRPr="00944996" w:rsidRDefault="00944996" w:rsidP="00944996">
      <w:pPr>
        <w:numPr>
          <w:ilvl w:val="0"/>
          <w:numId w:val="2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Authors retain the copyright of their work.</w:t>
      </w:r>
    </w:p>
    <w:p w14:paraId="3ACA560C" w14:textId="77777777" w:rsidR="00944996" w:rsidRPr="00944996" w:rsidRDefault="00944996" w:rsidP="00944996">
      <w:pPr>
        <w:numPr>
          <w:ilvl w:val="0"/>
          <w:numId w:val="20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By submitting the manuscript, authors grant IJACSI the right to publish the article.</w:t>
      </w:r>
    </w:p>
    <w:p w14:paraId="51662A27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12. Submission Procedure</w:t>
      </w:r>
    </w:p>
    <w:p w14:paraId="576BFC66" w14:textId="77777777" w:rsidR="00944996" w:rsidRPr="00944996" w:rsidRDefault="00944996" w:rsidP="00944996">
      <w:pPr>
        <w:numPr>
          <w:ilvl w:val="0"/>
          <w:numId w:val="21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Manuscripts should be submitted in MS Word (.doc or .docx) format.</w:t>
      </w:r>
    </w:p>
    <w:p w14:paraId="64BEB3E9" w14:textId="77777777" w:rsidR="00944996" w:rsidRPr="00944996" w:rsidRDefault="00944996" w:rsidP="00944996">
      <w:pPr>
        <w:numPr>
          <w:ilvl w:val="0"/>
          <w:numId w:val="21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File name should be: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br/>
        <w:t>IJACSI_FirstAuthorName_Title.docx</w:t>
      </w:r>
    </w:p>
    <w:p w14:paraId="0308F034" w14:textId="5C538084" w:rsidR="00944996" w:rsidRPr="00944996" w:rsidRDefault="00944996" w:rsidP="00944996">
      <w:pPr>
        <w:numPr>
          <w:ilvl w:val="0"/>
          <w:numId w:val="21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Submissions must be sent to: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br/>
        <w:t xml:space="preserve"> </w:t>
      </w:r>
      <w:r w:rsidRPr="00944996">
        <w:rPr>
          <w:rFonts w:ascii="Times New Roman" w:eastAsiaTheme="majorEastAsia" w:hAnsi="Times New Roman" w:cs="Times New Roman"/>
          <w:b/>
          <w:bCs/>
          <w:i/>
          <w:iCs/>
          <w:sz w:val="28"/>
          <w:szCs w:val="28"/>
          <w:lang w:val="en-IN"/>
        </w:rPr>
        <w:t>[Journal Email ID]</w:t>
      </w:r>
    </w:p>
    <w:p w14:paraId="06418BAA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13. Article Processing Charges (APC)</w:t>
      </w:r>
    </w:p>
    <w:p w14:paraId="1B97AF60" w14:textId="77777777" w:rsidR="00944996" w:rsidRPr="00944996" w:rsidRDefault="00944996" w:rsidP="00944996">
      <w:pPr>
        <w:numPr>
          <w:ilvl w:val="0"/>
          <w:numId w:val="2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Currently, there is no submission or publication fee.</w:t>
      </w:r>
    </w:p>
    <w:p w14:paraId="252FAA0E" w14:textId="77777777" w:rsidR="00944996" w:rsidRPr="00944996" w:rsidRDefault="00944996" w:rsidP="00944996">
      <w:pPr>
        <w:numPr>
          <w:ilvl w:val="0"/>
          <w:numId w:val="22"/>
        </w:num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Any future charges (if applicable) will be informed in advance.</w:t>
      </w:r>
    </w:p>
    <w:p w14:paraId="5E42733F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14. Contact Information</w:t>
      </w:r>
    </w:p>
    <w:p w14:paraId="364C177F" w14:textId="77777777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>International Journal of Advanced Computing Science and Innovation (IJACSI)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br/>
        <w:t>Department of Computer Science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br/>
        <w:t>Bishop Heber College (Autonomous)</w:t>
      </w: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br/>
        <w:t>Tiruchirappalli – Tamil Nadu, India</w:t>
      </w:r>
    </w:p>
    <w:p w14:paraId="202E3449" w14:textId="506F63C6" w:rsidR="00944996" w:rsidRPr="00944996" w:rsidRDefault="00944996" w:rsidP="0094499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</w:pPr>
      <w:r w:rsidRPr="00944996">
        <w:rPr>
          <w:rFonts w:ascii="Times New Roman" w:eastAsiaTheme="majorEastAsia" w:hAnsi="Times New Roman" w:cs="Times New Roman"/>
          <w:b/>
          <w:bCs/>
          <w:sz w:val="28"/>
          <w:szCs w:val="28"/>
          <w:lang w:val="en-IN"/>
        </w:rPr>
        <w:t xml:space="preserve">Email: </w:t>
      </w:r>
      <w:r w:rsidRPr="00944996">
        <w:rPr>
          <w:rFonts w:ascii="Times New Roman" w:eastAsiaTheme="majorEastAsia" w:hAnsi="Times New Roman" w:cs="Times New Roman"/>
          <w:b/>
          <w:bCs/>
          <w:i/>
          <w:iCs/>
          <w:sz w:val="28"/>
          <w:szCs w:val="28"/>
          <w:lang w:val="en-IN"/>
        </w:rPr>
        <w:t>[To be added]</w:t>
      </w:r>
    </w:p>
    <w:p w14:paraId="1DD69C95" w14:textId="6FE6A9F7" w:rsidR="00D02607" w:rsidRPr="00944996" w:rsidRDefault="00D02607" w:rsidP="00944996">
      <w:pPr>
        <w:rPr>
          <w:rFonts w:ascii="Times New Roman" w:hAnsi="Times New Roman" w:cs="Times New Roman"/>
        </w:rPr>
      </w:pPr>
    </w:p>
    <w:sectPr w:rsidR="00D02607" w:rsidRPr="009449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105FA7"/>
    <w:multiLevelType w:val="multilevel"/>
    <w:tmpl w:val="CF42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DE73B9"/>
    <w:multiLevelType w:val="multilevel"/>
    <w:tmpl w:val="C680B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29388E"/>
    <w:multiLevelType w:val="multilevel"/>
    <w:tmpl w:val="E2E6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41665"/>
    <w:multiLevelType w:val="multilevel"/>
    <w:tmpl w:val="C17E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121DF7"/>
    <w:multiLevelType w:val="multilevel"/>
    <w:tmpl w:val="8F58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7A50DD"/>
    <w:multiLevelType w:val="multilevel"/>
    <w:tmpl w:val="0E2E4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764138"/>
    <w:multiLevelType w:val="multilevel"/>
    <w:tmpl w:val="95D2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C15726"/>
    <w:multiLevelType w:val="multilevel"/>
    <w:tmpl w:val="1B8E7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B44F37"/>
    <w:multiLevelType w:val="multilevel"/>
    <w:tmpl w:val="7338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CD5351"/>
    <w:multiLevelType w:val="multilevel"/>
    <w:tmpl w:val="1D0E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202C9"/>
    <w:multiLevelType w:val="multilevel"/>
    <w:tmpl w:val="0262C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4014A7"/>
    <w:multiLevelType w:val="multilevel"/>
    <w:tmpl w:val="EB9C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DD29E9"/>
    <w:multiLevelType w:val="multilevel"/>
    <w:tmpl w:val="1D4A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46903">
    <w:abstractNumId w:val="8"/>
  </w:num>
  <w:num w:numId="2" w16cid:durableId="1088769922">
    <w:abstractNumId w:val="6"/>
  </w:num>
  <w:num w:numId="3" w16cid:durableId="484443379">
    <w:abstractNumId w:val="5"/>
  </w:num>
  <w:num w:numId="4" w16cid:durableId="567542567">
    <w:abstractNumId w:val="4"/>
  </w:num>
  <w:num w:numId="5" w16cid:durableId="2041198522">
    <w:abstractNumId w:val="7"/>
  </w:num>
  <w:num w:numId="6" w16cid:durableId="1338580352">
    <w:abstractNumId w:val="3"/>
  </w:num>
  <w:num w:numId="7" w16cid:durableId="157892894">
    <w:abstractNumId w:val="2"/>
  </w:num>
  <w:num w:numId="8" w16cid:durableId="1532910726">
    <w:abstractNumId w:val="1"/>
  </w:num>
  <w:num w:numId="9" w16cid:durableId="416438932">
    <w:abstractNumId w:val="0"/>
  </w:num>
  <w:num w:numId="10" w16cid:durableId="1313293174">
    <w:abstractNumId w:val="12"/>
  </w:num>
  <w:num w:numId="11" w16cid:durableId="32196040">
    <w:abstractNumId w:val="16"/>
  </w:num>
  <w:num w:numId="12" w16cid:durableId="1793548263">
    <w:abstractNumId w:val="20"/>
  </w:num>
  <w:num w:numId="13" w16cid:durableId="1866940019">
    <w:abstractNumId w:val="19"/>
  </w:num>
  <w:num w:numId="14" w16cid:durableId="1909994369">
    <w:abstractNumId w:val="11"/>
  </w:num>
  <w:num w:numId="15" w16cid:durableId="1624918132">
    <w:abstractNumId w:val="13"/>
  </w:num>
  <w:num w:numId="16" w16cid:durableId="591203017">
    <w:abstractNumId w:val="15"/>
  </w:num>
  <w:num w:numId="17" w16cid:durableId="987705945">
    <w:abstractNumId w:val="10"/>
  </w:num>
  <w:num w:numId="18" w16cid:durableId="54396894">
    <w:abstractNumId w:val="14"/>
  </w:num>
  <w:num w:numId="19" w16cid:durableId="1508010566">
    <w:abstractNumId w:val="9"/>
  </w:num>
  <w:num w:numId="20" w16cid:durableId="851842966">
    <w:abstractNumId w:val="17"/>
  </w:num>
  <w:num w:numId="21" w16cid:durableId="903301764">
    <w:abstractNumId w:val="21"/>
  </w:num>
  <w:num w:numId="22" w16cid:durableId="11347169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44996"/>
    <w:rsid w:val="009E0B8B"/>
    <w:rsid w:val="00AA1D8D"/>
    <w:rsid w:val="00B47730"/>
    <w:rsid w:val="00CB0664"/>
    <w:rsid w:val="00D026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A633B6"/>
  <w14:defaultImageDpi w14:val="300"/>
  <w15:docId w15:val="{2C0FDBAB-34F5-4024-8FBC-D5B2A4E57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Home</cp:lastModifiedBy>
  <cp:revision>3</cp:revision>
  <dcterms:created xsi:type="dcterms:W3CDTF">2013-12-23T23:15:00Z</dcterms:created>
  <dcterms:modified xsi:type="dcterms:W3CDTF">2026-01-30T07:19:00Z</dcterms:modified>
  <cp:category/>
</cp:coreProperties>
</file>