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9620A" w:rsidRDefault="0099620A" w:rsidP="002F643B">
      <w:pPr>
        <w:pStyle w:val="Heading1"/>
      </w:pPr>
      <w:r>
        <w:t>Overview</w:t>
      </w:r>
    </w:p>
    <w:p w:rsidR="0099620A" w:rsidRDefault="0099620A" w:rsidP="0048422F">
      <w:r>
        <w:object w:dxaOrig="13246" w:dyaOrig="686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467.25pt;height:242.25pt" o:ole="">
            <v:imagedata r:id="rId5" o:title=""/>
          </v:shape>
          <o:OLEObject Type="Embed" ProgID="Visio.Drawing.11" ShapeID="_x0000_i1029" DrawAspect="Content" ObjectID="_1403434795" r:id="rId6"/>
        </w:object>
      </w:r>
    </w:p>
    <w:p w:rsidR="0099620A" w:rsidRPr="0099620A" w:rsidRDefault="0099620A" w:rsidP="0099620A"/>
    <w:p w:rsidR="0099620A" w:rsidRDefault="0099620A" w:rsidP="002F643B">
      <w:pPr>
        <w:pStyle w:val="Heading1"/>
      </w:pPr>
      <w:r>
        <w:t>Breakdown</w:t>
      </w:r>
    </w:p>
    <w:p w:rsidR="002F643B" w:rsidRDefault="00F56392" w:rsidP="0099620A">
      <w:pPr>
        <w:pStyle w:val="Heading2"/>
      </w:pPr>
      <w:r>
        <w:t xml:space="preserve">PB980 </w:t>
      </w:r>
      <w:r w:rsidR="002F643B">
        <w:t xml:space="preserve">(Vent Side) </w:t>
      </w:r>
      <w:r>
        <w:t>Interface</w:t>
      </w:r>
      <w:r w:rsidR="002F643B">
        <w:t xml:space="preserve"> </w:t>
      </w:r>
    </w:p>
    <w:p w:rsidR="00AB1CF4" w:rsidRDefault="00AB1CF4" w:rsidP="00AB1CF4"/>
    <w:p w:rsidR="00AB1CF4" w:rsidRPr="00AB1CF4" w:rsidRDefault="00A4149E" w:rsidP="00AB1CF4">
      <w:pPr>
        <w:jc w:val="center"/>
      </w:pPr>
      <w:r>
        <w:object w:dxaOrig="5872" w:dyaOrig="2993">
          <v:shape id="_x0000_i1031" type="#_x0000_t75" style="width:293.25pt;height:150pt" o:ole="">
            <v:imagedata r:id="rId7" o:title=""/>
          </v:shape>
          <o:OLEObject Type="Embed" ProgID="Visio.Drawing.11" ShapeID="_x0000_i1031" DrawAspect="Content" ObjectID="_1403434796" r:id="rId8"/>
        </w:object>
      </w:r>
    </w:p>
    <w:p w:rsidR="00AF0871" w:rsidRDefault="00AF0871" w:rsidP="0099620A">
      <w:pPr>
        <w:pStyle w:val="Heading3"/>
      </w:pPr>
      <w:r>
        <w:t>Webserver</w:t>
      </w:r>
    </w:p>
    <w:p w:rsidR="00AF0871" w:rsidRDefault="00AF0871" w:rsidP="00AF0871">
      <w:r>
        <w:t xml:space="preserve">Express logic has provided a webserver with ThreadX, the operating system </w:t>
      </w:r>
      <w:r w:rsidR="002F643B">
        <w:t xml:space="preserve">on which the PB980 is running. </w:t>
      </w:r>
    </w:p>
    <w:p w:rsidR="009C0877" w:rsidRDefault="009C0877" w:rsidP="00AF0871"/>
    <w:p w:rsidR="009C0877" w:rsidRPr="00AF0871" w:rsidRDefault="009C0877" w:rsidP="00AF0871"/>
    <w:p w:rsidR="00F56392" w:rsidRDefault="00F56392" w:rsidP="0099620A">
      <w:pPr>
        <w:pStyle w:val="Heading3"/>
      </w:pPr>
      <w:r>
        <w:t>LogWebservice</w:t>
      </w:r>
    </w:p>
    <w:p w:rsidR="00F56392" w:rsidRDefault="00F56392">
      <w:r>
        <w:t xml:space="preserve">The LogWebservice is intended to provide a restful API, allowing for log data to be retrieved </w:t>
      </w:r>
      <w:r w:rsidR="004B3380">
        <w:t>in binary and</w:t>
      </w:r>
      <w:r>
        <w:t xml:space="preserve"> XML format, containing human readable log entries. </w:t>
      </w:r>
      <w:r w:rsidR="006263F3">
        <w:t xml:space="preserve"> For each format, the LogWebservice will be required to embed metadata such as serial number and ventilator software version.</w:t>
      </w:r>
    </w:p>
    <w:p w:rsidR="00F56392" w:rsidRDefault="004B3380">
      <w:r>
        <w:t xml:space="preserve">Known Design </w:t>
      </w:r>
      <w:r w:rsidR="00F56392">
        <w:t>Challenges</w:t>
      </w:r>
    </w:p>
    <w:p w:rsidR="00F56392" w:rsidRDefault="00F56392" w:rsidP="004B3380">
      <w:pPr>
        <w:pStyle w:val="ListParagraph"/>
        <w:numPr>
          <w:ilvl w:val="0"/>
          <w:numId w:val="1"/>
        </w:numPr>
      </w:pPr>
      <w:r>
        <w:t xml:space="preserve">The </w:t>
      </w:r>
      <w:r w:rsidR="004B3380">
        <w:t>Log</w:t>
      </w:r>
      <w:r>
        <w:t xml:space="preserve">Webservice will not be able to give a full log in one shot because this will require a </w:t>
      </w:r>
      <w:r w:rsidR="004B3380">
        <w:t xml:space="preserve">significant amount of memory.  The restful API will need to support the concept of cursers/ </w:t>
      </w:r>
      <w:r w:rsidR="004B3380" w:rsidRPr="004B3380">
        <w:t>iterators</w:t>
      </w:r>
      <w:r w:rsidR="004B3380">
        <w:t>.</w:t>
      </w:r>
    </w:p>
    <w:p w:rsidR="00F56392" w:rsidRDefault="004B3380" w:rsidP="00AF0871">
      <w:pPr>
        <w:pStyle w:val="ListParagraph"/>
        <w:numPr>
          <w:ilvl w:val="0"/>
          <w:numId w:val="1"/>
        </w:numPr>
      </w:pPr>
      <w:r>
        <w:t xml:space="preserve">The native PB980 logs are in binary format.  Each log has its own format.  </w:t>
      </w:r>
    </w:p>
    <w:p w:rsidR="00AF0871" w:rsidRDefault="00AF0871" w:rsidP="00AF0871"/>
    <w:p w:rsidR="00F56392" w:rsidRDefault="00F56392" w:rsidP="0099620A">
      <w:pPr>
        <w:pStyle w:val="Heading3"/>
      </w:pPr>
      <w:r>
        <w:t>DeviceInfoWebservice</w:t>
      </w:r>
    </w:p>
    <w:p w:rsidR="00084F63" w:rsidRDefault="00F56392" w:rsidP="00084F63">
      <w:r>
        <w:t xml:space="preserve">The DeviceInfoWebservice is intended to </w:t>
      </w:r>
      <w:r w:rsidR="004B3380">
        <w:t>provide a restful API, allowing for device identifying information to be retrieved in an XML format.</w:t>
      </w:r>
      <w:r w:rsidR="00A4149E">
        <w:t xml:space="preserve">  This will include information about the hardware, software, firmware, options, and serial numbers.</w:t>
      </w:r>
    </w:p>
    <w:p w:rsidR="009C0877" w:rsidRDefault="009C0877" w:rsidP="00084F63"/>
    <w:p w:rsidR="00084F63" w:rsidRDefault="00084F63" w:rsidP="0099620A">
      <w:pPr>
        <w:pStyle w:val="Heading3"/>
      </w:pPr>
      <w:r>
        <w:t>Download Trigger Interface</w:t>
      </w:r>
    </w:p>
    <w:p w:rsidR="00641D75" w:rsidRDefault="00084F63">
      <w:r>
        <w:t xml:space="preserve">The Download Trigger interface has already been implemented.  There is work required to add more security around how a download is triggered.  </w:t>
      </w:r>
      <w:r w:rsidR="00BE1D29">
        <w:t xml:space="preserve">Currently there are some concerns about the weakness or lack of security around triggering a download via the Ethernet.  Additionally, the trigger message should contain a hash of the ventilator serial number to ensure that the correct device is connected. </w:t>
      </w:r>
      <w:r>
        <w:t>Otherwise, the interface risks being retired.</w:t>
      </w:r>
    </w:p>
    <w:p w:rsidR="009C0877" w:rsidRDefault="009C0877"/>
    <w:p w:rsidR="004B3380" w:rsidRDefault="00084F63" w:rsidP="0099620A">
      <w:pPr>
        <w:pStyle w:val="Heading3"/>
      </w:pPr>
      <w:r>
        <w:t>Download Manifest Security</w:t>
      </w:r>
    </w:p>
    <w:p w:rsidR="00084F63" w:rsidRDefault="00AF0871">
      <w:r>
        <w:t xml:space="preserve">The download manifest </w:t>
      </w:r>
      <w:r w:rsidR="00084F63">
        <w:t>does not add any security to prevent a user from downloading software</w:t>
      </w:r>
      <w:r>
        <w:t xml:space="preserve"> to the ventilator</w:t>
      </w:r>
      <w:r w:rsidR="00084F63">
        <w:t>.</w:t>
      </w:r>
      <w:r>
        <w:t xml:space="preserve">  It is desirable to require a download key in the manifest prior to allowing a download to proceed.</w:t>
      </w:r>
      <w:r w:rsidR="00084F63">
        <w:t xml:space="preserve">  </w:t>
      </w:r>
    </w:p>
    <w:p w:rsidR="00084F63" w:rsidRDefault="00084F63" w:rsidP="00084F63">
      <w:r>
        <w:t>Known Design Challenges</w:t>
      </w:r>
    </w:p>
    <w:p w:rsidR="00084F63" w:rsidRDefault="00084F63" w:rsidP="00084F63">
      <w:pPr>
        <w:pStyle w:val="ListParagraph"/>
        <w:numPr>
          <w:ilvl w:val="0"/>
          <w:numId w:val="3"/>
        </w:numPr>
      </w:pPr>
      <w:r>
        <w:t>The downloader is not able to access the serial number of the vent when in download mode.  This is because the serial number is stored on a USB storage device</w:t>
      </w:r>
      <w:r w:rsidR="00AF0871">
        <w:t>, on the GUI CPU</w:t>
      </w:r>
      <w:r>
        <w:t>, which is not available to the downloader.</w:t>
      </w:r>
    </w:p>
    <w:p w:rsidR="00084F63" w:rsidRDefault="00AF0871" w:rsidP="00084F63">
      <w:pPr>
        <w:pStyle w:val="ListParagraph"/>
        <w:numPr>
          <w:ilvl w:val="0"/>
          <w:numId w:val="3"/>
        </w:numPr>
      </w:pPr>
      <w:r>
        <w:t>Even if the serial number makes its way to flash, t</w:t>
      </w:r>
      <w:r w:rsidR="009C0877">
        <w:t>he cor</w:t>
      </w:r>
      <w:r w:rsidR="00084F63">
        <w:t>ner case, were the GUI/BD CPU is replaced, presents a challenge.</w:t>
      </w:r>
      <w:r w:rsidR="009C0877">
        <w:t xml:space="preserve"> </w:t>
      </w:r>
    </w:p>
    <w:p w:rsidR="0092184A" w:rsidRDefault="0092184A" w:rsidP="0099620A">
      <w:pPr>
        <w:pStyle w:val="Heading3"/>
      </w:pPr>
      <w:r>
        <w:t>Download Status</w:t>
      </w:r>
    </w:p>
    <w:p w:rsidR="0092184A" w:rsidRDefault="0092184A" w:rsidP="0092184A">
      <w:r>
        <w:t xml:space="preserve">Currently the download status reported by the ventilator only gives </w:t>
      </w:r>
      <w:r w:rsidR="00641D75">
        <w:t xml:space="preserve">the </w:t>
      </w:r>
      <w:r>
        <w:t xml:space="preserve">percentage complete </w:t>
      </w:r>
      <w:r w:rsidR="00641D75">
        <w:t xml:space="preserve">per </w:t>
      </w:r>
      <w:r>
        <w:t>phase of installation per file.  It is desirable to also have an overall percentage complete</w:t>
      </w:r>
      <w:r w:rsidR="00641D75">
        <w:t xml:space="preserve"> for the whole installation.</w:t>
      </w:r>
    </w:p>
    <w:p w:rsidR="00641D75" w:rsidRDefault="00641D75">
      <w:r>
        <w:br w:type="page"/>
      </w:r>
    </w:p>
    <w:p w:rsidR="00641D75" w:rsidRDefault="00641D75" w:rsidP="0092184A"/>
    <w:p w:rsidR="002F643B" w:rsidRDefault="002F643B" w:rsidP="0099620A">
      <w:pPr>
        <w:pStyle w:val="Heading2"/>
      </w:pPr>
      <w:r>
        <w:t xml:space="preserve">PB980 (PC Side) Interface </w:t>
      </w:r>
    </w:p>
    <w:p w:rsidR="002F643B" w:rsidRDefault="002F643B" w:rsidP="002F643B"/>
    <w:p w:rsidR="00641D75" w:rsidRDefault="00641D75" w:rsidP="00641D75">
      <w:pPr>
        <w:jc w:val="center"/>
      </w:pPr>
      <w:r>
        <w:object w:dxaOrig="5672" w:dyaOrig="3656">
          <v:shape id="_x0000_i1025" type="#_x0000_t75" style="width:283.5pt;height:183pt" o:ole="">
            <v:imagedata r:id="rId9" o:title=""/>
          </v:shape>
          <o:OLEObject Type="Embed" ProgID="Visio.Drawing.11" ShapeID="_x0000_i1025" DrawAspect="Content" ObjectID="_1403434797" r:id="rId10"/>
        </w:object>
      </w:r>
    </w:p>
    <w:p w:rsidR="00641D75" w:rsidRPr="002F643B" w:rsidRDefault="00641D75" w:rsidP="002F643B"/>
    <w:p w:rsidR="0092184A" w:rsidRDefault="002F643B" w:rsidP="0099620A">
      <w:pPr>
        <w:pStyle w:val="Heading3"/>
      </w:pPr>
      <w:r>
        <w:t>Abstract File System Layer</w:t>
      </w:r>
    </w:p>
    <w:p w:rsidR="002F643B" w:rsidRDefault="002F643B" w:rsidP="002F643B">
      <w:r>
        <w:t xml:space="preserve">The Abstract file system layer is intended to allow for a virtual mapping of files based on a </w:t>
      </w:r>
      <w:r w:rsidR="0048422F">
        <w:t>URL</w:t>
      </w:r>
      <w:r>
        <w:t xml:space="preserve"> and a download manifest provided by the laptop agent.  </w:t>
      </w:r>
    </w:p>
    <w:p w:rsidR="002F643B" w:rsidRDefault="002F643B" w:rsidP="0099620A">
      <w:pPr>
        <w:pStyle w:val="Heading3"/>
      </w:pPr>
      <w:r>
        <w:t>Download FS Interface</w:t>
      </w:r>
    </w:p>
    <w:p w:rsidR="00F9350B" w:rsidRDefault="002F643B" w:rsidP="002F643B">
      <w:r>
        <w:t>The Download FS Interface</w:t>
      </w:r>
      <w:r w:rsidR="009131F9">
        <w:t xml:space="preserve"> provides an interface, allowing for the mappings in the Abstract File System Layer to be configured by a download notification.</w:t>
      </w:r>
    </w:p>
    <w:p w:rsidR="009D4850" w:rsidRDefault="009D4850" w:rsidP="0099620A">
      <w:pPr>
        <w:pStyle w:val="Heading3"/>
      </w:pPr>
      <w:r>
        <w:t xml:space="preserve">Get Log Http Webclient &amp; Interface </w:t>
      </w:r>
    </w:p>
    <w:p w:rsidR="00A11583" w:rsidRDefault="009D4850" w:rsidP="002F643B">
      <w:r>
        <w:t>The Get Log Http Webclient &amp; Interface is intended to provide the facilities needed to get log data.  Currently there is no infrastructure in place to get logs from the ventilator.</w:t>
      </w:r>
    </w:p>
    <w:p w:rsidR="009D4850" w:rsidRDefault="009D4850" w:rsidP="0099620A">
      <w:pPr>
        <w:pStyle w:val="Heading3"/>
      </w:pPr>
      <w:r>
        <w:t xml:space="preserve">Get DeviceInfo Http Webclient &amp; Interface </w:t>
      </w:r>
    </w:p>
    <w:p w:rsidR="00641D75" w:rsidRDefault="009D4850" w:rsidP="002F643B">
      <w:r>
        <w:t xml:space="preserve">The </w:t>
      </w:r>
      <w:r w:rsidR="00A11583">
        <w:t>DeviceInfo</w:t>
      </w:r>
      <w:r>
        <w:t xml:space="preserve"> Http Webclient &amp; Interface is intended to provide the f</w:t>
      </w:r>
      <w:r w:rsidR="00A11583">
        <w:t>acilities needed to get device identifying information from the ventilator</w:t>
      </w:r>
      <w:r>
        <w:t>.</w:t>
      </w:r>
      <w:r w:rsidR="00A11583">
        <w:t xml:space="preserve">  </w:t>
      </w:r>
      <w:r>
        <w:t>Currently there is no infrastructure in place to get device information from the ventilator.</w:t>
      </w:r>
    </w:p>
    <w:p w:rsidR="00641D75" w:rsidRDefault="00641D75" w:rsidP="002F643B"/>
    <w:p w:rsidR="009D4850" w:rsidRDefault="009D4850" w:rsidP="002F643B"/>
    <w:p w:rsidR="009131F9" w:rsidRDefault="009131F9" w:rsidP="002F643B"/>
    <w:p w:rsidR="009131F9" w:rsidRDefault="009131F9" w:rsidP="002F643B"/>
    <w:p w:rsidR="002F643B" w:rsidRDefault="002F643B" w:rsidP="002F643B"/>
    <w:p w:rsidR="00641D75" w:rsidRDefault="00641D75" w:rsidP="0099620A">
      <w:pPr>
        <w:pStyle w:val="Heading2"/>
      </w:pPr>
      <w:r>
        <w:t>Laptop Agent</w:t>
      </w:r>
      <w:r w:rsidR="0099620A">
        <w:t xml:space="preserve"> Abstraction Layer</w:t>
      </w:r>
    </w:p>
    <w:p w:rsidR="00641D75" w:rsidRPr="00641D75" w:rsidRDefault="00641D75" w:rsidP="00641D75"/>
    <w:p w:rsidR="002F643B" w:rsidRDefault="00641D75" w:rsidP="002F643B">
      <w:r>
        <w:object w:dxaOrig="3281" w:dyaOrig="4232">
          <v:shape id="_x0000_i1026" type="#_x0000_t75" style="width:164.25pt;height:211.5pt" o:ole="">
            <v:imagedata r:id="rId11" o:title=""/>
          </v:shape>
          <o:OLEObject Type="Embed" ProgID="Visio.Drawing.11" ShapeID="_x0000_i1026" DrawAspect="Content" ObjectID="_1403434798" r:id="rId12"/>
        </w:object>
      </w:r>
    </w:p>
    <w:p w:rsidR="00641D75" w:rsidRDefault="00641D75" w:rsidP="002F643B"/>
    <w:p w:rsidR="00641D75" w:rsidRDefault="00641D75" w:rsidP="0099620A">
      <w:pPr>
        <w:pStyle w:val="Heading3"/>
      </w:pPr>
      <w:r>
        <w:t xml:space="preserve">Session </w:t>
      </w:r>
      <w:r w:rsidR="00831FD6">
        <w:t>Manager &amp;</w:t>
      </w:r>
      <w:r>
        <w:t xml:space="preserve"> Manager</w:t>
      </w:r>
    </w:p>
    <w:p w:rsidR="00831FD6" w:rsidRDefault="00831FD6" w:rsidP="002F643B">
      <w:r>
        <w:t xml:space="preserve">The Session Manager &amp; Interface is intended </w:t>
      </w:r>
      <w:r w:rsidR="00321FF3">
        <w:t>to provide a means to establishing a session and logging into the Laptop Agent.</w:t>
      </w:r>
      <w:r>
        <w:t xml:space="preserve"> </w:t>
      </w:r>
      <w:r w:rsidR="00321FF3">
        <w:t xml:space="preserve">  Also, the session manager will associate </w:t>
      </w:r>
      <w:r w:rsidR="00CE0621">
        <w:t xml:space="preserve">a device to the system and initiate the process of downloading notifications for the device. </w:t>
      </w:r>
    </w:p>
    <w:p w:rsidR="00082644" w:rsidRDefault="00082644" w:rsidP="002F643B">
      <w:r>
        <w:t>The session manager interface will provide an API to login, logoff and create a device.  The calling process will have the option of synchronous/asynchronous behavior.  The asynchronous behavior will require the calling process to provide a delegate (function pointer and object).</w:t>
      </w:r>
    </w:p>
    <w:p w:rsidR="00641D75" w:rsidRDefault="00641D75" w:rsidP="0099620A">
      <w:pPr>
        <w:pStyle w:val="Heading3"/>
      </w:pPr>
      <w:r>
        <w:t>Inbox</w:t>
      </w:r>
    </w:p>
    <w:p w:rsidR="00641D75" w:rsidRDefault="00321FF3" w:rsidP="002F643B">
      <w:r>
        <w:t>The inbox contains a table of notifications that are available</w:t>
      </w:r>
      <w:r w:rsidR="00CE0621">
        <w:t xml:space="preserve"> </w:t>
      </w:r>
      <w:r>
        <w:t>for the device that is assoc</w:t>
      </w:r>
      <w:r w:rsidR="00CE0621">
        <w:t>iated with the current session.  The inbox gets notified of an incoming message by the EventManager.</w:t>
      </w:r>
    </w:p>
    <w:p w:rsidR="00641D75" w:rsidRDefault="00641D75" w:rsidP="0099620A">
      <w:pPr>
        <w:pStyle w:val="Heading3"/>
      </w:pPr>
      <w:r>
        <w:t>Outbox</w:t>
      </w:r>
    </w:p>
    <w:p w:rsidR="00641D75" w:rsidRDefault="00B0783F" w:rsidP="002F643B">
      <w:r>
        <w:t xml:space="preserve">The </w:t>
      </w:r>
      <w:r w:rsidR="0048422F">
        <w:t xml:space="preserve">Outbox is a container where outgoing </w:t>
      </w:r>
      <w:r>
        <w:t xml:space="preserve">messages </w:t>
      </w:r>
      <w:r w:rsidR="0048422F">
        <w:t>are placed.  Messages are made available to the Message Sender.  The Message Sender will serialize</w:t>
      </w:r>
      <w:r>
        <w:t xml:space="preserve"> </w:t>
      </w:r>
      <w:r w:rsidR="0048422F">
        <w:t>and transmit</w:t>
      </w:r>
      <w:r>
        <w:t xml:space="preserve"> to the </w:t>
      </w:r>
      <w:r w:rsidR="0048422F">
        <w:t xml:space="preserve">message to the </w:t>
      </w:r>
      <w:r>
        <w:t>laptop agent.</w:t>
      </w:r>
      <w:r w:rsidR="00CE0621">
        <w:t xml:space="preserve">  </w:t>
      </w:r>
    </w:p>
    <w:p w:rsidR="00641D75" w:rsidRDefault="00641D75" w:rsidP="0099620A">
      <w:pPr>
        <w:pStyle w:val="Heading3"/>
      </w:pPr>
      <w:r>
        <w:t>EventManager</w:t>
      </w:r>
    </w:p>
    <w:p w:rsidR="00641D75" w:rsidRDefault="00B0783F" w:rsidP="002F643B">
      <w:r>
        <w:t xml:space="preserve">The Eventmanager is intended to track </w:t>
      </w:r>
      <w:r w:rsidR="00CE0621">
        <w:t>outgoing requests and incoming</w:t>
      </w:r>
      <w:r>
        <w:t xml:space="preserve"> responses.  Whe</w:t>
      </w:r>
      <w:r w:rsidR="00CE0621">
        <w:t xml:space="preserve">n a request is made, the calling class </w:t>
      </w:r>
      <w:r>
        <w:t xml:space="preserve">registers </w:t>
      </w:r>
      <w:r w:rsidR="00CE0621">
        <w:t xml:space="preserve">a callback for the response and sets a timeout.  When the response arrives or timeout occurs, the event manager calls the callback notifying the object of the event. </w:t>
      </w:r>
    </w:p>
    <w:p w:rsidR="00641D75" w:rsidRDefault="00641D75" w:rsidP="0099620A">
      <w:pPr>
        <w:pStyle w:val="Heading3"/>
      </w:pPr>
      <w:r>
        <w:t>Message Receiver &amp; Sender</w:t>
      </w:r>
    </w:p>
    <w:p w:rsidR="00641D75" w:rsidRDefault="00CE0621" w:rsidP="002F643B">
      <w:r>
        <w:t>Both the message sender and receiver are dedicated to the task of communicating with the laptop agent.</w:t>
      </w:r>
    </w:p>
    <w:p w:rsidR="00CE0621" w:rsidRDefault="00CE0621" w:rsidP="002F643B"/>
    <w:p w:rsidR="007E7088" w:rsidRDefault="00070D77" w:rsidP="00070D77">
      <w:pPr>
        <w:pStyle w:val="Heading2"/>
      </w:pPr>
      <w:r>
        <w:t>User Interface</w:t>
      </w:r>
    </w:p>
    <w:p w:rsidR="007E7088" w:rsidRDefault="007E7088" w:rsidP="002F643B"/>
    <w:p w:rsidR="00082644" w:rsidRDefault="00082644" w:rsidP="00070D77">
      <w:pPr>
        <w:pStyle w:val="Heading3"/>
      </w:pPr>
      <w:r>
        <w:t>Solutions Center</w:t>
      </w:r>
    </w:p>
    <w:p w:rsidR="00082644" w:rsidRDefault="00082644" w:rsidP="002F643B"/>
    <w:p w:rsidR="007E7088" w:rsidRDefault="0048422F" w:rsidP="002F643B">
      <w:r>
        <w:object w:dxaOrig="9163" w:dyaOrig="6127">
          <v:shape id="_x0000_i1030" type="#_x0000_t75" style="width:458.25pt;height:306pt" o:ole="">
            <v:imagedata r:id="rId13" o:title=""/>
          </v:shape>
          <o:OLEObject Type="Embed" ProgID="Visio.Drawing.11" ShapeID="_x0000_i1030" DrawAspect="Content" ObjectID="_1403434799" r:id="rId14"/>
        </w:object>
      </w:r>
    </w:p>
    <w:p w:rsidR="00461770" w:rsidRDefault="009C0877" w:rsidP="002F643B">
      <w:r>
        <w:t>The Solutions Center will provide the functionality required to login, view notifications, start the software update application, Log Viewer application and read release notes.  A user will have the ability to double click a download notification to initiate a download.</w:t>
      </w:r>
    </w:p>
    <w:p w:rsidR="00461770" w:rsidRDefault="00461770" w:rsidP="002F643B"/>
    <w:p w:rsidR="00461770" w:rsidRDefault="00461770" w:rsidP="002F643B"/>
    <w:p w:rsidR="00461770" w:rsidRDefault="00461770" w:rsidP="002F643B"/>
    <w:p w:rsidR="00461770" w:rsidRDefault="00461770" w:rsidP="002F643B"/>
    <w:p w:rsidR="00461770" w:rsidRDefault="00461770" w:rsidP="002F643B"/>
    <w:p w:rsidR="00461770" w:rsidRDefault="00461770" w:rsidP="002F643B"/>
    <w:p w:rsidR="00461770" w:rsidRDefault="00461770" w:rsidP="002F643B"/>
    <w:p w:rsidR="00461770" w:rsidRDefault="00184209" w:rsidP="00070D77">
      <w:pPr>
        <w:pStyle w:val="Heading3"/>
      </w:pPr>
      <w:r>
        <w:t>Log Viewer</w:t>
      </w:r>
    </w:p>
    <w:p w:rsidR="00461770" w:rsidRDefault="00461770" w:rsidP="002F643B"/>
    <w:p w:rsidR="00461770" w:rsidRDefault="00733BD8" w:rsidP="002F643B">
      <w:r>
        <w:object w:dxaOrig="8407" w:dyaOrig="5623">
          <v:shape id="_x0000_i1027" type="#_x0000_t75" style="width:420pt;height:281.25pt" o:ole="">
            <v:imagedata r:id="rId15" o:title=""/>
          </v:shape>
          <o:OLEObject Type="Embed" ProgID="Visio.Drawing.11" ShapeID="_x0000_i1027" DrawAspect="Content" ObjectID="_1403434800" r:id="rId16"/>
        </w:object>
      </w:r>
    </w:p>
    <w:p w:rsidR="0099620A" w:rsidRDefault="0099620A" w:rsidP="002F643B"/>
    <w:p w:rsidR="00A4149E" w:rsidRDefault="009C0877" w:rsidP="002F643B">
      <w:r>
        <w:t xml:space="preserve">The Log Viewer Application will provide the functionality </w:t>
      </w:r>
      <w:r w:rsidR="00A4149E">
        <w:t>required to retrieve</w:t>
      </w:r>
      <w:r>
        <w:t xml:space="preserve"> and view ventilator logs.</w:t>
      </w:r>
      <w:r w:rsidR="00A4149E">
        <w:t xml:space="preserve">  Export the logs to a file.  Load and view an Exported </w:t>
      </w:r>
      <w:proofErr w:type="spellStart"/>
      <w:r w:rsidR="00A4149E">
        <w:t>logfile’s</w:t>
      </w:r>
      <w:proofErr w:type="spellEnd"/>
      <w:r w:rsidR="00A4149E">
        <w:t>.</w:t>
      </w:r>
    </w:p>
    <w:p w:rsidR="0099620A" w:rsidRDefault="00A4149E" w:rsidP="002F643B">
      <w:r>
        <w:t xml:space="preserve">  </w:t>
      </w:r>
    </w:p>
    <w:p w:rsidR="00D10C2D" w:rsidRDefault="00D10C2D" w:rsidP="002F643B"/>
    <w:p w:rsidR="00D10C2D" w:rsidRDefault="00D10C2D">
      <w:r>
        <w:br w:type="page"/>
      </w:r>
    </w:p>
    <w:p w:rsidR="0099620A" w:rsidRDefault="0099620A" w:rsidP="00070D77">
      <w:pPr>
        <w:pStyle w:val="Heading3"/>
      </w:pPr>
      <w:r>
        <w:t>Software Update Application</w:t>
      </w:r>
    </w:p>
    <w:p w:rsidR="0099620A" w:rsidRDefault="0099620A" w:rsidP="002F643B">
      <w:r>
        <w:object w:dxaOrig="8048" w:dyaOrig="5383">
          <v:shape id="_x0000_i1028" type="#_x0000_t75" style="width:402.75pt;height:269.25pt" o:ole="">
            <v:imagedata r:id="rId17" o:title=""/>
          </v:shape>
          <o:OLEObject Type="Embed" ProgID="Visio.Drawing.11" ShapeID="_x0000_i1028" DrawAspect="Content" ObjectID="_1403434801" r:id="rId18"/>
        </w:object>
      </w:r>
    </w:p>
    <w:p w:rsidR="0099620A" w:rsidRDefault="0048422F" w:rsidP="002F643B">
      <w:r>
        <w:t xml:space="preserve">There is already a UI developed for the downloader.  The UI was intended only to </w:t>
      </w:r>
      <w:r w:rsidR="00807DC1">
        <w:t>provide manufacturing a means of</w:t>
      </w:r>
      <w:r>
        <w:t xml:space="preserve"> downloading software and is considered a temporary implementation.</w:t>
      </w:r>
    </w:p>
    <w:p w:rsidR="00596C4A" w:rsidRDefault="00596C4A" w:rsidP="002F643B"/>
    <w:p w:rsidR="0099620A" w:rsidRDefault="00D10C2D" w:rsidP="002F643B">
      <w:r>
        <w:t>Below is the current implementation.</w:t>
      </w:r>
    </w:p>
    <w:p w:rsidR="00D10C2D" w:rsidRPr="002F643B" w:rsidRDefault="00D10C2D" w:rsidP="002F643B">
      <w:r w:rsidRPr="00D10C2D">
        <w:drawing>
          <wp:inline distT="0" distB="0" distL="0" distR="0">
            <wp:extent cx="4014703" cy="2507810"/>
            <wp:effectExtent l="19050" t="0" r="4847" b="0"/>
            <wp:docPr id="1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554" cy="2508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10C2D" w:rsidRPr="002F643B" w:rsidSect="004662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0125E1"/>
    <w:multiLevelType w:val="hybridMultilevel"/>
    <w:tmpl w:val="D0DAF5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45B51F7"/>
    <w:multiLevelType w:val="hybridMultilevel"/>
    <w:tmpl w:val="66449E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2527B1B"/>
    <w:multiLevelType w:val="hybridMultilevel"/>
    <w:tmpl w:val="249CF0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5"/>
  <w:displayBackgroundShape/>
  <w:proofState w:spelling="clean" w:grammar="clean"/>
  <w:revisionView w:inkAnnotations="0"/>
  <w:defaultTabStop w:val="720"/>
  <w:characterSpacingControl w:val="doNotCompress"/>
  <w:compat>
    <w:useFELayout/>
  </w:compat>
  <w:rsids>
    <w:rsidRoot w:val="00F56392"/>
    <w:rsid w:val="00070D77"/>
    <w:rsid w:val="00082644"/>
    <w:rsid w:val="00084F63"/>
    <w:rsid w:val="000C0331"/>
    <w:rsid w:val="00184209"/>
    <w:rsid w:val="00226C1D"/>
    <w:rsid w:val="002F643B"/>
    <w:rsid w:val="002F7094"/>
    <w:rsid w:val="00321FF3"/>
    <w:rsid w:val="0042634C"/>
    <w:rsid w:val="00444B8C"/>
    <w:rsid w:val="00461770"/>
    <w:rsid w:val="00466204"/>
    <w:rsid w:val="0048422F"/>
    <w:rsid w:val="004B3380"/>
    <w:rsid w:val="00596C4A"/>
    <w:rsid w:val="005A0BDF"/>
    <w:rsid w:val="006263F3"/>
    <w:rsid w:val="00641D75"/>
    <w:rsid w:val="006E4544"/>
    <w:rsid w:val="00733BD8"/>
    <w:rsid w:val="007E7088"/>
    <w:rsid w:val="00807DC1"/>
    <w:rsid w:val="00831FD6"/>
    <w:rsid w:val="00855C67"/>
    <w:rsid w:val="009131F9"/>
    <w:rsid w:val="0092184A"/>
    <w:rsid w:val="0099620A"/>
    <w:rsid w:val="009C0877"/>
    <w:rsid w:val="009D4850"/>
    <w:rsid w:val="00A11583"/>
    <w:rsid w:val="00A4149E"/>
    <w:rsid w:val="00A56566"/>
    <w:rsid w:val="00A85000"/>
    <w:rsid w:val="00A97A30"/>
    <w:rsid w:val="00AB1CF4"/>
    <w:rsid w:val="00AE595F"/>
    <w:rsid w:val="00AF0871"/>
    <w:rsid w:val="00B0783F"/>
    <w:rsid w:val="00BB6721"/>
    <w:rsid w:val="00BD1E98"/>
    <w:rsid w:val="00BE1D29"/>
    <w:rsid w:val="00C0480D"/>
    <w:rsid w:val="00CE0621"/>
    <w:rsid w:val="00D10C2D"/>
    <w:rsid w:val="00F56392"/>
    <w:rsid w:val="00F9350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en-US" w:bidi="en-US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9620A"/>
  </w:style>
  <w:style w:type="paragraph" w:styleId="Heading1">
    <w:name w:val="heading 1"/>
    <w:basedOn w:val="Normal"/>
    <w:next w:val="Normal"/>
    <w:link w:val="Heading1Char"/>
    <w:uiPriority w:val="9"/>
    <w:qFormat/>
    <w:rsid w:val="0099620A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9620A"/>
    <w:pPr>
      <w:spacing w:before="240" w:after="80"/>
      <w:jc w:val="left"/>
      <w:outlineLvl w:val="1"/>
    </w:pPr>
    <w:rPr>
      <w:smallCaps/>
      <w:spacing w:val="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9620A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9620A"/>
    <w:pPr>
      <w:spacing w:before="240" w:after="0"/>
      <w:jc w:val="left"/>
      <w:outlineLvl w:val="3"/>
    </w:pPr>
    <w:rPr>
      <w:smallCaps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9620A"/>
    <w:pPr>
      <w:spacing w:before="200" w:after="0"/>
      <w:jc w:val="left"/>
      <w:outlineLvl w:val="4"/>
    </w:pPr>
    <w:rPr>
      <w:smallCaps/>
      <w:color w:val="943634" w:themeColor="accent2" w:themeShade="BF"/>
      <w:spacing w:val="10"/>
      <w:sz w:val="22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9620A"/>
    <w:pPr>
      <w:spacing w:after="0"/>
      <w:jc w:val="left"/>
      <w:outlineLvl w:val="5"/>
    </w:pPr>
    <w:rPr>
      <w:smallCaps/>
      <w:color w:val="C0504D" w:themeColor="accent2"/>
      <w:spacing w:val="5"/>
      <w:sz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9620A"/>
    <w:pPr>
      <w:spacing w:after="0"/>
      <w:jc w:val="left"/>
      <w:outlineLvl w:val="6"/>
    </w:pPr>
    <w:rPr>
      <w:b/>
      <w:smallCaps/>
      <w:color w:val="C0504D" w:themeColor="accent2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9620A"/>
    <w:pPr>
      <w:spacing w:after="0"/>
      <w:jc w:val="left"/>
      <w:outlineLvl w:val="7"/>
    </w:pPr>
    <w:rPr>
      <w:b/>
      <w:i/>
      <w:smallCaps/>
      <w:color w:val="943634" w:themeColor="accent2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9620A"/>
    <w:pPr>
      <w:spacing w:after="0"/>
      <w:jc w:val="left"/>
      <w:outlineLvl w:val="8"/>
    </w:pPr>
    <w:rPr>
      <w:b/>
      <w:i/>
      <w:smallCaps/>
      <w:color w:val="622423" w:themeColor="accent2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620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9620A"/>
    <w:rPr>
      <w:smallCaps/>
      <w:spacing w:val="5"/>
      <w:sz w:val="28"/>
      <w:szCs w:val="28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B33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B338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99620A"/>
    <w:rPr>
      <w:smallCaps/>
      <w:spacing w:val="5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9620A"/>
    <w:rPr>
      <w:smallCaps/>
      <w:spacing w:val="5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9620A"/>
    <w:rPr>
      <w:smallCaps/>
      <w:spacing w:val="10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9620A"/>
    <w:rPr>
      <w:smallCaps/>
      <w:color w:val="943634" w:themeColor="accent2" w:themeShade="BF"/>
      <w:spacing w:val="10"/>
      <w:sz w:val="22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9620A"/>
    <w:rPr>
      <w:smallCaps/>
      <w:color w:val="C0504D" w:themeColor="accent2"/>
      <w:spacing w:val="5"/>
      <w:sz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9620A"/>
    <w:rPr>
      <w:b/>
      <w:smallCaps/>
      <w:color w:val="C0504D" w:themeColor="accent2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9620A"/>
    <w:rPr>
      <w:b/>
      <w:i/>
      <w:smallCaps/>
      <w:color w:val="943634" w:themeColor="accent2" w:themeShade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9620A"/>
    <w:rPr>
      <w:b/>
      <w:i/>
      <w:smallCaps/>
      <w:color w:val="622423" w:themeColor="accent2" w:themeShade="7F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9620A"/>
    <w:rPr>
      <w:b/>
      <w:bCs/>
      <w:caps/>
      <w:sz w:val="16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99620A"/>
    <w:pPr>
      <w:pBdr>
        <w:top w:val="single" w:sz="12" w:space="1" w:color="C0504D" w:themeColor="accent2"/>
      </w:pBdr>
      <w:spacing w:line="240" w:lineRule="auto"/>
      <w:jc w:val="right"/>
    </w:pPr>
    <w:rPr>
      <w:smallCaps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99620A"/>
    <w:rPr>
      <w:smallCaps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99620A"/>
    <w:pPr>
      <w:spacing w:after="720" w:line="240" w:lineRule="auto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99620A"/>
    <w:rPr>
      <w:rFonts w:asciiTheme="majorHAnsi" w:eastAsiaTheme="majorEastAsia" w:hAnsiTheme="majorHAnsi" w:cstheme="majorBidi"/>
      <w:szCs w:val="22"/>
    </w:rPr>
  </w:style>
  <w:style w:type="character" w:styleId="Strong">
    <w:name w:val="Strong"/>
    <w:uiPriority w:val="22"/>
    <w:qFormat/>
    <w:rsid w:val="0099620A"/>
    <w:rPr>
      <w:b/>
      <w:color w:val="C0504D" w:themeColor="accent2"/>
    </w:rPr>
  </w:style>
  <w:style w:type="character" w:styleId="Emphasis">
    <w:name w:val="Emphasis"/>
    <w:uiPriority w:val="20"/>
    <w:qFormat/>
    <w:rsid w:val="0099620A"/>
    <w:rPr>
      <w:b/>
      <w:i/>
      <w:spacing w:val="10"/>
    </w:rPr>
  </w:style>
  <w:style w:type="paragraph" w:styleId="NoSpacing">
    <w:name w:val="No Spacing"/>
    <w:basedOn w:val="Normal"/>
    <w:link w:val="NoSpacingChar"/>
    <w:uiPriority w:val="1"/>
    <w:qFormat/>
    <w:rsid w:val="0099620A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99620A"/>
  </w:style>
  <w:style w:type="paragraph" w:styleId="Quote">
    <w:name w:val="Quote"/>
    <w:basedOn w:val="Normal"/>
    <w:next w:val="Normal"/>
    <w:link w:val="QuoteChar"/>
    <w:uiPriority w:val="29"/>
    <w:qFormat/>
    <w:rsid w:val="0099620A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99620A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9620A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9620A"/>
    <w:rPr>
      <w:b/>
      <w:i/>
      <w:color w:val="FFFFFF" w:themeColor="background1"/>
      <w:shd w:val="clear" w:color="auto" w:fill="C0504D" w:themeFill="accent2"/>
    </w:rPr>
  </w:style>
  <w:style w:type="character" w:styleId="SubtleEmphasis">
    <w:name w:val="Subtle Emphasis"/>
    <w:uiPriority w:val="19"/>
    <w:qFormat/>
    <w:rsid w:val="0099620A"/>
    <w:rPr>
      <w:i/>
    </w:rPr>
  </w:style>
  <w:style w:type="character" w:styleId="IntenseEmphasis">
    <w:name w:val="Intense Emphasis"/>
    <w:uiPriority w:val="21"/>
    <w:qFormat/>
    <w:rsid w:val="0099620A"/>
    <w:rPr>
      <w:b/>
      <w:i/>
      <w:color w:val="C0504D" w:themeColor="accent2"/>
      <w:spacing w:val="10"/>
    </w:rPr>
  </w:style>
  <w:style w:type="character" w:styleId="SubtleReference">
    <w:name w:val="Subtle Reference"/>
    <w:uiPriority w:val="31"/>
    <w:qFormat/>
    <w:rsid w:val="0099620A"/>
    <w:rPr>
      <w:b/>
    </w:rPr>
  </w:style>
  <w:style w:type="character" w:styleId="IntenseReference">
    <w:name w:val="Intense Reference"/>
    <w:uiPriority w:val="32"/>
    <w:qFormat/>
    <w:rsid w:val="0099620A"/>
    <w:rPr>
      <w:b/>
      <w:bCs/>
      <w:smallCaps/>
      <w:spacing w:val="5"/>
      <w:sz w:val="22"/>
      <w:szCs w:val="22"/>
      <w:u w:val="single"/>
    </w:rPr>
  </w:style>
  <w:style w:type="character" w:styleId="BookTitle">
    <w:name w:val="Book Title"/>
    <w:uiPriority w:val="33"/>
    <w:qFormat/>
    <w:rsid w:val="0099620A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9620A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10C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0C2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emf"/><Relationship Id="rId18" Type="http://schemas.openxmlformats.org/officeDocument/2006/relationships/oleObject" Target="embeddings/oleObject7.bin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emf"/><Relationship Id="rId12" Type="http://schemas.openxmlformats.org/officeDocument/2006/relationships/oleObject" Target="embeddings/oleObject4.bin"/><Relationship Id="rId17" Type="http://schemas.openxmlformats.org/officeDocument/2006/relationships/image" Target="media/image7.emf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emf"/><Relationship Id="rId5" Type="http://schemas.openxmlformats.org/officeDocument/2006/relationships/image" Target="media/image1.emf"/><Relationship Id="rId15" Type="http://schemas.openxmlformats.org/officeDocument/2006/relationships/image" Target="media/image6.emf"/><Relationship Id="rId10" Type="http://schemas.openxmlformats.org/officeDocument/2006/relationships/oleObject" Target="embeddings/oleObject3.bin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oleObject" Target="embeddings/oleObject5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1150</TotalTime>
  <Pages>1</Pages>
  <Words>842</Words>
  <Characters>4802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Covidien</Company>
  <LinksUpToDate>false</LinksUpToDate>
  <CharactersWithSpaces>5633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michael.ekaireb</dc:creator>
  <cp:lastModifiedBy>michael.ekaireb</cp:lastModifiedBy>
  <cp:revision>19</cp:revision>
  <dcterms:created xsi:type="dcterms:W3CDTF">2012-07-10T01:28:00Z</dcterms:created>
  <dcterms:modified xsi:type="dcterms:W3CDTF">2012-07-10T20:46:00Z</dcterms:modified>
</cp:coreProperties>
</file>