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94" w:rsidRPr="00643094" w:rsidRDefault="00643094" w:rsidP="00643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094">
        <w:rPr>
          <w:rFonts w:ascii="Times New Roman" w:eastAsia="Times New Roman" w:hAnsi="Times New Roman" w:cs="Times New Roman"/>
          <w:b/>
          <w:bCs/>
          <w:sz w:val="27"/>
          <w:szCs w:val="27"/>
        </w:rPr>
        <w:t>Can foreigners register and own a company in Nepal?</w:t>
      </w:r>
    </w:p>
    <w:p w:rsidR="00643094" w:rsidRPr="00643094" w:rsidRDefault="00643094" w:rsidP="0064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Yes, foreigners can register and own a company in Nepal, but </w:t>
      </w:r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Foreign Direct Investment (FDI) approval</w:t>
      </w: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 is required from the </w:t>
      </w:r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Industry (DOI)</w:t>
      </w: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Nepal </w:t>
      </w:r>
      <w:proofErr w:type="spellStart"/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Rastra</w:t>
      </w:r>
      <w:proofErr w:type="spellEnd"/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Bank (NRB)</w:t>
      </w: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. Some industries are </w:t>
      </w:r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restricted</w:t>
      </w: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 for foreign investment, so legal consultation is recommended.</w:t>
      </w:r>
    </w:p>
    <w:p w:rsidR="00643094" w:rsidRDefault="00643094" w:rsidP="00643094">
      <w:pPr>
        <w:pStyle w:val="Heading3"/>
      </w:pPr>
      <w:r>
        <w:rPr>
          <w:rStyle w:val="Strong"/>
          <w:b/>
          <w:bCs/>
        </w:rPr>
        <w:t>How can a company be closed or dissolved in Nepal?</w:t>
      </w:r>
    </w:p>
    <w:p w:rsidR="00643094" w:rsidRDefault="00643094" w:rsidP="00643094">
      <w:pPr>
        <w:pStyle w:val="NormalWeb"/>
      </w:pPr>
      <w:r>
        <w:t>A company can be dissolved through:</w:t>
      </w:r>
    </w:p>
    <w:p w:rsidR="00643094" w:rsidRDefault="00643094" w:rsidP="006430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Voluntary liquidation</w:t>
      </w:r>
      <w:r>
        <w:t xml:space="preserve"> by shareholders.</w:t>
      </w:r>
    </w:p>
    <w:p w:rsidR="00643094" w:rsidRDefault="00643094" w:rsidP="006430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Involuntary liquidation</w:t>
      </w:r>
      <w:r>
        <w:t xml:space="preserve"> due to bankruptcy or legal violations.</w:t>
      </w:r>
    </w:p>
    <w:p w:rsidR="00643094" w:rsidRDefault="00643094" w:rsidP="0064309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Striking off</w:t>
      </w:r>
      <w:r>
        <w:t xml:space="preserve"> by the </w:t>
      </w:r>
      <w:r>
        <w:rPr>
          <w:rStyle w:val="Strong"/>
        </w:rPr>
        <w:t>Office of the Company Registrar (OCR)</w:t>
      </w:r>
      <w:r>
        <w:t xml:space="preserve"> if the company fails to comply with legal requirements.</w:t>
      </w:r>
      <w:r>
        <w:br/>
        <w:t xml:space="preserve">The process includes </w:t>
      </w:r>
      <w:r>
        <w:rPr>
          <w:rStyle w:val="Strong"/>
        </w:rPr>
        <w:t>settling liabilities, notifying creditors, and obtaining clearance from tax authorities</w:t>
      </w:r>
      <w:r>
        <w:t>.</w:t>
      </w:r>
    </w:p>
    <w:p w:rsidR="00643094" w:rsidRDefault="00643094" w:rsidP="00643094">
      <w:pPr>
        <w:pStyle w:val="Heading3"/>
      </w:pPr>
      <w:r>
        <w:rPr>
          <w:rStyle w:val="Strong"/>
          <w:b/>
          <w:bCs/>
        </w:rPr>
        <w:t>How can I register a trademark in Nepal?</w:t>
      </w:r>
    </w:p>
    <w:p w:rsidR="00643094" w:rsidRDefault="00643094" w:rsidP="00643094">
      <w:pPr>
        <w:pStyle w:val="NormalWeb"/>
      </w:pPr>
      <w:r>
        <w:t xml:space="preserve">To register a trademark, you must file an application with the </w:t>
      </w:r>
      <w:r>
        <w:rPr>
          <w:rStyle w:val="Strong"/>
        </w:rPr>
        <w:t>Department of Industry (DOI)</w:t>
      </w:r>
      <w:r>
        <w:t xml:space="preserve"> along with the brand name/logo, business details, and a prescribed fee. The process usually takes </w:t>
      </w:r>
      <w:r>
        <w:rPr>
          <w:rStyle w:val="Strong"/>
        </w:rPr>
        <w:t>6–12 months</w:t>
      </w:r>
      <w:r>
        <w:t xml:space="preserve">. Once registered, a trademark is valid for </w:t>
      </w:r>
      <w:r>
        <w:rPr>
          <w:rStyle w:val="Strong"/>
        </w:rPr>
        <w:t>7 years</w:t>
      </w:r>
      <w:r>
        <w:t xml:space="preserve"> and can be renewed.</w:t>
      </w:r>
    </w:p>
    <w:p w:rsidR="00527C64" w:rsidRDefault="00643094">
      <w:r>
        <w:rPr>
          <w:rStyle w:val="Strong"/>
        </w:rPr>
        <w:t xml:space="preserve">What should I do if a </w:t>
      </w:r>
      <w:proofErr w:type="spellStart"/>
      <w:r>
        <w:rPr>
          <w:rStyle w:val="Strong"/>
        </w:rPr>
        <w:t>cheque</w:t>
      </w:r>
      <w:proofErr w:type="spellEnd"/>
      <w:r>
        <w:rPr>
          <w:rStyle w:val="Strong"/>
        </w:rPr>
        <w:t xml:space="preserve"> I received bounces?</w:t>
      </w:r>
      <w:r>
        <w:br/>
        <w:t xml:space="preserve">If a </w:t>
      </w:r>
      <w:proofErr w:type="spellStart"/>
      <w:r>
        <w:t>cheque</w:t>
      </w:r>
      <w:proofErr w:type="spellEnd"/>
      <w:r>
        <w:t xml:space="preserve"> you received bounces, you can file a complaint under the </w:t>
      </w:r>
      <w:r>
        <w:rPr>
          <w:rStyle w:val="Strong"/>
        </w:rPr>
        <w:t>Negotiable Instruments Act</w:t>
      </w:r>
      <w:r>
        <w:t xml:space="preserve"> within </w:t>
      </w:r>
      <w:r>
        <w:rPr>
          <w:rStyle w:val="Strong"/>
        </w:rPr>
        <w:t>5 years</w:t>
      </w:r>
      <w:r>
        <w:t xml:space="preserve"> from the date of issuance. Legal action can be taken against the issuer for recovery of the amount</w:t>
      </w:r>
    </w:p>
    <w:p w:rsidR="00643094" w:rsidRPr="00643094" w:rsidRDefault="00643094" w:rsidP="00643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094">
        <w:rPr>
          <w:rFonts w:ascii="Times New Roman" w:eastAsia="Times New Roman" w:hAnsi="Times New Roman" w:cs="Times New Roman"/>
          <w:b/>
          <w:bCs/>
          <w:sz w:val="27"/>
          <w:szCs w:val="27"/>
        </w:rPr>
        <w:t>What should I do if I am a victim of online fraud in Nepal?</w:t>
      </w:r>
    </w:p>
    <w:p w:rsidR="00643094" w:rsidRPr="00643094" w:rsidRDefault="00643094" w:rsidP="0064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094">
        <w:rPr>
          <w:rFonts w:ascii="Times New Roman" w:eastAsia="Times New Roman" w:hAnsi="Times New Roman" w:cs="Times New Roman"/>
          <w:sz w:val="24"/>
          <w:szCs w:val="24"/>
        </w:rPr>
        <w:t>If you are a victim of online fraud, you should:</w:t>
      </w:r>
    </w:p>
    <w:p w:rsidR="00643094" w:rsidRPr="00643094" w:rsidRDefault="00643094" w:rsidP="00643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Report the incident to the </w:t>
      </w:r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Cyber Bureau of Nepal Police</w:t>
      </w:r>
      <w:r w:rsidRPr="00643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094" w:rsidRPr="00643094" w:rsidRDefault="00643094" w:rsidP="00643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File a complaint with the </w:t>
      </w:r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Information Technology (</w:t>
      </w:r>
      <w:proofErr w:type="spellStart"/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DoIT</w:t>
      </w:r>
      <w:proofErr w:type="spellEnd"/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43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3094" w:rsidRPr="00643094" w:rsidRDefault="00643094" w:rsidP="00643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Gather </w:t>
      </w:r>
      <w:r w:rsidRPr="00643094">
        <w:rPr>
          <w:rFonts w:ascii="Times New Roman" w:eastAsia="Times New Roman" w:hAnsi="Times New Roman" w:cs="Times New Roman"/>
          <w:b/>
          <w:bCs/>
          <w:sz w:val="24"/>
          <w:szCs w:val="24"/>
        </w:rPr>
        <w:t>evidence such as messages, emails, and transaction details</w:t>
      </w:r>
      <w:r w:rsidRPr="00643094">
        <w:rPr>
          <w:rFonts w:ascii="Times New Roman" w:eastAsia="Times New Roman" w:hAnsi="Times New Roman" w:cs="Times New Roman"/>
          <w:sz w:val="24"/>
          <w:szCs w:val="24"/>
        </w:rPr>
        <w:t xml:space="preserve"> for investigation.</w:t>
      </w:r>
    </w:p>
    <w:p w:rsidR="00643094" w:rsidRDefault="00643094"/>
    <w:p w:rsidR="00643094" w:rsidRDefault="00643094" w:rsidP="00643094">
      <w:pPr>
        <w:pStyle w:val="Heading3"/>
      </w:pPr>
      <w:r>
        <w:rPr>
          <w:rStyle w:val="Strong"/>
          <w:b/>
          <w:bCs/>
        </w:rPr>
        <w:t>What are the penalties for cybercrime in Nepal?</w:t>
      </w:r>
    </w:p>
    <w:p w:rsidR="00643094" w:rsidRDefault="00643094" w:rsidP="00643094">
      <w:pPr>
        <w:pStyle w:val="NormalWeb"/>
      </w:pPr>
      <w:r>
        <w:t xml:space="preserve">Under the </w:t>
      </w:r>
      <w:r>
        <w:rPr>
          <w:rStyle w:val="Strong"/>
        </w:rPr>
        <w:t>Electronic Transactions Act, 2008</w:t>
      </w:r>
      <w:r>
        <w:t xml:space="preserve">, cybercrimes such as hacking, identity theft, and online fraud can result in </w:t>
      </w:r>
      <w:r>
        <w:rPr>
          <w:rStyle w:val="Strong"/>
        </w:rPr>
        <w:t>fines up to NPR 100,000 or imprisonment up to 5 years</w:t>
      </w:r>
      <w:r>
        <w:t>, depending on the severity of the offense.</w:t>
      </w:r>
    </w:p>
    <w:p w:rsidR="00643094" w:rsidRDefault="00643094" w:rsidP="00643094">
      <w:pPr>
        <w:pStyle w:val="Heading3"/>
        <w:rPr>
          <w:rStyle w:val="Strong"/>
          <w:b/>
          <w:bCs/>
        </w:rPr>
      </w:pPr>
    </w:p>
    <w:p w:rsidR="00643094" w:rsidRDefault="00643094" w:rsidP="00643094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lastRenderedPageBreak/>
        <w:t>What is the punishment for defamation in Nepal?</w:t>
      </w:r>
    </w:p>
    <w:p w:rsidR="00643094" w:rsidRDefault="00643094" w:rsidP="00643094">
      <w:pPr>
        <w:pStyle w:val="NormalWeb"/>
      </w:pPr>
      <w:r>
        <w:t xml:space="preserve">Defamation (including online defamation) is punishable under the </w:t>
      </w:r>
      <w:proofErr w:type="spellStart"/>
      <w:r>
        <w:rPr>
          <w:rStyle w:val="Strong"/>
        </w:rPr>
        <w:t>Muluki</w:t>
      </w:r>
      <w:proofErr w:type="spellEnd"/>
      <w:r>
        <w:rPr>
          <w:rStyle w:val="Strong"/>
        </w:rPr>
        <w:t xml:space="preserve"> Penal Code</w:t>
      </w:r>
      <w:r>
        <w:t xml:space="preserve"> with </w:t>
      </w:r>
      <w:r>
        <w:rPr>
          <w:rStyle w:val="Strong"/>
        </w:rPr>
        <w:t>fines up to NPR 30,000 or imprisonment up to 2 years</w:t>
      </w:r>
      <w:r>
        <w:t>, depending on the nature of the case.</w:t>
      </w:r>
    </w:p>
    <w:p w:rsidR="00643094" w:rsidRDefault="00643094" w:rsidP="00643094">
      <w:pPr>
        <w:pStyle w:val="NormalWeb"/>
      </w:pPr>
    </w:p>
    <w:p w:rsidR="00643094" w:rsidRDefault="00643094"/>
    <w:sectPr w:rsidR="0064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26219"/>
    <w:multiLevelType w:val="multilevel"/>
    <w:tmpl w:val="427E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AB70CF"/>
    <w:multiLevelType w:val="multilevel"/>
    <w:tmpl w:val="17D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94"/>
    <w:rsid w:val="00527C64"/>
    <w:rsid w:val="0064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42F5A-B8BB-4855-AA39-C91D55F7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0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43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2025-01-29T06:44:00Z</dcterms:created>
  <dcterms:modified xsi:type="dcterms:W3CDTF">2025-01-29T06:54:00Z</dcterms:modified>
</cp:coreProperties>
</file>