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DocSpot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DocSpot</w:t>
      </w:r>
      <w:r w:rsidDel="00000000" w:rsidR="00000000" w:rsidRPr="00000000">
        <w:rPr>
          <w:rtl w:val="0"/>
        </w:rPr>
        <w:t xml:space="preserve"> is designed with a scalable 3-tier architecture consisting of: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 (Frontend):</w:t>
      </w:r>
      <w:r w:rsidDel="00000000" w:rsidR="00000000" w:rsidRPr="00000000">
        <w:rPr>
          <w:rtl w:val="0"/>
        </w:rPr>
        <w:t xml:space="preserve"> User-friendly interface for patients and healthcare providers to book and manage appointments.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Layer (Backend):</w:t>
      </w:r>
      <w:r w:rsidDel="00000000" w:rsidR="00000000" w:rsidRPr="00000000">
        <w:rPr>
          <w:rtl w:val="0"/>
        </w:rPr>
        <w:t xml:space="preserve"> Handles appointment scheduling, notifications, user management, and telehealth integration.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Layer:</w:t>
      </w:r>
      <w:r w:rsidDel="00000000" w:rsidR="00000000" w:rsidRPr="00000000">
        <w:rPr>
          <w:rtl w:val="0"/>
        </w:rPr>
        <w:t xml:space="preserve"> Secure storage of user profiles, appointment records, and healthcare provider details.</w:t>
        <w:br w:type="textWrapping"/>
      </w:r>
    </w:p>
    <w:p w:rsidR="00000000" w:rsidDel="00000000" w:rsidP="00000000" w:rsidRDefault="00000000" w:rsidRPr="00000000" w14:paraId="0000001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 platform integrates with third-party APIs for notifications (SMS/email) and telehealth services to enhance usability.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 and mobile-friendly interface for patients and providers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Appointment booking, calendar management, reminders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provider management, reporting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user profiles, appointments, provider datas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