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Name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QuickDraw Doodle Recognition System, A deep learning approach to recognizing quickDraw Game Doodles using depthwise convolution neural networks.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- /QuickDraw-Doodle-Recognition/data/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Categories to be used for doodle recognition</w:t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train_simplified/airplane.csv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train_simplified/book.csv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train_simplified/cake.csv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train_simplified/lollipop.csv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train_simplified/candle.csv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train_simplified/fan.csv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train_simplified/fork.csv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train_simplified/fan.csv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train_simplified/hat.csv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train_simplified/house.csv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Data Preprocessing -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shuffled_data/chunk0.csv.gz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shuffled_data/chunk1csv.gz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shuffled_data/chunk2.csv.gz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shuffled_data/chunk3.csv.gz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shuffled_data/chunk9.csv.gz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 - /QuickDraw-Doodle-Recognition/model/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my_model_weights_v2.h5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my_model_v2.h5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Modules - /QuickDraw-Doodle-Recognition/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DataPreprocessor.ipynb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This module collects all the category specific files and creates the file chunks. Chunk8.csv and chunk9.csv are used for validation and test respectively.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QuickDraw_model_building.ipynb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This module trains the model on 12.5L of doodles and saves the best model using model.fit_generator()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QuickDraw_using_saved_model.ipynb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This module loads the existing model and performs predictions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How to run?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Specifications: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List of the important python libraries used in the project</w:t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395"/>
        <w:tblGridChange w:id="0">
          <w:tblGrid>
            <w:gridCol w:w="4425"/>
            <w:gridCol w:w="4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                                    3.6.5</w:t>
              <w:br w:type="textWrapping"/>
              <w:t xml:space="preserve">numpy                                     1.14.3</w:t>
              <w:br w:type="textWrapping"/>
              <w:t xml:space="preserve">pandas                                     0.23.0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Keras                                       2.2.4</w:t>
              <w:br w:type="textWrapping"/>
              <w:t xml:space="preserve">Keras-Applications                 1.0.6</w:t>
              <w:br w:type="textWrapping"/>
              <w:t xml:space="preserve">Keras-Preprocessing               1.0.5</w:t>
              <w:br w:type="textWrapping"/>
              <w:t xml:space="preserve">opencv-python                      3.4.3.18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matplotlib                         2.2.2</w:t>
              <w:br w:type="textWrapping"/>
              <w:t xml:space="preserve">seaborn                              0.8.1</w:t>
              <w:br w:type="textWrapping"/>
              <w:t xml:space="preserve">tensorflow                         1.12.0</w:t>
              <w:br w:type="textWrapping"/>
              <w:t xml:space="preserve">tensorflow-probability      0.5.0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simplification                    0.3.9</w:t>
              <w:br w:type="textWrapping"/>
              <w:t xml:space="preserve">tqdm                                  4.26.0 scikit-learn                       0.19.1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directory, run.sh has the packages to be installed.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don't have brew then go to: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perform the steps then to verify,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brew doctor. For opencv, you can either do brew install opencv or conda install cv2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shuffled data is already available under data/ directory. If you still want to run, then 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DataPreprocessor.ipynb file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train the complete model then play QuickDraw_model_building.ipynb. The graphs are plotted in this file as the model history was available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want to use the existing model we created, run QuickDraw_using_saved_model.ipynb[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