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D5F" w:rsidRDefault="00D60D5F" w:rsidP="00D60D5F">
      <w:pPr>
        <w:pStyle w:val="Titre"/>
      </w:pPr>
      <w:r>
        <w:t>Word2ePub Tutorial</w:t>
      </w:r>
    </w:p>
    <w:p w:rsidR="007279F8" w:rsidRDefault="007279F8" w:rsidP="00D60D5F"/>
    <w:p w:rsidR="00D60D5F" w:rsidRDefault="00D60D5F" w:rsidP="00D60D5F">
      <w:r>
        <w:t xml:space="preserve">Word2ePub est un </w:t>
      </w:r>
      <w:proofErr w:type="spellStart"/>
      <w:r>
        <w:t>Add</w:t>
      </w:r>
      <w:proofErr w:type="spellEnd"/>
      <w:r>
        <w:t>-In de Microsoft Word (version 2007 et plus).</w:t>
      </w:r>
    </w:p>
    <w:p w:rsidR="00D60D5F" w:rsidRDefault="00D60D5F" w:rsidP="00D60D5F">
      <w:r>
        <w:t xml:space="preserve">Word2ePub génère des </w:t>
      </w:r>
      <w:proofErr w:type="spellStart"/>
      <w:r>
        <w:t>ebooks</w:t>
      </w:r>
      <w:proofErr w:type="spellEnd"/>
      <w:r>
        <w:t xml:space="preserve"> au format </w:t>
      </w:r>
      <w:proofErr w:type="spellStart"/>
      <w:r>
        <w:t>ePub</w:t>
      </w:r>
      <w:proofErr w:type="spellEnd"/>
      <w:r>
        <w:t xml:space="preserve"> v3 à partir de simples fichiers Word. </w:t>
      </w:r>
    </w:p>
    <w:p w:rsidR="00D60D5F" w:rsidRDefault="00D60D5F" w:rsidP="00D60D5F">
      <w:pPr>
        <w:pStyle w:val="Citation"/>
      </w:pPr>
      <w:r>
        <w:t xml:space="preserve">Mais Calibre fait la même chose ! </w:t>
      </w:r>
    </w:p>
    <w:p w:rsidR="00D60D5F" w:rsidRDefault="00D60D5F" w:rsidP="00D60D5F">
      <w:r>
        <w:t xml:space="preserve">Oui et non… Calibre permet de convertir de façon quasi automatique un fichier </w:t>
      </w:r>
      <w:proofErr w:type="spellStart"/>
      <w:r>
        <w:t>word</w:t>
      </w:r>
      <w:proofErr w:type="spellEnd"/>
      <w:r>
        <w:t xml:space="preserve"> en un </w:t>
      </w:r>
      <w:proofErr w:type="spellStart"/>
      <w:r>
        <w:t>ePub</w:t>
      </w:r>
      <w:proofErr w:type="spellEnd"/>
      <w:r>
        <w:t xml:space="preserve"> v2. Seulement, la mise en forme et les modifications ultérieures ne sont pas </w:t>
      </w:r>
      <w:proofErr w:type="gramStart"/>
      <w:r>
        <w:t>simple</w:t>
      </w:r>
      <w:proofErr w:type="gramEnd"/>
      <w:r>
        <w:t xml:space="preserve"> à réaliser.</w:t>
      </w:r>
    </w:p>
    <w:p w:rsidR="00D60D5F" w:rsidRDefault="00D60D5F" w:rsidP="00D60D5F">
      <w:r>
        <w:t xml:space="preserve">De plus, Calibre est gourmant en ressources, et nécessite une installation lourde. </w:t>
      </w:r>
    </w:p>
    <w:p w:rsidR="00D60D5F" w:rsidRDefault="00D60D5F" w:rsidP="00D60D5F">
      <w:r>
        <w:t>Word2ePub contient un vérificateur d’</w:t>
      </w:r>
      <w:proofErr w:type="spellStart"/>
      <w:r>
        <w:t>ePub</w:t>
      </w:r>
      <w:proofErr w:type="spellEnd"/>
      <w:r>
        <w:t xml:space="preserve"> (</w:t>
      </w:r>
      <w:proofErr w:type="spellStart"/>
      <w:r>
        <w:t>ePubCheck</w:t>
      </w:r>
      <w:proofErr w:type="spellEnd"/>
      <w:r>
        <w:t>) et fait moins de 15Mo (à la date d’écriture de ce tutorial).</w:t>
      </w:r>
    </w:p>
    <w:p w:rsidR="00D60D5F" w:rsidRDefault="00D60D5F" w:rsidP="00D60D5F"/>
    <w:p w:rsidR="00D60D5F" w:rsidRDefault="00D60D5F" w:rsidP="00D60D5F">
      <w:r>
        <w:t xml:space="preserve">Avant de présenter l’interface et le fonctionnement de Word2ePub, </w:t>
      </w:r>
      <w:r w:rsidR="00536598">
        <w:t xml:space="preserve">il faut dire quelques mots sur la structure du fichier </w:t>
      </w:r>
      <w:proofErr w:type="spellStart"/>
      <w:r w:rsidR="00536598">
        <w:t>ePub</w:t>
      </w:r>
      <w:proofErr w:type="spellEnd"/>
      <w:r w:rsidR="00536598">
        <w:t>.</w:t>
      </w:r>
    </w:p>
    <w:p w:rsidR="00D60D5F" w:rsidRDefault="00536598" w:rsidP="00536598">
      <w:pPr>
        <w:pStyle w:val="Titre1"/>
      </w:pPr>
      <w:r>
        <w:t xml:space="preserve">Les fichiers </w:t>
      </w:r>
      <w:proofErr w:type="spellStart"/>
      <w:r>
        <w:t>ePub</w:t>
      </w:r>
      <w:proofErr w:type="spellEnd"/>
    </w:p>
    <w:p w:rsidR="00536598" w:rsidRDefault="00536598" w:rsidP="00536598">
      <w:r>
        <w:t xml:space="preserve">Un fichier </w:t>
      </w:r>
      <w:proofErr w:type="spellStart"/>
      <w:r>
        <w:t>ePub</w:t>
      </w:r>
      <w:proofErr w:type="spellEnd"/>
      <w:r>
        <w:t xml:space="preserve"> est :</w:t>
      </w:r>
    </w:p>
    <w:p w:rsidR="00536598" w:rsidRDefault="00536598" w:rsidP="00536598">
      <w:pPr>
        <w:pStyle w:val="Paragraphedeliste"/>
        <w:numPr>
          <w:ilvl w:val="0"/>
          <w:numId w:val="1"/>
        </w:numPr>
      </w:pPr>
      <w:r>
        <w:t>un fichier zip, encodé suivant une règle spécifique</w:t>
      </w:r>
    </w:p>
    <w:p w:rsidR="00536598" w:rsidRDefault="00536598" w:rsidP="00536598">
      <w:pPr>
        <w:pStyle w:val="Paragraphedeliste"/>
        <w:numPr>
          <w:ilvl w:val="0"/>
          <w:numId w:val="1"/>
        </w:numPr>
      </w:pPr>
      <w:r>
        <w:t xml:space="preserve">présentant une structure spécifique (un fichier </w:t>
      </w:r>
      <w:proofErr w:type="spellStart"/>
      <w:r>
        <w:t>mimetype</w:t>
      </w:r>
      <w:proofErr w:type="spellEnd"/>
      <w:r>
        <w:t>, un dossier « content », un dossier « Content-INF »)</w:t>
      </w:r>
    </w:p>
    <w:p w:rsidR="00536598" w:rsidRDefault="00536598" w:rsidP="00536598">
      <w:pPr>
        <w:pStyle w:val="Paragraphedeliste"/>
        <w:numPr>
          <w:ilvl w:val="0"/>
          <w:numId w:val="1"/>
        </w:numPr>
      </w:pPr>
      <w:r>
        <w:t xml:space="preserve">Chaque </w:t>
      </w:r>
      <w:proofErr w:type="gramStart"/>
      <w:r>
        <w:t>fichiers</w:t>
      </w:r>
      <w:proofErr w:type="gramEnd"/>
      <w:r>
        <w:t xml:space="preserve"> présent dans l’</w:t>
      </w:r>
      <w:proofErr w:type="spellStart"/>
      <w:r>
        <w:t>ePub</w:t>
      </w:r>
      <w:proofErr w:type="spellEnd"/>
      <w:r>
        <w:t xml:space="preserve"> doit être référencé dans un fichier « content.opf ».</w:t>
      </w:r>
    </w:p>
    <w:p w:rsidR="00D60D5F" w:rsidRDefault="00536598" w:rsidP="00D60D5F">
      <w:r>
        <w:t xml:space="preserve">Pour générer un fichier </w:t>
      </w:r>
      <w:proofErr w:type="spellStart"/>
      <w:r>
        <w:t>ePub</w:t>
      </w:r>
      <w:proofErr w:type="spellEnd"/>
      <w:r>
        <w:t xml:space="preserve">, Word2ePub crée dans un dossier la structure du fichier </w:t>
      </w:r>
      <w:proofErr w:type="spellStart"/>
      <w:r>
        <w:t>ePub</w:t>
      </w:r>
      <w:proofErr w:type="spellEnd"/>
      <w:r>
        <w:t xml:space="preserve">, puis </w:t>
      </w:r>
      <w:proofErr w:type="gramStart"/>
      <w:r>
        <w:t>le</w:t>
      </w:r>
      <w:proofErr w:type="gramEnd"/>
      <w:r>
        <w:t xml:space="preserve"> compresse. Le tout se fait en 5 étapes simples.</w:t>
      </w:r>
    </w:p>
    <w:p w:rsidR="00D60D5F" w:rsidRDefault="00D60D5F" w:rsidP="00D60D5F">
      <w:pPr>
        <w:pStyle w:val="Titre1"/>
      </w:pPr>
      <w:r>
        <w:t xml:space="preserve">Interface </w:t>
      </w:r>
    </w:p>
    <w:p w:rsidR="00D60D5F" w:rsidRDefault="00D60D5F" w:rsidP="00D60D5F">
      <w:r>
        <w:t xml:space="preserve">Une fois installé, cet </w:t>
      </w:r>
      <w:proofErr w:type="spellStart"/>
      <w:r>
        <w:t>add</w:t>
      </w:r>
      <w:proofErr w:type="spellEnd"/>
      <w:r>
        <w:t>-In installe un onglet Word2ePub dans le ruban de Word :</w:t>
      </w:r>
    </w:p>
    <w:p w:rsidR="00864B75" w:rsidRDefault="003B1120" w:rsidP="00D60D5F">
      <w:r>
        <w:pict>
          <v:group id="_x0000_s1033" editas="canvas" style="width:620.75pt;height:112.85pt;mso-position-horizontal-relative:char;mso-position-vertical-relative:line" coordorigin="8272,8805" coordsize="9853,179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8272;top:8805;width:9853;height:1791" o:preferrelative="f">
              <v:fill o:detectmouseclick="t"/>
              <v:path o:extrusionok="t" o:connecttype="none"/>
              <o:lock v:ext="edit" text="t"/>
            </v:shape>
            <v:shape id="_x0000_s1035" type="#_x0000_t75" style="position:absolute;left:8272;top:8805;width:9853;height:1791">
              <v:imagedata r:id="rId6" o:title=""/>
            </v:shape>
            <v:roundrect id="_x0000_s1036" style="position:absolute;left:8343;top:9484;width:3620;height:1035" arcsize="10923f" filled="f" strokecolor="red" strokeweight="2pt"/>
            <v:oval id="_x0000_s1037" style="position:absolute;left:11463;top:10031;width:404;height:404" fillcolor="white [3212]" strokecolor="red" strokeweight="1.5pt">
              <v:textbox>
                <w:txbxContent>
                  <w:p w:rsidR="00864B75" w:rsidRDefault="00864B75">
                    <w:r>
                      <w:t>1</w:t>
                    </w:r>
                  </w:p>
                </w:txbxContent>
              </v:textbox>
            </v:oval>
            <v:roundrect id="_x0000_s1038" style="position:absolute;left:11963;top:9484;width:1261;height:1035" arcsize="10923f" filled="f" strokecolor="red" strokeweight="2pt"/>
            <v:oval id="_x0000_s1039" style="position:absolute;left:12749;top:9900;width:404;height:404" fillcolor="white [3212]" strokecolor="red" strokeweight="1.5pt">
              <v:textbox>
                <w:txbxContent>
                  <w:p w:rsidR="00864B75" w:rsidRDefault="00864B75">
                    <w:r>
                      <w:t>2</w:t>
                    </w:r>
                  </w:p>
                </w:txbxContent>
              </v:textbox>
            </v:oval>
            <v:roundrect id="_x0000_s1040" style="position:absolute;left:13224;top:9484;width:3621;height:1035" arcsize="10923f" filled="f" strokecolor="red" strokeweight="2pt"/>
            <v:oval id="_x0000_s1041" style="position:absolute;left:16225;top:10031;width:404;height:404" fillcolor="white [3212]" strokecolor="red" strokeweight="1.5pt">
              <v:textbox>
                <w:txbxContent>
                  <w:p w:rsidR="00864B75" w:rsidRDefault="00864B75">
                    <w:r>
                      <w:t>3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D60D5F" w:rsidRDefault="00536598" w:rsidP="00D60D5F">
      <w:r>
        <w:t>Le premier groupe :</w:t>
      </w:r>
      <w:r w:rsidR="00864B75">
        <w:t xml:space="preserve"> </w:t>
      </w:r>
      <w:r>
        <w:t xml:space="preserve">« Word =&gt; </w:t>
      </w:r>
      <w:proofErr w:type="spellStart"/>
      <w:r>
        <w:t>ePub</w:t>
      </w:r>
      <w:proofErr w:type="spellEnd"/>
      <w:r>
        <w:t xml:space="preserve"> » sert à générer des </w:t>
      </w:r>
      <w:proofErr w:type="spellStart"/>
      <w:r>
        <w:t>ePub</w:t>
      </w:r>
      <w:proofErr w:type="spellEnd"/>
      <w:r>
        <w:t>.</w:t>
      </w:r>
    </w:p>
    <w:p w:rsidR="00536598" w:rsidRDefault="00536598" w:rsidP="00D60D5F">
      <w:r>
        <w:t>Le second groupe : « </w:t>
      </w:r>
      <w:proofErr w:type="spellStart"/>
      <w:r>
        <w:t>ePub</w:t>
      </w:r>
      <w:proofErr w:type="spellEnd"/>
      <w:r>
        <w:t xml:space="preserve">=&gt; Word » sert à recharger un fichier </w:t>
      </w:r>
      <w:proofErr w:type="spellStart"/>
      <w:r>
        <w:t>ePub</w:t>
      </w:r>
      <w:proofErr w:type="spellEnd"/>
      <w:r>
        <w:t xml:space="preserve"> dans Word, tout en conservant sa structure et ses styles. Cela permet de corriger facilement un </w:t>
      </w:r>
      <w:proofErr w:type="spellStart"/>
      <w:r>
        <w:t>ePub</w:t>
      </w:r>
      <w:proofErr w:type="spellEnd"/>
      <w:r>
        <w:t xml:space="preserve">, même si </w:t>
      </w:r>
      <w:proofErr w:type="gramStart"/>
      <w:r>
        <w:t>l’on a</w:t>
      </w:r>
      <w:proofErr w:type="gramEnd"/>
      <w:r>
        <w:t xml:space="preserve"> pas le fichier </w:t>
      </w:r>
      <w:proofErr w:type="spellStart"/>
      <w:r>
        <w:t>word</w:t>
      </w:r>
      <w:proofErr w:type="spellEnd"/>
      <w:r>
        <w:t xml:space="preserve"> d’origine, ou si le fichier n’a pas été créé depuis </w:t>
      </w:r>
      <w:proofErr w:type="spellStart"/>
      <w:r>
        <w:t>word</w:t>
      </w:r>
      <w:proofErr w:type="spellEnd"/>
      <w:r>
        <w:t>.</w:t>
      </w:r>
    </w:p>
    <w:p w:rsidR="00536598" w:rsidRDefault="00536598" w:rsidP="00D60D5F">
      <w:r>
        <w:t xml:space="preserve">Le dernier groupe : « Word2ePub » regroupe les options de traitement d’image et un petit </w:t>
      </w:r>
      <w:proofErr w:type="spellStart"/>
      <w:r>
        <w:t>disclaimer</w:t>
      </w:r>
      <w:proofErr w:type="spellEnd"/>
      <w:r>
        <w:t>.</w:t>
      </w:r>
    </w:p>
    <w:p w:rsidR="00536598" w:rsidRDefault="00536598" w:rsidP="00D60D5F"/>
    <w:p w:rsidR="00AD3CBA" w:rsidRPr="00AD3CBA" w:rsidRDefault="00536598" w:rsidP="00AD3CBA">
      <w:pPr>
        <w:pStyle w:val="Titre1"/>
      </w:pPr>
      <w:proofErr w:type="spellStart"/>
      <w:r>
        <w:t>Process</w:t>
      </w:r>
      <w:proofErr w:type="spellEnd"/>
      <w:r>
        <w:t xml:space="preserve"> de génération</w:t>
      </w:r>
      <w:r w:rsidR="00AD3CBA">
        <w:t xml:space="preserve"> d’un </w:t>
      </w:r>
      <w:proofErr w:type="spellStart"/>
      <w:r w:rsidR="00AD3CBA">
        <w:t>ePub</w:t>
      </w:r>
      <w:proofErr w:type="spellEnd"/>
    </w:p>
    <w:p w:rsidR="00536598" w:rsidRDefault="00536598" w:rsidP="00536598">
      <w:r>
        <w:t xml:space="preserve">Pour générer un </w:t>
      </w:r>
      <w:proofErr w:type="spellStart"/>
      <w:r>
        <w:t>ePub</w:t>
      </w:r>
      <w:proofErr w:type="spellEnd"/>
      <w:r>
        <w:t xml:space="preserve"> depuis un fichier </w:t>
      </w:r>
      <w:proofErr w:type="spellStart"/>
      <w:r>
        <w:t>word</w:t>
      </w:r>
      <w:proofErr w:type="spellEnd"/>
      <w:r>
        <w:t> :</w:t>
      </w:r>
    </w:p>
    <w:p w:rsidR="00864B75" w:rsidRDefault="00536598" w:rsidP="00864B75">
      <w:pPr>
        <w:pStyle w:val="Paragraphedeliste"/>
        <w:numPr>
          <w:ilvl w:val="0"/>
          <w:numId w:val="2"/>
        </w:numPr>
      </w:pPr>
      <w:r>
        <w:t>Créer un dossier pour la structure de l’</w:t>
      </w:r>
      <w:proofErr w:type="spellStart"/>
      <w:r>
        <w:t>ePub</w:t>
      </w:r>
      <w:proofErr w:type="spellEnd"/>
      <w:r>
        <w:t>. Je vous conseille de créer ce dossier dans le même dossier que le fichier Word. Le nom de l’</w:t>
      </w:r>
      <w:proofErr w:type="spellStart"/>
      <w:r>
        <w:t>ePub</w:t>
      </w:r>
      <w:proofErr w:type="spellEnd"/>
      <w:r>
        <w:t xml:space="preserve"> sera celui de ce répertoire.</w:t>
      </w:r>
      <w:r w:rsidR="00864B75" w:rsidRPr="00864B75">
        <w:t xml:space="preserve"> </w:t>
      </w:r>
    </w:p>
    <w:p w:rsidR="00AD3CBA" w:rsidRDefault="00864B75" w:rsidP="00AD3CBA">
      <w:pPr>
        <w:pStyle w:val="Paragraphedeliste"/>
        <w:numPr>
          <w:ilvl w:val="0"/>
          <w:numId w:val="2"/>
        </w:numPr>
      </w:pPr>
      <w:r>
        <w:t xml:space="preserve">Cliquer sur le bouton « Créer un Package </w:t>
      </w:r>
      <w:proofErr w:type="spellStart"/>
      <w:r>
        <w:t>ePub</w:t>
      </w:r>
      <w:proofErr w:type="spellEnd"/>
      <w:r>
        <w:t xml:space="preserve"> ». </w:t>
      </w:r>
    </w:p>
    <w:p w:rsidR="00AD3CBA" w:rsidRDefault="003B1120" w:rsidP="00AD3CBA">
      <w:pPr>
        <w:pStyle w:val="Paragraphedeliste"/>
        <w:ind w:left="360"/>
      </w:pPr>
      <w:r>
        <w:pict>
          <v:group id="_x0000_s1043" editas="canvas" style="width:234pt;height:112.85pt;mso-position-horizontal-relative:char;mso-position-vertical-relative:line" coordorigin="8272,8805" coordsize="3714,1791">
            <o:lock v:ext="edit" aspectratio="t"/>
            <v:shape id="_x0000_s1044" type="#_x0000_t75" style="position:absolute;left:8272;top:8805;width:3714;height:1791" o:preferrelative="f">
              <v:fill o:detectmouseclick="t"/>
              <v:path o:extrusionok="t" o:connecttype="none"/>
              <o:lock v:ext="edit" text="t"/>
            </v:shape>
            <v:shape id="_x0000_s1045" type="#_x0000_t75" style="position:absolute;left:8272;top:8805;width:3714;height:1791">
              <v:imagedata r:id="rId6" o:title="" cropright="40831f"/>
            </v:shape>
            <v:roundrect id="_x0000_s1046" style="position:absolute;left:8343;top:9484;width:1584;height:285" arcsize="10923f" filled="f" strokecolor="red" strokeweight="2pt"/>
            <w10:wrap type="none"/>
            <w10:anchorlock/>
          </v:group>
        </w:pict>
      </w:r>
    </w:p>
    <w:p w:rsidR="00AD3CBA" w:rsidRDefault="00AD3CBA" w:rsidP="00AD3CBA">
      <w:pPr>
        <w:pStyle w:val="Paragraphedeliste"/>
        <w:numPr>
          <w:ilvl w:val="0"/>
          <w:numId w:val="2"/>
        </w:numPr>
      </w:pPr>
      <w:r>
        <w:t>Une fenêtre de sélection de répertoire s’affiche. Sélectionner le répertoire créé à l’étape précédente et appuyer sur OK. La structure du document est alors créée.</w:t>
      </w:r>
    </w:p>
    <w:p w:rsidR="00AD3CBA" w:rsidRDefault="00AD3CBA" w:rsidP="00AD3CBA">
      <w:pPr>
        <w:ind w:left="360"/>
      </w:pPr>
      <w:r>
        <w:rPr>
          <w:noProof/>
          <w:lang w:eastAsia="fr-FR"/>
        </w:rPr>
        <w:drawing>
          <wp:inline distT="0" distB="0" distL="0" distR="0">
            <wp:extent cx="3381375" cy="3686175"/>
            <wp:effectExtent l="1905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CBA" w:rsidRDefault="00EF7E84" w:rsidP="00AD3CBA">
      <w:pPr>
        <w:pStyle w:val="Paragraphedeliste"/>
        <w:numPr>
          <w:ilvl w:val="0"/>
          <w:numId w:val="2"/>
        </w:numPr>
      </w:pPr>
      <w:r>
        <w:t>Cliquer sur le bouton « Editer la configuration ».</w:t>
      </w:r>
    </w:p>
    <w:p w:rsidR="00AD3CBA" w:rsidRDefault="003B1120" w:rsidP="00AD3CBA">
      <w:pPr>
        <w:ind w:left="360"/>
      </w:pPr>
      <w:r>
        <w:pict>
          <v:group id="_x0000_s1052" editas="canvas" style="width:234pt;height:112.85pt;mso-position-horizontal-relative:char;mso-position-vertical-relative:line" coordorigin="8272,8805" coordsize="3714,1791">
            <o:lock v:ext="edit" aspectratio="t"/>
            <v:shape id="_x0000_s1053" type="#_x0000_t75" style="position:absolute;left:8272;top:8805;width:3714;height:1791" o:preferrelative="f">
              <v:fill o:detectmouseclick="t"/>
              <v:path o:extrusionok="t" o:connecttype="none"/>
              <o:lock v:ext="edit" text="t"/>
            </v:shape>
            <v:shape id="_x0000_s1054" type="#_x0000_t75" style="position:absolute;left:8272;top:8805;width:3714;height:1791">
              <v:imagedata r:id="rId6" o:title="" cropright="40831f"/>
            </v:shape>
            <v:roundrect id="_x0000_s1055" style="position:absolute;left:8343;top:9769;width:1584;height:298" arcsize="10923f" filled="f" strokecolor="red" strokeweight="2pt"/>
            <w10:wrap type="none"/>
            <w10:anchorlock/>
          </v:group>
        </w:pict>
      </w:r>
    </w:p>
    <w:p w:rsidR="00536598" w:rsidRDefault="00EF7E84" w:rsidP="00AD3CBA">
      <w:pPr>
        <w:pStyle w:val="Paragraphedeliste"/>
        <w:numPr>
          <w:ilvl w:val="0"/>
          <w:numId w:val="2"/>
        </w:numPr>
      </w:pPr>
      <w:r>
        <w:t xml:space="preserve"> Une nouvelle fenêtre s’ouvre</w:t>
      </w:r>
      <w:r w:rsidR="00AD3CBA">
        <w:t xml:space="preserve"> : </w:t>
      </w:r>
      <w:r w:rsidR="00AD3CBA" w:rsidRPr="00AD3CBA">
        <w:rPr>
          <w:b/>
        </w:rPr>
        <w:t>t</w:t>
      </w:r>
      <w:r w:rsidRPr="00AD3CBA">
        <w:rPr>
          <w:b/>
        </w:rPr>
        <w:t>ous les champs sont obligatoires</w:t>
      </w:r>
      <w:r w:rsidR="00AD3CBA">
        <w:rPr>
          <w:b/>
        </w:rPr>
        <w:t xml:space="preserve"> </w:t>
      </w:r>
      <w:r w:rsidR="00AD3CBA" w:rsidRPr="00AD3CBA">
        <w:t>(sauf licence</w:t>
      </w:r>
      <w:r w:rsidR="00AD3CBA">
        <w:t xml:space="preserve"> qui n’est pas utilisé</w:t>
      </w:r>
      <w:r w:rsidR="00AD3CBA" w:rsidRPr="00AD3CBA">
        <w:t>)</w:t>
      </w:r>
      <w:r>
        <w:t xml:space="preserve"> ! il faudra mettre au moins un mot… </w:t>
      </w:r>
      <w:r w:rsidR="00AD3CBA">
        <w:br/>
      </w:r>
      <w:r>
        <w:t xml:space="preserve">l’UID est obligatoire. </w:t>
      </w:r>
      <w:r w:rsidR="00AD3CBA">
        <w:br/>
      </w:r>
      <w:r w:rsidR="00F8704D">
        <w:t xml:space="preserve">Je vous conseille fortement d’ajouter une couverture, Word2ePub n’aime pas la suppression de cette image. </w:t>
      </w:r>
      <w:r w:rsidR="00AD3CBA">
        <w:br/>
        <w:t>Dans le champ Package, on retrouve le répertoire créé lors de l’étape 3.</w:t>
      </w:r>
      <w:r w:rsidR="00AD3CBA">
        <w:br/>
      </w:r>
      <w:r w:rsidR="00F8704D">
        <w:t>Une fois tous les champs remplis, cliquer sur Enregistrer.</w:t>
      </w:r>
    </w:p>
    <w:p w:rsidR="00AD3CBA" w:rsidRDefault="00AD3CBA" w:rsidP="00AD3CBA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3676650" cy="5610225"/>
            <wp:effectExtent l="1905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04D" w:rsidRDefault="00F8704D" w:rsidP="00AD3CBA">
      <w:pPr>
        <w:pStyle w:val="Paragraphedeliste"/>
        <w:numPr>
          <w:ilvl w:val="0"/>
          <w:numId w:val="2"/>
        </w:numPr>
      </w:pPr>
      <w:r>
        <w:t xml:space="preserve">Cliquer sur « Exportation vers le Package </w:t>
      </w:r>
      <w:proofErr w:type="spellStart"/>
      <w:r>
        <w:t>ePub</w:t>
      </w:r>
      <w:proofErr w:type="spellEnd"/>
      <w:r>
        <w:t> »</w:t>
      </w:r>
      <w:r w:rsidR="009B3834">
        <w:t> :</w:t>
      </w:r>
      <w:r>
        <w:t xml:space="preserve"> </w:t>
      </w:r>
    </w:p>
    <w:p w:rsidR="00AD3CBA" w:rsidRDefault="003B1120" w:rsidP="00AD3CBA">
      <w:pPr>
        <w:pStyle w:val="Paragraphedeliste"/>
      </w:pPr>
      <w:r>
        <w:pict>
          <v:group id="_x0000_s1056" editas="canvas" style="width:234pt;height:112.85pt;mso-position-horizontal-relative:char;mso-position-vertical-relative:line" coordorigin="8272,8805" coordsize="3714,1791">
            <o:lock v:ext="edit" aspectratio="t"/>
            <v:shape id="_x0000_s1057" type="#_x0000_t75" style="position:absolute;left:8272;top:8805;width:3714;height:1791" o:preferrelative="f">
              <v:fill o:detectmouseclick="t"/>
              <v:path o:extrusionok="t" o:connecttype="none"/>
              <o:lock v:ext="edit" text="t"/>
            </v:shape>
            <v:shape id="_x0000_s1058" type="#_x0000_t75" style="position:absolute;left:8272;top:8805;width:3714;height:1791">
              <v:imagedata r:id="rId6" o:title="" cropright="40831f"/>
            </v:shape>
            <v:roundrect id="_x0000_s1059" style="position:absolute;left:8343;top:10067;width:2167;height:273" arcsize="10923f" filled="f" strokecolor="red" strokeweight="2pt"/>
            <w10:wrap type="none"/>
            <w10:anchorlock/>
          </v:group>
        </w:pict>
      </w:r>
    </w:p>
    <w:p w:rsidR="009B3834" w:rsidRDefault="009B3834" w:rsidP="00AD3CBA">
      <w:pPr>
        <w:pStyle w:val="Paragraphedeliste"/>
      </w:pPr>
      <w:r>
        <w:t>Le document est sauvé, puis convertit en html, puis nettoyé, les images sont modifiées, les notes de bas de page sont intégrées. Le fichier html est alors coupé par chapitres.</w:t>
      </w:r>
    </w:p>
    <w:p w:rsidR="009B3834" w:rsidRDefault="009B3834" w:rsidP="00AD3CBA">
      <w:pPr>
        <w:pStyle w:val="Paragraphedeliste"/>
      </w:pPr>
      <w:r>
        <w:t>Une petite fenêtre s’ouvre et vous tient au courant du déroulement de la conversion.</w:t>
      </w:r>
    </w:p>
    <w:p w:rsidR="009B3834" w:rsidRDefault="009B3834" w:rsidP="00AD3CBA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3676650" cy="2790825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04D" w:rsidRDefault="009B3834" w:rsidP="009B3834">
      <w:pPr>
        <w:pStyle w:val="Paragraphedeliste"/>
        <w:numPr>
          <w:ilvl w:val="0"/>
          <w:numId w:val="2"/>
        </w:numPr>
      </w:pPr>
      <w:r>
        <w:t xml:space="preserve">A ce stade, on peut créer un </w:t>
      </w:r>
      <w:proofErr w:type="spellStart"/>
      <w:r>
        <w:t>ePub</w:t>
      </w:r>
      <w:proofErr w:type="spellEnd"/>
      <w:r>
        <w:t>. Cependant, il est souvent judicieux d’ajuster les styles dans le fichier de feuilles de style.</w:t>
      </w:r>
    </w:p>
    <w:p w:rsidR="009B3834" w:rsidRDefault="009B3834" w:rsidP="009B3834">
      <w:pPr>
        <w:ind w:left="360"/>
      </w:pPr>
      <w:r>
        <w:pict>
          <v:group id="_x0000_s1062" editas="canvas" style="width:234pt;height:112.85pt;mso-position-horizontal-relative:char;mso-position-vertical-relative:line" coordorigin="8272,8805" coordsize="3714,1791">
            <o:lock v:ext="edit" aspectratio="t"/>
            <v:shape id="_x0000_s1063" type="#_x0000_t75" style="position:absolute;left:8272;top:8805;width:3714;height:1791" o:preferrelative="f">
              <v:fill o:detectmouseclick="t"/>
              <v:path o:extrusionok="t" o:connecttype="none"/>
              <o:lock v:ext="edit" text="t"/>
            </v:shape>
            <v:shape id="_x0000_s1064" type="#_x0000_t75" style="position:absolute;left:8272;top:8805;width:3714;height:1791">
              <v:imagedata r:id="rId6" o:title="" cropright="40831f"/>
            </v:shape>
            <v:roundrect id="_x0000_s1065" style="position:absolute;left:10439;top:9531;width:1464;height:273" arcsize="10923f" filled="f" strokecolor="red" strokeweight="2pt"/>
            <w10:wrap type="none"/>
            <w10:anchorlock/>
          </v:group>
        </w:pict>
      </w:r>
    </w:p>
    <w:p w:rsidR="009B3834" w:rsidRDefault="009B3834" w:rsidP="009B3834">
      <w:pPr>
        <w:ind w:left="360"/>
      </w:pPr>
      <w:r>
        <w:t>En appuyant sur ce bouton, un fichier est chargé dans l’éditeur de texte. Tous les styles utilisés dans le document sont pré-écris. Il ne reste plus qu’à les modifier.</w:t>
      </w:r>
    </w:p>
    <w:p w:rsidR="009B3834" w:rsidRDefault="009B3834" w:rsidP="009B3834">
      <w:pPr>
        <w:ind w:left="360"/>
      </w:pPr>
      <w:r>
        <w:t xml:space="preserve">Attention, l’édition des feuilles de style ne modifie pas la mise en page sous </w:t>
      </w:r>
      <w:proofErr w:type="spellStart"/>
      <w:r>
        <w:t>word</w:t>
      </w:r>
      <w:proofErr w:type="spellEnd"/>
      <w:r>
        <w:t> !</w:t>
      </w:r>
    </w:p>
    <w:p w:rsidR="009B3834" w:rsidRDefault="009B3834" w:rsidP="009B3834">
      <w:pPr>
        <w:pStyle w:val="Paragraphedeliste"/>
        <w:numPr>
          <w:ilvl w:val="0"/>
          <w:numId w:val="2"/>
        </w:numPr>
      </w:pPr>
      <w:r>
        <w:t>Enfin, tout est prêt pour la génération de l’</w:t>
      </w:r>
      <w:proofErr w:type="spellStart"/>
      <w:r>
        <w:t>ePub</w:t>
      </w:r>
      <w:proofErr w:type="spellEnd"/>
      <w:r>
        <w:t>.</w:t>
      </w:r>
    </w:p>
    <w:p w:rsidR="009B3834" w:rsidRDefault="009B3834" w:rsidP="009B3834">
      <w:r>
        <w:pict>
          <v:group id="_x0000_s1066" editas="canvas" style="width:234pt;height:112.85pt;mso-position-horizontal-relative:char;mso-position-vertical-relative:line" coordorigin="8272,8805" coordsize="3714,1791">
            <o:lock v:ext="edit" aspectratio="t"/>
            <v:shape id="_x0000_s1067" type="#_x0000_t75" style="position:absolute;left:8272;top:8805;width:3714;height:1791" o:preferrelative="f">
              <v:fill o:detectmouseclick="t"/>
              <v:path o:extrusionok="t" o:connecttype="none"/>
              <o:lock v:ext="edit" text="t"/>
            </v:shape>
            <v:shape id="_x0000_s1068" type="#_x0000_t75" style="position:absolute;left:8272;top:8805;width:3714;height:1791">
              <v:imagedata r:id="rId6" o:title="" cropright="40831f"/>
            </v:shape>
            <v:roundrect id="_x0000_s1069" style="position:absolute;left:10439;top:9804;width:1047;height:273" arcsize="10923f" filled="f" strokecolor="red" strokeweight="2pt"/>
            <w10:wrap type="none"/>
            <w10:anchorlock/>
          </v:group>
        </w:pict>
      </w:r>
    </w:p>
    <w:p w:rsidR="009B3834" w:rsidRDefault="009B3834" w:rsidP="009B3834">
      <w:r>
        <w:t xml:space="preserve">Le répertoire du Package est alors zippé (sauf les fichiers temporaires). Une vérification de la conformité du fichier est alors lancée (en utilisant </w:t>
      </w:r>
      <w:proofErr w:type="spellStart"/>
      <w:r>
        <w:t>ePubCheck</w:t>
      </w:r>
      <w:proofErr w:type="spellEnd"/>
      <w:r>
        <w:t xml:space="preserve"> et Java). Une fenêtre peut vous demander l’emplacement du fichier java.exe lors du premier lancement.</w:t>
      </w:r>
    </w:p>
    <w:p w:rsidR="009B3834" w:rsidRDefault="009B3834" w:rsidP="009B3834">
      <w:r>
        <w:t>A la fin du processus, une fenêtre apparait : soit « </w:t>
      </w:r>
      <w:proofErr w:type="spellStart"/>
      <w:r>
        <w:t>ePub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Formed</w:t>
      </w:r>
      <w:proofErr w:type="spellEnd"/>
      <w:r>
        <w:t> », soit la liste des erreurs.</w:t>
      </w:r>
    </w:p>
    <w:p w:rsidR="009B3834" w:rsidRDefault="009B3834" w:rsidP="009B3834"/>
    <w:p w:rsidR="009B3834" w:rsidRDefault="009B3834" w:rsidP="009B3834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t xml:space="preserve">Et voilà ! </w:t>
      </w:r>
      <w:proofErr w:type="gramStart"/>
      <w:r>
        <w:t>si</w:t>
      </w:r>
      <w:proofErr w:type="gramEnd"/>
      <w:r>
        <w:t xml:space="preserve"> vous avez des problèmes pour utiliser cet </w:t>
      </w:r>
      <w:proofErr w:type="spellStart"/>
      <w:r>
        <w:t>add</w:t>
      </w:r>
      <w:proofErr w:type="spellEnd"/>
      <w:r>
        <w:t xml:space="preserve">-in, n’hésitez pas à me transmettre vos remarques : </w:t>
      </w:r>
      <w:hyperlink r:id="rId10" w:history="1">
        <w:r w:rsidRPr="00351527">
          <w:rPr>
            <w:rStyle w:val="Lienhypertexte"/>
            <w:rFonts w:ascii="Arial" w:hAnsi="Arial" w:cs="Arial"/>
            <w:sz w:val="20"/>
            <w:szCs w:val="20"/>
            <w:shd w:val="clear" w:color="auto" w:fill="FFFFFF"/>
          </w:rPr>
          <w:t>phfrancois@users.sourceforge.net</w:t>
        </w:r>
      </w:hyperlink>
    </w:p>
    <w:p w:rsidR="009B3834" w:rsidRPr="00536598" w:rsidRDefault="009B3834" w:rsidP="009B3834"/>
    <w:sectPr w:rsidR="009B3834" w:rsidRPr="00536598" w:rsidSect="00727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E0F2E"/>
    <w:multiLevelType w:val="hybridMultilevel"/>
    <w:tmpl w:val="FC7CEECE"/>
    <w:lvl w:ilvl="0" w:tplc="4DB0C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1053F"/>
    <w:multiLevelType w:val="hybridMultilevel"/>
    <w:tmpl w:val="B1A0B6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47359"/>
    <w:multiLevelType w:val="hybridMultilevel"/>
    <w:tmpl w:val="7B8896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D60D5F"/>
    <w:rsid w:val="003B1120"/>
    <w:rsid w:val="00536598"/>
    <w:rsid w:val="007279F8"/>
    <w:rsid w:val="00864B75"/>
    <w:rsid w:val="009B3834"/>
    <w:rsid w:val="00AD3CBA"/>
    <w:rsid w:val="00D60D5F"/>
    <w:rsid w:val="00DD2E34"/>
    <w:rsid w:val="00EF7E84"/>
    <w:rsid w:val="00F87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F8"/>
  </w:style>
  <w:style w:type="paragraph" w:styleId="Titre1">
    <w:name w:val="heading 1"/>
    <w:basedOn w:val="Normal"/>
    <w:next w:val="Normal"/>
    <w:link w:val="Titre1Car"/>
    <w:uiPriority w:val="9"/>
    <w:qFormat/>
    <w:rsid w:val="00D60D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60D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60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0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0D5F"/>
    <w:rPr>
      <w:rFonts w:ascii="Tahoma" w:hAnsi="Tahoma" w:cs="Tahoma"/>
      <w:sz w:val="16"/>
      <w:szCs w:val="16"/>
    </w:rPr>
  </w:style>
  <w:style w:type="paragraph" w:styleId="Citation">
    <w:name w:val="Quote"/>
    <w:basedOn w:val="Normal"/>
    <w:next w:val="Normal"/>
    <w:link w:val="CitationCar"/>
    <w:uiPriority w:val="29"/>
    <w:qFormat/>
    <w:rsid w:val="00D60D5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60D5F"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D60D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365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B38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hfrancois@users.sourceforge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334E36-778B-4BDF-93E7-724C991DD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</dc:creator>
  <cp:keywords/>
  <dc:description/>
  <cp:lastModifiedBy>Famille</cp:lastModifiedBy>
  <cp:revision>6</cp:revision>
  <dcterms:created xsi:type="dcterms:W3CDTF">2016-10-20T21:37:00Z</dcterms:created>
  <dcterms:modified xsi:type="dcterms:W3CDTF">2016-10-24T21:53:00Z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re">
    <vt:lpwstr>Tutorial Word2ePub</vt:lpwstr>
  </property>
  <property fmtid="{D5CDD505-2E9C-101B-9397-08002B2CF9AE}" pid="3" name="Auteur">
    <vt:lpwstr>Pierre-Henri FRANCOIS</vt:lpwstr>
  </property>
  <property fmtid="{D5CDD505-2E9C-101B-9397-08002B2CF9AE}" pid="4" name="Editeur">
    <vt:lpwstr>Pierre-Henri FRANCOIS</vt:lpwstr>
  </property>
  <property fmtid="{D5CDD505-2E9C-101B-9397-08002B2CF9AE}" pid="5" name="GUID">
    <vt:lpwstr>37800679-E515-4385-8E09-72F4BEE585E2</vt:lpwstr>
  </property>
  <property fmtid="{D5CDD505-2E9C-101B-9397-08002B2CF9AE}" pid="6" name="DateCreation">
    <vt:filetime>2016-10-20T22:00:36Z</vt:filetime>
  </property>
  <property fmtid="{D5CDD505-2E9C-101B-9397-08002B2CF9AE}" pid="7" name="Sujet">
    <vt:lpwstr>Tutorial</vt:lpwstr>
  </property>
  <property fmtid="{D5CDD505-2E9C-101B-9397-08002B2CF9AE}" pid="8" name="Description">
    <vt:lpwstr>Un petit tutorial très rapide pour générer des ePub</vt:lpwstr>
  </property>
  <property fmtid="{D5CDD505-2E9C-101B-9397-08002B2CF9AE}" pid="9" name="Language">
    <vt:lpwstr>Francais</vt:lpwstr>
  </property>
  <property fmtid="{D5CDD505-2E9C-101B-9397-08002B2CF9AE}" pid="10" name="GenCover">
    <vt:bool>true</vt:bool>
  </property>
  <property fmtid="{D5CDD505-2E9C-101B-9397-08002B2CF9AE}" pid="11" name="CoverPath">
    <vt:lpwstr>\\FDLN\Images\Conneries\FROID\sans titre1.jpg</vt:lpwstr>
  </property>
  <property fmtid="{D5CDD505-2E9C-101B-9397-08002B2CF9AE}" pid="12" name="Licence">
    <vt:lpwstr/>
  </property>
  <property fmtid="{D5CDD505-2E9C-101B-9397-08002B2CF9AE}" pid="13" name="PackagePath">
    <vt:lpwstr>\\FDLN\Documents\2014 09 13 Sauvegarde\Documents\Visual Studio 2010\Projects\SourceForge\Word2HTML4ePub\Help\Word2ePub_Help</vt:lpwstr>
  </property>
  <property fmtid="{D5CDD505-2E9C-101B-9397-08002B2CF9AE}" pid="14" name="htmlFile">
    <vt:lpwstr>tutorialword2epub.html</vt:lpwstr>
  </property>
  <property fmtid="{D5CDD505-2E9C-101B-9397-08002B2CF9AE}" pid="15" name="DossierSortie">
    <vt:lpwstr/>
  </property>
  <property fmtid="{D5CDD505-2E9C-101B-9397-08002B2CF9AE}" pid="16" name="tempFile">
    <vt:bool>false</vt:bool>
  </property>
</Properties>
</file>