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BRRP — P12 upload version check</w:t>
      </w:r>
    </w:p>
    <w:p>
      <w:r>
        <w:t>25 October 2026. All nine uploaded PDFs downloaded, opened and compared by SHA-256 with the P11 source inventory.</w:t>
      </w:r>
    </w:p>
    <w:p>
      <w:r>
        <w:t>The eight tender-notice copies are byte-identical to one another and match the previously reviewed eight-page tender notice. The fifteen-page Technical SCC matches the previously reviewed SCC exactly. No new source content or revision was found in this batch.</w:t>
      </w:r>
    </w:p>
    <w:p>
      <w:r>
        <w:t>No project scope, design, schedule, qualification or commercial baseline change is established by these repeated files. Apply the separately issued corrigenda, addenda and tender-extension notices recorded in P9/P11. The announced revised SCC/A-3 issue-identification remains unresolved; identical filenames or repeated copies do not establish a revised issue. Latest dates evidenced by the supplied extension notices remain submission 23 June 2026 and unpriced opening 24 June 2026, subject to any later notices and actual-event confirmation.</w:t>
      </w:r>
    </w:p>
    <w:p>
      <w:r>
        <w:t>Tendernotice_1 - Copy - Copy - Copy.pdf | 8 pages | Exact P11 match: Tendernotice_1.pdf | SHA-256 97463997491227dbddeffd8bdd92d82f3d497b88b99227b05a55b03111dda78d</w:t>
      </w:r>
    </w:p>
    <w:p>
      <w:r>
        <w:t>Technical_SCC.pdf | 15 pages | Exact P11 match: Technical_SCC.pdf | SHA-256 c954759fb14588581784c894f9ffe949760a608217a75f73809b4eefa937ee17</w:t>
      </w:r>
    </w:p>
    <w:p>
      <w:r>
        <w:t>Tendernotice_1 - Copy - Copy.pdf | 8 pages | Exact P11 match: Tendernotice_1.pdf | SHA-256 97463997491227dbddeffd8bdd92d82f3d497b88b99227b05a55b03111dda78d</w:t>
      </w:r>
    </w:p>
    <w:p>
      <w:r>
        <w:t>Tendernotice_1 - Copy.pdf | 8 pages | Exact P11 match: Tendernotice_1.pdf | SHA-256 97463997491227dbddeffd8bdd92d82f3d497b88b99227b05a55b03111dda78d</w:t>
      </w:r>
    </w:p>
    <w:p>
      <w:r>
        <w:t>Tendernotice_1 (1) - Copy - Copy - Copy.pdf | 8 pages | Exact P11 match: Tendernotice_1.pdf | SHA-256 97463997491227dbddeffd8bdd92d82f3d497b88b99227b05a55b03111dda78d</w:t>
      </w:r>
    </w:p>
    <w:p>
      <w:r>
        <w:t>Tendernotice_1 (1) - Copy - Copy.pdf | 8 pages | Exact P11 match: Tendernotice_1.pdf | SHA-256 97463997491227dbddeffd8bdd92d82f3d497b88b99227b05a55b03111dda78d</w:t>
      </w:r>
    </w:p>
    <w:p>
      <w:r>
        <w:t>Tendernotice_1 (1) - Copy.pdf | 8 pages | Exact P11 match: Tendernotice_1.pdf | SHA-256 97463997491227dbddeffd8bdd92d82f3d497b88b99227b05a55b03111dda78d</w:t>
      </w:r>
    </w:p>
    <w:p>
      <w:r>
        <w:t>Tendernotice_1 (1).pdf | 8 pages | Exact P11 match: Tendernotice_1.pdf | SHA-256 97463997491227dbddeffd8bdd92d82f3d497b88b99227b05a55b03111dda78d</w:t>
      </w:r>
    </w:p>
    <w:p>
      <w:r>
        <w:t>Tendernotice_1.pdf | 8 pages | Exact P11 match: Tendernotice_1.pdf | SHA-256 97463997491227dbddeffd8bdd92d82f3d497b88b99227b05a55b03111dda78d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