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21" w:type="dxa"/>
        <w:jc w:val="center"/>
        <w:tblInd w:w="0" w:type="dxa"/>
        <w:tblLook w:val="04A0" w:firstRow="1" w:lastRow="0" w:firstColumn="1" w:lastColumn="0" w:noHBand="0" w:noVBand="1"/>
      </w:tblPr>
      <w:tblGrid>
        <w:gridCol w:w="4109"/>
        <w:gridCol w:w="5212"/>
      </w:tblGrid>
      <w:tr w:rsidR="008F416A" w:rsidRPr="008F416A" w:rsidTr="007F3DA2">
        <w:trPr>
          <w:trHeight w:val="567"/>
          <w:jc w:val="center"/>
        </w:trPr>
        <w:tc>
          <w:tcPr>
            <w:tcW w:w="4109" w:type="dxa"/>
            <w:hideMark/>
          </w:tcPr>
          <w:p w:rsidR="00CD4A7C" w:rsidRPr="008F416A" w:rsidRDefault="00CD4A7C" w:rsidP="00CD4A7C">
            <w:pPr>
              <w:textAlignment w:val="baseline"/>
              <w:rPr>
                <w:rFonts w:ascii="Times New Roman" w:eastAsia="Times New Roman" w:hAnsi="Times New Roman" w:cs="Times New Roman"/>
                <w:caps/>
                <w:color w:val="2E74B5" w:themeColor="accent1" w:themeShade="BF"/>
                <w:sz w:val="56"/>
                <w:szCs w:val="24"/>
              </w:rPr>
            </w:pPr>
            <w:r w:rsidRPr="008F416A">
              <w:rPr>
                <w:rFonts w:ascii="Times New Roman" w:eastAsia="Times New Roman" w:hAnsi="Times New Roman" w:cs="Times New Roman"/>
                <w:caps/>
                <w:color w:val="2E74B5" w:themeColor="accent1" w:themeShade="BF"/>
                <w:sz w:val="56"/>
                <w:szCs w:val="24"/>
              </w:rPr>
              <w:t>RAJIV GIRI</w:t>
            </w:r>
          </w:p>
          <w:p w:rsidR="00CD4A7C" w:rsidRPr="008F416A" w:rsidRDefault="00CD4A7C" w:rsidP="00CD4A7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aps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5212" w:type="dxa"/>
            <w:hideMark/>
          </w:tcPr>
          <w:p w:rsidR="00CD4A7C" w:rsidRPr="008F416A" w:rsidRDefault="00CD4A7C" w:rsidP="00D347ED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</w:pPr>
            <w:r w:rsidRPr="008F416A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  <w:t>Cincinnati, OH</w:t>
            </w:r>
          </w:p>
          <w:p w:rsidR="00CD4A7C" w:rsidRPr="008F416A" w:rsidRDefault="00E87C27" w:rsidP="00D347ED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</w:pPr>
            <w:hyperlink r:id="rId7" w:history="1">
              <w:r w:rsidR="0010205C" w:rsidRPr="008F416A">
                <w:rPr>
                  <w:rStyle w:val="Hyperlink"/>
                  <w:rFonts w:ascii="Times New Roman" w:eastAsia="Times New Roman" w:hAnsi="Times New Roman" w:cs="Times New Roman"/>
                  <w:color w:val="2E74B5" w:themeColor="accent1" w:themeShade="BF"/>
                  <w:sz w:val="28"/>
                  <w:szCs w:val="24"/>
                </w:rPr>
                <w:t>513.834.3371 | rajivgiri2025@gmail.com</w:t>
              </w:r>
            </w:hyperlink>
          </w:p>
          <w:p w:rsidR="00CD4A7C" w:rsidRPr="008F416A" w:rsidRDefault="00E87C27" w:rsidP="00D347ED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hyperlink r:id="rId8" w:tgtFrame="_blank" w:history="1">
              <w:r w:rsidR="00CD4A7C" w:rsidRPr="008F416A">
                <w:rPr>
                  <w:rFonts w:ascii="Times New Roman" w:eastAsia="Times New Roman" w:hAnsi="Times New Roman" w:cs="Times New Roman"/>
                  <w:color w:val="2E74B5" w:themeColor="accent1" w:themeShade="BF"/>
                  <w:sz w:val="28"/>
                  <w:szCs w:val="24"/>
                  <w:u w:val="single"/>
                </w:rPr>
                <w:t>LinkedIn</w:t>
              </w:r>
            </w:hyperlink>
            <w:r w:rsidR="00CD4A7C" w:rsidRPr="008F416A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  <w:t xml:space="preserve"> | </w:t>
            </w:r>
            <w:hyperlink r:id="rId9" w:tgtFrame="_blank" w:history="1">
              <w:r w:rsidR="00CD4A7C" w:rsidRPr="008F416A">
                <w:rPr>
                  <w:rFonts w:ascii="Times New Roman" w:eastAsia="Times New Roman" w:hAnsi="Times New Roman" w:cs="Times New Roman"/>
                  <w:color w:val="2E74B5" w:themeColor="accent1" w:themeShade="BF"/>
                  <w:sz w:val="28"/>
                  <w:szCs w:val="24"/>
                  <w:u w:val="single"/>
                </w:rPr>
                <w:t>GitHub</w:t>
              </w:r>
            </w:hyperlink>
          </w:p>
        </w:tc>
      </w:tr>
    </w:tbl>
    <w:p w:rsidR="00CD4A7C" w:rsidRPr="00CD4A7C" w:rsidRDefault="00E87C27" w:rsidP="00CD4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6453C" w:rsidRPr="00B337C0" w:rsidRDefault="0086453C" w:rsidP="0086453C">
      <w:pPr>
        <w:pStyle w:val="my-2"/>
        <w:spacing w:before="0" w:beforeAutospacing="0"/>
        <w:rPr>
          <w:spacing w:val="1"/>
        </w:rPr>
      </w:pPr>
      <w:r w:rsidRPr="00CF5646">
        <w:rPr>
          <w:rStyle w:val="Strong"/>
          <w:color w:val="2E74B5" w:themeColor="accent1" w:themeShade="BF"/>
          <w:spacing w:val="1"/>
          <w:sz w:val="28"/>
        </w:rPr>
        <w:t>Professional Summary</w:t>
      </w:r>
      <w:r w:rsidRPr="00B337C0">
        <w:rPr>
          <w:spacing w:val="1"/>
        </w:rPr>
        <w:br/>
      </w:r>
      <w:r w:rsidR="00CF5646" w:rsidRPr="00CF5646">
        <w:rPr>
          <w:spacing w:val="1"/>
        </w:rPr>
        <w:t>Analytical and technically proficient Business Systems Analyst with hands-on experience in enterprise application support, system integration, and root cause analysis. Skilled in requirements analysis, incident management, data validation, and end-to-end SDLC execution within Agile/Scrum environments. Proven ability to troubleshoot complex technical issues, document functional and technical requirements, and support system migrations, upgrades, and UAT to ensure high system performance and minimal downtime.</w:t>
      </w:r>
    </w:p>
    <w:p w:rsidR="0086453C" w:rsidRPr="00B337C0" w:rsidRDefault="0086453C" w:rsidP="0086453C">
      <w:pPr>
        <w:pStyle w:val="my-2"/>
        <w:spacing w:before="0" w:beforeAutospacing="0"/>
        <w:rPr>
          <w:spacing w:val="1"/>
        </w:rPr>
      </w:pPr>
      <w:r w:rsidRPr="00CF5646">
        <w:rPr>
          <w:rStyle w:val="Strong"/>
          <w:color w:val="2E74B5" w:themeColor="accent1" w:themeShade="BF"/>
          <w:spacing w:val="1"/>
          <w:sz w:val="28"/>
        </w:rPr>
        <w:t>Core Competencies &amp; Skills</w:t>
      </w:r>
      <w:r w:rsidRPr="00B337C0">
        <w:rPr>
          <w:spacing w:val="1"/>
        </w:rPr>
        <w:br/>
      </w:r>
      <w:r w:rsidR="00CF5646" w:rsidRPr="00CF5646">
        <w:rPr>
          <w:spacing w:val="1"/>
        </w:rPr>
        <w:t>Application Support | Root Cause Analysis | Requirements Gathering | Functional &amp; Technical Documentation | RTM &amp; FSD Development | Data Validation | System Integration | UAT Execution | SDLC | Agile/Scrum | Process Improvement | SQL | ETL | Jira | Confluence | Change &amp; Release Management | QA &amp; SDET Practices | Technical Troubleshooting</w:t>
      </w:r>
    </w:p>
    <w:p w:rsidR="00815468" w:rsidRPr="00B337C0" w:rsidRDefault="00815468" w:rsidP="0086453C">
      <w:pPr>
        <w:pStyle w:val="my-2"/>
        <w:spacing w:before="0" w:beforeAutospacing="0"/>
        <w:rPr>
          <w:spacing w:val="1"/>
        </w:rPr>
      </w:pPr>
      <w:r w:rsidRPr="00CF5646">
        <w:rPr>
          <w:b/>
          <w:bCs/>
          <w:color w:val="2E74B5" w:themeColor="accent1" w:themeShade="BF"/>
          <w:spacing w:val="1"/>
          <w:sz w:val="28"/>
        </w:rPr>
        <w:t>Core Soft Skills</w:t>
      </w:r>
      <w:r w:rsidRPr="00B337C0">
        <w:rPr>
          <w:spacing w:val="1"/>
        </w:rPr>
        <w:br/>
      </w:r>
      <w:r w:rsidR="00CF5646" w:rsidRPr="00CF5646">
        <w:rPr>
          <w:spacing w:val="1"/>
        </w:rPr>
        <w:t>Analytical Problem Solving | Stakeholder Collaboration | Clear Communication | Attention to Detail | Task Prioritization | Process Optimization | Mentoring &amp; Training | Continuous Learning</w:t>
      </w:r>
    </w:p>
    <w:p w:rsidR="0086453C" w:rsidRPr="00B337C0" w:rsidRDefault="0086453C" w:rsidP="0086453C">
      <w:pPr>
        <w:pStyle w:val="my-2"/>
        <w:spacing w:before="0" w:beforeAutospacing="0" w:after="0" w:afterAutospacing="0"/>
        <w:rPr>
          <w:b/>
          <w:color w:val="2E74B5" w:themeColor="accent1" w:themeShade="BF"/>
          <w:spacing w:val="1"/>
        </w:rPr>
      </w:pPr>
      <w:r w:rsidRPr="00CF5646">
        <w:rPr>
          <w:b/>
          <w:color w:val="2E74B5" w:themeColor="accent1" w:themeShade="BF"/>
          <w:spacing w:val="1"/>
          <w:sz w:val="28"/>
        </w:rPr>
        <w:t>Professional Experience</w:t>
      </w:r>
    </w:p>
    <w:p w:rsidR="00CF5646" w:rsidRPr="00CF5646" w:rsidRDefault="00CF5646" w:rsidP="00CF5646">
      <w:pPr>
        <w:pStyle w:val="my-2"/>
        <w:numPr>
          <w:ilvl w:val="0"/>
          <w:numId w:val="30"/>
        </w:numPr>
        <w:spacing w:before="0" w:beforeAutospacing="0" w:after="0" w:afterAutospacing="0"/>
        <w:rPr>
          <w:spacing w:val="1"/>
        </w:rPr>
      </w:pPr>
      <w:r w:rsidRPr="00CF5646">
        <w:rPr>
          <w:spacing w:val="1"/>
        </w:rPr>
        <w:t>Led technical investigations and root cause analysis for system incidents to resolve defects, restore functionality, and prevent recurring errors.</w:t>
      </w:r>
    </w:p>
    <w:p w:rsidR="00CF5646" w:rsidRPr="00CF5646" w:rsidRDefault="00CF5646" w:rsidP="00CF5646">
      <w:pPr>
        <w:pStyle w:val="my-2"/>
        <w:numPr>
          <w:ilvl w:val="0"/>
          <w:numId w:val="30"/>
        </w:numPr>
        <w:spacing w:before="0" w:beforeAutospacing="0" w:after="0" w:afterAutospacing="0"/>
        <w:rPr>
          <w:spacing w:val="1"/>
        </w:rPr>
      </w:pPr>
      <w:r w:rsidRPr="00CF5646">
        <w:rPr>
          <w:spacing w:val="1"/>
        </w:rPr>
        <w:t>Supported application lifecycle management including system configuration, testing, release management, and post-deployment validation.</w:t>
      </w:r>
    </w:p>
    <w:p w:rsidR="00CF5646" w:rsidRPr="00CF5646" w:rsidRDefault="00CF5646" w:rsidP="00CF5646">
      <w:pPr>
        <w:pStyle w:val="my-2"/>
        <w:numPr>
          <w:ilvl w:val="0"/>
          <w:numId w:val="30"/>
        </w:numPr>
        <w:spacing w:before="0" w:beforeAutospacing="0" w:after="0" w:afterAutospacing="0"/>
        <w:rPr>
          <w:spacing w:val="1"/>
        </w:rPr>
      </w:pPr>
      <w:r w:rsidRPr="00CF5646">
        <w:rPr>
          <w:spacing w:val="1"/>
        </w:rPr>
        <w:t>Gathered technical and business requirements, developed FSDs/RTMs, and tracked deliverables through full SDLC phases.</w:t>
      </w:r>
    </w:p>
    <w:p w:rsidR="00CF5646" w:rsidRPr="00CF5646" w:rsidRDefault="00CF5646" w:rsidP="00CF5646">
      <w:pPr>
        <w:pStyle w:val="my-2"/>
        <w:numPr>
          <w:ilvl w:val="0"/>
          <w:numId w:val="30"/>
        </w:numPr>
        <w:spacing w:before="0" w:beforeAutospacing="0" w:after="0" w:afterAutospacing="0"/>
        <w:rPr>
          <w:spacing w:val="1"/>
        </w:rPr>
      </w:pPr>
      <w:r w:rsidRPr="00CF5646">
        <w:rPr>
          <w:spacing w:val="1"/>
        </w:rPr>
        <w:t>Collaborated with developers, QA engineers, and database teams to resolve integration, data mapping, and compatibility issues across enterprise systems.</w:t>
      </w:r>
    </w:p>
    <w:p w:rsidR="00CF5646" w:rsidRPr="00CF5646" w:rsidRDefault="00CF5646" w:rsidP="00CF5646">
      <w:pPr>
        <w:pStyle w:val="my-2"/>
        <w:numPr>
          <w:ilvl w:val="0"/>
          <w:numId w:val="30"/>
        </w:numPr>
        <w:spacing w:before="0" w:beforeAutospacing="0" w:after="0" w:afterAutospacing="0"/>
        <w:rPr>
          <w:spacing w:val="1"/>
        </w:rPr>
      </w:pPr>
      <w:r w:rsidRPr="00CF5646">
        <w:rPr>
          <w:spacing w:val="1"/>
        </w:rPr>
        <w:t>Designed and executed detailed UAT test plans, documented results, and managed ticket resolution for production readiness.</w:t>
      </w:r>
    </w:p>
    <w:p w:rsidR="00CF5646" w:rsidRPr="00CF5646" w:rsidRDefault="00CF5646" w:rsidP="00CF5646">
      <w:pPr>
        <w:pStyle w:val="my-2"/>
        <w:numPr>
          <w:ilvl w:val="0"/>
          <w:numId w:val="30"/>
        </w:numPr>
        <w:spacing w:before="0" w:beforeAutospacing="0" w:after="0" w:afterAutospacing="0"/>
        <w:rPr>
          <w:spacing w:val="1"/>
        </w:rPr>
      </w:pPr>
      <w:r w:rsidRPr="00CF5646">
        <w:rPr>
          <w:spacing w:val="1"/>
        </w:rPr>
        <w:t>Facilitated system migrations and application upgrades by performing backend data verification, regression validation, and impact analysis.</w:t>
      </w:r>
    </w:p>
    <w:p w:rsidR="00CF5646" w:rsidRPr="00CF5646" w:rsidRDefault="00CF5646" w:rsidP="00CF5646">
      <w:pPr>
        <w:pStyle w:val="my-2"/>
        <w:numPr>
          <w:ilvl w:val="0"/>
          <w:numId w:val="30"/>
        </w:numPr>
        <w:spacing w:before="0" w:beforeAutospacing="0" w:after="0" w:afterAutospacing="0"/>
        <w:rPr>
          <w:spacing w:val="1"/>
        </w:rPr>
      </w:pPr>
      <w:r w:rsidRPr="00CF5646">
        <w:rPr>
          <w:spacing w:val="1"/>
        </w:rPr>
        <w:t>Authored support documentation, knowledge base articles, workflow guides, and escalation procedures to optimize service efficiency.</w:t>
      </w:r>
    </w:p>
    <w:p w:rsidR="00CF5646" w:rsidRPr="00CF5646" w:rsidRDefault="00CF5646" w:rsidP="00CF5646">
      <w:pPr>
        <w:pStyle w:val="my-2"/>
        <w:numPr>
          <w:ilvl w:val="0"/>
          <w:numId w:val="30"/>
        </w:numPr>
        <w:spacing w:before="0" w:beforeAutospacing="0" w:after="0" w:afterAutospacing="0"/>
        <w:rPr>
          <w:spacing w:val="1"/>
        </w:rPr>
      </w:pPr>
      <w:r w:rsidRPr="00CF5646">
        <w:rPr>
          <w:spacing w:val="1"/>
        </w:rPr>
        <w:t>Analyzed service trends and incident metrics to proactively identify performance bottlenecks and implement preventive maintenance strategies.</w:t>
      </w:r>
    </w:p>
    <w:p w:rsidR="0086453C" w:rsidRDefault="0086453C" w:rsidP="001B3C94">
      <w:pPr>
        <w:pStyle w:val="my-2"/>
        <w:spacing w:before="0" w:beforeAutospacing="0" w:after="0" w:afterAutospacing="0"/>
        <w:rPr>
          <w:spacing w:val="1"/>
        </w:rPr>
      </w:pPr>
    </w:p>
    <w:p w:rsidR="00053321" w:rsidRDefault="00053321" w:rsidP="001B3C94">
      <w:pPr>
        <w:pStyle w:val="my-2"/>
        <w:spacing w:before="0" w:beforeAutospacing="0" w:after="0" w:afterAutospacing="0"/>
        <w:rPr>
          <w:spacing w:val="1"/>
        </w:rPr>
      </w:pPr>
    </w:p>
    <w:p w:rsidR="0036531D" w:rsidRDefault="0036531D" w:rsidP="001B3C94">
      <w:pPr>
        <w:pStyle w:val="my-2"/>
        <w:spacing w:before="0" w:beforeAutospacing="0" w:after="0" w:afterAutospacing="0"/>
        <w:rPr>
          <w:spacing w:val="1"/>
        </w:rPr>
      </w:pPr>
    </w:p>
    <w:p w:rsidR="0036531D" w:rsidRDefault="0036531D" w:rsidP="001B3C94">
      <w:pPr>
        <w:pStyle w:val="my-2"/>
        <w:spacing w:before="0" w:beforeAutospacing="0" w:after="0" w:afterAutospacing="0"/>
        <w:rPr>
          <w:spacing w:val="1"/>
        </w:rPr>
      </w:pPr>
    </w:p>
    <w:p w:rsidR="00053321" w:rsidRPr="00B337C0" w:rsidRDefault="00053321" w:rsidP="001B3C94">
      <w:pPr>
        <w:pStyle w:val="my-2"/>
        <w:spacing w:before="0" w:beforeAutospacing="0" w:after="0" w:afterAutospacing="0"/>
        <w:rPr>
          <w:spacing w:val="1"/>
        </w:rPr>
      </w:pPr>
    </w:p>
    <w:p w:rsidR="0086453C" w:rsidRDefault="0086453C" w:rsidP="00CF5646">
      <w:pPr>
        <w:pStyle w:val="my-2"/>
        <w:spacing w:before="0" w:beforeAutospacing="0" w:after="0" w:afterAutospacing="0"/>
        <w:rPr>
          <w:spacing w:val="1"/>
        </w:rPr>
      </w:pPr>
      <w:r w:rsidRPr="00CF5646">
        <w:rPr>
          <w:rStyle w:val="Strong"/>
          <w:color w:val="2E74B5" w:themeColor="accent1" w:themeShade="BF"/>
          <w:spacing w:val="1"/>
          <w:sz w:val="28"/>
        </w:rPr>
        <w:lastRenderedPageBreak/>
        <w:t>Employment History</w:t>
      </w:r>
      <w:r w:rsidRPr="00B337C0">
        <w:rPr>
          <w:spacing w:val="1"/>
        </w:rPr>
        <w:br/>
        <w:t>Senior Analyst, Technology – 2022 to 2024</w:t>
      </w:r>
      <w:r w:rsidRPr="00B337C0">
        <w:rPr>
          <w:spacing w:val="1"/>
        </w:rPr>
        <w:br/>
        <w:t>Technical Support Consultant – 2017 to 2018</w:t>
      </w:r>
      <w:r w:rsidRPr="00B337C0">
        <w:rPr>
          <w:spacing w:val="1"/>
        </w:rPr>
        <w:br/>
        <w:t>Data Analy</w:t>
      </w:r>
      <w:r w:rsidR="00CF5646">
        <w:rPr>
          <w:spacing w:val="1"/>
        </w:rPr>
        <w:t>st – 2016 to 2017</w:t>
      </w:r>
      <w:r w:rsidR="00CF5646">
        <w:rPr>
          <w:spacing w:val="1"/>
        </w:rPr>
        <w:br/>
      </w:r>
      <w:r w:rsidRPr="00B337C0">
        <w:rPr>
          <w:spacing w:val="1"/>
        </w:rPr>
        <w:t>Cert</w:t>
      </w:r>
      <w:r w:rsidR="00CF5646">
        <w:rPr>
          <w:spacing w:val="1"/>
        </w:rPr>
        <w:t>ified Pharmacy Technician – 2012</w:t>
      </w:r>
      <w:r w:rsidRPr="00B337C0">
        <w:rPr>
          <w:spacing w:val="1"/>
        </w:rPr>
        <w:t xml:space="preserve"> to 2015</w:t>
      </w:r>
    </w:p>
    <w:p w:rsidR="00CF5646" w:rsidRDefault="00CF5646" w:rsidP="00CF5646">
      <w:pPr>
        <w:pStyle w:val="my-2"/>
        <w:spacing w:before="0" w:beforeAutospacing="0" w:after="0" w:afterAutospacing="0"/>
        <w:rPr>
          <w:spacing w:val="1"/>
        </w:rPr>
      </w:pPr>
      <w:r w:rsidRPr="00B337C0">
        <w:rPr>
          <w:spacing w:val="1"/>
        </w:rPr>
        <w:t>Certified Ph</w:t>
      </w:r>
      <w:r>
        <w:rPr>
          <w:spacing w:val="1"/>
        </w:rPr>
        <w:t>armacy Technician – 2009 to 2012</w:t>
      </w:r>
    </w:p>
    <w:p w:rsidR="00CF5646" w:rsidRPr="00B337C0" w:rsidRDefault="00CF5646" w:rsidP="00CF5646">
      <w:pPr>
        <w:pStyle w:val="my-2"/>
        <w:spacing w:before="0" w:beforeAutospacing="0" w:after="0" w:afterAutospacing="0"/>
        <w:rPr>
          <w:spacing w:val="1"/>
        </w:rPr>
      </w:pPr>
    </w:p>
    <w:p w:rsidR="00C06F20" w:rsidRDefault="0086453C" w:rsidP="00C06F20">
      <w:pPr>
        <w:pStyle w:val="my-2"/>
        <w:spacing w:before="0" w:beforeAutospacing="0" w:after="0" w:afterAutospacing="0"/>
        <w:rPr>
          <w:spacing w:val="1"/>
        </w:rPr>
      </w:pPr>
      <w:r w:rsidRPr="00CF5646">
        <w:rPr>
          <w:rStyle w:val="Strong"/>
          <w:color w:val="2E74B5" w:themeColor="accent1" w:themeShade="BF"/>
          <w:spacing w:val="1"/>
          <w:sz w:val="28"/>
        </w:rPr>
        <w:t>Education &amp; Certifications</w:t>
      </w:r>
      <w:r w:rsidRPr="00B337C0">
        <w:rPr>
          <w:spacing w:val="1"/>
        </w:rPr>
        <w:br/>
        <w:t xml:space="preserve">Bachelor of Arts </w:t>
      </w:r>
      <w:r w:rsidR="00C06F20">
        <w:rPr>
          <w:spacing w:val="1"/>
        </w:rPr>
        <w:t xml:space="preserve">- </w:t>
      </w:r>
      <w:r w:rsidRPr="00B337C0">
        <w:rPr>
          <w:spacing w:val="1"/>
        </w:rPr>
        <w:t>(2007)</w:t>
      </w:r>
      <w:r w:rsidRPr="00B337C0">
        <w:rPr>
          <w:spacing w:val="1"/>
        </w:rPr>
        <w:br/>
        <w:t xml:space="preserve">Google Data Analytics Professional Certificate – </w:t>
      </w:r>
      <w:r w:rsidR="00C06F20">
        <w:rPr>
          <w:spacing w:val="1"/>
        </w:rPr>
        <w:t>Coursera (2025)</w:t>
      </w:r>
      <w:r w:rsidR="00C06F20">
        <w:rPr>
          <w:spacing w:val="1"/>
        </w:rPr>
        <w:br/>
        <w:t>Java Software Development Bootcamp</w:t>
      </w:r>
      <w:r w:rsidR="00285389">
        <w:rPr>
          <w:spacing w:val="1"/>
        </w:rPr>
        <w:t xml:space="preserve"> – (2017)</w:t>
      </w:r>
      <w:bookmarkStart w:id="0" w:name="_GoBack"/>
      <w:bookmarkEnd w:id="0"/>
    </w:p>
    <w:p w:rsidR="0086453C" w:rsidRPr="00B337C0" w:rsidRDefault="0086453C" w:rsidP="00C06F20">
      <w:pPr>
        <w:pStyle w:val="my-2"/>
        <w:spacing w:before="0" w:beforeAutospacing="0" w:after="0" w:afterAutospacing="0"/>
        <w:rPr>
          <w:spacing w:val="1"/>
        </w:rPr>
      </w:pPr>
      <w:proofErr w:type="gramStart"/>
      <w:r w:rsidRPr="00B337C0">
        <w:rPr>
          <w:spacing w:val="1"/>
        </w:rPr>
        <w:t>IT</w:t>
      </w:r>
      <w:proofErr w:type="gramEnd"/>
      <w:r w:rsidRPr="00B337C0">
        <w:rPr>
          <w:spacing w:val="1"/>
        </w:rPr>
        <w:t xml:space="preserve"> Su</w:t>
      </w:r>
      <w:r w:rsidR="00C06F20">
        <w:rPr>
          <w:spacing w:val="1"/>
        </w:rPr>
        <w:t>pport &amp; QA Testing</w:t>
      </w:r>
      <w:r w:rsidR="00285389">
        <w:rPr>
          <w:spacing w:val="1"/>
        </w:rPr>
        <w:t xml:space="preserve"> Training – (2016)</w:t>
      </w:r>
    </w:p>
    <w:p w:rsidR="00E3057A" w:rsidRPr="005C7B7D" w:rsidRDefault="00E3057A" w:rsidP="0086453C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3057A" w:rsidRPr="005C7B7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C27" w:rsidRDefault="00E87C27" w:rsidP="00162408">
      <w:pPr>
        <w:spacing w:after="0" w:line="240" w:lineRule="auto"/>
      </w:pPr>
      <w:r>
        <w:separator/>
      </w:r>
    </w:p>
  </w:endnote>
  <w:endnote w:type="continuationSeparator" w:id="0">
    <w:p w:rsidR="00E87C27" w:rsidRDefault="00E87C27" w:rsidP="0016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2511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F80D2E" w:rsidRDefault="00F80D2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538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538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of Rajiv.Giri-Resume.docx</w:t>
            </w:r>
          </w:p>
        </w:sdtContent>
      </w:sdt>
    </w:sdtContent>
  </w:sdt>
  <w:p w:rsidR="00F80D2E" w:rsidRDefault="00F80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C27" w:rsidRDefault="00E87C27" w:rsidP="00162408">
      <w:pPr>
        <w:spacing w:after="0" w:line="240" w:lineRule="auto"/>
      </w:pPr>
      <w:r>
        <w:separator/>
      </w:r>
    </w:p>
  </w:footnote>
  <w:footnote w:type="continuationSeparator" w:id="0">
    <w:p w:rsidR="00E87C27" w:rsidRDefault="00E87C27" w:rsidP="0016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265"/>
    <w:multiLevelType w:val="multilevel"/>
    <w:tmpl w:val="4F803F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20CC"/>
    <w:multiLevelType w:val="singleLevel"/>
    <w:tmpl w:val="AFB4FA92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09E01492"/>
    <w:multiLevelType w:val="multilevel"/>
    <w:tmpl w:val="C6506E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54AC4"/>
    <w:multiLevelType w:val="singleLevel"/>
    <w:tmpl w:val="175EED3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12707685"/>
    <w:multiLevelType w:val="hybridMultilevel"/>
    <w:tmpl w:val="5AFA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21B4"/>
    <w:multiLevelType w:val="multilevel"/>
    <w:tmpl w:val="6CE4F6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02257"/>
    <w:multiLevelType w:val="hybridMultilevel"/>
    <w:tmpl w:val="32B26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301C1"/>
    <w:multiLevelType w:val="multilevel"/>
    <w:tmpl w:val="C9F2D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B3FF8"/>
    <w:multiLevelType w:val="multilevel"/>
    <w:tmpl w:val="89726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82690"/>
    <w:multiLevelType w:val="multilevel"/>
    <w:tmpl w:val="2D626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1765E"/>
    <w:multiLevelType w:val="multilevel"/>
    <w:tmpl w:val="9E328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D458EC"/>
    <w:multiLevelType w:val="hybridMultilevel"/>
    <w:tmpl w:val="49244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364AC8"/>
    <w:multiLevelType w:val="multilevel"/>
    <w:tmpl w:val="6238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733B7"/>
    <w:multiLevelType w:val="multilevel"/>
    <w:tmpl w:val="683A05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6D2AD6"/>
    <w:multiLevelType w:val="singleLevel"/>
    <w:tmpl w:val="23F4BDF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5" w15:restartNumberingAfterBreak="0">
    <w:nsid w:val="34B00009"/>
    <w:multiLevelType w:val="multilevel"/>
    <w:tmpl w:val="F18AD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12EA0"/>
    <w:multiLevelType w:val="hybridMultilevel"/>
    <w:tmpl w:val="F6329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431FC"/>
    <w:multiLevelType w:val="hybridMultilevel"/>
    <w:tmpl w:val="990A9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7913CD"/>
    <w:multiLevelType w:val="singleLevel"/>
    <w:tmpl w:val="C2AAA94C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9" w15:restartNumberingAfterBreak="0">
    <w:nsid w:val="4CDB32AD"/>
    <w:multiLevelType w:val="multilevel"/>
    <w:tmpl w:val="94F6120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E06D19"/>
    <w:multiLevelType w:val="multilevel"/>
    <w:tmpl w:val="7444E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6B6D57"/>
    <w:multiLevelType w:val="multilevel"/>
    <w:tmpl w:val="04BE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32568C"/>
    <w:multiLevelType w:val="hybridMultilevel"/>
    <w:tmpl w:val="1BDC2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C216CC"/>
    <w:multiLevelType w:val="multilevel"/>
    <w:tmpl w:val="74766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680AA4"/>
    <w:multiLevelType w:val="multilevel"/>
    <w:tmpl w:val="D362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A4294"/>
    <w:multiLevelType w:val="hybridMultilevel"/>
    <w:tmpl w:val="CD34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93B77"/>
    <w:multiLevelType w:val="multilevel"/>
    <w:tmpl w:val="EB8E5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828FD"/>
    <w:multiLevelType w:val="singleLevel"/>
    <w:tmpl w:val="77427B9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8" w15:restartNumberingAfterBreak="0">
    <w:nsid w:val="69F0614C"/>
    <w:multiLevelType w:val="multilevel"/>
    <w:tmpl w:val="E3AE3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045260"/>
    <w:multiLevelType w:val="hybridMultilevel"/>
    <w:tmpl w:val="C1B27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26"/>
  </w:num>
  <w:num w:numId="6">
    <w:abstractNumId w:val="8"/>
  </w:num>
  <w:num w:numId="7">
    <w:abstractNumId w:val="6"/>
  </w:num>
  <w:num w:numId="8">
    <w:abstractNumId w:val="16"/>
  </w:num>
  <w:num w:numId="9">
    <w:abstractNumId w:val="11"/>
  </w:num>
  <w:num w:numId="10">
    <w:abstractNumId w:val="27"/>
  </w:num>
  <w:num w:numId="11">
    <w:abstractNumId w:val="3"/>
  </w:num>
  <w:num w:numId="12">
    <w:abstractNumId w:val="1"/>
  </w:num>
  <w:num w:numId="13">
    <w:abstractNumId w:val="15"/>
  </w:num>
  <w:num w:numId="14">
    <w:abstractNumId w:val="24"/>
  </w:num>
  <w:num w:numId="15">
    <w:abstractNumId w:val="25"/>
  </w:num>
  <w:num w:numId="16">
    <w:abstractNumId w:val="4"/>
  </w:num>
  <w:num w:numId="17">
    <w:abstractNumId w:val="29"/>
  </w:num>
  <w:num w:numId="18">
    <w:abstractNumId w:val="22"/>
  </w:num>
  <w:num w:numId="19">
    <w:abstractNumId w:val="18"/>
  </w:num>
  <w:num w:numId="20">
    <w:abstractNumId w:val="14"/>
  </w:num>
  <w:num w:numId="2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1"/>
  </w:num>
  <w:num w:numId="23">
    <w:abstractNumId w:val="19"/>
  </w:num>
  <w:num w:numId="24">
    <w:abstractNumId w:val="17"/>
  </w:num>
  <w:num w:numId="25">
    <w:abstractNumId w:val="20"/>
  </w:num>
  <w:num w:numId="26">
    <w:abstractNumId w:val="5"/>
  </w:num>
  <w:num w:numId="27">
    <w:abstractNumId w:val="23"/>
  </w:num>
  <w:num w:numId="28">
    <w:abstractNumId w:val="28"/>
  </w:num>
  <w:num w:numId="29">
    <w:abstractNumId w:val="1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7C"/>
    <w:rsid w:val="000067C7"/>
    <w:rsid w:val="00053321"/>
    <w:rsid w:val="0010205C"/>
    <w:rsid w:val="00102C4C"/>
    <w:rsid w:val="00123587"/>
    <w:rsid w:val="0014275F"/>
    <w:rsid w:val="00162408"/>
    <w:rsid w:val="001B3C94"/>
    <w:rsid w:val="00200B2E"/>
    <w:rsid w:val="00220C2E"/>
    <w:rsid w:val="00241828"/>
    <w:rsid w:val="002717DA"/>
    <w:rsid w:val="00285389"/>
    <w:rsid w:val="002C5115"/>
    <w:rsid w:val="003050F1"/>
    <w:rsid w:val="00306E47"/>
    <w:rsid w:val="00320A44"/>
    <w:rsid w:val="00323110"/>
    <w:rsid w:val="0036531D"/>
    <w:rsid w:val="00380C28"/>
    <w:rsid w:val="0039385F"/>
    <w:rsid w:val="003939E0"/>
    <w:rsid w:val="004254DF"/>
    <w:rsid w:val="00442AFA"/>
    <w:rsid w:val="0049341F"/>
    <w:rsid w:val="00505851"/>
    <w:rsid w:val="0051014B"/>
    <w:rsid w:val="005536DC"/>
    <w:rsid w:val="005749B7"/>
    <w:rsid w:val="005A06C8"/>
    <w:rsid w:val="005C7B7D"/>
    <w:rsid w:val="005D4A0F"/>
    <w:rsid w:val="00612B04"/>
    <w:rsid w:val="00617160"/>
    <w:rsid w:val="00685247"/>
    <w:rsid w:val="006947B7"/>
    <w:rsid w:val="00710AD5"/>
    <w:rsid w:val="007536EA"/>
    <w:rsid w:val="00761C6B"/>
    <w:rsid w:val="007735B4"/>
    <w:rsid w:val="0079004C"/>
    <w:rsid w:val="00792667"/>
    <w:rsid w:val="007D0FD3"/>
    <w:rsid w:val="007F2CBB"/>
    <w:rsid w:val="007F3DA2"/>
    <w:rsid w:val="00811AB9"/>
    <w:rsid w:val="0081448B"/>
    <w:rsid w:val="00815468"/>
    <w:rsid w:val="008432A7"/>
    <w:rsid w:val="0086453C"/>
    <w:rsid w:val="00881A8D"/>
    <w:rsid w:val="008848CB"/>
    <w:rsid w:val="008A7E5A"/>
    <w:rsid w:val="008F416A"/>
    <w:rsid w:val="009754A3"/>
    <w:rsid w:val="009A6C56"/>
    <w:rsid w:val="00A53A99"/>
    <w:rsid w:val="00A84BB2"/>
    <w:rsid w:val="00AE6C5A"/>
    <w:rsid w:val="00B122A2"/>
    <w:rsid w:val="00B337C0"/>
    <w:rsid w:val="00B976CB"/>
    <w:rsid w:val="00BA069C"/>
    <w:rsid w:val="00C06F20"/>
    <w:rsid w:val="00C1735E"/>
    <w:rsid w:val="00C64988"/>
    <w:rsid w:val="00CA4C96"/>
    <w:rsid w:val="00CA62F6"/>
    <w:rsid w:val="00CD4A7C"/>
    <w:rsid w:val="00CD5FEE"/>
    <w:rsid w:val="00CF5646"/>
    <w:rsid w:val="00D339F0"/>
    <w:rsid w:val="00D347ED"/>
    <w:rsid w:val="00D47450"/>
    <w:rsid w:val="00D7291A"/>
    <w:rsid w:val="00DA3EBD"/>
    <w:rsid w:val="00DB1DB6"/>
    <w:rsid w:val="00DE7102"/>
    <w:rsid w:val="00DF2177"/>
    <w:rsid w:val="00E00875"/>
    <w:rsid w:val="00E3057A"/>
    <w:rsid w:val="00E87C27"/>
    <w:rsid w:val="00EA2B3F"/>
    <w:rsid w:val="00EB3A78"/>
    <w:rsid w:val="00F122E1"/>
    <w:rsid w:val="00F7245D"/>
    <w:rsid w:val="00F80D2E"/>
    <w:rsid w:val="00FA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4EC24-3B88-458D-9D50-2ACB20EF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A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D4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A7C"/>
    <w:rPr>
      <w:b/>
      <w:bCs/>
    </w:rPr>
  </w:style>
  <w:style w:type="character" w:styleId="Emphasis">
    <w:name w:val="Emphasis"/>
    <w:basedOn w:val="DefaultParagraphFont"/>
    <w:uiPriority w:val="20"/>
    <w:qFormat/>
    <w:rsid w:val="00CD4A7C"/>
    <w:rPr>
      <w:i/>
      <w:iCs/>
    </w:rPr>
  </w:style>
  <w:style w:type="table" w:customStyle="1" w:styleId="TableGrid">
    <w:name w:val="TableGrid"/>
    <w:rsid w:val="00CD4A7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4C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08"/>
  </w:style>
  <w:style w:type="paragraph" w:styleId="Footer">
    <w:name w:val="footer"/>
    <w:basedOn w:val="Normal"/>
    <w:link w:val="FooterChar"/>
    <w:uiPriority w:val="99"/>
    <w:unhideWhenUsed/>
    <w:rsid w:val="0016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08"/>
  </w:style>
  <w:style w:type="character" w:styleId="Hyperlink">
    <w:name w:val="Hyperlink"/>
    <w:basedOn w:val="DefaultParagraphFont"/>
    <w:uiPriority w:val="99"/>
    <w:unhideWhenUsed/>
    <w:rsid w:val="00123587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685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52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y-2">
    <w:name w:val="my-2"/>
    <w:basedOn w:val="Normal"/>
    <w:rsid w:val="0086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rirajiv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513.834.3371%20|%20rajivgiri202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jg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cp:lastPrinted>2025-09-10T16:52:00Z</cp:lastPrinted>
  <dcterms:created xsi:type="dcterms:W3CDTF">2025-09-26T13:46:00Z</dcterms:created>
  <dcterms:modified xsi:type="dcterms:W3CDTF">2025-10-22T12:58:00Z</dcterms:modified>
</cp:coreProperties>
</file>