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3EF8" w14:textId="7D308151" w:rsidR="007663DB" w:rsidRPr="000620F4" w:rsidRDefault="00ED2EB1" w:rsidP="000620F4">
      <w:pPr>
        <w:spacing w:before="240" w:after="240" w:line="331" w:lineRule="auto"/>
        <w:jc w:val="center"/>
        <w:rPr>
          <w:b/>
          <w:sz w:val="40"/>
          <w:szCs w:val="40"/>
        </w:rPr>
      </w:pPr>
      <w:bookmarkStart w:id="0" w:name="_Hlk161734236"/>
      <w:r>
        <w:t>T</w:t>
      </w:r>
      <w:r w:rsidR="000620F4" w:rsidRPr="000620F4">
        <w:rPr>
          <w:b/>
          <w:sz w:val="40"/>
          <w:szCs w:val="40"/>
        </w:rPr>
        <w:t xml:space="preserve"> </w:t>
      </w:r>
      <w:r w:rsidR="000620F4">
        <w:rPr>
          <w:b/>
          <w:sz w:val="40"/>
          <w:szCs w:val="40"/>
        </w:rPr>
        <w:t>ANALYZING FUTURE TRENDS IN WORLD POPULATION</w:t>
      </w:r>
    </w:p>
    <w:bookmarkEnd w:id="0"/>
    <w:p w14:paraId="0269AC67" w14:textId="77777777" w:rsidR="007663DB" w:rsidRDefault="007663DB">
      <w:pPr>
        <w:pStyle w:val="BodyText"/>
        <w:rPr>
          <w:sz w:val="44"/>
        </w:rPr>
      </w:pPr>
    </w:p>
    <w:p w14:paraId="1C1EDA0F" w14:textId="3DC008F8" w:rsidR="007663DB" w:rsidRDefault="007663DB">
      <w:pPr>
        <w:pStyle w:val="BodyText"/>
        <w:spacing w:before="2"/>
        <w:rPr>
          <w:sz w:val="55"/>
        </w:rPr>
      </w:pPr>
    </w:p>
    <w:p w14:paraId="66A03808" w14:textId="77777777" w:rsidR="007663DB" w:rsidRDefault="00ED2EB1">
      <w:pPr>
        <w:pStyle w:val="Heading2"/>
        <w:spacing w:line="350" w:lineRule="auto"/>
        <w:ind w:left="3732" w:right="4438"/>
      </w:pPr>
      <w:r>
        <w:t>Submitted</w:t>
      </w:r>
      <w:r>
        <w:rPr>
          <w:spacing w:val="-77"/>
        </w:rPr>
        <w:t xml:space="preserve"> </w:t>
      </w:r>
      <w:r>
        <w:t>by</w:t>
      </w:r>
    </w:p>
    <w:p w14:paraId="2B9268CB" w14:textId="77777777" w:rsidR="007663DB" w:rsidRDefault="007663DB">
      <w:pPr>
        <w:pStyle w:val="BodyText"/>
        <w:spacing w:before="4"/>
        <w:rPr>
          <w:rFonts w:ascii="Cambria"/>
          <w:b w:val="0"/>
          <w:sz w:val="47"/>
        </w:rPr>
      </w:pPr>
    </w:p>
    <w:p w14:paraId="2ACAFE14" w14:textId="67CC432B" w:rsidR="007663DB" w:rsidRDefault="000620F4">
      <w:pPr>
        <w:ind w:left="1877" w:right="2416"/>
        <w:jc w:val="center"/>
        <w:rPr>
          <w:b/>
          <w:sz w:val="36"/>
        </w:rPr>
      </w:pPr>
      <w:proofErr w:type="spellStart"/>
      <w:proofErr w:type="gramStart"/>
      <w:r>
        <w:rPr>
          <w:b/>
          <w:sz w:val="36"/>
        </w:rPr>
        <w:t>N.Rajeswari</w:t>
      </w:r>
      <w:proofErr w:type="spellEnd"/>
      <w:proofErr w:type="gramEnd"/>
      <w:r w:rsidR="00ED2EB1">
        <w:rPr>
          <w:b/>
          <w:spacing w:val="-1"/>
          <w:sz w:val="36"/>
        </w:rPr>
        <w:t xml:space="preserve"> </w:t>
      </w:r>
      <w:r w:rsidR="00ED2EB1">
        <w:rPr>
          <w:b/>
          <w:sz w:val="36"/>
        </w:rPr>
        <w:t>(</w:t>
      </w:r>
      <w:r>
        <w:rPr>
          <w:b/>
          <w:sz w:val="32"/>
          <w:szCs w:val="32"/>
        </w:rPr>
        <w:t>192224262</w:t>
      </w:r>
      <w:r w:rsidR="00ED2EB1">
        <w:rPr>
          <w:b/>
          <w:sz w:val="36"/>
        </w:rPr>
        <w:t>)</w:t>
      </w:r>
      <w:r>
        <w:rPr>
          <w:b/>
          <w:sz w:val="36"/>
        </w:rPr>
        <w:t>,</w:t>
      </w:r>
    </w:p>
    <w:p w14:paraId="4AE8FAA8" w14:textId="2239B21F" w:rsidR="000620F4" w:rsidRDefault="000620F4">
      <w:pPr>
        <w:ind w:left="1877" w:right="2416"/>
        <w:jc w:val="center"/>
        <w:rPr>
          <w:b/>
          <w:sz w:val="36"/>
        </w:rPr>
      </w:pPr>
      <w:proofErr w:type="spellStart"/>
      <w:r>
        <w:rPr>
          <w:b/>
          <w:sz w:val="36"/>
        </w:rPr>
        <w:t>M.</w:t>
      </w:r>
      <w:proofErr w:type="gramStart"/>
      <w:r>
        <w:rPr>
          <w:b/>
          <w:sz w:val="36"/>
        </w:rPr>
        <w:t>Gowripriya</w:t>
      </w:r>
      <w:proofErr w:type="spellEnd"/>
      <w:r>
        <w:rPr>
          <w:b/>
          <w:sz w:val="36"/>
        </w:rPr>
        <w:t>(</w:t>
      </w:r>
      <w:proofErr w:type="gramEnd"/>
      <w:r>
        <w:rPr>
          <w:b/>
          <w:sz w:val="36"/>
        </w:rPr>
        <w:t>192224223).</w:t>
      </w:r>
    </w:p>
    <w:p w14:paraId="4881FFEF" w14:textId="77777777" w:rsidR="007663DB" w:rsidRDefault="007663DB">
      <w:pPr>
        <w:pStyle w:val="BodyText"/>
        <w:rPr>
          <w:sz w:val="40"/>
        </w:rPr>
      </w:pPr>
    </w:p>
    <w:p w14:paraId="3E445648" w14:textId="77777777" w:rsidR="007663DB" w:rsidRDefault="007663DB">
      <w:pPr>
        <w:pStyle w:val="BodyText"/>
        <w:rPr>
          <w:sz w:val="40"/>
        </w:rPr>
      </w:pPr>
    </w:p>
    <w:p w14:paraId="5EAED58E" w14:textId="77777777" w:rsidR="007663DB" w:rsidRDefault="007663DB">
      <w:pPr>
        <w:pStyle w:val="BodyText"/>
        <w:rPr>
          <w:sz w:val="40"/>
        </w:rPr>
      </w:pPr>
    </w:p>
    <w:p w14:paraId="74439AC6" w14:textId="77777777" w:rsidR="007663DB" w:rsidRDefault="007663DB">
      <w:pPr>
        <w:pStyle w:val="BodyText"/>
        <w:spacing w:before="7"/>
        <w:rPr>
          <w:sz w:val="54"/>
        </w:rPr>
      </w:pPr>
    </w:p>
    <w:p w14:paraId="6095973D" w14:textId="77777777" w:rsidR="007663DB" w:rsidRDefault="00ED2EB1">
      <w:pPr>
        <w:pStyle w:val="Heading2"/>
        <w:rPr>
          <w:rFonts w:ascii="Times New Roman"/>
        </w:rPr>
      </w:pPr>
      <w:r>
        <w:rPr>
          <w:rFonts w:ascii="Times New Roman"/>
        </w:rPr>
        <w:t>Guided</w:t>
      </w:r>
      <w:r>
        <w:rPr>
          <w:rFonts w:ascii="Times New Roman"/>
          <w:spacing w:val="-1"/>
        </w:rPr>
        <w:t xml:space="preserve"> </w:t>
      </w:r>
      <w:r>
        <w:rPr>
          <w:rFonts w:ascii="Times New Roman"/>
        </w:rPr>
        <w:t>by</w:t>
      </w:r>
    </w:p>
    <w:p w14:paraId="21CB13F0" w14:textId="77777777" w:rsidR="00092E45" w:rsidRPr="00092E45" w:rsidRDefault="00092E45" w:rsidP="00092E45">
      <w:pPr>
        <w:pStyle w:val="BodyText"/>
        <w:spacing w:before="199"/>
        <w:ind w:left="1877" w:right="2416"/>
        <w:jc w:val="center"/>
        <w:rPr>
          <w:b w:val="0"/>
          <w:bCs w:val="0"/>
        </w:rPr>
      </w:pPr>
      <w:proofErr w:type="spellStart"/>
      <w:r>
        <w:t>V.Saranya</w:t>
      </w:r>
      <w:proofErr w:type="spellEnd"/>
    </w:p>
    <w:p w14:paraId="5A2FB32A" w14:textId="77777777" w:rsidR="00092E45" w:rsidRPr="00092E45" w:rsidRDefault="00092E45" w:rsidP="00092E45">
      <w:pPr>
        <w:pStyle w:val="BodyText"/>
        <w:spacing w:before="199"/>
        <w:ind w:left="1877" w:right="2416"/>
        <w:jc w:val="center"/>
        <w:rPr>
          <w:b w:val="0"/>
          <w:bCs w:val="0"/>
        </w:rPr>
      </w:pPr>
      <w:r w:rsidRPr="00092E45">
        <w:rPr>
          <w:b w:val="0"/>
          <w:bCs w:val="0"/>
        </w:rPr>
        <w:t>Junior Research Fellow</w:t>
      </w:r>
    </w:p>
    <w:p w14:paraId="5E0C5FC4" w14:textId="18588EA4" w:rsidR="00092E45" w:rsidRPr="00092E45" w:rsidRDefault="00092E45" w:rsidP="00092E45">
      <w:pPr>
        <w:pStyle w:val="BodyText"/>
        <w:spacing w:before="199"/>
        <w:ind w:left="1877" w:right="2416"/>
        <w:jc w:val="center"/>
        <w:rPr>
          <w:b w:val="0"/>
          <w:bCs w:val="0"/>
        </w:rPr>
      </w:pPr>
      <w:r w:rsidRPr="00092E45">
        <w:rPr>
          <w:b w:val="0"/>
          <w:bCs w:val="0"/>
        </w:rPr>
        <w:t>Department</w:t>
      </w:r>
      <w:r w:rsidRPr="00092E45">
        <w:rPr>
          <w:b w:val="0"/>
          <w:bCs w:val="0"/>
          <w:spacing w:val="-6"/>
        </w:rPr>
        <w:t xml:space="preserve"> </w:t>
      </w:r>
      <w:r w:rsidRPr="00092E45">
        <w:rPr>
          <w:b w:val="0"/>
          <w:bCs w:val="0"/>
        </w:rPr>
        <w:t>of</w:t>
      </w:r>
      <w:r w:rsidRPr="00092E45">
        <w:rPr>
          <w:b w:val="0"/>
          <w:bCs w:val="0"/>
          <w:spacing w:val="-4"/>
        </w:rPr>
        <w:t xml:space="preserve"> </w:t>
      </w:r>
      <w:r w:rsidR="00ED2EB1">
        <w:rPr>
          <w:b w:val="0"/>
          <w:bCs w:val="0"/>
        </w:rPr>
        <w:t>Neural Networks</w:t>
      </w:r>
    </w:p>
    <w:p w14:paraId="49837980" w14:textId="77777777" w:rsidR="007663DB" w:rsidRDefault="007663DB">
      <w:pPr>
        <w:pStyle w:val="BodyText"/>
        <w:rPr>
          <w:b w:val="0"/>
          <w:sz w:val="20"/>
        </w:rPr>
      </w:pPr>
    </w:p>
    <w:p w14:paraId="53D900B6" w14:textId="77777777" w:rsidR="007663DB" w:rsidRDefault="007663DB">
      <w:pPr>
        <w:pStyle w:val="BodyText"/>
        <w:rPr>
          <w:b w:val="0"/>
          <w:sz w:val="20"/>
        </w:rPr>
      </w:pPr>
    </w:p>
    <w:p w14:paraId="46FD1E75" w14:textId="77777777" w:rsidR="007663DB" w:rsidRDefault="007663DB">
      <w:pPr>
        <w:pStyle w:val="BodyText"/>
        <w:rPr>
          <w:b w:val="0"/>
          <w:sz w:val="20"/>
        </w:rPr>
      </w:pPr>
    </w:p>
    <w:p w14:paraId="77864E42" w14:textId="77777777" w:rsidR="007663DB" w:rsidRDefault="007663DB">
      <w:pPr>
        <w:pStyle w:val="BodyText"/>
        <w:rPr>
          <w:b w:val="0"/>
          <w:sz w:val="20"/>
        </w:rPr>
      </w:pPr>
    </w:p>
    <w:p w14:paraId="76753F6C" w14:textId="77777777" w:rsidR="007663DB" w:rsidRDefault="007663DB">
      <w:pPr>
        <w:pStyle w:val="BodyText"/>
        <w:rPr>
          <w:b w:val="0"/>
          <w:sz w:val="20"/>
        </w:rPr>
      </w:pPr>
    </w:p>
    <w:p w14:paraId="0B0EFF69" w14:textId="77777777" w:rsidR="007663DB" w:rsidRDefault="007663DB">
      <w:pPr>
        <w:pStyle w:val="BodyText"/>
        <w:rPr>
          <w:b w:val="0"/>
          <w:sz w:val="20"/>
        </w:rPr>
      </w:pPr>
    </w:p>
    <w:p w14:paraId="59690548" w14:textId="77777777" w:rsidR="007663DB" w:rsidRDefault="007663DB">
      <w:pPr>
        <w:pStyle w:val="BodyText"/>
        <w:rPr>
          <w:b w:val="0"/>
          <w:sz w:val="20"/>
        </w:rPr>
      </w:pPr>
    </w:p>
    <w:p w14:paraId="2CFC8674" w14:textId="77777777" w:rsidR="007663DB" w:rsidRDefault="007663DB">
      <w:pPr>
        <w:pStyle w:val="BodyText"/>
        <w:spacing w:before="6"/>
        <w:rPr>
          <w:b w:val="0"/>
          <w:sz w:val="23"/>
        </w:rPr>
      </w:pPr>
    </w:p>
    <w:p w14:paraId="6EBEEE2C" w14:textId="77777777" w:rsidR="007663DB" w:rsidRDefault="00ED2EB1">
      <w:pPr>
        <w:pStyle w:val="BodyText"/>
        <w:spacing w:before="86" w:line="259" w:lineRule="auto"/>
        <w:ind w:left="2012" w:right="2051"/>
        <w:jc w:val="center"/>
      </w:pPr>
      <w:r>
        <w:rPr>
          <w:noProof/>
        </w:rPr>
        <w:drawing>
          <wp:anchor distT="0" distB="0" distL="0" distR="0" simplePos="0" relativeHeight="15728640" behindDoc="0" locked="0" layoutInCell="1" allowOverlap="1" wp14:anchorId="78755562" wp14:editId="485976E1">
            <wp:simplePos x="0" y="0"/>
            <wp:positionH relativeFrom="page">
              <wp:posOffset>6355079</wp:posOffset>
            </wp:positionH>
            <wp:positionV relativeFrom="paragraph">
              <wp:posOffset>233267</wp:posOffset>
            </wp:positionV>
            <wp:extent cx="628650" cy="75501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628650" cy="755015"/>
                    </a:xfrm>
                    <a:prstGeom prst="rect">
                      <a:avLst/>
                    </a:prstGeom>
                  </pic:spPr>
                </pic:pic>
              </a:graphicData>
            </a:graphic>
          </wp:anchor>
        </w:drawing>
      </w:r>
      <w:r>
        <w:rPr>
          <w:noProof/>
        </w:rPr>
        <w:drawing>
          <wp:anchor distT="0" distB="0" distL="0" distR="0" simplePos="0" relativeHeight="15729152" behindDoc="0" locked="0" layoutInCell="1" allowOverlap="1" wp14:anchorId="2B326D55" wp14:editId="48991651">
            <wp:simplePos x="0" y="0"/>
            <wp:positionH relativeFrom="page">
              <wp:posOffset>914400</wp:posOffset>
            </wp:positionH>
            <wp:positionV relativeFrom="paragraph">
              <wp:posOffset>179038</wp:posOffset>
            </wp:positionV>
            <wp:extent cx="678180" cy="685419"/>
            <wp:effectExtent l="0" t="0" r="0" b="0"/>
            <wp:wrapNone/>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678180" cy="685419"/>
                    </a:xfrm>
                    <a:prstGeom prst="rect">
                      <a:avLst/>
                    </a:prstGeom>
                  </pic:spPr>
                </pic:pic>
              </a:graphicData>
            </a:graphic>
          </wp:anchor>
        </w:drawing>
      </w:r>
      <w:r>
        <w:t>Department of Computer Science and</w:t>
      </w:r>
      <w:r>
        <w:rPr>
          <w:spacing w:val="-77"/>
        </w:rPr>
        <w:t xml:space="preserve"> </w:t>
      </w:r>
      <w:r>
        <w:t>Engineering,</w:t>
      </w:r>
    </w:p>
    <w:p w14:paraId="2DC40C9D" w14:textId="77777777" w:rsidR="007663DB" w:rsidRDefault="00ED2EB1">
      <w:pPr>
        <w:pStyle w:val="BodyText"/>
        <w:spacing w:before="160" w:line="362" w:lineRule="auto"/>
        <w:ind w:left="2015" w:right="2051"/>
        <w:jc w:val="center"/>
      </w:pPr>
      <w:proofErr w:type="spellStart"/>
      <w:r>
        <w:t>Saveetha</w:t>
      </w:r>
      <w:proofErr w:type="spellEnd"/>
      <w:r>
        <w:t xml:space="preserve"> School of Engineering, SIMATS</w:t>
      </w:r>
      <w:r>
        <w:rPr>
          <w:spacing w:val="-77"/>
        </w:rPr>
        <w:t xml:space="preserve"> </w:t>
      </w:r>
      <w:proofErr w:type="spellStart"/>
      <w:r>
        <w:t>Thandalam</w:t>
      </w:r>
      <w:proofErr w:type="spellEnd"/>
      <w:r>
        <w:t>,</w:t>
      </w:r>
      <w:r>
        <w:rPr>
          <w:spacing w:val="-1"/>
        </w:rPr>
        <w:t xml:space="preserve"> </w:t>
      </w:r>
      <w:r>
        <w:t>Chennai</w:t>
      </w:r>
    </w:p>
    <w:p w14:paraId="5524BBF9" w14:textId="62849E97" w:rsidR="007663DB" w:rsidRDefault="00092E45">
      <w:pPr>
        <w:pStyle w:val="BodyText"/>
        <w:spacing w:before="2"/>
        <w:ind w:left="2015" w:right="2046"/>
        <w:jc w:val="center"/>
      </w:pPr>
      <w:r>
        <w:t>March –</w:t>
      </w:r>
      <w:r>
        <w:rPr>
          <w:spacing w:val="-2"/>
        </w:rPr>
        <w:t xml:space="preserve"> </w:t>
      </w:r>
      <w:r>
        <w:t>2024</w:t>
      </w:r>
    </w:p>
    <w:p w14:paraId="7D4C3098" w14:textId="77777777" w:rsidR="007663DB" w:rsidRDefault="007663DB">
      <w:pPr>
        <w:jc w:val="center"/>
        <w:sectPr w:rsidR="007663DB" w:rsidSect="00571A3F">
          <w:type w:val="continuous"/>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EF1420F" w14:textId="7DDE4FF0" w:rsidR="007663DB" w:rsidRDefault="00ED2EB1">
      <w:pPr>
        <w:pStyle w:val="Heading1"/>
        <w:spacing w:before="60"/>
        <w:ind w:right="2411"/>
        <w:rPr>
          <w:u w:val="thick"/>
        </w:rPr>
      </w:pPr>
      <w:r>
        <w:rPr>
          <w:u w:val="thick"/>
        </w:rPr>
        <w:lastRenderedPageBreak/>
        <w:t>PROBLEM</w:t>
      </w:r>
      <w:r>
        <w:rPr>
          <w:spacing w:val="-1"/>
          <w:u w:val="thick"/>
        </w:rPr>
        <w:t xml:space="preserve"> </w:t>
      </w:r>
      <w:r>
        <w:rPr>
          <w:u w:val="thick"/>
        </w:rPr>
        <w:t>STATEMENT</w:t>
      </w:r>
    </w:p>
    <w:p w14:paraId="54ADAF09" w14:textId="2620C80F" w:rsidR="000620F4" w:rsidRDefault="000620F4">
      <w:pPr>
        <w:pStyle w:val="Heading1"/>
        <w:spacing w:before="60"/>
        <w:ind w:right="2411"/>
        <w:rPr>
          <w:u w:val="thick"/>
        </w:rPr>
      </w:pPr>
    </w:p>
    <w:p w14:paraId="52A7AE7B" w14:textId="77777777" w:rsidR="000620F4" w:rsidRDefault="000620F4">
      <w:pPr>
        <w:pStyle w:val="Heading1"/>
        <w:spacing w:before="60"/>
        <w:ind w:right="2411"/>
        <w:rPr>
          <w:u w:val="none"/>
        </w:rPr>
      </w:pPr>
    </w:p>
    <w:p w14:paraId="7CBCA7A7" w14:textId="77777777" w:rsidR="007663DB" w:rsidRDefault="007663DB"/>
    <w:p w14:paraId="69A653DD"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The problem statement about world population typically revolves around the challenges posed by population growth, distribution, and demographic changes. These challenges include:</w:t>
      </w:r>
    </w:p>
    <w:p w14:paraId="2CEC2951"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31" w:lineRule="auto"/>
        <w:jc w:val="both"/>
        <w:rPr>
          <w:rFonts w:ascii="Roboto" w:eastAsia="Roboto" w:hAnsi="Roboto" w:cs="Roboto"/>
          <w:color w:val="0D0D0D"/>
          <w:sz w:val="24"/>
          <w:szCs w:val="24"/>
        </w:rPr>
      </w:pPr>
      <w:r>
        <w:rPr>
          <w:rFonts w:ascii="Roboto" w:eastAsia="Roboto" w:hAnsi="Roboto" w:cs="Roboto"/>
          <w:b/>
          <w:color w:val="0D0D0D"/>
          <w:sz w:val="24"/>
          <w:szCs w:val="24"/>
        </w:rPr>
        <w:t>Overpopulation:</w:t>
      </w:r>
      <w:r>
        <w:rPr>
          <w:rFonts w:ascii="Roboto" w:eastAsia="Roboto" w:hAnsi="Roboto" w:cs="Roboto"/>
          <w:color w:val="0D0D0D"/>
          <w:sz w:val="24"/>
          <w:szCs w:val="24"/>
        </w:rPr>
        <w:t xml:space="preserve"> Many regions, particularly developing countries, face the issue of overpopulation, leading to strain on resources such as food, water, and energy, as well as environmental degradation and social problems. Uneven Population Distribution: Population is not evenly distributed across the globe. Some areas are densely populated, while others are sparsely inhabited. This non-uniform distribution can lead to disparities in resource allocation, economic development, and access to services like healthcare and education.</w:t>
      </w:r>
    </w:p>
    <w:p w14:paraId="7AF9CEB5"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300" w:line="331" w:lineRule="auto"/>
        <w:jc w:val="both"/>
        <w:rPr>
          <w:rFonts w:ascii="Roboto" w:eastAsia="Roboto" w:hAnsi="Roboto" w:cs="Roboto"/>
          <w:color w:val="0D0D0D"/>
          <w:sz w:val="24"/>
          <w:szCs w:val="24"/>
        </w:rPr>
      </w:pPr>
      <w:r>
        <w:rPr>
          <w:rFonts w:ascii="Roboto" w:eastAsia="Roboto" w:hAnsi="Roboto" w:cs="Roboto"/>
          <w:b/>
          <w:color w:val="0D0D0D"/>
          <w:sz w:val="24"/>
          <w:szCs w:val="24"/>
        </w:rPr>
        <w:t>Population Growth:</w:t>
      </w:r>
      <w:r>
        <w:rPr>
          <w:rFonts w:ascii="Roboto" w:eastAsia="Roboto" w:hAnsi="Roboto" w:cs="Roboto"/>
          <w:color w:val="0D0D0D"/>
          <w:sz w:val="24"/>
          <w:szCs w:val="24"/>
        </w:rPr>
        <w:t xml:space="preserve"> While fertility rates have declined globally, the world's population continues to grow, albeit at different rates in different regions. Sustained population growth can exacerbate issues related to food security, urbanization, and climate change.</w:t>
      </w:r>
    </w:p>
    <w:p w14:paraId="5C7BDE21"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b/>
          <w:color w:val="0D0D0D"/>
          <w:sz w:val="24"/>
          <w:szCs w:val="24"/>
        </w:rPr>
        <w:t>Migration and Urbanization:</w:t>
      </w:r>
      <w:r>
        <w:rPr>
          <w:rFonts w:ascii="Roboto" w:eastAsia="Roboto" w:hAnsi="Roboto" w:cs="Roboto"/>
          <w:color w:val="0D0D0D"/>
          <w:sz w:val="24"/>
          <w:szCs w:val="24"/>
        </w:rPr>
        <w:t xml:space="preserve"> Rapid urbanization and migration from rural to urban areas pose challenges such as strain on infrastructure, housing shortages, and social integration issues.</w:t>
      </w:r>
    </w:p>
    <w:p w14:paraId="170572E1"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b/>
          <w:color w:val="0D0D0D"/>
          <w:sz w:val="24"/>
          <w:szCs w:val="24"/>
        </w:rPr>
        <w:t>Resource Depletion and Environmental Impact:</w:t>
      </w:r>
      <w:r>
        <w:rPr>
          <w:rFonts w:ascii="Roboto" w:eastAsia="Roboto" w:hAnsi="Roboto" w:cs="Roboto"/>
          <w:color w:val="0D0D0D"/>
          <w:sz w:val="24"/>
          <w:szCs w:val="24"/>
        </w:rPr>
        <w:t xml:space="preserve"> The growing population puts pressure on natural resources such as water, land, and forests, leading to depletion and environmental degradation. This can result in biodiversity loss, climate change, and other ecological crises.</w:t>
      </w:r>
    </w:p>
    <w:p w14:paraId="4714E1E0"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To solve these problems, broad approaches are needed, including family planning events, equitable resource distribution, equitable access to healthcare and education, and steps that reduce the adverse ecological consequences of human activities.</w:t>
      </w:r>
    </w:p>
    <w:p w14:paraId="3880299E" w14:textId="3E3B1C62" w:rsidR="000620F4" w:rsidRDefault="000620F4">
      <w:pPr>
        <w:sectPr w:rsidR="000620F4" w:rsidSect="00571A3F">
          <w:pgSz w:w="11910" w:h="16840"/>
          <w:pgMar w:top="136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E6B1F6C" w14:textId="77777777" w:rsidR="007663DB" w:rsidRDefault="00ED2EB1" w:rsidP="007066D6">
      <w:pPr>
        <w:spacing w:before="84"/>
        <w:ind w:left="1877" w:right="2131"/>
        <w:jc w:val="center"/>
        <w:rPr>
          <w:b/>
          <w:sz w:val="40"/>
          <w:u w:val="thick"/>
        </w:rPr>
      </w:pPr>
      <w:r>
        <w:rPr>
          <w:b/>
          <w:sz w:val="40"/>
          <w:u w:val="thick"/>
        </w:rPr>
        <w:t>DATASET</w:t>
      </w:r>
      <w:r>
        <w:rPr>
          <w:b/>
          <w:spacing w:val="-5"/>
          <w:sz w:val="40"/>
          <w:u w:val="thick"/>
        </w:rPr>
        <w:t xml:space="preserve"> </w:t>
      </w:r>
      <w:r>
        <w:rPr>
          <w:b/>
          <w:sz w:val="40"/>
          <w:u w:val="thick"/>
        </w:rPr>
        <w:t>ANALYSIS</w:t>
      </w:r>
    </w:p>
    <w:p w14:paraId="589AB87E" w14:textId="77777777" w:rsidR="000620F4" w:rsidRDefault="000620F4" w:rsidP="007066D6">
      <w:pPr>
        <w:spacing w:before="84"/>
        <w:ind w:left="1877" w:right="2131"/>
        <w:jc w:val="center"/>
        <w:rPr>
          <w:b/>
          <w:sz w:val="40"/>
          <w:u w:val="thick"/>
        </w:rPr>
      </w:pPr>
    </w:p>
    <w:p w14:paraId="14B27273"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The current US Census Bureau world population estimate in June 2019 shows that the current global population is 7,577,130,400 people on earth, which far exceeds the world population of 7.2 billion from 2015. Our own estimate based on UN data shows the world's population surpassing 7.7 billion.</w:t>
      </w:r>
    </w:p>
    <w:p w14:paraId="1CDD5343"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China is the most populous country in the world with a population exceeding 1.4 billion. It is one of just two countries with a population of more than 1 billion, with India being the second. As of 2018, India has a population of over 1.355 billion people, and its population growth is expected to continue through at least 2050. By the year 2030, the country of India is expected to become the most populous country in the world. This is because India’s population will grow, while China is projected to see a loss in population.</w:t>
      </w:r>
    </w:p>
    <w:p w14:paraId="71CFEEA1"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The next 11 countries that are the most populous in the world each have populations exceeding 100 million. These include the United States, Indonesia, Brazil, Pakistan, Nigeria, Bangladesh, Russia, Mexico, Japan, Ethiopia, and the Philippines. Of these nations, all are expected to continue to grow except Russia and Japan, which will see their populations drop by 2030 before falling again significantly by 2050.</w:t>
      </w:r>
    </w:p>
    <w:p w14:paraId="510286A8"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Many other nations have populations of at least one million, while there are also countries that have just thousands. The smallest population in the world can be found in Vatican City, where only 801 people reside.</w:t>
      </w:r>
    </w:p>
    <w:p w14:paraId="68F4B1B9"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Global life expectancy has also improved in recent years, increasing the overall population life expectancy at birth to just over 70 years of age. The projected global life expectancy is only expected to continue to improve - reaching nearly 77 years of age by the year 2050. Significant factors impacting the data on life expectancy include the projections of the ability to reduce AIDS/HIV impact, as well as reducing the rates of infectious and non-communicable disease.</w:t>
      </w:r>
    </w:p>
    <w:p w14:paraId="016DD85B" w14:textId="42A4A4FF" w:rsidR="000620F4" w:rsidRPr="007066D6" w:rsidRDefault="000620F4" w:rsidP="007066D6">
      <w:pPr>
        <w:spacing w:before="84"/>
        <w:ind w:left="1877" w:right="2131"/>
        <w:jc w:val="center"/>
        <w:rPr>
          <w:b/>
          <w:sz w:val="40"/>
        </w:rPr>
        <w:sectPr w:rsidR="000620F4" w:rsidRPr="007066D6"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6005FF88" w14:textId="77777777" w:rsidR="007663DB" w:rsidRDefault="00ED2EB1" w:rsidP="007066D6">
      <w:pPr>
        <w:pStyle w:val="Heading1"/>
        <w:ind w:left="720" w:firstLine="720"/>
        <w:rPr>
          <w:u w:val="none"/>
        </w:rPr>
      </w:pPr>
      <w:r>
        <w:rPr>
          <w:u w:val="thick"/>
        </w:rPr>
        <w:t>ENVIRONMENTAL</w:t>
      </w:r>
      <w:r>
        <w:rPr>
          <w:spacing w:val="-1"/>
          <w:u w:val="thick"/>
        </w:rPr>
        <w:t xml:space="preserve"> </w:t>
      </w:r>
      <w:r>
        <w:rPr>
          <w:u w:val="thick"/>
        </w:rPr>
        <w:t>SETUP</w:t>
      </w:r>
    </w:p>
    <w:p w14:paraId="6614E009" w14:textId="77777777" w:rsidR="007663DB" w:rsidRDefault="007663DB"/>
    <w:p w14:paraId="3B50022E" w14:textId="77777777" w:rsidR="000620F4" w:rsidRDefault="000620F4"/>
    <w:p w14:paraId="50E80A47"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sz w:val="24"/>
          <w:szCs w:val="24"/>
        </w:rPr>
      </w:pPr>
      <w:r>
        <w:rPr>
          <w:rFonts w:ascii="Roboto" w:eastAsia="Roboto" w:hAnsi="Roboto" w:cs="Roboto"/>
          <w:b/>
          <w:color w:val="0D0D0D"/>
          <w:sz w:val="24"/>
          <w:szCs w:val="24"/>
        </w:rPr>
        <w:t xml:space="preserve">Python Development Environment: </w:t>
      </w:r>
      <w:r>
        <w:rPr>
          <w:rFonts w:ascii="Roboto" w:eastAsia="Roboto" w:hAnsi="Roboto" w:cs="Roboto"/>
          <w:sz w:val="24"/>
          <w:szCs w:val="24"/>
        </w:rPr>
        <w:t>Google Collab</w:t>
      </w:r>
    </w:p>
    <w:p w14:paraId="70DF38CE"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Google Collab is a powerful and popular cloud-based Python environment for data science, machine learning, and data analysis.</w:t>
      </w:r>
    </w:p>
    <w:p w14:paraId="3E933012"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b/>
          <w:color w:val="0D0D0D"/>
          <w:sz w:val="24"/>
          <w:szCs w:val="24"/>
        </w:rPr>
      </w:pPr>
      <w:r>
        <w:rPr>
          <w:rFonts w:ascii="Roboto" w:eastAsia="Roboto" w:hAnsi="Roboto" w:cs="Roboto"/>
          <w:b/>
          <w:color w:val="0D0D0D"/>
          <w:sz w:val="24"/>
          <w:szCs w:val="24"/>
        </w:rPr>
        <w:t>Libraries Used:</w:t>
      </w:r>
    </w:p>
    <w:p w14:paraId="2FA7F87C"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b/>
          <w:color w:val="0D0D0D"/>
          <w:sz w:val="24"/>
          <w:szCs w:val="24"/>
        </w:rPr>
      </w:pPr>
      <w:r>
        <w:rPr>
          <w:rFonts w:ascii="Roboto" w:eastAsia="Roboto" w:hAnsi="Roboto" w:cs="Roboto"/>
          <w:b/>
          <w:color w:val="0D0D0D"/>
          <w:sz w:val="24"/>
          <w:szCs w:val="24"/>
        </w:rPr>
        <w:t>1. NumPy:</w:t>
      </w:r>
    </w:p>
    <w:p w14:paraId="59F46DA2" w14:textId="77777777" w:rsidR="000620F4" w:rsidRDefault="000620F4" w:rsidP="000620F4">
      <w:pPr>
        <w:widowControl/>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before="300" w:line="331" w:lineRule="auto"/>
        <w:jc w:val="both"/>
        <w:rPr>
          <w:rFonts w:ascii="Roboto" w:eastAsia="Roboto" w:hAnsi="Roboto" w:cs="Roboto"/>
          <w:color w:val="0D0D0D"/>
          <w:sz w:val="24"/>
          <w:szCs w:val="24"/>
        </w:rPr>
      </w:pPr>
      <w:r>
        <w:rPr>
          <w:rFonts w:ascii="Roboto" w:eastAsia="Roboto" w:hAnsi="Roboto" w:cs="Roboto"/>
          <w:color w:val="0D0D0D"/>
          <w:sz w:val="24"/>
          <w:szCs w:val="24"/>
        </w:rPr>
        <w:t>NumPy is a fundamental package for scientific computing in Python.</w:t>
      </w:r>
    </w:p>
    <w:p w14:paraId="111ECFB9" w14:textId="77777777" w:rsidR="000620F4" w:rsidRDefault="000620F4" w:rsidP="000620F4">
      <w:pPr>
        <w:widowControl/>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331" w:lineRule="auto"/>
        <w:jc w:val="both"/>
        <w:rPr>
          <w:rFonts w:ascii="Roboto" w:eastAsia="Roboto" w:hAnsi="Roboto" w:cs="Roboto"/>
          <w:color w:val="0D0D0D"/>
          <w:sz w:val="24"/>
          <w:szCs w:val="24"/>
        </w:rPr>
      </w:pPr>
      <w:r>
        <w:rPr>
          <w:rFonts w:ascii="Roboto" w:eastAsia="Roboto" w:hAnsi="Roboto" w:cs="Roboto"/>
          <w:color w:val="0D0D0D"/>
          <w:sz w:val="24"/>
          <w:szCs w:val="24"/>
        </w:rPr>
        <w:t>It provides support for multi-dimensional arrays and matrices, along with a collection of mathematical functions to operate on these arrays.</w:t>
      </w:r>
    </w:p>
    <w:p w14:paraId="6613A6F3" w14:textId="77777777" w:rsidR="000620F4" w:rsidRDefault="000620F4" w:rsidP="000620F4">
      <w:pPr>
        <w:widowControl/>
        <w:numPr>
          <w:ilvl w:val="0"/>
          <w:numId w:val="3"/>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NumPy is widely used in various fields such as physics, engineering, data science, machine learning, and computational biology.</w:t>
      </w:r>
    </w:p>
    <w:p w14:paraId="1AF8A1B4"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b/>
          <w:color w:val="0D0D0D"/>
          <w:sz w:val="24"/>
          <w:szCs w:val="24"/>
        </w:rPr>
      </w:pPr>
      <w:r>
        <w:rPr>
          <w:rFonts w:ascii="Roboto" w:eastAsia="Roboto" w:hAnsi="Roboto" w:cs="Roboto"/>
          <w:b/>
          <w:color w:val="0D0D0D"/>
          <w:sz w:val="24"/>
          <w:szCs w:val="24"/>
        </w:rPr>
        <w:t>2. Matplotlib:</w:t>
      </w:r>
    </w:p>
    <w:p w14:paraId="4F603FAB" w14:textId="77777777" w:rsidR="000620F4" w:rsidRDefault="000620F4" w:rsidP="000620F4">
      <w:pPr>
        <w:widowControl/>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before="300" w:line="331" w:lineRule="auto"/>
        <w:jc w:val="both"/>
        <w:rPr>
          <w:rFonts w:ascii="Roboto" w:eastAsia="Roboto" w:hAnsi="Roboto" w:cs="Roboto"/>
          <w:color w:val="0D0D0D"/>
          <w:sz w:val="24"/>
          <w:szCs w:val="24"/>
        </w:rPr>
      </w:pPr>
      <w:r>
        <w:rPr>
          <w:rFonts w:ascii="Roboto" w:eastAsia="Roboto" w:hAnsi="Roboto" w:cs="Roboto"/>
          <w:color w:val="0D0D0D"/>
          <w:sz w:val="24"/>
          <w:szCs w:val="24"/>
        </w:rPr>
        <w:t>Matplotlib is a 2D plotting library for Python that produces high-quality figures and visualizations.</w:t>
      </w:r>
    </w:p>
    <w:p w14:paraId="3A7775B0" w14:textId="77777777" w:rsidR="000620F4" w:rsidRDefault="000620F4" w:rsidP="000620F4">
      <w:pPr>
        <w:widowControl/>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331" w:lineRule="auto"/>
        <w:jc w:val="both"/>
        <w:rPr>
          <w:rFonts w:ascii="Roboto" w:eastAsia="Roboto" w:hAnsi="Roboto" w:cs="Roboto"/>
          <w:color w:val="0D0D0D"/>
          <w:sz w:val="24"/>
          <w:szCs w:val="24"/>
        </w:rPr>
      </w:pPr>
      <w:r>
        <w:rPr>
          <w:rFonts w:ascii="Roboto" w:eastAsia="Roboto" w:hAnsi="Roboto" w:cs="Roboto"/>
          <w:color w:val="0D0D0D"/>
          <w:sz w:val="24"/>
          <w:szCs w:val="24"/>
        </w:rPr>
        <w:t>It provides a MATLAB-like interface for creating plots, allowing users to create a wide range of charts, histograms, scatter plots, and more.</w:t>
      </w:r>
    </w:p>
    <w:p w14:paraId="13EAB05D" w14:textId="77777777" w:rsidR="000620F4" w:rsidRDefault="000620F4" w:rsidP="000620F4">
      <w:pPr>
        <w:widowControl/>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after="300" w:line="331" w:lineRule="auto"/>
        <w:jc w:val="both"/>
        <w:rPr>
          <w:rFonts w:ascii="Roboto" w:eastAsia="Roboto" w:hAnsi="Roboto" w:cs="Roboto"/>
          <w:color w:val="0D0D0D"/>
          <w:sz w:val="24"/>
          <w:szCs w:val="24"/>
        </w:rPr>
      </w:pPr>
      <w:r>
        <w:rPr>
          <w:rFonts w:ascii="Roboto" w:eastAsia="Roboto" w:hAnsi="Roboto" w:cs="Roboto"/>
          <w:color w:val="0D0D0D"/>
          <w:sz w:val="24"/>
          <w:szCs w:val="24"/>
        </w:rPr>
        <w:t>It offers extensive customization options for controlling the appearance of plots, including line styles, colors, labels, annotations, and axes properties.</w:t>
      </w:r>
    </w:p>
    <w:p w14:paraId="2D7CA7F1"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jc w:val="both"/>
        <w:rPr>
          <w:rFonts w:ascii="Roboto" w:eastAsia="Roboto" w:hAnsi="Roboto" w:cs="Roboto"/>
          <w:b/>
          <w:color w:val="0D0D0D"/>
          <w:sz w:val="24"/>
          <w:szCs w:val="24"/>
        </w:rPr>
      </w:pPr>
      <w:r>
        <w:rPr>
          <w:rFonts w:ascii="Roboto" w:eastAsia="Roboto" w:hAnsi="Roboto" w:cs="Roboto"/>
          <w:b/>
          <w:color w:val="0D0D0D"/>
          <w:sz w:val="24"/>
          <w:szCs w:val="24"/>
        </w:rPr>
        <w:t xml:space="preserve">3. </w:t>
      </w:r>
      <w:proofErr w:type="spellStart"/>
      <w:r>
        <w:rPr>
          <w:rFonts w:ascii="Roboto" w:eastAsia="Roboto" w:hAnsi="Roboto" w:cs="Roboto"/>
          <w:b/>
          <w:color w:val="0D0D0D"/>
          <w:sz w:val="24"/>
          <w:szCs w:val="24"/>
        </w:rPr>
        <w:t>Plotly</w:t>
      </w:r>
      <w:proofErr w:type="spellEnd"/>
      <w:r>
        <w:rPr>
          <w:rFonts w:ascii="Roboto" w:eastAsia="Roboto" w:hAnsi="Roboto" w:cs="Roboto"/>
          <w:b/>
          <w:color w:val="0D0D0D"/>
          <w:sz w:val="24"/>
          <w:szCs w:val="24"/>
        </w:rPr>
        <w:t>:</w:t>
      </w:r>
    </w:p>
    <w:p w14:paraId="22439F52" w14:textId="77777777" w:rsidR="000620F4" w:rsidRDefault="000620F4" w:rsidP="000620F4">
      <w:pPr>
        <w:widowControl/>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before="300" w:line="331" w:lineRule="auto"/>
        <w:jc w:val="both"/>
        <w:rPr>
          <w:rFonts w:ascii="Roboto" w:eastAsia="Roboto" w:hAnsi="Roboto" w:cs="Roboto"/>
          <w:color w:val="0D0D0D"/>
          <w:sz w:val="24"/>
          <w:szCs w:val="24"/>
        </w:rPr>
      </w:pPr>
      <w:proofErr w:type="spellStart"/>
      <w:r>
        <w:rPr>
          <w:rFonts w:ascii="Roboto" w:eastAsia="Roboto" w:hAnsi="Roboto" w:cs="Roboto"/>
          <w:color w:val="0D0D0D"/>
          <w:sz w:val="24"/>
          <w:szCs w:val="24"/>
        </w:rPr>
        <w:t>Plotly</w:t>
      </w:r>
      <w:proofErr w:type="spellEnd"/>
      <w:r>
        <w:rPr>
          <w:rFonts w:ascii="Roboto" w:eastAsia="Roboto" w:hAnsi="Roboto" w:cs="Roboto"/>
          <w:color w:val="0D0D0D"/>
          <w:sz w:val="24"/>
          <w:szCs w:val="24"/>
        </w:rPr>
        <w:t xml:space="preserve"> is an interactive graphing library for Python, R, and JavaScript.</w:t>
      </w:r>
    </w:p>
    <w:p w14:paraId="1743CD4E" w14:textId="77777777" w:rsidR="000620F4" w:rsidRDefault="000620F4" w:rsidP="000620F4">
      <w:pPr>
        <w:widowControl/>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331" w:lineRule="auto"/>
        <w:jc w:val="both"/>
        <w:rPr>
          <w:rFonts w:ascii="Roboto" w:eastAsia="Roboto" w:hAnsi="Roboto" w:cs="Roboto"/>
          <w:color w:val="0D0D0D"/>
          <w:sz w:val="24"/>
          <w:szCs w:val="24"/>
        </w:rPr>
      </w:pPr>
      <w:proofErr w:type="spellStart"/>
      <w:r>
        <w:rPr>
          <w:rFonts w:ascii="Roboto" w:eastAsia="Roboto" w:hAnsi="Roboto" w:cs="Roboto"/>
          <w:color w:val="0D0D0D"/>
          <w:sz w:val="24"/>
          <w:szCs w:val="24"/>
        </w:rPr>
        <w:t>Plotly</w:t>
      </w:r>
      <w:proofErr w:type="spellEnd"/>
      <w:r>
        <w:rPr>
          <w:rFonts w:ascii="Roboto" w:eastAsia="Roboto" w:hAnsi="Roboto" w:cs="Roboto"/>
          <w:color w:val="0D0D0D"/>
          <w:sz w:val="24"/>
          <w:szCs w:val="24"/>
        </w:rPr>
        <w:t xml:space="preserve"> supports a wide range of chart types, including line charts, bar charts, scatter plots, bubble charts, heatmaps, and 3D surface plots.</w:t>
      </w:r>
    </w:p>
    <w:p w14:paraId="6128E5F6" w14:textId="1F27EBE0" w:rsidR="000620F4" w:rsidRDefault="000620F4" w:rsidP="000620F4">
      <w:pPr>
        <w:sectPr w:rsidR="000620F4"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roofErr w:type="spellStart"/>
      <w:r>
        <w:rPr>
          <w:rFonts w:ascii="Roboto" w:eastAsia="Roboto" w:hAnsi="Roboto" w:cs="Roboto"/>
          <w:color w:val="0D0D0D"/>
          <w:sz w:val="24"/>
          <w:szCs w:val="24"/>
        </w:rPr>
        <w:t>Plotly</w:t>
      </w:r>
      <w:proofErr w:type="spellEnd"/>
      <w:r>
        <w:rPr>
          <w:rFonts w:ascii="Roboto" w:eastAsia="Roboto" w:hAnsi="Roboto" w:cs="Roboto"/>
          <w:color w:val="0D0D0D"/>
          <w:sz w:val="24"/>
          <w:szCs w:val="24"/>
        </w:rPr>
        <w:t xml:space="preserve"> can be used in various domains, including data science, finance, biology, engineering, and web development.           </w:t>
      </w:r>
    </w:p>
    <w:p w14:paraId="2BAA8E90" w14:textId="77777777" w:rsidR="000620F4" w:rsidRDefault="00ED2EB1" w:rsidP="007066D6">
      <w:pPr>
        <w:spacing w:before="88" w:line="391" w:lineRule="auto"/>
        <w:ind w:left="100" w:right="638"/>
        <w:jc w:val="center"/>
        <w:rPr>
          <w:b/>
          <w:spacing w:val="-70"/>
          <w:sz w:val="29"/>
        </w:rPr>
      </w:pPr>
      <w:r>
        <w:rPr>
          <w:b/>
          <w:sz w:val="29"/>
          <w:u w:val="thick"/>
        </w:rPr>
        <w:t>DATA</w:t>
      </w:r>
      <w:r>
        <w:rPr>
          <w:b/>
          <w:spacing w:val="57"/>
          <w:sz w:val="29"/>
          <w:u w:val="thick"/>
        </w:rPr>
        <w:t xml:space="preserve"> </w:t>
      </w:r>
      <w:r>
        <w:rPr>
          <w:b/>
          <w:sz w:val="29"/>
          <w:u w:val="thick"/>
        </w:rPr>
        <w:t>FLOW</w:t>
      </w:r>
      <w:r>
        <w:rPr>
          <w:b/>
          <w:spacing w:val="58"/>
          <w:sz w:val="29"/>
          <w:u w:val="thick"/>
        </w:rPr>
        <w:t xml:space="preserve"> </w:t>
      </w:r>
      <w:r>
        <w:rPr>
          <w:b/>
          <w:sz w:val="29"/>
          <w:u w:val="thick"/>
        </w:rPr>
        <w:t>DIAGRAM</w:t>
      </w:r>
      <w:r>
        <w:rPr>
          <w:b/>
          <w:spacing w:val="57"/>
          <w:sz w:val="29"/>
          <w:u w:val="thick"/>
        </w:rPr>
        <w:t xml:space="preserve"> </w:t>
      </w:r>
      <w:r>
        <w:rPr>
          <w:b/>
          <w:sz w:val="29"/>
          <w:u w:val="thick"/>
        </w:rPr>
        <w:t>(OR)</w:t>
      </w:r>
      <w:r>
        <w:rPr>
          <w:b/>
          <w:spacing w:val="56"/>
          <w:sz w:val="29"/>
          <w:u w:val="thick"/>
        </w:rPr>
        <w:t xml:space="preserve"> </w:t>
      </w:r>
      <w:r>
        <w:rPr>
          <w:b/>
          <w:sz w:val="29"/>
          <w:u w:val="thick"/>
        </w:rPr>
        <w:t>ARCHITECTURE</w:t>
      </w:r>
      <w:r>
        <w:rPr>
          <w:b/>
          <w:spacing w:val="59"/>
          <w:sz w:val="29"/>
          <w:u w:val="thick"/>
        </w:rPr>
        <w:t xml:space="preserve"> </w:t>
      </w:r>
      <w:r>
        <w:rPr>
          <w:b/>
          <w:sz w:val="29"/>
          <w:u w:val="thick"/>
        </w:rPr>
        <w:t>DIAGRAM</w:t>
      </w:r>
      <w:r>
        <w:rPr>
          <w:b/>
          <w:spacing w:val="57"/>
          <w:sz w:val="29"/>
          <w:u w:val="thick"/>
        </w:rPr>
        <w:t xml:space="preserve"> </w:t>
      </w:r>
      <w:r>
        <w:rPr>
          <w:b/>
          <w:sz w:val="29"/>
          <w:u w:val="thick"/>
        </w:rPr>
        <w:t>(OR)</w:t>
      </w:r>
      <w:r>
        <w:rPr>
          <w:b/>
          <w:spacing w:val="-70"/>
          <w:sz w:val="29"/>
        </w:rPr>
        <w:t xml:space="preserve"> </w:t>
      </w:r>
    </w:p>
    <w:p w14:paraId="35552A14" w14:textId="2B31AC45" w:rsidR="007663DB" w:rsidRDefault="00ED2EB1" w:rsidP="007066D6">
      <w:pPr>
        <w:spacing w:before="88" w:line="391" w:lineRule="auto"/>
        <w:ind w:left="100" w:right="638"/>
        <w:jc w:val="center"/>
        <w:rPr>
          <w:b/>
          <w:sz w:val="29"/>
        </w:rPr>
      </w:pPr>
      <w:r>
        <w:rPr>
          <w:b/>
          <w:sz w:val="29"/>
          <w:u w:val="thick"/>
        </w:rPr>
        <w:t>UML</w:t>
      </w:r>
      <w:r>
        <w:rPr>
          <w:b/>
          <w:spacing w:val="-1"/>
          <w:sz w:val="29"/>
          <w:u w:val="thick"/>
        </w:rPr>
        <w:t xml:space="preserve"> </w:t>
      </w:r>
      <w:r>
        <w:rPr>
          <w:b/>
          <w:sz w:val="29"/>
          <w:u w:val="thick"/>
        </w:rPr>
        <w:t>DIAGRAMS</w:t>
      </w:r>
    </w:p>
    <w:p w14:paraId="34301150" w14:textId="77777777" w:rsidR="007663DB" w:rsidRDefault="007663DB">
      <w:pPr>
        <w:spacing w:line="391" w:lineRule="auto"/>
        <w:rPr>
          <w:sz w:val="29"/>
        </w:rPr>
      </w:pPr>
    </w:p>
    <w:p w14:paraId="3314FA03"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line="331" w:lineRule="auto"/>
        <w:rPr>
          <w:rFonts w:ascii="Roboto" w:eastAsia="Roboto" w:hAnsi="Roboto" w:cs="Roboto"/>
          <w:color w:val="0D0D0D"/>
          <w:sz w:val="24"/>
          <w:szCs w:val="24"/>
        </w:rPr>
      </w:pPr>
      <w:r>
        <w:rPr>
          <w:rFonts w:ascii="Roboto" w:eastAsia="Roboto" w:hAnsi="Roboto" w:cs="Roboto"/>
          <w:color w:val="0D0D0D"/>
          <w:sz w:val="24"/>
          <w:szCs w:val="24"/>
        </w:rPr>
        <w:t>The data flow diagram for World population is</w:t>
      </w:r>
    </w:p>
    <w:p w14:paraId="46C817A9" w14:textId="77777777" w:rsidR="000620F4" w:rsidRDefault="000620F4" w:rsidP="000620F4">
      <w:pPr>
        <w:jc w:val="center"/>
      </w:pPr>
    </w:p>
    <w:p w14:paraId="05408EAE" w14:textId="77777777" w:rsidR="000620F4" w:rsidRDefault="000620F4" w:rsidP="000620F4">
      <w:pPr>
        <w:jc w:val="center"/>
      </w:pPr>
      <w:r>
        <w:rPr>
          <w:noProof/>
        </w:rPr>
        <w:drawing>
          <wp:inline distT="114300" distB="114300" distL="114300" distR="114300" wp14:anchorId="605C0590" wp14:editId="454E5E3F">
            <wp:extent cx="5943600" cy="47625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762500"/>
                    </a:xfrm>
                    <a:prstGeom prst="rect">
                      <a:avLst/>
                    </a:prstGeom>
                    <a:ln/>
                  </pic:spPr>
                </pic:pic>
              </a:graphicData>
            </a:graphic>
          </wp:inline>
        </w:drawing>
      </w:r>
    </w:p>
    <w:p w14:paraId="18AE6C59" w14:textId="77777777" w:rsidR="000620F4" w:rsidRDefault="000620F4" w:rsidP="000620F4"/>
    <w:p w14:paraId="767F6294" w14:textId="77777777" w:rsidR="000620F4" w:rsidRDefault="000620F4" w:rsidP="000620F4"/>
    <w:p w14:paraId="0FF5B637" w14:textId="77777777" w:rsidR="000620F4" w:rsidRDefault="000620F4" w:rsidP="000620F4">
      <w:pPr>
        <w:rPr>
          <w:b/>
          <w:sz w:val="28"/>
          <w:szCs w:val="28"/>
        </w:rPr>
      </w:pPr>
      <w:r>
        <w:t xml:space="preserve">                                                                 </w:t>
      </w:r>
      <w:r>
        <w:rPr>
          <w:b/>
          <w:sz w:val="28"/>
          <w:szCs w:val="28"/>
        </w:rPr>
        <w:t>Figure 1: Data Flow Diagram</w:t>
      </w:r>
    </w:p>
    <w:p w14:paraId="1F3C0FB8" w14:textId="492BE654" w:rsidR="000620F4" w:rsidRDefault="000620F4">
      <w:pPr>
        <w:spacing w:line="391" w:lineRule="auto"/>
        <w:rPr>
          <w:sz w:val="29"/>
        </w:rPr>
        <w:sectPr w:rsidR="000620F4"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D783C4F" w14:textId="77777777" w:rsidR="007663DB" w:rsidRDefault="00ED2EB1">
      <w:pPr>
        <w:pStyle w:val="Heading1"/>
        <w:ind w:left="1514"/>
        <w:rPr>
          <w:u w:val="none"/>
        </w:rPr>
      </w:pPr>
      <w:r>
        <w:rPr>
          <w:u w:val="thick"/>
        </w:rPr>
        <w:t>CODE</w:t>
      </w:r>
      <w:r>
        <w:rPr>
          <w:spacing w:val="-1"/>
          <w:u w:val="thick"/>
        </w:rPr>
        <w:t xml:space="preserve"> </w:t>
      </w:r>
      <w:r>
        <w:rPr>
          <w:u w:val="thick"/>
        </w:rPr>
        <w:t>SKELETON</w:t>
      </w:r>
    </w:p>
    <w:p w14:paraId="771D287A" w14:textId="77777777" w:rsidR="007663DB" w:rsidRDefault="007663DB"/>
    <w:p w14:paraId="7E7DB7B7" w14:textId="77777777" w:rsidR="000620F4" w:rsidRDefault="000620F4"/>
    <w:p w14:paraId="37FDF10D" w14:textId="77777777" w:rsidR="000620F4" w:rsidRDefault="000620F4" w:rsidP="000620F4">
      <w:pPr>
        <w:rPr>
          <w:sz w:val="24"/>
          <w:szCs w:val="24"/>
        </w:rPr>
      </w:pPr>
      <w:r>
        <w:rPr>
          <w:sz w:val="24"/>
          <w:szCs w:val="24"/>
        </w:rPr>
        <w:t xml:space="preserve">import </w:t>
      </w:r>
      <w:proofErr w:type="spellStart"/>
      <w:r>
        <w:rPr>
          <w:sz w:val="24"/>
          <w:szCs w:val="24"/>
        </w:rPr>
        <w:t>numpy</w:t>
      </w:r>
      <w:proofErr w:type="spellEnd"/>
      <w:r>
        <w:rPr>
          <w:sz w:val="24"/>
          <w:szCs w:val="24"/>
        </w:rPr>
        <w:t xml:space="preserve"> as np</w:t>
      </w:r>
    </w:p>
    <w:p w14:paraId="24154615" w14:textId="77777777" w:rsidR="000620F4" w:rsidRDefault="000620F4" w:rsidP="000620F4">
      <w:pPr>
        <w:rPr>
          <w:sz w:val="24"/>
          <w:szCs w:val="24"/>
        </w:rPr>
      </w:pPr>
      <w:r>
        <w:rPr>
          <w:sz w:val="24"/>
          <w:szCs w:val="24"/>
        </w:rPr>
        <w:t xml:space="preserve">import </w:t>
      </w:r>
      <w:proofErr w:type="spellStart"/>
      <w:proofErr w:type="gramStart"/>
      <w:r>
        <w:rPr>
          <w:sz w:val="24"/>
          <w:szCs w:val="24"/>
        </w:rPr>
        <w:t>matplotlib.pyplot</w:t>
      </w:r>
      <w:proofErr w:type="spellEnd"/>
      <w:proofErr w:type="gramEnd"/>
      <w:r>
        <w:rPr>
          <w:sz w:val="24"/>
          <w:szCs w:val="24"/>
        </w:rPr>
        <w:t xml:space="preserve"> as </w:t>
      </w:r>
      <w:proofErr w:type="spellStart"/>
      <w:r>
        <w:rPr>
          <w:sz w:val="24"/>
          <w:szCs w:val="24"/>
        </w:rPr>
        <w:t>plt</w:t>
      </w:r>
      <w:proofErr w:type="spellEnd"/>
    </w:p>
    <w:p w14:paraId="5F2E5C9C" w14:textId="77777777" w:rsidR="000620F4" w:rsidRDefault="000620F4" w:rsidP="000620F4">
      <w:pPr>
        <w:rPr>
          <w:sz w:val="24"/>
          <w:szCs w:val="24"/>
        </w:rPr>
      </w:pPr>
    </w:p>
    <w:p w14:paraId="10A3A35E" w14:textId="77777777" w:rsidR="000620F4" w:rsidRDefault="000620F4" w:rsidP="000620F4">
      <w:pPr>
        <w:rPr>
          <w:sz w:val="24"/>
          <w:szCs w:val="24"/>
        </w:rPr>
      </w:pPr>
      <w:r>
        <w:rPr>
          <w:sz w:val="24"/>
          <w:szCs w:val="24"/>
        </w:rPr>
        <w:t xml:space="preserve">def </w:t>
      </w:r>
      <w:proofErr w:type="spellStart"/>
      <w:r>
        <w:rPr>
          <w:sz w:val="24"/>
          <w:szCs w:val="24"/>
        </w:rPr>
        <w:t>exponential_</w:t>
      </w:r>
      <w:proofErr w:type="gramStart"/>
      <w:r>
        <w:rPr>
          <w:sz w:val="24"/>
          <w:szCs w:val="24"/>
        </w:rPr>
        <w:t>growth</w:t>
      </w:r>
      <w:proofErr w:type="spellEnd"/>
      <w:r>
        <w:rPr>
          <w:sz w:val="24"/>
          <w:szCs w:val="24"/>
        </w:rPr>
        <w:t>(</w:t>
      </w:r>
      <w:proofErr w:type="spellStart"/>
      <w:proofErr w:type="gramEnd"/>
      <w:r>
        <w:rPr>
          <w:sz w:val="24"/>
          <w:szCs w:val="24"/>
        </w:rPr>
        <w:t>initial_population</w:t>
      </w:r>
      <w:proofErr w:type="spellEnd"/>
      <w:r>
        <w:rPr>
          <w:sz w:val="24"/>
          <w:szCs w:val="24"/>
        </w:rPr>
        <w:t xml:space="preserve">, </w:t>
      </w:r>
      <w:proofErr w:type="spellStart"/>
      <w:r>
        <w:rPr>
          <w:sz w:val="24"/>
          <w:szCs w:val="24"/>
        </w:rPr>
        <w:t>growth_rate</w:t>
      </w:r>
      <w:proofErr w:type="spellEnd"/>
      <w:r>
        <w:rPr>
          <w:sz w:val="24"/>
          <w:szCs w:val="24"/>
        </w:rPr>
        <w:t>, years):</w:t>
      </w:r>
    </w:p>
    <w:p w14:paraId="70BF06B1" w14:textId="77777777" w:rsidR="000620F4" w:rsidRDefault="000620F4" w:rsidP="000620F4">
      <w:pPr>
        <w:rPr>
          <w:sz w:val="24"/>
          <w:szCs w:val="24"/>
        </w:rPr>
      </w:pPr>
      <w:r>
        <w:rPr>
          <w:sz w:val="24"/>
          <w:szCs w:val="24"/>
        </w:rPr>
        <w:t xml:space="preserve">    population = [</w:t>
      </w:r>
      <w:proofErr w:type="spellStart"/>
      <w:r>
        <w:rPr>
          <w:sz w:val="24"/>
          <w:szCs w:val="24"/>
        </w:rPr>
        <w:t>initial_population</w:t>
      </w:r>
      <w:proofErr w:type="spellEnd"/>
      <w:r>
        <w:rPr>
          <w:sz w:val="24"/>
          <w:szCs w:val="24"/>
        </w:rPr>
        <w:t xml:space="preserve"> * (1 + </w:t>
      </w:r>
      <w:proofErr w:type="spellStart"/>
      <w:r>
        <w:rPr>
          <w:sz w:val="24"/>
          <w:szCs w:val="24"/>
        </w:rPr>
        <w:t>growth_rate</w:t>
      </w:r>
      <w:proofErr w:type="spellEnd"/>
      <w:r>
        <w:rPr>
          <w:sz w:val="24"/>
          <w:szCs w:val="24"/>
        </w:rPr>
        <w:t>) ** year for year in range(years)]</w:t>
      </w:r>
    </w:p>
    <w:p w14:paraId="6B70A152" w14:textId="77777777" w:rsidR="000620F4" w:rsidRDefault="000620F4" w:rsidP="000620F4">
      <w:pPr>
        <w:rPr>
          <w:sz w:val="24"/>
          <w:szCs w:val="24"/>
        </w:rPr>
      </w:pPr>
      <w:r>
        <w:rPr>
          <w:sz w:val="24"/>
          <w:szCs w:val="24"/>
        </w:rPr>
        <w:t xml:space="preserve">    return population</w:t>
      </w:r>
    </w:p>
    <w:p w14:paraId="5AE9ABB7" w14:textId="77777777" w:rsidR="000620F4" w:rsidRDefault="000620F4" w:rsidP="000620F4">
      <w:pPr>
        <w:rPr>
          <w:sz w:val="24"/>
          <w:szCs w:val="24"/>
        </w:rPr>
      </w:pPr>
    </w:p>
    <w:p w14:paraId="516D7F18" w14:textId="77777777" w:rsidR="000620F4" w:rsidRDefault="000620F4" w:rsidP="000620F4">
      <w:pPr>
        <w:rPr>
          <w:sz w:val="24"/>
          <w:szCs w:val="24"/>
        </w:rPr>
      </w:pPr>
      <w:r>
        <w:rPr>
          <w:sz w:val="24"/>
          <w:szCs w:val="24"/>
        </w:rPr>
        <w:t xml:space="preserve">def </w:t>
      </w:r>
      <w:proofErr w:type="spellStart"/>
      <w:r>
        <w:rPr>
          <w:sz w:val="24"/>
          <w:szCs w:val="24"/>
        </w:rPr>
        <w:t>logistic_</w:t>
      </w:r>
      <w:proofErr w:type="gramStart"/>
      <w:r>
        <w:rPr>
          <w:sz w:val="24"/>
          <w:szCs w:val="24"/>
        </w:rPr>
        <w:t>growth</w:t>
      </w:r>
      <w:proofErr w:type="spellEnd"/>
      <w:r>
        <w:rPr>
          <w:sz w:val="24"/>
          <w:szCs w:val="24"/>
        </w:rPr>
        <w:t>(</w:t>
      </w:r>
      <w:proofErr w:type="spellStart"/>
      <w:proofErr w:type="gramEnd"/>
      <w:r>
        <w:rPr>
          <w:sz w:val="24"/>
          <w:szCs w:val="24"/>
        </w:rPr>
        <w:t>initial_population</w:t>
      </w:r>
      <w:proofErr w:type="spellEnd"/>
      <w:r>
        <w:rPr>
          <w:sz w:val="24"/>
          <w:szCs w:val="24"/>
        </w:rPr>
        <w:t xml:space="preserve">, </w:t>
      </w:r>
      <w:proofErr w:type="spellStart"/>
      <w:r>
        <w:rPr>
          <w:sz w:val="24"/>
          <w:szCs w:val="24"/>
        </w:rPr>
        <w:t>growth_rate</w:t>
      </w:r>
      <w:proofErr w:type="spellEnd"/>
      <w:r>
        <w:rPr>
          <w:sz w:val="24"/>
          <w:szCs w:val="24"/>
        </w:rPr>
        <w:t xml:space="preserve">, </w:t>
      </w:r>
      <w:proofErr w:type="spellStart"/>
      <w:r>
        <w:rPr>
          <w:sz w:val="24"/>
          <w:szCs w:val="24"/>
        </w:rPr>
        <w:t>carrying_capacity</w:t>
      </w:r>
      <w:proofErr w:type="spellEnd"/>
      <w:r>
        <w:rPr>
          <w:sz w:val="24"/>
          <w:szCs w:val="24"/>
        </w:rPr>
        <w:t>, years):</w:t>
      </w:r>
    </w:p>
    <w:p w14:paraId="70B19FF8" w14:textId="77777777" w:rsidR="000620F4" w:rsidRDefault="000620F4" w:rsidP="000620F4">
      <w:pPr>
        <w:rPr>
          <w:sz w:val="24"/>
          <w:szCs w:val="24"/>
        </w:rPr>
      </w:pPr>
      <w:r>
        <w:rPr>
          <w:sz w:val="24"/>
          <w:szCs w:val="24"/>
        </w:rPr>
        <w:t xml:space="preserve">    population = [</w:t>
      </w:r>
      <w:proofErr w:type="spellStart"/>
      <w:r>
        <w:rPr>
          <w:sz w:val="24"/>
          <w:szCs w:val="24"/>
        </w:rPr>
        <w:t>carrying_capacity</w:t>
      </w:r>
      <w:proofErr w:type="spellEnd"/>
      <w:r>
        <w:rPr>
          <w:sz w:val="24"/>
          <w:szCs w:val="24"/>
        </w:rPr>
        <w:t xml:space="preserve"> / (1 + ((</w:t>
      </w:r>
      <w:proofErr w:type="spellStart"/>
      <w:r>
        <w:rPr>
          <w:sz w:val="24"/>
          <w:szCs w:val="24"/>
        </w:rPr>
        <w:t>carrying_capacity</w:t>
      </w:r>
      <w:proofErr w:type="spellEnd"/>
      <w:r>
        <w:rPr>
          <w:sz w:val="24"/>
          <w:szCs w:val="24"/>
        </w:rPr>
        <w:t xml:space="preserve"> - </w:t>
      </w:r>
      <w:proofErr w:type="spellStart"/>
      <w:r>
        <w:rPr>
          <w:sz w:val="24"/>
          <w:szCs w:val="24"/>
        </w:rPr>
        <w:t>initial_population</w:t>
      </w:r>
      <w:proofErr w:type="spellEnd"/>
      <w:r>
        <w:rPr>
          <w:sz w:val="24"/>
          <w:szCs w:val="24"/>
        </w:rPr>
        <w:t xml:space="preserve">) / </w:t>
      </w:r>
      <w:proofErr w:type="spellStart"/>
      <w:r>
        <w:rPr>
          <w:sz w:val="24"/>
          <w:szCs w:val="24"/>
        </w:rPr>
        <w:t>initial_population</w:t>
      </w:r>
      <w:proofErr w:type="spellEnd"/>
      <w:r>
        <w:rPr>
          <w:sz w:val="24"/>
          <w:szCs w:val="24"/>
        </w:rPr>
        <w:t xml:space="preserve">) * </w:t>
      </w:r>
      <w:proofErr w:type="spellStart"/>
      <w:proofErr w:type="gramStart"/>
      <w:r>
        <w:rPr>
          <w:sz w:val="24"/>
          <w:szCs w:val="24"/>
        </w:rPr>
        <w:t>np.exp</w:t>
      </w:r>
      <w:proofErr w:type="spellEnd"/>
      <w:r>
        <w:rPr>
          <w:sz w:val="24"/>
          <w:szCs w:val="24"/>
        </w:rPr>
        <w:t>(</w:t>
      </w:r>
      <w:proofErr w:type="gramEnd"/>
      <w:r>
        <w:rPr>
          <w:sz w:val="24"/>
          <w:szCs w:val="24"/>
        </w:rPr>
        <w:t>-</w:t>
      </w:r>
      <w:proofErr w:type="spellStart"/>
      <w:r>
        <w:rPr>
          <w:sz w:val="24"/>
          <w:szCs w:val="24"/>
        </w:rPr>
        <w:t>growth_rate</w:t>
      </w:r>
      <w:proofErr w:type="spellEnd"/>
      <w:r>
        <w:rPr>
          <w:sz w:val="24"/>
          <w:szCs w:val="24"/>
        </w:rPr>
        <w:t xml:space="preserve"> * year)) for year in range(years)]</w:t>
      </w:r>
    </w:p>
    <w:p w14:paraId="6952EEA4" w14:textId="77777777" w:rsidR="000620F4" w:rsidRDefault="000620F4" w:rsidP="000620F4">
      <w:pPr>
        <w:rPr>
          <w:sz w:val="24"/>
          <w:szCs w:val="24"/>
        </w:rPr>
      </w:pPr>
      <w:r>
        <w:rPr>
          <w:sz w:val="24"/>
          <w:szCs w:val="24"/>
        </w:rPr>
        <w:t xml:space="preserve">    return population</w:t>
      </w:r>
    </w:p>
    <w:p w14:paraId="2D9A0C08" w14:textId="77777777" w:rsidR="000620F4" w:rsidRDefault="000620F4" w:rsidP="000620F4">
      <w:pPr>
        <w:rPr>
          <w:sz w:val="24"/>
          <w:szCs w:val="24"/>
        </w:rPr>
      </w:pPr>
    </w:p>
    <w:p w14:paraId="09CC4B74" w14:textId="77777777" w:rsidR="000620F4" w:rsidRDefault="000620F4" w:rsidP="000620F4">
      <w:pPr>
        <w:rPr>
          <w:sz w:val="24"/>
          <w:szCs w:val="24"/>
        </w:rPr>
      </w:pPr>
      <w:proofErr w:type="spellStart"/>
      <w:r>
        <w:rPr>
          <w:sz w:val="24"/>
          <w:szCs w:val="24"/>
        </w:rPr>
        <w:t>initial_population</w:t>
      </w:r>
      <w:proofErr w:type="spellEnd"/>
      <w:r>
        <w:rPr>
          <w:sz w:val="24"/>
          <w:szCs w:val="24"/>
        </w:rPr>
        <w:t xml:space="preserve"> = 7.9e9 </w:t>
      </w:r>
    </w:p>
    <w:p w14:paraId="7D774B9F" w14:textId="77777777" w:rsidR="000620F4" w:rsidRDefault="000620F4" w:rsidP="000620F4">
      <w:pPr>
        <w:rPr>
          <w:sz w:val="24"/>
          <w:szCs w:val="24"/>
        </w:rPr>
      </w:pPr>
      <w:proofErr w:type="spellStart"/>
      <w:r>
        <w:rPr>
          <w:sz w:val="24"/>
          <w:szCs w:val="24"/>
        </w:rPr>
        <w:t>growth_rate</w:t>
      </w:r>
      <w:proofErr w:type="spellEnd"/>
      <w:r>
        <w:rPr>
          <w:sz w:val="24"/>
          <w:szCs w:val="24"/>
        </w:rPr>
        <w:t xml:space="preserve"> = 0.011       </w:t>
      </w:r>
    </w:p>
    <w:p w14:paraId="649D1296" w14:textId="77777777" w:rsidR="000620F4" w:rsidRDefault="000620F4" w:rsidP="000620F4">
      <w:pPr>
        <w:rPr>
          <w:sz w:val="24"/>
          <w:szCs w:val="24"/>
        </w:rPr>
      </w:pPr>
      <w:proofErr w:type="spellStart"/>
      <w:r>
        <w:rPr>
          <w:sz w:val="24"/>
          <w:szCs w:val="24"/>
        </w:rPr>
        <w:t>carrying_capacity</w:t>
      </w:r>
      <w:proofErr w:type="spellEnd"/>
      <w:r>
        <w:rPr>
          <w:sz w:val="24"/>
          <w:szCs w:val="24"/>
        </w:rPr>
        <w:t xml:space="preserve"> = 10e9   </w:t>
      </w:r>
    </w:p>
    <w:p w14:paraId="78DF0032" w14:textId="77777777" w:rsidR="000620F4" w:rsidRDefault="000620F4" w:rsidP="000620F4">
      <w:pPr>
        <w:rPr>
          <w:sz w:val="24"/>
          <w:szCs w:val="24"/>
        </w:rPr>
      </w:pPr>
    </w:p>
    <w:p w14:paraId="1E177A19" w14:textId="77777777" w:rsidR="000620F4" w:rsidRDefault="000620F4" w:rsidP="000620F4">
      <w:pPr>
        <w:rPr>
          <w:sz w:val="24"/>
          <w:szCs w:val="24"/>
        </w:rPr>
      </w:pPr>
      <w:r>
        <w:rPr>
          <w:sz w:val="24"/>
          <w:szCs w:val="24"/>
        </w:rPr>
        <w:t>years = 50</w:t>
      </w:r>
    </w:p>
    <w:p w14:paraId="05B3D558" w14:textId="77777777" w:rsidR="000620F4" w:rsidRDefault="000620F4" w:rsidP="000620F4">
      <w:pPr>
        <w:rPr>
          <w:sz w:val="24"/>
          <w:szCs w:val="24"/>
        </w:rPr>
      </w:pPr>
      <w:proofErr w:type="spellStart"/>
      <w:r>
        <w:rPr>
          <w:sz w:val="24"/>
          <w:szCs w:val="24"/>
        </w:rPr>
        <w:t>exp_population</w:t>
      </w:r>
      <w:proofErr w:type="spellEnd"/>
      <w:r>
        <w:rPr>
          <w:sz w:val="24"/>
          <w:szCs w:val="24"/>
        </w:rPr>
        <w:t xml:space="preserve"> = </w:t>
      </w:r>
      <w:proofErr w:type="spellStart"/>
      <w:r>
        <w:rPr>
          <w:sz w:val="24"/>
          <w:szCs w:val="24"/>
        </w:rPr>
        <w:t>exponential_</w:t>
      </w:r>
      <w:proofErr w:type="gramStart"/>
      <w:r>
        <w:rPr>
          <w:sz w:val="24"/>
          <w:szCs w:val="24"/>
        </w:rPr>
        <w:t>growth</w:t>
      </w:r>
      <w:proofErr w:type="spellEnd"/>
      <w:r>
        <w:rPr>
          <w:sz w:val="24"/>
          <w:szCs w:val="24"/>
        </w:rPr>
        <w:t>(</w:t>
      </w:r>
      <w:proofErr w:type="spellStart"/>
      <w:proofErr w:type="gramEnd"/>
      <w:r>
        <w:rPr>
          <w:sz w:val="24"/>
          <w:szCs w:val="24"/>
        </w:rPr>
        <w:t>initial_population</w:t>
      </w:r>
      <w:proofErr w:type="spellEnd"/>
      <w:r>
        <w:rPr>
          <w:sz w:val="24"/>
          <w:szCs w:val="24"/>
        </w:rPr>
        <w:t xml:space="preserve">, </w:t>
      </w:r>
      <w:proofErr w:type="spellStart"/>
      <w:r>
        <w:rPr>
          <w:sz w:val="24"/>
          <w:szCs w:val="24"/>
        </w:rPr>
        <w:t>growth_rate</w:t>
      </w:r>
      <w:proofErr w:type="spellEnd"/>
      <w:r>
        <w:rPr>
          <w:sz w:val="24"/>
          <w:szCs w:val="24"/>
        </w:rPr>
        <w:t>, years)</w:t>
      </w:r>
    </w:p>
    <w:p w14:paraId="5F0C56A7" w14:textId="77777777" w:rsidR="000620F4" w:rsidRDefault="000620F4" w:rsidP="000620F4">
      <w:pPr>
        <w:rPr>
          <w:sz w:val="24"/>
          <w:szCs w:val="24"/>
        </w:rPr>
      </w:pPr>
      <w:proofErr w:type="spellStart"/>
      <w:r>
        <w:rPr>
          <w:sz w:val="24"/>
          <w:szCs w:val="24"/>
        </w:rPr>
        <w:t>log_population</w:t>
      </w:r>
      <w:proofErr w:type="spellEnd"/>
      <w:r>
        <w:rPr>
          <w:sz w:val="24"/>
          <w:szCs w:val="24"/>
        </w:rPr>
        <w:t xml:space="preserve"> = </w:t>
      </w:r>
      <w:proofErr w:type="spellStart"/>
      <w:r>
        <w:rPr>
          <w:sz w:val="24"/>
          <w:szCs w:val="24"/>
        </w:rPr>
        <w:t>logistic_</w:t>
      </w:r>
      <w:proofErr w:type="gramStart"/>
      <w:r>
        <w:rPr>
          <w:sz w:val="24"/>
          <w:szCs w:val="24"/>
        </w:rPr>
        <w:t>growth</w:t>
      </w:r>
      <w:proofErr w:type="spellEnd"/>
      <w:r>
        <w:rPr>
          <w:sz w:val="24"/>
          <w:szCs w:val="24"/>
        </w:rPr>
        <w:t>(</w:t>
      </w:r>
      <w:proofErr w:type="spellStart"/>
      <w:proofErr w:type="gramEnd"/>
      <w:r>
        <w:rPr>
          <w:sz w:val="24"/>
          <w:szCs w:val="24"/>
        </w:rPr>
        <w:t>initial_population</w:t>
      </w:r>
      <w:proofErr w:type="spellEnd"/>
      <w:r>
        <w:rPr>
          <w:sz w:val="24"/>
          <w:szCs w:val="24"/>
        </w:rPr>
        <w:t xml:space="preserve">, </w:t>
      </w:r>
      <w:proofErr w:type="spellStart"/>
      <w:r>
        <w:rPr>
          <w:sz w:val="24"/>
          <w:szCs w:val="24"/>
        </w:rPr>
        <w:t>growth_rate</w:t>
      </w:r>
      <w:proofErr w:type="spellEnd"/>
      <w:r>
        <w:rPr>
          <w:sz w:val="24"/>
          <w:szCs w:val="24"/>
        </w:rPr>
        <w:t xml:space="preserve">, </w:t>
      </w:r>
      <w:proofErr w:type="spellStart"/>
      <w:r>
        <w:rPr>
          <w:sz w:val="24"/>
          <w:szCs w:val="24"/>
        </w:rPr>
        <w:t>carrying_capacity</w:t>
      </w:r>
      <w:proofErr w:type="spellEnd"/>
      <w:r>
        <w:rPr>
          <w:sz w:val="24"/>
          <w:szCs w:val="24"/>
        </w:rPr>
        <w:t>, years)</w:t>
      </w:r>
    </w:p>
    <w:p w14:paraId="77651BA8" w14:textId="77777777" w:rsidR="000620F4" w:rsidRDefault="000620F4" w:rsidP="000620F4">
      <w:pPr>
        <w:rPr>
          <w:sz w:val="24"/>
          <w:szCs w:val="24"/>
        </w:rPr>
      </w:pPr>
      <w:proofErr w:type="spellStart"/>
      <w:r>
        <w:rPr>
          <w:sz w:val="24"/>
          <w:szCs w:val="24"/>
        </w:rPr>
        <w:t>years_range</w:t>
      </w:r>
      <w:proofErr w:type="spellEnd"/>
      <w:r>
        <w:rPr>
          <w:sz w:val="24"/>
          <w:szCs w:val="24"/>
        </w:rPr>
        <w:t xml:space="preserve"> = </w:t>
      </w:r>
      <w:proofErr w:type="spellStart"/>
      <w:proofErr w:type="gramStart"/>
      <w:r>
        <w:rPr>
          <w:sz w:val="24"/>
          <w:szCs w:val="24"/>
        </w:rPr>
        <w:t>np.arange</w:t>
      </w:r>
      <w:proofErr w:type="spellEnd"/>
      <w:proofErr w:type="gramEnd"/>
      <w:r>
        <w:rPr>
          <w:sz w:val="24"/>
          <w:szCs w:val="24"/>
        </w:rPr>
        <w:t>(years)</w:t>
      </w:r>
    </w:p>
    <w:p w14:paraId="7CE2F7CF" w14:textId="77777777" w:rsidR="000620F4" w:rsidRDefault="000620F4" w:rsidP="000620F4">
      <w:pP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years_range</w:t>
      </w:r>
      <w:proofErr w:type="spellEnd"/>
      <w:r>
        <w:rPr>
          <w:sz w:val="24"/>
          <w:szCs w:val="24"/>
        </w:rPr>
        <w:t xml:space="preserve">, </w:t>
      </w:r>
      <w:proofErr w:type="spellStart"/>
      <w:r>
        <w:rPr>
          <w:sz w:val="24"/>
          <w:szCs w:val="24"/>
        </w:rPr>
        <w:t>exp_population</w:t>
      </w:r>
      <w:proofErr w:type="spellEnd"/>
      <w:r>
        <w:rPr>
          <w:sz w:val="24"/>
          <w:szCs w:val="24"/>
        </w:rPr>
        <w:t>, label='Exponential Growth')</w:t>
      </w:r>
    </w:p>
    <w:p w14:paraId="2A49C31A" w14:textId="77777777" w:rsidR="000620F4" w:rsidRDefault="000620F4" w:rsidP="000620F4">
      <w:pPr>
        <w:rPr>
          <w:sz w:val="24"/>
          <w:szCs w:val="24"/>
        </w:rPr>
      </w:pPr>
      <w:proofErr w:type="spellStart"/>
      <w:proofErr w:type="gramStart"/>
      <w:r>
        <w:rPr>
          <w:sz w:val="24"/>
          <w:szCs w:val="24"/>
        </w:rPr>
        <w:t>plt.plot</w:t>
      </w:r>
      <w:proofErr w:type="spellEnd"/>
      <w:proofErr w:type="gramEnd"/>
      <w:r>
        <w:rPr>
          <w:sz w:val="24"/>
          <w:szCs w:val="24"/>
        </w:rPr>
        <w:t>(</w:t>
      </w:r>
      <w:proofErr w:type="spellStart"/>
      <w:r>
        <w:rPr>
          <w:sz w:val="24"/>
          <w:szCs w:val="24"/>
        </w:rPr>
        <w:t>years_range</w:t>
      </w:r>
      <w:proofErr w:type="spellEnd"/>
      <w:r>
        <w:rPr>
          <w:sz w:val="24"/>
          <w:szCs w:val="24"/>
        </w:rPr>
        <w:t xml:space="preserve">, </w:t>
      </w:r>
      <w:proofErr w:type="spellStart"/>
      <w:r>
        <w:rPr>
          <w:sz w:val="24"/>
          <w:szCs w:val="24"/>
        </w:rPr>
        <w:t>log_population</w:t>
      </w:r>
      <w:proofErr w:type="spellEnd"/>
      <w:r>
        <w:rPr>
          <w:sz w:val="24"/>
          <w:szCs w:val="24"/>
        </w:rPr>
        <w:t>, label='Logistic Growth')</w:t>
      </w:r>
    </w:p>
    <w:p w14:paraId="6ACE7C82" w14:textId="77777777" w:rsidR="000620F4" w:rsidRDefault="000620F4" w:rsidP="000620F4">
      <w:pPr>
        <w:rPr>
          <w:sz w:val="24"/>
          <w:szCs w:val="24"/>
        </w:rPr>
      </w:pPr>
      <w:proofErr w:type="spellStart"/>
      <w:proofErr w:type="gramStart"/>
      <w:r>
        <w:rPr>
          <w:sz w:val="24"/>
          <w:szCs w:val="24"/>
        </w:rPr>
        <w:t>plt.title</w:t>
      </w:r>
      <w:proofErr w:type="spellEnd"/>
      <w:proofErr w:type="gramEnd"/>
      <w:r>
        <w:rPr>
          <w:sz w:val="24"/>
          <w:szCs w:val="24"/>
        </w:rPr>
        <w:t>('World Population Growth')</w:t>
      </w:r>
    </w:p>
    <w:p w14:paraId="0E8B6CAF" w14:textId="77777777" w:rsidR="000620F4" w:rsidRDefault="000620F4" w:rsidP="000620F4">
      <w:pPr>
        <w:rPr>
          <w:sz w:val="24"/>
          <w:szCs w:val="24"/>
        </w:rPr>
      </w:pPr>
      <w:proofErr w:type="spellStart"/>
      <w:proofErr w:type="gramStart"/>
      <w:r>
        <w:rPr>
          <w:sz w:val="24"/>
          <w:szCs w:val="24"/>
        </w:rPr>
        <w:t>plt.xlabel</w:t>
      </w:r>
      <w:proofErr w:type="spellEnd"/>
      <w:proofErr w:type="gramEnd"/>
      <w:r>
        <w:rPr>
          <w:sz w:val="24"/>
          <w:szCs w:val="24"/>
        </w:rPr>
        <w:t>('Years')</w:t>
      </w:r>
    </w:p>
    <w:p w14:paraId="15D526F4" w14:textId="77777777" w:rsidR="000620F4" w:rsidRDefault="000620F4" w:rsidP="000620F4">
      <w:pPr>
        <w:rPr>
          <w:sz w:val="24"/>
          <w:szCs w:val="24"/>
        </w:rPr>
      </w:pPr>
      <w:proofErr w:type="spellStart"/>
      <w:proofErr w:type="gramStart"/>
      <w:r>
        <w:rPr>
          <w:sz w:val="24"/>
          <w:szCs w:val="24"/>
        </w:rPr>
        <w:t>plt.ylabel</w:t>
      </w:r>
      <w:proofErr w:type="spellEnd"/>
      <w:proofErr w:type="gramEnd"/>
      <w:r>
        <w:rPr>
          <w:sz w:val="24"/>
          <w:szCs w:val="24"/>
        </w:rPr>
        <w:t>('Population')</w:t>
      </w:r>
    </w:p>
    <w:p w14:paraId="2D442D04" w14:textId="77777777" w:rsidR="000620F4" w:rsidRDefault="000620F4" w:rsidP="000620F4">
      <w:pPr>
        <w:rPr>
          <w:sz w:val="24"/>
          <w:szCs w:val="24"/>
        </w:rPr>
      </w:pPr>
      <w:proofErr w:type="spellStart"/>
      <w:proofErr w:type="gramStart"/>
      <w:r>
        <w:rPr>
          <w:sz w:val="24"/>
          <w:szCs w:val="24"/>
        </w:rPr>
        <w:t>plt.legend</w:t>
      </w:r>
      <w:proofErr w:type="spellEnd"/>
      <w:proofErr w:type="gramEnd"/>
      <w:r>
        <w:rPr>
          <w:sz w:val="24"/>
          <w:szCs w:val="24"/>
        </w:rPr>
        <w:t>()</w:t>
      </w:r>
    </w:p>
    <w:p w14:paraId="2B7FCC25" w14:textId="77777777" w:rsidR="000620F4" w:rsidRDefault="000620F4" w:rsidP="000620F4">
      <w:pPr>
        <w:rPr>
          <w:sz w:val="24"/>
          <w:szCs w:val="24"/>
        </w:rPr>
      </w:pPr>
      <w:proofErr w:type="spellStart"/>
      <w:proofErr w:type="gramStart"/>
      <w:r>
        <w:rPr>
          <w:sz w:val="24"/>
          <w:szCs w:val="24"/>
        </w:rPr>
        <w:t>plt.show</w:t>
      </w:r>
      <w:proofErr w:type="spellEnd"/>
      <w:proofErr w:type="gramEnd"/>
      <w:r>
        <w:rPr>
          <w:sz w:val="24"/>
          <w:szCs w:val="24"/>
        </w:rPr>
        <w:t>()</w:t>
      </w:r>
    </w:p>
    <w:p w14:paraId="58AE6CA8" w14:textId="34A6CFC6" w:rsidR="000620F4" w:rsidRDefault="000620F4">
      <w:pPr>
        <w:sectPr w:rsidR="000620F4" w:rsidSect="00571A3F">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03DE0BBF" w14:textId="0B89A800" w:rsidR="007663DB" w:rsidRDefault="00ED2EB1">
      <w:pPr>
        <w:spacing w:before="84"/>
        <w:ind w:left="1519" w:right="2051"/>
        <w:jc w:val="center"/>
        <w:rPr>
          <w:b/>
          <w:sz w:val="40"/>
          <w:u w:val="thick"/>
        </w:rPr>
      </w:pPr>
      <w:r>
        <w:rPr>
          <w:b/>
          <w:sz w:val="40"/>
          <w:u w:val="thick"/>
        </w:rPr>
        <w:t>RESULT</w:t>
      </w:r>
      <w:r>
        <w:rPr>
          <w:b/>
          <w:spacing w:val="-3"/>
          <w:sz w:val="40"/>
          <w:u w:val="thick"/>
        </w:rPr>
        <w:t xml:space="preserve"> </w:t>
      </w:r>
      <w:r>
        <w:rPr>
          <w:b/>
          <w:sz w:val="40"/>
          <w:u w:val="thick"/>
        </w:rPr>
        <w:t>ANALYSIS</w:t>
      </w:r>
      <w:r w:rsidR="000620F4">
        <w:rPr>
          <w:b/>
          <w:sz w:val="40"/>
          <w:u w:val="thick"/>
        </w:rPr>
        <w:t>:</w:t>
      </w:r>
    </w:p>
    <w:p w14:paraId="3AFEBD80" w14:textId="59B8A580" w:rsidR="000620F4" w:rsidRDefault="000620F4">
      <w:pPr>
        <w:spacing w:before="84"/>
        <w:ind w:left="1519" w:right="2051"/>
        <w:jc w:val="center"/>
        <w:rPr>
          <w:b/>
          <w:sz w:val="40"/>
          <w:u w:val="thick"/>
        </w:rPr>
      </w:pPr>
    </w:p>
    <w:p w14:paraId="1638AA76" w14:textId="77777777" w:rsidR="000620F4" w:rsidRDefault="000620F4" w:rsidP="000620F4">
      <w:pPr>
        <w:rPr>
          <w:rFonts w:ascii="Roboto" w:eastAsia="Roboto" w:hAnsi="Roboto" w:cs="Roboto"/>
          <w:color w:val="0D0D0D"/>
          <w:sz w:val="24"/>
          <w:szCs w:val="24"/>
        </w:rPr>
      </w:pPr>
      <w:r>
        <w:rPr>
          <w:rFonts w:ascii="Roboto" w:eastAsia="Roboto" w:hAnsi="Roboto" w:cs="Roboto"/>
          <w:b/>
          <w:color w:val="0D0D0D"/>
          <w:sz w:val="24"/>
          <w:szCs w:val="24"/>
        </w:rPr>
        <w:t>Current World Population</w:t>
      </w:r>
      <w:r>
        <w:rPr>
          <w:rFonts w:ascii="Roboto" w:eastAsia="Roboto" w:hAnsi="Roboto" w:cs="Roboto"/>
          <w:color w:val="0D0D0D"/>
          <w:sz w:val="24"/>
          <w:szCs w:val="24"/>
        </w:rPr>
        <w:t>: As of the latest available data, the world population is estimated to be around 7.9 to 8 billion people. It's important to note that this number is constantly changing due to births, deaths, and migrations.</w:t>
      </w:r>
    </w:p>
    <w:p w14:paraId="16F02A44"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rPr>
        <w:t>Population Growth Rate</w:t>
      </w:r>
      <w:r>
        <w:rPr>
          <w:rFonts w:ascii="Roboto" w:eastAsia="Roboto" w:hAnsi="Roboto" w:cs="Roboto"/>
          <w:color w:val="0D0D0D"/>
          <w:sz w:val="24"/>
          <w:szCs w:val="24"/>
        </w:rPr>
        <w:t>: The global population growth rate has been gradually declining over the past few decades. While the population continues to grow, the rate of growth77 has slowed down. This is mainly due to factors such as declining fertility rates, increased access to family planning services, and improvements in healthcare leading to decreased mortality rates.</w:t>
      </w:r>
    </w:p>
    <w:p w14:paraId="4C904F5C"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r>
        <w:rPr>
          <w:rFonts w:ascii="Roboto" w:eastAsia="Roboto" w:hAnsi="Roboto" w:cs="Roboto"/>
          <w:b/>
          <w:color w:val="0D0D0D"/>
          <w:sz w:val="24"/>
          <w:szCs w:val="24"/>
          <w:highlight w:val="white"/>
        </w:rPr>
        <w:t>Environmental Impact</w:t>
      </w:r>
      <w:r>
        <w:rPr>
          <w:rFonts w:ascii="Roboto" w:eastAsia="Roboto" w:hAnsi="Roboto" w:cs="Roboto"/>
          <w:color w:val="0D0D0D"/>
          <w:sz w:val="24"/>
          <w:szCs w:val="24"/>
          <w:highlight w:val="white"/>
        </w:rPr>
        <w:t>: The size and growth of the world population have significant implications for the environment, including resource consumption, pollution, and biodiversity loss. Sustainable population management strategies are essential for addressing environmental challenges such as climate change and habitat destruction.</w:t>
      </w:r>
    </w:p>
    <w:p w14:paraId="040109B4"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rPr>
      </w:pPr>
    </w:p>
    <w:p w14:paraId="3C1D2A35" w14:textId="57416D0A" w:rsidR="001748B9" w:rsidRPr="000620F4" w:rsidRDefault="001748B9"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color w:val="0D0D0D"/>
          <w:sz w:val="24"/>
          <w:szCs w:val="24"/>
          <w:highlight w:val="white"/>
        </w:rPr>
      </w:pPr>
      <w:r w:rsidRPr="000620F4">
        <w:rPr>
          <w:b/>
          <w:sz w:val="40"/>
          <w:u w:val="single"/>
        </w:rPr>
        <w:t>OUTPUT SAMPLES</w:t>
      </w:r>
    </w:p>
    <w:p w14:paraId="27BC0AAC"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36"/>
          <w:szCs w:val="36"/>
          <w:highlight w:val="white"/>
          <w:u w:val="single"/>
        </w:rPr>
      </w:pPr>
      <w:r>
        <w:rPr>
          <w:b/>
          <w:noProof/>
          <w:sz w:val="36"/>
          <w:szCs w:val="36"/>
        </w:rPr>
        <w:drawing>
          <wp:inline distT="114300" distB="114300" distL="114300" distR="114300" wp14:anchorId="60DF4960" wp14:editId="710ECEE6">
            <wp:extent cx="4114800" cy="27289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l="-5237" t="6280"/>
                    <a:stretch>
                      <a:fillRect/>
                    </a:stretch>
                  </pic:blipFill>
                  <pic:spPr>
                    <a:xfrm>
                      <a:off x="0" y="0"/>
                      <a:ext cx="4114800" cy="2728913"/>
                    </a:xfrm>
                    <a:prstGeom prst="rect">
                      <a:avLst/>
                    </a:prstGeom>
                    <a:ln/>
                  </pic:spPr>
                </pic:pic>
              </a:graphicData>
            </a:graphic>
          </wp:inline>
        </w:drawing>
      </w:r>
    </w:p>
    <w:p w14:paraId="2BCB2B29"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36"/>
          <w:szCs w:val="36"/>
          <w:highlight w:val="white"/>
          <w:u w:val="single"/>
        </w:rPr>
      </w:pPr>
    </w:p>
    <w:p w14:paraId="3507B502"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36"/>
          <w:szCs w:val="36"/>
          <w:highlight w:val="white"/>
          <w:u w:val="single"/>
        </w:rPr>
      </w:pPr>
    </w:p>
    <w:p w14:paraId="428EA816"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36"/>
          <w:szCs w:val="36"/>
          <w:highlight w:val="white"/>
          <w:u w:val="single"/>
        </w:rPr>
      </w:pPr>
    </w:p>
    <w:p w14:paraId="435E015C"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36"/>
          <w:szCs w:val="36"/>
          <w:highlight w:val="white"/>
          <w:u w:val="single"/>
        </w:rPr>
      </w:pPr>
    </w:p>
    <w:p w14:paraId="716268F1" w14:textId="77777777" w:rsid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36"/>
          <w:szCs w:val="36"/>
          <w:highlight w:val="white"/>
          <w:u w:val="single"/>
        </w:rPr>
      </w:pPr>
    </w:p>
    <w:p w14:paraId="101CDB6B" w14:textId="72324E80" w:rsidR="000620F4" w:rsidRPr="000620F4" w:rsidRDefault="000620F4" w:rsidP="000620F4">
      <w:p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300"/>
        <w:rPr>
          <w:rFonts w:ascii="Roboto" w:eastAsia="Roboto" w:hAnsi="Roboto" w:cs="Roboto"/>
          <w:b/>
          <w:color w:val="0D0D0D"/>
          <w:sz w:val="36"/>
          <w:szCs w:val="36"/>
          <w:highlight w:val="white"/>
          <w:u w:val="single"/>
        </w:rPr>
      </w:pPr>
      <w:r>
        <w:rPr>
          <w:rFonts w:ascii="Roboto" w:eastAsia="Roboto" w:hAnsi="Roboto" w:cs="Roboto"/>
          <w:b/>
          <w:color w:val="0D0D0D"/>
          <w:sz w:val="36"/>
          <w:szCs w:val="36"/>
          <w:highlight w:val="white"/>
        </w:rPr>
        <w:t xml:space="preserve">                                    </w:t>
      </w:r>
      <w:r w:rsidRPr="000620F4">
        <w:rPr>
          <w:rFonts w:ascii="Roboto" w:eastAsia="Roboto" w:hAnsi="Roboto" w:cs="Roboto"/>
          <w:b/>
          <w:color w:val="0D0D0D"/>
          <w:sz w:val="36"/>
          <w:szCs w:val="36"/>
          <w:highlight w:val="white"/>
          <w:u w:val="single"/>
        </w:rPr>
        <w:t>REFERENCES</w:t>
      </w:r>
    </w:p>
    <w:p w14:paraId="3E1A5025"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before="600" w:line="276" w:lineRule="auto"/>
        <w:rPr>
          <w:rFonts w:ascii="Roboto" w:hAnsi="Roboto"/>
          <w:sz w:val="24"/>
          <w:szCs w:val="24"/>
          <w:highlight w:val="white"/>
        </w:rPr>
      </w:pPr>
      <w:r w:rsidRPr="000620F4">
        <w:rPr>
          <w:rFonts w:ascii="Roboto" w:hAnsi="Roboto"/>
          <w:color w:val="0D0D0D"/>
          <w:sz w:val="24"/>
          <w:szCs w:val="24"/>
          <w:highlight w:val="white"/>
        </w:rPr>
        <w:t>Abbasi-</w:t>
      </w:r>
      <w:proofErr w:type="spellStart"/>
      <w:r w:rsidRPr="000620F4">
        <w:rPr>
          <w:rFonts w:ascii="Roboto" w:hAnsi="Roboto"/>
          <w:color w:val="0D0D0D"/>
          <w:sz w:val="24"/>
          <w:szCs w:val="24"/>
          <w:highlight w:val="white"/>
        </w:rPr>
        <w:t>Shavazi</w:t>
      </w:r>
      <w:proofErr w:type="spellEnd"/>
      <w:r w:rsidRPr="000620F4">
        <w:rPr>
          <w:rFonts w:ascii="Roboto" w:hAnsi="Roboto"/>
          <w:color w:val="0D0D0D"/>
          <w:sz w:val="24"/>
          <w:szCs w:val="24"/>
          <w:highlight w:val="white"/>
        </w:rPr>
        <w:t xml:space="preserve"> MJ, McDonald P, </w:t>
      </w:r>
      <w:proofErr w:type="spellStart"/>
      <w:r w:rsidRPr="000620F4">
        <w:rPr>
          <w:rFonts w:ascii="Roboto" w:hAnsi="Roboto"/>
          <w:color w:val="0D0D0D"/>
          <w:sz w:val="24"/>
          <w:szCs w:val="24"/>
          <w:highlight w:val="white"/>
        </w:rPr>
        <w:t>Chavoshi</w:t>
      </w:r>
      <w:proofErr w:type="spellEnd"/>
      <w:r w:rsidRPr="000620F4">
        <w:rPr>
          <w:rFonts w:ascii="Roboto" w:hAnsi="Roboto"/>
          <w:color w:val="0D0D0D"/>
          <w:sz w:val="24"/>
          <w:szCs w:val="24"/>
          <w:highlight w:val="white"/>
        </w:rPr>
        <w:t xml:space="preserve"> M. Dordrecht: Springer; 2009. The Fertility Transition in Iran. Revolution and Reproduction. [</w:t>
      </w:r>
      <w:hyperlink r:id="rId11">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12815EBB"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r w:rsidRPr="000620F4">
        <w:rPr>
          <w:rFonts w:ascii="Roboto" w:hAnsi="Roboto"/>
          <w:color w:val="0D0D0D"/>
          <w:sz w:val="24"/>
          <w:szCs w:val="24"/>
          <w:highlight w:val="white"/>
        </w:rPr>
        <w:t xml:space="preserve">Blanc AK. The effect of power in sexual relationships on sexual and reproductive health: an examination of the evidence. </w:t>
      </w:r>
      <w:r w:rsidRPr="000620F4">
        <w:rPr>
          <w:rFonts w:ascii="Roboto" w:hAnsi="Roboto"/>
          <w:i/>
          <w:color w:val="0D0D0D"/>
          <w:sz w:val="24"/>
          <w:szCs w:val="24"/>
          <w:highlight w:val="white"/>
        </w:rPr>
        <w:t xml:space="preserve">Stud Fam Plan. </w:t>
      </w:r>
      <w:proofErr w:type="gramStart"/>
      <w:r w:rsidRPr="000620F4">
        <w:rPr>
          <w:rFonts w:ascii="Roboto" w:hAnsi="Roboto"/>
          <w:color w:val="0D0D0D"/>
          <w:sz w:val="24"/>
          <w:szCs w:val="24"/>
          <w:highlight w:val="white"/>
        </w:rPr>
        <w:t>2001;32:189</w:t>
      </w:r>
      <w:proofErr w:type="gramEnd"/>
      <w:r w:rsidRPr="000620F4">
        <w:rPr>
          <w:rFonts w:ascii="Roboto" w:hAnsi="Roboto"/>
          <w:color w:val="0D0D0D"/>
          <w:sz w:val="24"/>
          <w:szCs w:val="24"/>
          <w:highlight w:val="white"/>
        </w:rPr>
        <w:t>–213. [</w:t>
      </w:r>
      <w:hyperlink r:id="rId12">
        <w:r w:rsidRPr="000620F4">
          <w:rPr>
            <w:rFonts w:ascii="Roboto" w:hAnsi="Roboto"/>
            <w:color w:val="0D0D0D"/>
            <w:sz w:val="24"/>
            <w:szCs w:val="24"/>
            <w:highlight w:val="white"/>
          </w:rPr>
          <w:t>PubMed</w:t>
        </w:r>
      </w:hyperlink>
      <w:r w:rsidRPr="000620F4">
        <w:rPr>
          <w:rFonts w:ascii="Roboto" w:hAnsi="Roboto"/>
          <w:color w:val="0D0D0D"/>
          <w:sz w:val="24"/>
          <w:szCs w:val="24"/>
          <w:highlight w:val="white"/>
        </w:rPr>
        <w:t>] [</w:t>
      </w:r>
      <w:hyperlink r:id="rId13">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081BE3C2"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p>
    <w:p w14:paraId="30FD4951"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r w:rsidRPr="000620F4">
        <w:rPr>
          <w:rFonts w:ascii="Roboto" w:hAnsi="Roboto"/>
          <w:color w:val="0D0D0D"/>
          <w:sz w:val="24"/>
          <w:szCs w:val="24"/>
          <w:highlight w:val="white"/>
        </w:rPr>
        <w:t xml:space="preserve">Chakravarty S, </w:t>
      </w:r>
      <w:proofErr w:type="spellStart"/>
      <w:r w:rsidRPr="000620F4">
        <w:rPr>
          <w:rFonts w:ascii="Roboto" w:hAnsi="Roboto"/>
          <w:color w:val="0D0D0D"/>
          <w:sz w:val="24"/>
          <w:szCs w:val="24"/>
          <w:highlight w:val="white"/>
        </w:rPr>
        <w:t>Chikkatur</w:t>
      </w:r>
      <w:proofErr w:type="spellEnd"/>
      <w:r w:rsidRPr="000620F4">
        <w:rPr>
          <w:rFonts w:ascii="Roboto" w:hAnsi="Roboto"/>
          <w:color w:val="0D0D0D"/>
          <w:sz w:val="24"/>
          <w:szCs w:val="24"/>
          <w:highlight w:val="white"/>
        </w:rPr>
        <w:t xml:space="preserve"> A, de </w:t>
      </w:r>
      <w:proofErr w:type="spellStart"/>
      <w:r w:rsidRPr="000620F4">
        <w:rPr>
          <w:rFonts w:ascii="Roboto" w:hAnsi="Roboto"/>
          <w:color w:val="0D0D0D"/>
          <w:sz w:val="24"/>
          <w:szCs w:val="24"/>
          <w:highlight w:val="white"/>
        </w:rPr>
        <w:t>Coninck</w:t>
      </w:r>
      <w:proofErr w:type="spellEnd"/>
      <w:r w:rsidRPr="000620F4">
        <w:rPr>
          <w:rFonts w:ascii="Roboto" w:hAnsi="Roboto"/>
          <w:color w:val="0D0D0D"/>
          <w:sz w:val="24"/>
          <w:szCs w:val="24"/>
          <w:highlight w:val="white"/>
        </w:rPr>
        <w:t xml:space="preserve"> H, et al. Sharing global CO2 emission reductions among one billion high emitters. </w:t>
      </w:r>
      <w:r w:rsidRPr="000620F4">
        <w:rPr>
          <w:rFonts w:ascii="Roboto" w:hAnsi="Roboto"/>
          <w:i/>
          <w:color w:val="0D0D0D"/>
          <w:sz w:val="24"/>
          <w:szCs w:val="24"/>
          <w:highlight w:val="white"/>
        </w:rPr>
        <w:t xml:space="preserve">Proc Natl </w:t>
      </w:r>
      <w:proofErr w:type="spellStart"/>
      <w:r w:rsidRPr="000620F4">
        <w:rPr>
          <w:rFonts w:ascii="Roboto" w:hAnsi="Roboto"/>
          <w:i/>
          <w:color w:val="0D0D0D"/>
          <w:sz w:val="24"/>
          <w:szCs w:val="24"/>
          <w:highlight w:val="white"/>
        </w:rPr>
        <w:t>Acad</w:t>
      </w:r>
      <w:proofErr w:type="spellEnd"/>
      <w:r w:rsidRPr="000620F4">
        <w:rPr>
          <w:rFonts w:ascii="Roboto" w:hAnsi="Roboto"/>
          <w:i/>
          <w:color w:val="0D0D0D"/>
          <w:sz w:val="24"/>
          <w:szCs w:val="24"/>
          <w:highlight w:val="white"/>
        </w:rPr>
        <w:t xml:space="preserve"> Sci USA. </w:t>
      </w:r>
      <w:proofErr w:type="gramStart"/>
      <w:r w:rsidRPr="000620F4">
        <w:rPr>
          <w:rFonts w:ascii="Roboto" w:hAnsi="Roboto"/>
          <w:color w:val="0D0D0D"/>
          <w:sz w:val="24"/>
          <w:szCs w:val="24"/>
          <w:highlight w:val="white"/>
        </w:rPr>
        <w:t>2009;106:11884</w:t>
      </w:r>
      <w:proofErr w:type="gramEnd"/>
      <w:r w:rsidRPr="000620F4">
        <w:rPr>
          <w:rFonts w:ascii="Roboto" w:hAnsi="Roboto"/>
          <w:color w:val="0D0D0D"/>
          <w:sz w:val="24"/>
          <w:szCs w:val="24"/>
          <w:highlight w:val="white"/>
        </w:rPr>
        <w:t>–11888. [</w:t>
      </w:r>
      <w:hyperlink r:id="rId14">
        <w:r w:rsidRPr="000620F4">
          <w:rPr>
            <w:rFonts w:ascii="Roboto" w:hAnsi="Roboto"/>
            <w:color w:val="0D0D0D"/>
            <w:sz w:val="24"/>
            <w:szCs w:val="24"/>
            <w:highlight w:val="white"/>
          </w:rPr>
          <w:t>PMC free article</w:t>
        </w:r>
      </w:hyperlink>
      <w:r w:rsidRPr="000620F4">
        <w:rPr>
          <w:rFonts w:ascii="Roboto" w:hAnsi="Roboto"/>
          <w:color w:val="0D0D0D"/>
          <w:sz w:val="24"/>
          <w:szCs w:val="24"/>
          <w:highlight w:val="white"/>
        </w:rPr>
        <w:t>] [</w:t>
      </w:r>
      <w:hyperlink r:id="rId15">
        <w:r w:rsidRPr="000620F4">
          <w:rPr>
            <w:rFonts w:ascii="Roboto" w:hAnsi="Roboto"/>
            <w:color w:val="0D0D0D"/>
            <w:sz w:val="24"/>
            <w:szCs w:val="24"/>
            <w:highlight w:val="white"/>
          </w:rPr>
          <w:t>PubMed</w:t>
        </w:r>
      </w:hyperlink>
      <w:r w:rsidRPr="000620F4">
        <w:rPr>
          <w:rFonts w:ascii="Roboto" w:hAnsi="Roboto"/>
          <w:color w:val="0D0D0D"/>
          <w:sz w:val="24"/>
          <w:szCs w:val="24"/>
          <w:highlight w:val="white"/>
        </w:rPr>
        <w:t>] [</w:t>
      </w:r>
      <w:hyperlink r:id="rId16">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7FF278F8"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r w:rsidRPr="000620F4">
        <w:rPr>
          <w:rFonts w:ascii="Roboto" w:hAnsi="Roboto"/>
          <w:color w:val="0D0D0D"/>
          <w:sz w:val="24"/>
          <w:szCs w:val="24"/>
          <w:highlight w:val="white"/>
        </w:rPr>
        <w:t xml:space="preserve">Cohen JE. Make secondary education universal. </w:t>
      </w:r>
      <w:r w:rsidRPr="000620F4">
        <w:rPr>
          <w:rFonts w:ascii="Roboto" w:hAnsi="Roboto"/>
          <w:i/>
          <w:color w:val="0D0D0D"/>
          <w:sz w:val="24"/>
          <w:szCs w:val="24"/>
          <w:highlight w:val="white"/>
        </w:rPr>
        <w:t xml:space="preserve">Nature. </w:t>
      </w:r>
      <w:proofErr w:type="gramStart"/>
      <w:r w:rsidRPr="000620F4">
        <w:rPr>
          <w:rFonts w:ascii="Roboto" w:hAnsi="Roboto"/>
          <w:color w:val="0D0D0D"/>
          <w:sz w:val="24"/>
          <w:szCs w:val="24"/>
          <w:highlight w:val="white"/>
        </w:rPr>
        <w:t>2008;456:572</w:t>
      </w:r>
      <w:proofErr w:type="gramEnd"/>
      <w:r w:rsidRPr="000620F4">
        <w:rPr>
          <w:rFonts w:ascii="Roboto" w:hAnsi="Roboto"/>
          <w:color w:val="0D0D0D"/>
          <w:sz w:val="24"/>
          <w:szCs w:val="24"/>
          <w:highlight w:val="white"/>
        </w:rPr>
        <w:t>–573. [</w:t>
      </w:r>
      <w:hyperlink r:id="rId17">
        <w:r w:rsidRPr="000620F4">
          <w:rPr>
            <w:rFonts w:ascii="Roboto" w:hAnsi="Roboto"/>
            <w:color w:val="0D0D0D"/>
            <w:sz w:val="24"/>
            <w:szCs w:val="24"/>
            <w:highlight w:val="white"/>
          </w:rPr>
          <w:t>PubMed</w:t>
        </w:r>
      </w:hyperlink>
      <w:r w:rsidRPr="000620F4">
        <w:rPr>
          <w:rFonts w:ascii="Roboto" w:hAnsi="Roboto"/>
          <w:color w:val="0D0D0D"/>
          <w:sz w:val="24"/>
          <w:szCs w:val="24"/>
          <w:highlight w:val="white"/>
        </w:rPr>
        <w:t>] [</w:t>
      </w:r>
      <w:hyperlink r:id="rId18">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1417CC6A"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p>
    <w:p w14:paraId="7009BDF8"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r w:rsidRPr="000620F4">
        <w:rPr>
          <w:rFonts w:ascii="Roboto" w:hAnsi="Roboto"/>
          <w:color w:val="0D0D0D"/>
          <w:sz w:val="24"/>
          <w:szCs w:val="24"/>
          <w:highlight w:val="white"/>
        </w:rPr>
        <w:t xml:space="preserve">De Haas H. International migration, remittances and development: myths and facts. </w:t>
      </w:r>
      <w:r w:rsidRPr="000620F4">
        <w:rPr>
          <w:rFonts w:ascii="Roboto" w:hAnsi="Roboto"/>
          <w:i/>
          <w:color w:val="0D0D0D"/>
          <w:sz w:val="24"/>
          <w:szCs w:val="24"/>
          <w:highlight w:val="white"/>
        </w:rPr>
        <w:t xml:space="preserve">Third World Quarterly. </w:t>
      </w:r>
      <w:proofErr w:type="gramStart"/>
      <w:r w:rsidRPr="000620F4">
        <w:rPr>
          <w:rFonts w:ascii="Roboto" w:hAnsi="Roboto"/>
          <w:color w:val="0D0D0D"/>
          <w:sz w:val="24"/>
          <w:szCs w:val="24"/>
          <w:highlight w:val="white"/>
        </w:rPr>
        <w:t>2007;26:1269</w:t>
      </w:r>
      <w:proofErr w:type="gramEnd"/>
      <w:r w:rsidRPr="000620F4">
        <w:rPr>
          <w:rFonts w:ascii="Roboto" w:hAnsi="Roboto"/>
          <w:color w:val="0D0D0D"/>
          <w:sz w:val="24"/>
          <w:szCs w:val="24"/>
          <w:highlight w:val="white"/>
        </w:rPr>
        <w:t>–1284. [</w:t>
      </w:r>
      <w:hyperlink r:id="rId19">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40C9CD87"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r w:rsidRPr="000620F4">
        <w:rPr>
          <w:rFonts w:ascii="Roboto" w:hAnsi="Roboto"/>
          <w:color w:val="0D0D0D"/>
          <w:sz w:val="24"/>
          <w:szCs w:val="24"/>
          <w:highlight w:val="white"/>
        </w:rPr>
        <w:t xml:space="preserve">Do M, Kurimoto N. Women’s Empowerment and Choice of Contraceptive Methods in Selected African Countries. </w:t>
      </w:r>
      <w:r w:rsidRPr="000620F4">
        <w:rPr>
          <w:rFonts w:ascii="Roboto" w:hAnsi="Roboto"/>
          <w:i/>
          <w:color w:val="0D0D0D"/>
          <w:sz w:val="24"/>
          <w:szCs w:val="24"/>
          <w:highlight w:val="white"/>
        </w:rPr>
        <w:t xml:space="preserve">Int </w:t>
      </w:r>
      <w:proofErr w:type="spellStart"/>
      <w:r w:rsidRPr="000620F4">
        <w:rPr>
          <w:rFonts w:ascii="Roboto" w:hAnsi="Roboto"/>
          <w:i/>
          <w:color w:val="0D0D0D"/>
          <w:sz w:val="24"/>
          <w:szCs w:val="24"/>
          <w:highlight w:val="white"/>
        </w:rPr>
        <w:t>Perspect</w:t>
      </w:r>
      <w:proofErr w:type="spellEnd"/>
      <w:r w:rsidRPr="000620F4">
        <w:rPr>
          <w:rFonts w:ascii="Roboto" w:hAnsi="Roboto"/>
          <w:i/>
          <w:color w:val="0D0D0D"/>
          <w:sz w:val="24"/>
          <w:szCs w:val="24"/>
          <w:highlight w:val="white"/>
        </w:rPr>
        <w:t xml:space="preserve"> Sex </w:t>
      </w:r>
      <w:proofErr w:type="spellStart"/>
      <w:r w:rsidRPr="000620F4">
        <w:rPr>
          <w:rFonts w:ascii="Roboto" w:hAnsi="Roboto"/>
          <w:i/>
          <w:color w:val="0D0D0D"/>
          <w:sz w:val="24"/>
          <w:szCs w:val="24"/>
          <w:highlight w:val="white"/>
        </w:rPr>
        <w:t>Reprod</w:t>
      </w:r>
      <w:proofErr w:type="spellEnd"/>
      <w:r w:rsidRPr="000620F4">
        <w:rPr>
          <w:rFonts w:ascii="Roboto" w:hAnsi="Roboto"/>
          <w:i/>
          <w:color w:val="0D0D0D"/>
          <w:sz w:val="24"/>
          <w:szCs w:val="24"/>
          <w:highlight w:val="white"/>
        </w:rPr>
        <w:t xml:space="preserve"> Health. </w:t>
      </w:r>
      <w:proofErr w:type="gramStart"/>
      <w:r w:rsidRPr="000620F4">
        <w:rPr>
          <w:rFonts w:ascii="Roboto" w:hAnsi="Roboto"/>
          <w:color w:val="0D0D0D"/>
          <w:sz w:val="24"/>
          <w:szCs w:val="24"/>
          <w:highlight w:val="white"/>
        </w:rPr>
        <w:t>2012;38:23</w:t>
      </w:r>
      <w:proofErr w:type="gramEnd"/>
      <w:r w:rsidRPr="000620F4">
        <w:rPr>
          <w:rFonts w:ascii="Roboto" w:hAnsi="Roboto"/>
          <w:color w:val="0D0D0D"/>
          <w:sz w:val="24"/>
          <w:szCs w:val="24"/>
          <w:highlight w:val="white"/>
        </w:rPr>
        <w:t>–33. [</w:t>
      </w:r>
      <w:hyperlink r:id="rId20">
        <w:r w:rsidRPr="000620F4">
          <w:rPr>
            <w:rFonts w:ascii="Roboto" w:hAnsi="Roboto"/>
            <w:color w:val="0D0D0D"/>
            <w:sz w:val="24"/>
            <w:szCs w:val="24"/>
            <w:highlight w:val="white"/>
          </w:rPr>
          <w:t>PubMed</w:t>
        </w:r>
      </w:hyperlink>
      <w:r w:rsidRPr="000620F4">
        <w:rPr>
          <w:rFonts w:ascii="Roboto" w:hAnsi="Roboto"/>
          <w:color w:val="0D0D0D"/>
          <w:sz w:val="24"/>
          <w:szCs w:val="24"/>
          <w:highlight w:val="white"/>
        </w:rPr>
        <w:t>] [</w:t>
      </w:r>
      <w:hyperlink r:id="rId21">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18DE8664"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p>
    <w:p w14:paraId="2BD675B5"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proofErr w:type="spellStart"/>
      <w:r w:rsidRPr="000620F4">
        <w:rPr>
          <w:rFonts w:ascii="Roboto" w:hAnsi="Roboto"/>
          <w:color w:val="0D0D0D"/>
          <w:sz w:val="24"/>
          <w:szCs w:val="24"/>
          <w:highlight w:val="white"/>
        </w:rPr>
        <w:t>Espenshade</w:t>
      </w:r>
      <w:proofErr w:type="spellEnd"/>
      <w:r w:rsidRPr="000620F4">
        <w:rPr>
          <w:rFonts w:ascii="Roboto" w:hAnsi="Roboto"/>
          <w:color w:val="0D0D0D"/>
          <w:sz w:val="24"/>
          <w:szCs w:val="24"/>
          <w:highlight w:val="white"/>
        </w:rPr>
        <w:t xml:space="preserve"> TJ, </w:t>
      </w:r>
      <w:proofErr w:type="spellStart"/>
      <w:r w:rsidRPr="000620F4">
        <w:rPr>
          <w:rFonts w:ascii="Roboto" w:hAnsi="Roboto"/>
          <w:color w:val="0D0D0D"/>
          <w:sz w:val="24"/>
          <w:szCs w:val="24"/>
          <w:highlight w:val="white"/>
        </w:rPr>
        <w:t>Olgiati</w:t>
      </w:r>
      <w:proofErr w:type="spellEnd"/>
      <w:r w:rsidRPr="000620F4">
        <w:rPr>
          <w:rFonts w:ascii="Roboto" w:hAnsi="Roboto"/>
          <w:color w:val="0D0D0D"/>
          <w:sz w:val="24"/>
          <w:szCs w:val="24"/>
          <w:highlight w:val="white"/>
        </w:rPr>
        <w:t xml:space="preserve"> AS, Levin S. On unstable and stable population momentum. </w:t>
      </w:r>
      <w:r w:rsidRPr="000620F4">
        <w:rPr>
          <w:rFonts w:ascii="Roboto" w:hAnsi="Roboto"/>
          <w:i/>
          <w:color w:val="0D0D0D"/>
          <w:sz w:val="24"/>
          <w:szCs w:val="24"/>
          <w:highlight w:val="white"/>
        </w:rPr>
        <w:t xml:space="preserve">Demography. </w:t>
      </w:r>
      <w:proofErr w:type="gramStart"/>
      <w:r w:rsidRPr="000620F4">
        <w:rPr>
          <w:rFonts w:ascii="Roboto" w:hAnsi="Roboto"/>
          <w:color w:val="0D0D0D"/>
          <w:sz w:val="24"/>
          <w:szCs w:val="24"/>
          <w:highlight w:val="white"/>
        </w:rPr>
        <w:t>2011;48:1581</w:t>
      </w:r>
      <w:proofErr w:type="gramEnd"/>
      <w:r w:rsidRPr="000620F4">
        <w:rPr>
          <w:rFonts w:ascii="Roboto" w:hAnsi="Roboto"/>
          <w:color w:val="0D0D0D"/>
          <w:sz w:val="24"/>
          <w:szCs w:val="24"/>
          <w:highlight w:val="white"/>
        </w:rPr>
        <w:t>–1599. [</w:t>
      </w:r>
      <w:hyperlink r:id="rId22">
        <w:r w:rsidRPr="000620F4">
          <w:rPr>
            <w:rFonts w:ascii="Roboto" w:hAnsi="Roboto"/>
            <w:color w:val="0D0D0D"/>
            <w:sz w:val="24"/>
            <w:szCs w:val="24"/>
            <w:highlight w:val="white"/>
          </w:rPr>
          <w:t>PMC free article</w:t>
        </w:r>
      </w:hyperlink>
      <w:r w:rsidRPr="000620F4">
        <w:rPr>
          <w:rFonts w:ascii="Roboto" w:hAnsi="Roboto"/>
          <w:color w:val="0D0D0D"/>
          <w:sz w:val="24"/>
          <w:szCs w:val="24"/>
          <w:highlight w:val="white"/>
        </w:rPr>
        <w:t>] [</w:t>
      </w:r>
      <w:hyperlink r:id="rId23">
        <w:r w:rsidRPr="000620F4">
          <w:rPr>
            <w:rFonts w:ascii="Roboto" w:hAnsi="Roboto"/>
            <w:color w:val="0D0D0D"/>
            <w:sz w:val="24"/>
            <w:szCs w:val="24"/>
            <w:highlight w:val="white"/>
          </w:rPr>
          <w:t>PubMed</w:t>
        </w:r>
      </w:hyperlink>
      <w:r w:rsidRPr="000620F4">
        <w:rPr>
          <w:rFonts w:ascii="Roboto" w:hAnsi="Roboto"/>
          <w:color w:val="0D0D0D"/>
          <w:sz w:val="24"/>
          <w:szCs w:val="24"/>
          <w:highlight w:val="white"/>
        </w:rPr>
        <w:t>] [</w:t>
      </w:r>
      <w:hyperlink r:id="rId24">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5D6E7040"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p>
    <w:p w14:paraId="70D53CBC"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r w:rsidRPr="000620F4">
        <w:rPr>
          <w:rFonts w:ascii="Roboto" w:hAnsi="Roboto"/>
          <w:color w:val="0D0D0D"/>
          <w:sz w:val="24"/>
          <w:szCs w:val="24"/>
          <w:highlight w:val="white"/>
        </w:rPr>
        <w:t>Ewing B, Moore D, Goldfinger S, Oursler A, et al. Oakland, CA: Global Footprint Network; Ecological Footprint Atlas 2010. [</w:t>
      </w:r>
      <w:hyperlink r:id="rId25">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3F87F14E"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proofErr w:type="spellStart"/>
      <w:r w:rsidRPr="000620F4">
        <w:rPr>
          <w:rFonts w:ascii="Roboto" w:hAnsi="Roboto"/>
          <w:color w:val="0D0D0D"/>
          <w:sz w:val="24"/>
          <w:szCs w:val="24"/>
          <w:highlight w:val="white"/>
        </w:rPr>
        <w:t>Habbema</w:t>
      </w:r>
      <w:proofErr w:type="spellEnd"/>
      <w:r w:rsidRPr="000620F4">
        <w:rPr>
          <w:rFonts w:ascii="Roboto" w:hAnsi="Roboto"/>
          <w:color w:val="0D0D0D"/>
          <w:sz w:val="24"/>
          <w:szCs w:val="24"/>
          <w:highlight w:val="white"/>
        </w:rPr>
        <w:t xml:space="preserve"> JDF, Collins J, </w:t>
      </w:r>
      <w:proofErr w:type="spellStart"/>
      <w:r w:rsidRPr="000620F4">
        <w:rPr>
          <w:rFonts w:ascii="Roboto" w:hAnsi="Roboto"/>
          <w:color w:val="0D0D0D"/>
          <w:sz w:val="24"/>
          <w:szCs w:val="24"/>
          <w:highlight w:val="white"/>
        </w:rPr>
        <w:t>Leridon</w:t>
      </w:r>
      <w:proofErr w:type="spellEnd"/>
      <w:r w:rsidRPr="000620F4">
        <w:rPr>
          <w:rFonts w:ascii="Roboto" w:hAnsi="Roboto"/>
          <w:color w:val="0D0D0D"/>
          <w:sz w:val="24"/>
          <w:szCs w:val="24"/>
          <w:highlight w:val="white"/>
        </w:rPr>
        <w:t xml:space="preserve"> H, et al. Towards less confusing terminology in reproductive medicine: a proposal. </w:t>
      </w:r>
      <w:r w:rsidRPr="000620F4">
        <w:rPr>
          <w:rFonts w:ascii="Roboto" w:hAnsi="Roboto"/>
          <w:i/>
          <w:color w:val="0D0D0D"/>
          <w:sz w:val="24"/>
          <w:szCs w:val="24"/>
          <w:highlight w:val="white"/>
        </w:rPr>
        <w:t xml:space="preserve">Hum </w:t>
      </w:r>
      <w:proofErr w:type="spellStart"/>
      <w:r w:rsidRPr="000620F4">
        <w:rPr>
          <w:rFonts w:ascii="Roboto" w:hAnsi="Roboto"/>
          <w:i/>
          <w:color w:val="0D0D0D"/>
          <w:sz w:val="24"/>
          <w:szCs w:val="24"/>
          <w:highlight w:val="white"/>
        </w:rPr>
        <w:t>Reprod</w:t>
      </w:r>
      <w:proofErr w:type="spellEnd"/>
      <w:r w:rsidRPr="000620F4">
        <w:rPr>
          <w:rFonts w:ascii="Roboto" w:hAnsi="Roboto"/>
          <w:i/>
          <w:color w:val="0D0D0D"/>
          <w:sz w:val="24"/>
          <w:szCs w:val="24"/>
          <w:highlight w:val="white"/>
        </w:rPr>
        <w:t xml:space="preserve">. </w:t>
      </w:r>
      <w:proofErr w:type="gramStart"/>
      <w:r w:rsidRPr="000620F4">
        <w:rPr>
          <w:rFonts w:ascii="Roboto" w:hAnsi="Roboto"/>
          <w:color w:val="0D0D0D"/>
          <w:sz w:val="24"/>
          <w:szCs w:val="24"/>
          <w:highlight w:val="white"/>
        </w:rPr>
        <w:t>2004;19:1497</w:t>
      </w:r>
      <w:proofErr w:type="gramEnd"/>
      <w:r w:rsidRPr="000620F4">
        <w:rPr>
          <w:rFonts w:ascii="Roboto" w:hAnsi="Roboto"/>
          <w:color w:val="0D0D0D"/>
          <w:sz w:val="24"/>
          <w:szCs w:val="24"/>
          <w:highlight w:val="white"/>
        </w:rPr>
        <w:t>–1501. [</w:t>
      </w:r>
      <w:hyperlink r:id="rId26">
        <w:r w:rsidRPr="000620F4">
          <w:rPr>
            <w:rFonts w:ascii="Roboto" w:hAnsi="Roboto"/>
            <w:color w:val="0D0D0D"/>
            <w:sz w:val="24"/>
            <w:szCs w:val="24"/>
            <w:highlight w:val="white"/>
          </w:rPr>
          <w:t>PubMed</w:t>
        </w:r>
      </w:hyperlink>
      <w:r w:rsidRPr="000620F4">
        <w:rPr>
          <w:rFonts w:ascii="Roboto" w:hAnsi="Roboto"/>
          <w:color w:val="0D0D0D"/>
          <w:sz w:val="24"/>
          <w:szCs w:val="24"/>
          <w:highlight w:val="white"/>
        </w:rPr>
        <w:t>] [</w:t>
      </w:r>
      <w:hyperlink r:id="rId27">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5D4124A9"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p>
    <w:p w14:paraId="272853BE" w14:textId="77777777" w:rsidR="000620F4" w:rsidRPr="000620F4" w:rsidRDefault="000620F4" w:rsidP="000620F4">
      <w:pPr>
        <w:widowControl/>
        <w:numPr>
          <w:ilvl w:val="0"/>
          <w:numId w:val="4"/>
        </w:numPr>
        <w:pBdr>
          <w:top w:val="none" w:sz="0" w:space="0" w:color="E3E3E3"/>
          <w:left w:val="none" w:sz="0" w:space="0" w:color="E3E3E3"/>
          <w:bottom w:val="none" w:sz="0" w:space="0" w:color="E3E3E3"/>
          <w:right w:val="none" w:sz="0" w:space="0" w:color="E3E3E3"/>
          <w:between w:val="none" w:sz="0" w:space="0" w:color="E3E3E3"/>
        </w:pBdr>
        <w:shd w:val="clear" w:color="auto" w:fill="FFFFFF"/>
        <w:autoSpaceDE/>
        <w:autoSpaceDN/>
        <w:spacing w:line="276" w:lineRule="auto"/>
        <w:rPr>
          <w:rFonts w:ascii="Roboto" w:hAnsi="Roboto"/>
          <w:sz w:val="24"/>
          <w:szCs w:val="24"/>
          <w:highlight w:val="white"/>
        </w:rPr>
      </w:pPr>
      <w:r w:rsidRPr="000620F4">
        <w:rPr>
          <w:rFonts w:ascii="Roboto" w:hAnsi="Roboto"/>
          <w:color w:val="0D0D0D"/>
          <w:sz w:val="24"/>
          <w:szCs w:val="24"/>
          <w:highlight w:val="white"/>
        </w:rPr>
        <w:t xml:space="preserve">Hoekstra AY, </w:t>
      </w:r>
      <w:proofErr w:type="spellStart"/>
      <w:r w:rsidRPr="000620F4">
        <w:rPr>
          <w:rFonts w:ascii="Roboto" w:hAnsi="Roboto"/>
          <w:color w:val="0D0D0D"/>
          <w:sz w:val="24"/>
          <w:szCs w:val="24"/>
          <w:highlight w:val="white"/>
        </w:rPr>
        <w:t>Chapagain</w:t>
      </w:r>
      <w:proofErr w:type="spellEnd"/>
      <w:r w:rsidRPr="000620F4">
        <w:rPr>
          <w:rFonts w:ascii="Roboto" w:hAnsi="Roboto"/>
          <w:color w:val="0D0D0D"/>
          <w:sz w:val="24"/>
          <w:szCs w:val="24"/>
          <w:highlight w:val="white"/>
        </w:rPr>
        <w:t xml:space="preserve"> AK. Water footprints of nations: Water use by people as a function of their consumption pattern. </w:t>
      </w:r>
      <w:r w:rsidRPr="000620F4">
        <w:rPr>
          <w:rFonts w:ascii="Roboto" w:hAnsi="Roboto"/>
          <w:i/>
          <w:color w:val="0D0D0D"/>
          <w:sz w:val="24"/>
          <w:szCs w:val="24"/>
          <w:highlight w:val="white"/>
        </w:rPr>
        <w:t xml:space="preserve">Water Resources Management. </w:t>
      </w:r>
      <w:proofErr w:type="gramStart"/>
      <w:r w:rsidRPr="000620F4">
        <w:rPr>
          <w:rFonts w:ascii="Roboto" w:hAnsi="Roboto"/>
          <w:color w:val="0D0D0D"/>
          <w:sz w:val="24"/>
          <w:szCs w:val="24"/>
          <w:highlight w:val="white"/>
        </w:rPr>
        <w:t>2007;21:35</w:t>
      </w:r>
      <w:proofErr w:type="gramEnd"/>
      <w:r w:rsidRPr="000620F4">
        <w:rPr>
          <w:rFonts w:ascii="Roboto" w:hAnsi="Roboto"/>
          <w:color w:val="0D0D0D"/>
          <w:sz w:val="24"/>
          <w:szCs w:val="24"/>
          <w:highlight w:val="white"/>
        </w:rPr>
        <w:t>–48. [</w:t>
      </w:r>
      <w:hyperlink r:id="rId28">
        <w:r w:rsidRPr="000620F4">
          <w:rPr>
            <w:rFonts w:ascii="Roboto" w:hAnsi="Roboto"/>
            <w:color w:val="0D0D0D"/>
            <w:sz w:val="24"/>
            <w:szCs w:val="24"/>
            <w:highlight w:val="white"/>
          </w:rPr>
          <w:t>Google Scholar</w:t>
        </w:r>
      </w:hyperlink>
      <w:r w:rsidRPr="000620F4">
        <w:rPr>
          <w:rFonts w:ascii="Roboto" w:hAnsi="Roboto"/>
          <w:color w:val="0D0D0D"/>
          <w:sz w:val="24"/>
          <w:szCs w:val="24"/>
          <w:highlight w:val="white"/>
        </w:rPr>
        <w:t>]</w:t>
      </w:r>
    </w:p>
    <w:p w14:paraId="332D72EA" w14:textId="51216C86" w:rsidR="000620F4" w:rsidRPr="000620F4" w:rsidRDefault="000620F4">
      <w:pPr>
        <w:spacing w:before="84"/>
        <w:ind w:left="1519" w:right="2051"/>
        <w:jc w:val="center"/>
        <w:rPr>
          <w:b/>
          <w:sz w:val="40"/>
          <w:u w:val="single"/>
        </w:rPr>
      </w:pPr>
    </w:p>
    <w:sectPr w:rsidR="000620F4" w:rsidRPr="000620F4">
      <w:pgSz w:w="11910" w:h="16840"/>
      <w:pgMar w:top="1580" w:right="800" w:bottom="280" w:left="134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FEB17C" w14:textId="77777777" w:rsidR="00FB7A75" w:rsidRDefault="00FB7A75" w:rsidP="007066D6">
      <w:r>
        <w:separator/>
      </w:r>
    </w:p>
  </w:endnote>
  <w:endnote w:type="continuationSeparator" w:id="0">
    <w:p w14:paraId="2F0462A0" w14:textId="77777777" w:rsidR="00FB7A75" w:rsidRDefault="00FB7A75" w:rsidP="007066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Roboto">
    <w:altName w:val="Roboto"/>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A3BA28" w14:textId="77777777" w:rsidR="00FB7A75" w:rsidRDefault="00FB7A75" w:rsidP="007066D6">
      <w:r>
        <w:separator/>
      </w:r>
    </w:p>
  </w:footnote>
  <w:footnote w:type="continuationSeparator" w:id="0">
    <w:p w14:paraId="5A1FC704" w14:textId="77777777" w:rsidR="00FB7A75" w:rsidRDefault="00FB7A75" w:rsidP="007066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F5EE9"/>
    <w:multiLevelType w:val="multilevel"/>
    <w:tmpl w:val="BF861C0E"/>
    <w:lvl w:ilvl="0">
      <w:start w:val="1"/>
      <w:numFmt w:val="bullet"/>
      <w:lvlText w:val=""/>
      <w:lvlJc w:val="left"/>
      <w:pPr>
        <w:ind w:left="720" w:hanging="360"/>
      </w:pPr>
      <w:rPr>
        <w:rFonts w:ascii="Times New Roman" w:eastAsia="Times New Roman" w:hAnsi="Times New Roman" w:cs="Times New Roman"/>
        <w:color w:val="212121"/>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D65EAC"/>
    <w:multiLevelType w:val="multilevel"/>
    <w:tmpl w:val="55EA7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2B5F3A"/>
    <w:multiLevelType w:val="multilevel"/>
    <w:tmpl w:val="E9DC6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D676271"/>
    <w:multiLevelType w:val="multilevel"/>
    <w:tmpl w:val="94DAF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savePreviewPicture/>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3DB"/>
    <w:rsid w:val="000620F4"/>
    <w:rsid w:val="00092E45"/>
    <w:rsid w:val="000A229D"/>
    <w:rsid w:val="001748B9"/>
    <w:rsid w:val="0021417B"/>
    <w:rsid w:val="00382122"/>
    <w:rsid w:val="003B5855"/>
    <w:rsid w:val="00571A3F"/>
    <w:rsid w:val="005E05C9"/>
    <w:rsid w:val="007066D6"/>
    <w:rsid w:val="007663DB"/>
    <w:rsid w:val="00AE13D4"/>
    <w:rsid w:val="00B81DE1"/>
    <w:rsid w:val="00ED2EB1"/>
    <w:rsid w:val="00FB7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0CB576"/>
  <w15:docId w15:val="{7F394C47-BF0D-47D6-8818-09316D03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4"/>
      <w:ind w:left="1877" w:right="2051"/>
      <w:jc w:val="center"/>
      <w:outlineLvl w:val="0"/>
    </w:pPr>
    <w:rPr>
      <w:b/>
      <w:bCs/>
      <w:sz w:val="40"/>
      <w:szCs w:val="40"/>
      <w:u w:val="single" w:color="000000"/>
    </w:rPr>
  </w:style>
  <w:style w:type="paragraph" w:styleId="Heading2">
    <w:name w:val="heading 2"/>
    <w:basedOn w:val="Normal"/>
    <w:uiPriority w:val="9"/>
    <w:unhideWhenUsed/>
    <w:qFormat/>
    <w:pPr>
      <w:ind w:left="1515" w:right="2051"/>
      <w:jc w:val="center"/>
      <w:outlineLvl w:val="1"/>
    </w:pPr>
    <w:rPr>
      <w:rFonts w:ascii="Cambria" w:eastAsia="Cambria" w:hAnsi="Cambria" w:cs="Cambria"/>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32"/>
      <w:szCs w:val="3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066D6"/>
    <w:pPr>
      <w:tabs>
        <w:tab w:val="center" w:pos="4513"/>
        <w:tab w:val="right" w:pos="9026"/>
      </w:tabs>
    </w:pPr>
  </w:style>
  <w:style w:type="character" w:customStyle="1" w:styleId="HeaderChar">
    <w:name w:val="Header Char"/>
    <w:basedOn w:val="DefaultParagraphFont"/>
    <w:link w:val="Header"/>
    <w:uiPriority w:val="99"/>
    <w:rsid w:val="007066D6"/>
    <w:rPr>
      <w:rFonts w:ascii="Times New Roman" w:eastAsia="Times New Roman" w:hAnsi="Times New Roman" w:cs="Times New Roman"/>
    </w:rPr>
  </w:style>
  <w:style w:type="paragraph" w:styleId="Footer">
    <w:name w:val="footer"/>
    <w:basedOn w:val="Normal"/>
    <w:link w:val="FooterChar"/>
    <w:uiPriority w:val="99"/>
    <w:unhideWhenUsed/>
    <w:rsid w:val="007066D6"/>
    <w:pPr>
      <w:tabs>
        <w:tab w:val="center" w:pos="4513"/>
        <w:tab w:val="right" w:pos="9026"/>
      </w:tabs>
    </w:pPr>
  </w:style>
  <w:style w:type="character" w:customStyle="1" w:styleId="FooterChar">
    <w:name w:val="Footer Char"/>
    <w:basedOn w:val="DefaultParagraphFont"/>
    <w:link w:val="Footer"/>
    <w:uiPriority w:val="99"/>
    <w:rsid w:val="007066D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scholar.google.com/scholar_lookup?journal=Stud+Fam+Plan&amp;title=The+effect+of+power+in+sexual+relationships+on+sexual+and+reproductive+health:+an+examination+of+the+evidence&amp;author=AK+Blanc&amp;volume=32&amp;publication_year=2001&amp;pages=189-213&amp;" TargetMode="External"/><Relationship Id="rId18" Type="http://schemas.openxmlformats.org/officeDocument/2006/relationships/hyperlink" Target="https://scholar.google.com/scholar_lookup?journal=Nature&amp;title=Make+secondary+education+universa&amp;author=JE+Cohen&amp;volume=456&amp;publication_year=2008&amp;pages=572-573&amp;pmid=19052604&amp;" TargetMode="External"/><Relationship Id="rId26" Type="http://schemas.openxmlformats.org/officeDocument/2006/relationships/hyperlink" Target="https://pubmed.ncbi.nlm.nih.gov/15220305" TargetMode="External"/><Relationship Id="rId3" Type="http://schemas.openxmlformats.org/officeDocument/2006/relationships/settings" Target="settings.xml"/><Relationship Id="rId21" Type="http://schemas.openxmlformats.org/officeDocument/2006/relationships/hyperlink" Target="https://scholar.google.com/scholar_lookup?journal=Int+Perspect+Sex+Reprod+Health&amp;title=Women%E2%80%99s+Empowerment+and+Choice+of+Contraceptive+Methods+in+Selected+African+Countries&amp;author=M+Do&amp;author=N+Kurimoto&amp;volume=38&amp;publication_year=2012&amp;pages=23-33&amp;pmid=22481146&amp;" TargetMode="External"/><Relationship Id="rId7" Type="http://schemas.openxmlformats.org/officeDocument/2006/relationships/image" Target="media/image1.jpeg"/><Relationship Id="rId12" Type="http://schemas.openxmlformats.org/officeDocument/2006/relationships/hyperlink" Target="https://pubmed.ncbi.nlm.nih.gov/11677692" TargetMode="External"/><Relationship Id="rId17" Type="http://schemas.openxmlformats.org/officeDocument/2006/relationships/hyperlink" Target="https://pubmed.ncbi.nlm.nih.gov/19052604" TargetMode="External"/><Relationship Id="rId25" Type="http://schemas.openxmlformats.org/officeDocument/2006/relationships/hyperlink" Target="https://scholar.google.com/scholar?q=Ewing+B+Moore+D+Goldfinger+S+Oursler+A+Ecological+Footprint+Atlas+2010+Oakland,+CA+Global+Footprint+Network+" TargetMode="External"/><Relationship Id="rId2" Type="http://schemas.openxmlformats.org/officeDocument/2006/relationships/styles" Target="styles.xml"/><Relationship Id="rId16" Type="http://schemas.openxmlformats.org/officeDocument/2006/relationships/hyperlink" Target="https://scholar.google.com/scholar_lookup?journal=Proc+Natl+Acad+Sci+USA&amp;title=Sharing+global+CO2+emission+reductions+among+one+billion+high+emitters&amp;author=S+Chakravarty&amp;author=A+Chikkatur&amp;author=H+de+Coninck&amp;volume=106&amp;publication_year=2009&amp;pages=11884-11888&amp;pmid=19581586&amp;" TargetMode="External"/><Relationship Id="rId20" Type="http://schemas.openxmlformats.org/officeDocument/2006/relationships/hyperlink" Target="https://pubmed.ncbi.nlm.nih.gov/22481146"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holar.google.com/scholar?q=Abbasi-Shavazi+MJ+McDonald+P+Chavoshi+M+The+Fertility+Transition+in+Iran.+Revolution+and+Reproduction+2009+Dordrecht+Springer+" TargetMode="External"/><Relationship Id="rId24" Type="http://schemas.openxmlformats.org/officeDocument/2006/relationships/hyperlink" Target="https://scholar.google.com/scholar_lookup?journal=Demography&amp;title=On+nonstable+and+stable+population+momentum&amp;author=TJ+Espenshade&amp;author=AS+Olgiati&amp;author=S+Levin&amp;volume=48&amp;publication_year=2011&amp;pages=1581-1599&amp;pmid=21948106&amp;" TargetMode="External"/><Relationship Id="rId5" Type="http://schemas.openxmlformats.org/officeDocument/2006/relationships/footnotes" Target="footnotes.xml"/><Relationship Id="rId15" Type="http://schemas.openxmlformats.org/officeDocument/2006/relationships/hyperlink" Target="https://pubmed.ncbi.nlm.nih.gov/19581586" TargetMode="External"/><Relationship Id="rId23" Type="http://schemas.openxmlformats.org/officeDocument/2006/relationships/hyperlink" Target="https://pubmed.ncbi.nlm.nih.gov/21948106" TargetMode="External"/><Relationship Id="rId28" Type="http://schemas.openxmlformats.org/officeDocument/2006/relationships/hyperlink" Target="https://scholar.google.com/scholar_lookup?journal=Water+Resources+Management&amp;title=Water+footprints+of+nations:+Water+use+by+people+as+a+function+of+their+consumption+pattern&amp;author=AY+Hoekstra&amp;author=AK+Chapagain&amp;volume=21&amp;publication_year=2007&amp;pages=35-48&amp;" TargetMode="External"/><Relationship Id="rId10" Type="http://schemas.openxmlformats.org/officeDocument/2006/relationships/image" Target="media/image4.png"/><Relationship Id="rId19" Type="http://schemas.openxmlformats.org/officeDocument/2006/relationships/hyperlink" Target="https://scholar.google.com/scholar_lookup?journal=Third+World+Quarterly&amp;title=International+migration,+remittances+and+development:+myths+and+facts&amp;author=H+De+Haas&amp;volume=26&amp;publication_year=2007&amp;pages=1269-1284&amp;"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ncbi.nlm.nih.gov/pmc/articles/PMC2706272/" TargetMode="External"/><Relationship Id="rId22" Type="http://schemas.openxmlformats.org/officeDocument/2006/relationships/hyperlink" Target="https://www.ncbi.nlm.nih.gov/pmc/articles/PMC3951110/" TargetMode="External"/><Relationship Id="rId27" Type="http://schemas.openxmlformats.org/officeDocument/2006/relationships/hyperlink" Target="https://scholar.google.com/scholar_lookup?journal=Hum+Reprod&amp;title=Towards+less+confusing+terminology+in+reproductive+medicine:+a+proposal&amp;author=JDF+Habbema&amp;author=J+Collins&amp;author=H+Leridon&amp;volume=19&amp;publication_year=2004&amp;pages=1497-1501&amp;pmid=15220305&amp;"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1806</Words>
  <Characters>10300</Characters>
  <Application>Microsoft Office Word</Application>
  <DocSecurity>0</DocSecurity>
  <Lines>85</Lines>
  <Paragraphs>24</Paragraphs>
  <ScaleCrop>false</ScaleCrop>
  <Company/>
  <LinksUpToDate>false</LinksUpToDate>
  <CharactersWithSpaces>12082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Anuragh Ragidimilli</dc:creator>
  <cp:lastModifiedBy>gowri priya</cp:lastModifiedBy>
  <cp:revision>2</cp:revision>
  <dcterms:created xsi:type="dcterms:W3CDTF">2024-11-25T03:38:00Z</dcterms:created>
  <dcterms:modified xsi:type="dcterms:W3CDTF">2024-11-25T03:38:00Z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2024-01-08T00:00:00Z</vt:filetime>
  </property>
  <property fmtid="{D5CDD505-2E9C-101B-9397-08002B2CF9AE}" pid="3" name="Creator">
    <vt:lpwstr>Microsoft® Word 2016</vt:lpwstr>
  </property>
  <property fmtid="{D5CDD505-2E9C-101B-9397-08002B2CF9AE}" pid="4" name="LastSaved">
    <vt:filetime>2024-03-19T00:00:00Z</vt:filetime>
  </property>
  <property fmtid="{D5CDD505-2E9C-101B-9397-08002B2CF9AE}" pid="5" name="GrammarlyDocumentId">
    <vt:lpwstr>de926650d9b2630231e4141a1d549cbddebb102ac801f44130f5017f5d7cb0b3</vt:lpwstr>
  </property>
</Properties>
</file>