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2AD98" w14:textId="77777777" w:rsidR="00A26B9B" w:rsidRDefault="00A26B9B" w:rsidP="00A26B9B">
      <w:pPr>
        <w:rPr>
          <w:rFonts w:ascii="Times New Roman" w:hAnsi="Times New Roman" w:cs="Times New Roman"/>
        </w:rPr>
      </w:pPr>
    </w:p>
    <w:p w14:paraId="50F1AD95" w14:textId="1C584A20" w:rsidR="00A26B9B" w:rsidRPr="00A26B9B" w:rsidRDefault="00A26B9B" w:rsidP="00A26B9B">
      <w:pPr>
        <w:rPr>
          <w:rFonts w:ascii="Times New Roman" w:hAnsi="Times New Roman" w:cs="Times New Roman"/>
          <w:b/>
          <w:bCs/>
        </w:rPr>
      </w:pPr>
      <w:r w:rsidRPr="00A26B9B">
        <w:rPr>
          <w:rFonts w:ascii="Times New Roman" w:hAnsi="Times New Roman" w:cs="Times New Roman"/>
          <w:b/>
          <w:bCs/>
        </w:rPr>
        <w:t>Explain in detail about deliverables in software testing</w:t>
      </w:r>
      <w:r w:rsidRPr="00A26B9B">
        <w:rPr>
          <w:rFonts w:ascii="Times New Roman" w:hAnsi="Times New Roman" w:cs="Times New Roman"/>
          <w:b/>
          <w:bCs/>
        </w:rPr>
        <w:t>:</w:t>
      </w:r>
    </w:p>
    <w:p w14:paraId="53B23037" w14:textId="1084C7CD" w:rsidR="00A26B9B" w:rsidRDefault="00A26B9B" w:rsidP="00A26B9B">
      <w:pPr>
        <w:rPr>
          <w:rFonts w:ascii="Times New Roman" w:hAnsi="Times New Roman" w:cs="Times New Roman"/>
        </w:rPr>
      </w:pPr>
      <w:r>
        <w:rPr>
          <w:rFonts w:ascii="Times New Roman" w:hAnsi="Times New Roman" w:cs="Times New Roman"/>
        </w:rPr>
        <w:t>Deliverables in software testing are the structured documents and outputs created throughout the testing lifecycle to plan, execute, monitor, and complete testing activities effectively. They ensure that every stage of testing is well documented, traceable, and aligned with project requirements. These deliverables serve as proof of work and help teams maintain quality, transparency, and communication across stakeholders.</w:t>
      </w:r>
    </w:p>
    <w:p w14:paraId="063E558B" w14:textId="77777777" w:rsidR="00A26B9B" w:rsidRDefault="00A26B9B" w:rsidP="00A26B9B">
      <w:pPr>
        <w:rPr>
          <w:rFonts w:ascii="Times New Roman" w:hAnsi="Times New Roman" w:cs="Times New Roman"/>
        </w:rPr>
      </w:pPr>
      <w:r>
        <w:rPr>
          <w:rFonts w:ascii="Times New Roman" w:hAnsi="Times New Roman" w:cs="Times New Roman"/>
        </w:rPr>
        <w:t>During the planning phase, several key deliverables define the testing approach and scope. These include:</w:t>
      </w:r>
      <w:r>
        <w:rPr>
          <w:rFonts w:ascii="Times New Roman" w:hAnsi="Times New Roman" w:cs="Times New Roman"/>
        </w:rPr>
        <w:br/>
        <w:t>• Test Strategy – outlines the overall testing approach and methods</w:t>
      </w:r>
      <w:r>
        <w:rPr>
          <w:rFonts w:ascii="Times New Roman" w:hAnsi="Times New Roman" w:cs="Times New Roman"/>
        </w:rPr>
        <w:br/>
        <w:t>• Test Plan – defines scope, objectives, schedule, and resources</w:t>
      </w:r>
      <w:r>
        <w:rPr>
          <w:rFonts w:ascii="Times New Roman" w:hAnsi="Times New Roman" w:cs="Times New Roman"/>
        </w:rPr>
        <w:br/>
        <w:t>• Test Scenarios – high-level functionalities to be tested</w:t>
      </w:r>
      <w:r>
        <w:rPr>
          <w:rFonts w:ascii="Times New Roman" w:hAnsi="Times New Roman" w:cs="Times New Roman"/>
        </w:rPr>
        <w:br/>
        <w:t>• Test Cases – detailed step-by-step testing instructions</w:t>
      </w:r>
      <w:r>
        <w:rPr>
          <w:rFonts w:ascii="Times New Roman" w:hAnsi="Times New Roman" w:cs="Times New Roman"/>
        </w:rPr>
        <w:br/>
        <w:t>• Test Data – input values required for testing</w:t>
      </w:r>
      <w:r>
        <w:rPr>
          <w:rFonts w:ascii="Times New Roman" w:hAnsi="Times New Roman" w:cs="Times New Roman"/>
        </w:rPr>
        <w:br/>
        <w:t>• Requirement Traceability Matrix (RTM) – ensures all requirements are covered</w:t>
      </w:r>
    </w:p>
    <w:p w14:paraId="1E7441B3" w14:textId="77777777" w:rsidR="00A26B9B" w:rsidRDefault="00A26B9B" w:rsidP="00A26B9B">
      <w:pPr>
        <w:rPr>
          <w:rFonts w:ascii="Times New Roman" w:hAnsi="Times New Roman" w:cs="Times New Roman"/>
        </w:rPr>
      </w:pPr>
      <w:r>
        <w:rPr>
          <w:rFonts w:ascii="Times New Roman" w:hAnsi="Times New Roman" w:cs="Times New Roman"/>
        </w:rPr>
        <w:t>In the execution phase, deliverables focus on tracking progress and identifying issues during testing. The key outputs include:</w:t>
      </w:r>
      <w:r>
        <w:rPr>
          <w:rFonts w:ascii="Times New Roman" w:hAnsi="Times New Roman" w:cs="Times New Roman"/>
        </w:rPr>
        <w:br/>
        <w:t>• Test Execution Report – shows the status of test cases (pass/fail)</w:t>
      </w:r>
      <w:r>
        <w:rPr>
          <w:rFonts w:ascii="Times New Roman" w:hAnsi="Times New Roman" w:cs="Times New Roman"/>
        </w:rPr>
        <w:br/>
        <w:t>• Defect/Bug Report – records issues with severity and priority</w:t>
      </w:r>
      <w:r>
        <w:rPr>
          <w:rFonts w:ascii="Times New Roman" w:hAnsi="Times New Roman" w:cs="Times New Roman"/>
        </w:rPr>
        <w:br/>
        <w:t>• Test Log – maintains a record of testing activities and actions performed</w:t>
      </w:r>
    </w:p>
    <w:p w14:paraId="118D0AC3" w14:textId="77777777" w:rsidR="00A26B9B" w:rsidRDefault="00A26B9B" w:rsidP="00A26B9B">
      <w:pPr>
        <w:rPr>
          <w:rFonts w:ascii="Times New Roman" w:hAnsi="Times New Roman" w:cs="Times New Roman"/>
        </w:rPr>
      </w:pPr>
      <w:r>
        <w:rPr>
          <w:rFonts w:ascii="Times New Roman" w:hAnsi="Times New Roman" w:cs="Times New Roman"/>
        </w:rPr>
        <w:t>Finally, in the closure phase, deliverables summarise the results and formally complete the testing process. These include:</w:t>
      </w:r>
      <w:r>
        <w:rPr>
          <w:rFonts w:ascii="Times New Roman" w:hAnsi="Times New Roman" w:cs="Times New Roman"/>
        </w:rPr>
        <w:br/>
        <w:t>• Test Summary Report – overall testing results and quality status</w:t>
      </w:r>
      <w:r>
        <w:rPr>
          <w:rFonts w:ascii="Times New Roman" w:hAnsi="Times New Roman" w:cs="Times New Roman"/>
        </w:rPr>
        <w:br/>
        <w:t>• Test Closure Report – confirms completion, lessons learned, and improvements</w:t>
      </w:r>
    </w:p>
    <w:p w14:paraId="17FAEFBE" w14:textId="2071FC99" w:rsidR="00A26B9B" w:rsidRPr="00A26B9B" w:rsidRDefault="00A26B9B" w:rsidP="00A26B9B">
      <w:pPr>
        <w:rPr>
          <w:rFonts w:ascii="Times New Roman" w:hAnsi="Times New Roman" w:cs="Times New Roman"/>
        </w:rPr>
      </w:pPr>
      <w:r>
        <w:rPr>
          <w:rFonts w:ascii="Times New Roman" w:hAnsi="Times New Roman" w:cs="Times New Roman"/>
        </w:rPr>
        <w:t>Overall, software testing deliverables play a crucial role in ensuring that testing is systematic, measurable, and well-documented. They help track progress, identify defects, ensure complete coverage of requirements, and support stakeholders in making informed decisions about the software’s readiness for release.</w:t>
      </w:r>
    </w:p>
    <w:p w14:paraId="5955B0C9" w14:textId="77777777" w:rsidR="00376514" w:rsidRPr="00A26B9B" w:rsidRDefault="00376514" w:rsidP="00A26B9B">
      <w:pPr>
        <w:rPr>
          <w:rFonts w:ascii="Times New Roman" w:hAnsi="Times New Roman" w:cs="Times New Roman"/>
        </w:rPr>
      </w:pPr>
    </w:p>
    <w:sectPr w:rsidR="00376514" w:rsidRPr="00A26B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8F283" w14:textId="77777777" w:rsidR="00E66CC4" w:rsidRDefault="00E66CC4" w:rsidP="00A26B9B">
      <w:pPr>
        <w:spacing w:after="0" w:line="240" w:lineRule="auto"/>
      </w:pPr>
      <w:r>
        <w:separator/>
      </w:r>
    </w:p>
  </w:endnote>
  <w:endnote w:type="continuationSeparator" w:id="0">
    <w:p w14:paraId="5B188D94" w14:textId="77777777" w:rsidR="00E66CC4" w:rsidRDefault="00E66CC4" w:rsidP="00A26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412A6" w14:textId="77777777" w:rsidR="00E66CC4" w:rsidRDefault="00E66CC4" w:rsidP="00A26B9B">
      <w:pPr>
        <w:spacing w:after="0" w:line="240" w:lineRule="auto"/>
      </w:pPr>
      <w:r>
        <w:separator/>
      </w:r>
    </w:p>
  </w:footnote>
  <w:footnote w:type="continuationSeparator" w:id="0">
    <w:p w14:paraId="0D715DFB" w14:textId="77777777" w:rsidR="00E66CC4" w:rsidRDefault="00E66CC4" w:rsidP="00A26B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9B"/>
    <w:rsid w:val="001A26D8"/>
    <w:rsid w:val="00376514"/>
    <w:rsid w:val="008A750F"/>
    <w:rsid w:val="00A26B9B"/>
    <w:rsid w:val="00A509A5"/>
    <w:rsid w:val="00E66CC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6729"/>
  <w15:chartTrackingRefBased/>
  <w15:docId w15:val="{A835A309-F64D-44DB-9703-8466E453B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B9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26B9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26B9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26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B9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26B9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26B9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26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B9B"/>
    <w:rPr>
      <w:rFonts w:eastAsiaTheme="majorEastAsia" w:cstheme="majorBidi"/>
      <w:color w:val="272727" w:themeColor="text1" w:themeTint="D8"/>
    </w:rPr>
  </w:style>
  <w:style w:type="paragraph" w:styleId="Title">
    <w:name w:val="Title"/>
    <w:basedOn w:val="Normal"/>
    <w:next w:val="Normal"/>
    <w:link w:val="TitleChar"/>
    <w:uiPriority w:val="10"/>
    <w:qFormat/>
    <w:rsid w:val="00A26B9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26B9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26B9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26B9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26B9B"/>
    <w:pPr>
      <w:spacing w:before="160"/>
      <w:jc w:val="center"/>
    </w:pPr>
    <w:rPr>
      <w:i/>
      <w:iCs/>
      <w:color w:val="404040" w:themeColor="text1" w:themeTint="BF"/>
    </w:rPr>
  </w:style>
  <w:style w:type="character" w:customStyle="1" w:styleId="QuoteChar">
    <w:name w:val="Quote Char"/>
    <w:basedOn w:val="DefaultParagraphFont"/>
    <w:link w:val="Quote"/>
    <w:uiPriority w:val="29"/>
    <w:rsid w:val="00A26B9B"/>
    <w:rPr>
      <w:i/>
      <w:iCs/>
      <w:color w:val="404040" w:themeColor="text1" w:themeTint="BF"/>
    </w:rPr>
  </w:style>
  <w:style w:type="paragraph" w:styleId="ListParagraph">
    <w:name w:val="List Paragraph"/>
    <w:basedOn w:val="Normal"/>
    <w:uiPriority w:val="34"/>
    <w:qFormat/>
    <w:rsid w:val="00A26B9B"/>
    <w:pPr>
      <w:ind w:left="720"/>
      <w:contextualSpacing/>
    </w:pPr>
  </w:style>
  <w:style w:type="character" w:styleId="IntenseEmphasis">
    <w:name w:val="Intense Emphasis"/>
    <w:basedOn w:val="DefaultParagraphFont"/>
    <w:uiPriority w:val="21"/>
    <w:qFormat/>
    <w:rsid w:val="00A26B9B"/>
    <w:rPr>
      <w:i/>
      <w:iCs/>
      <w:color w:val="0F4761" w:themeColor="accent1" w:themeShade="BF"/>
    </w:rPr>
  </w:style>
  <w:style w:type="paragraph" w:styleId="IntenseQuote">
    <w:name w:val="Intense Quote"/>
    <w:basedOn w:val="Normal"/>
    <w:next w:val="Normal"/>
    <w:link w:val="IntenseQuoteChar"/>
    <w:uiPriority w:val="30"/>
    <w:qFormat/>
    <w:rsid w:val="00A26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B9B"/>
    <w:rPr>
      <w:i/>
      <w:iCs/>
      <w:color w:val="0F4761" w:themeColor="accent1" w:themeShade="BF"/>
    </w:rPr>
  </w:style>
  <w:style w:type="character" w:styleId="IntenseReference">
    <w:name w:val="Intense Reference"/>
    <w:basedOn w:val="DefaultParagraphFont"/>
    <w:uiPriority w:val="32"/>
    <w:qFormat/>
    <w:rsid w:val="00A26B9B"/>
    <w:rPr>
      <w:b/>
      <w:bCs/>
      <w:smallCaps/>
      <w:color w:val="0F4761" w:themeColor="accent1" w:themeShade="BF"/>
      <w:spacing w:val="5"/>
    </w:rPr>
  </w:style>
  <w:style w:type="paragraph" w:styleId="Header">
    <w:name w:val="header"/>
    <w:basedOn w:val="Normal"/>
    <w:link w:val="HeaderChar"/>
    <w:uiPriority w:val="99"/>
    <w:unhideWhenUsed/>
    <w:rsid w:val="00A26B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6B9B"/>
  </w:style>
  <w:style w:type="paragraph" w:styleId="Footer">
    <w:name w:val="footer"/>
    <w:basedOn w:val="Normal"/>
    <w:link w:val="FooterChar"/>
    <w:uiPriority w:val="99"/>
    <w:unhideWhenUsed/>
    <w:rsid w:val="00A26B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6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 K</dc:creator>
  <cp:keywords/>
  <dc:description/>
  <cp:lastModifiedBy>Raji K</cp:lastModifiedBy>
  <cp:revision>1</cp:revision>
  <dcterms:created xsi:type="dcterms:W3CDTF">2026-04-18T15:22:00Z</dcterms:created>
  <dcterms:modified xsi:type="dcterms:W3CDTF">2026-04-18T15:24:00Z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064bf8e1-0dee-4bf8-a143-b15636ce9532</vt:lpwstr>
  </property>
</Properties>
</file>