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096B2" w14:textId="759CD69D" w:rsidR="0097406B" w:rsidRPr="0097406B" w:rsidRDefault="0097406B" w:rsidP="0097406B">
      <w:pPr>
        <w:rPr>
          <w:rFonts w:ascii="Times New Roman" w:hAnsi="Times New Roman" w:cs="Times New Roman"/>
          <w:b/>
          <w:bCs/>
          <w:szCs w:val="24"/>
        </w:rPr>
      </w:pPr>
      <w:r w:rsidRPr="0097406B">
        <w:rPr>
          <w:rFonts w:ascii="Times New Roman" w:hAnsi="Times New Roman" w:cs="Times New Roman"/>
          <w:b/>
          <w:bCs/>
          <w:szCs w:val="24"/>
        </w:rPr>
        <w:t xml:space="preserve">Explain </w:t>
      </w:r>
      <w:r w:rsidRPr="0097406B">
        <w:rPr>
          <w:rFonts w:ascii="Times New Roman" w:hAnsi="Times New Roman" w:cs="Times New Roman"/>
          <w:b/>
          <w:bCs/>
          <w:szCs w:val="24"/>
        </w:rPr>
        <w:t>the</w:t>
      </w:r>
      <w:r w:rsidRPr="0097406B">
        <w:rPr>
          <w:rFonts w:ascii="Times New Roman" w:hAnsi="Times New Roman" w:cs="Times New Roman"/>
          <w:b/>
          <w:bCs/>
          <w:szCs w:val="24"/>
        </w:rPr>
        <w:t xml:space="preserve"> </w:t>
      </w:r>
      <w:proofErr w:type="spellStart"/>
      <w:r w:rsidRPr="0097406B">
        <w:rPr>
          <w:rFonts w:ascii="Times New Roman" w:hAnsi="Times New Roman" w:cs="Times New Roman"/>
          <w:b/>
          <w:bCs/>
          <w:szCs w:val="24"/>
        </w:rPr>
        <w:t>WhiteBox</w:t>
      </w:r>
      <w:proofErr w:type="spellEnd"/>
      <w:r w:rsidRPr="0097406B">
        <w:rPr>
          <w:rFonts w:ascii="Times New Roman" w:hAnsi="Times New Roman" w:cs="Times New Roman"/>
          <w:b/>
          <w:bCs/>
          <w:szCs w:val="24"/>
        </w:rPr>
        <w:t xml:space="preserve"> Testing Techniques</w:t>
      </w:r>
      <w:r w:rsidRPr="0097406B">
        <w:rPr>
          <w:rFonts w:ascii="Times New Roman" w:hAnsi="Times New Roman" w:cs="Times New Roman"/>
          <w:b/>
          <w:bCs/>
          <w:szCs w:val="24"/>
        </w:rPr>
        <w:t>:</w:t>
      </w:r>
    </w:p>
    <w:p w14:paraId="0F772DEC" w14:textId="31C1BDDB" w:rsidR="0097406B" w:rsidRPr="0097406B" w:rsidRDefault="0097406B" w:rsidP="0097406B">
      <w:pPr>
        <w:rPr>
          <w:rFonts w:ascii="Times New Roman" w:hAnsi="Times New Roman" w:cs="Times New Roman"/>
          <w:szCs w:val="24"/>
        </w:rPr>
      </w:pPr>
      <w:r w:rsidRPr="0097406B">
        <w:rPr>
          <w:rFonts w:ascii="Times New Roman" w:hAnsi="Times New Roman" w:cs="Times New Roman"/>
          <w:szCs w:val="24"/>
        </w:rPr>
        <w:t xml:space="preserve">          </w:t>
      </w:r>
      <w:r w:rsidRPr="0097406B">
        <w:rPr>
          <w:rFonts w:ascii="Times New Roman" w:hAnsi="Times New Roman" w:cs="Times New Roman"/>
          <w:szCs w:val="24"/>
        </w:rPr>
        <w:t xml:space="preserve">White box testing is a software testing method that examines the internal structure, design, and source code of an application to verify its logic and identify defects. It is also known as clear box testing, glass box testing, or open box testing. In this method, the tester has knowledge about the internal code and checks whether the program logic, conditions, loops, and paths are working correctly. The main objective of white box testing is to improve code quality, security, and performance by detecting errors at an early stage. </w:t>
      </w:r>
    </w:p>
    <w:p w14:paraId="6A296989" w14:textId="77777777" w:rsidR="0097406B" w:rsidRPr="0097406B" w:rsidRDefault="0097406B" w:rsidP="0097406B">
      <w:pPr>
        <w:rPr>
          <w:rFonts w:ascii="Times New Roman" w:hAnsi="Times New Roman" w:cs="Times New Roman"/>
          <w:szCs w:val="24"/>
        </w:rPr>
      </w:pPr>
      <w:r w:rsidRPr="0097406B">
        <w:rPr>
          <w:rFonts w:ascii="Times New Roman" w:hAnsi="Times New Roman" w:cs="Times New Roman"/>
          <w:szCs w:val="24"/>
        </w:rPr>
        <w:t xml:space="preserve">White box testing includes several important techniques. One of the common techniques is Statement Coverage. In this technique, every statement or line of code in the program is executed at least once. It ensures that all parts of the code are tested and helps identify unused or faulty code. Another important technique is Branch Coverage, which focuses on testing all possible decision points in the program. It checks whether both true and false conditions of statements such as if-else are executed properly. This helps in finding logical errors in the code. </w:t>
      </w:r>
    </w:p>
    <w:p w14:paraId="51C28C74" w14:textId="77777777" w:rsidR="0097406B" w:rsidRPr="0097406B" w:rsidRDefault="0097406B" w:rsidP="0097406B">
      <w:pPr>
        <w:rPr>
          <w:rFonts w:ascii="Times New Roman" w:hAnsi="Times New Roman" w:cs="Times New Roman"/>
          <w:szCs w:val="24"/>
        </w:rPr>
      </w:pPr>
      <w:r w:rsidRPr="0097406B">
        <w:rPr>
          <w:rFonts w:ascii="Times New Roman" w:hAnsi="Times New Roman" w:cs="Times New Roman"/>
          <w:szCs w:val="24"/>
        </w:rPr>
        <w:t xml:space="preserve">Another technique is Condition Coverage, where each individual condition in a decision statement is tested for both true and false outcomes. This ensures that every condition behaves correctly. Multiple Condition Coverage extends this concept by testing all possible combinations of conditions in a statement. It provides more complete testing and improves software reliability. </w:t>
      </w:r>
    </w:p>
    <w:p w14:paraId="2F931642" w14:textId="77777777" w:rsidR="0097406B" w:rsidRPr="0097406B" w:rsidRDefault="0097406B" w:rsidP="0097406B">
      <w:pPr>
        <w:rPr>
          <w:rFonts w:ascii="Times New Roman" w:hAnsi="Times New Roman" w:cs="Times New Roman"/>
          <w:szCs w:val="24"/>
        </w:rPr>
      </w:pPr>
      <w:r w:rsidRPr="0097406B">
        <w:rPr>
          <w:rFonts w:ascii="Times New Roman" w:hAnsi="Times New Roman" w:cs="Times New Roman"/>
          <w:szCs w:val="24"/>
        </w:rPr>
        <w:t xml:space="preserve">Basis Path Testing is another white box testing technique in which a control flow graph is created and cyclomatic complexity is calculated to identify independent execution paths in the program. Test cases are then designed to cover each independent path. This technique helps achieve maximum path coverage and improves the overall quality of the software. The cyclomatic complexity formula used is: </w:t>
      </w:r>
    </w:p>
    <w:p w14:paraId="38C9ACD5" w14:textId="55EE0E5F" w:rsidR="0097406B" w:rsidRPr="0097406B" w:rsidRDefault="0097406B" w:rsidP="0097406B">
      <w:pPr>
        <w:rPr>
          <w:rFonts w:ascii="Times New Roman" w:hAnsi="Times New Roman" w:cs="Times New Roman"/>
          <w:szCs w:val="24"/>
        </w:rPr>
      </w:pPr>
      <m:oMathPara>
        <m:oMath>
          <m:r>
            <w:rPr>
              <w:rFonts w:ascii="Cambria Math" w:hAnsi="Cambria Math" w:cs="Times New Roman"/>
              <w:szCs w:val="24"/>
            </w:rPr>
            <m:t>V(G)=E-N+2</m:t>
          </m:r>
        </m:oMath>
      </m:oMathPara>
    </w:p>
    <w:p w14:paraId="2BF82C77" w14:textId="77777777" w:rsidR="0097406B" w:rsidRPr="0097406B" w:rsidRDefault="0097406B" w:rsidP="0097406B">
      <w:pPr>
        <w:rPr>
          <w:rFonts w:ascii="Times New Roman" w:hAnsi="Times New Roman" w:cs="Times New Roman"/>
          <w:szCs w:val="24"/>
        </w:rPr>
      </w:pPr>
      <w:r w:rsidRPr="0097406B">
        <w:rPr>
          <w:rFonts w:ascii="Times New Roman" w:hAnsi="Times New Roman" w:cs="Times New Roman"/>
          <w:szCs w:val="24"/>
        </w:rPr>
        <w:t>where E represents the number of edges and N represents the number of nodes in the flow graph.</w:t>
      </w:r>
    </w:p>
    <w:p w14:paraId="6ACE96D6" w14:textId="77777777" w:rsidR="0097406B" w:rsidRPr="0097406B" w:rsidRDefault="0097406B" w:rsidP="0097406B">
      <w:pPr>
        <w:rPr>
          <w:rFonts w:ascii="Times New Roman" w:hAnsi="Times New Roman" w:cs="Times New Roman"/>
          <w:szCs w:val="24"/>
        </w:rPr>
      </w:pPr>
      <w:r w:rsidRPr="0097406B">
        <w:rPr>
          <w:rFonts w:ascii="Times New Roman" w:hAnsi="Times New Roman" w:cs="Times New Roman"/>
          <w:szCs w:val="24"/>
        </w:rPr>
        <w:t xml:space="preserve">Another important technique </w:t>
      </w:r>
      <w:r w:rsidRPr="0097406B">
        <w:rPr>
          <w:rFonts w:ascii="Times New Roman" w:hAnsi="Times New Roman" w:cs="Times New Roman"/>
          <w:b/>
          <w:bCs/>
          <w:szCs w:val="24"/>
        </w:rPr>
        <w:t>is Loop Testing,</w:t>
      </w:r>
      <w:r w:rsidRPr="0097406B">
        <w:rPr>
          <w:rFonts w:ascii="Times New Roman" w:hAnsi="Times New Roman" w:cs="Times New Roman"/>
          <w:szCs w:val="24"/>
        </w:rPr>
        <w:t xml:space="preserve"> which focuses on testing loops such as for, while, and do-while loops. Since loops are widely used in programming, errors often occur at the beginning or end of loops. Loop testing checks different cases such as zero iterations, one iteration, multiple iterations, and maximum iterations to ensure proper functioning of the program. </w:t>
      </w:r>
    </w:p>
    <w:p w14:paraId="127D8622" w14:textId="77777777" w:rsidR="0097406B" w:rsidRPr="0097406B" w:rsidRDefault="0097406B" w:rsidP="0097406B">
      <w:pPr>
        <w:rPr>
          <w:rFonts w:ascii="Times New Roman" w:hAnsi="Times New Roman" w:cs="Times New Roman"/>
          <w:szCs w:val="24"/>
        </w:rPr>
      </w:pPr>
      <w:r w:rsidRPr="0097406B">
        <w:rPr>
          <w:rFonts w:ascii="Times New Roman" w:hAnsi="Times New Roman" w:cs="Times New Roman"/>
          <w:szCs w:val="24"/>
        </w:rPr>
        <w:t xml:space="preserve">White box testing mainly focuses on code logic, code coverage, data flow, internal functions, boundary conditions, and error handling. It provides several advantages such as thorough testing of the code, early detection of defects, code optimization, and better software quality. However, it also has some disadvantages because it requires programming knowledge, access to source code, and experienced testers. </w:t>
      </w:r>
    </w:p>
    <w:p w14:paraId="748F7986" w14:textId="77777777" w:rsidR="0097406B" w:rsidRPr="0097406B" w:rsidRDefault="0097406B" w:rsidP="0097406B">
      <w:pPr>
        <w:rPr>
          <w:rFonts w:ascii="Times New Roman" w:hAnsi="Times New Roman" w:cs="Times New Roman"/>
          <w:szCs w:val="24"/>
        </w:rPr>
      </w:pPr>
      <w:r w:rsidRPr="0097406B">
        <w:rPr>
          <w:rFonts w:ascii="Times New Roman" w:hAnsi="Times New Roman" w:cs="Times New Roman"/>
          <w:szCs w:val="24"/>
        </w:rPr>
        <w:t xml:space="preserve">In conclusion, white box testing is an important software testing technique that verifies the internal working of a program. Techniques such as statement coverage, branch coverage, </w:t>
      </w:r>
      <w:r w:rsidRPr="0097406B">
        <w:rPr>
          <w:rFonts w:ascii="Times New Roman" w:hAnsi="Times New Roman" w:cs="Times New Roman"/>
          <w:szCs w:val="24"/>
        </w:rPr>
        <w:lastRenderedPageBreak/>
        <w:t>condition coverage, basis path testing, and loop testing help in identifying coding errors and improving software reliability. By testing the internal structure and logic of the application, white box testing ensures the development of efficient and error-free software.</w:t>
      </w:r>
    </w:p>
    <w:p w14:paraId="3F360C35" w14:textId="77777777" w:rsidR="0097406B" w:rsidRPr="0097406B" w:rsidRDefault="0097406B" w:rsidP="0097406B">
      <w:pPr>
        <w:rPr>
          <w:rFonts w:ascii="Times New Roman" w:hAnsi="Times New Roman" w:cs="Times New Roman"/>
          <w:vanish/>
          <w:szCs w:val="24"/>
        </w:rPr>
      </w:pPr>
      <w:r w:rsidRPr="0097406B">
        <w:rPr>
          <w:rFonts w:ascii="Times New Roman" w:hAnsi="Times New Roman" w:cs="Times New Roman"/>
          <w:vanish/>
          <w:szCs w:val="24"/>
        </w:rPr>
        <w:t>Top of Form</w:t>
      </w:r>
    </w:p>
    <w:p w14:paraId="177F10EB" w14:textId="77777777" w:rsidR="0097406B" w:rsidRPr="0097406B" w:rsidRDefault="0097406B" w:rsidP="0097406B">
      <w:pPr>
        <w:rPr>
          <w:rFonts w:ascii="Times New Roman" w:hAnsi="Times New Roman" w:cs="Times New Roman"/>
          <w:vanish/>
          <w:szCs w:val="24"/>
        </w:rPr>
      </w:pPr>
      <w:r w:rsidRPr="0097406B">
        <w:rPr>
          <w:rFonts w:ascii="Times New Roman" w:hAnsi="Times New Roman" w:cs="Times New Roman"/>
          <w:vanish/>
          <w:szCs w:val="24"/>
        </w:rPr>
        <w:t>Bottom of Form</w:t>
      </w:r>
    </w:p>
    <w:p w14:paraId="7C6A0548" w14:textId="77777777" w:rsidR="00376514" w:rsidRPr="0097406B" w:rsidRDefault="00376514">
      <w:pPr>
        <w:rPr>
          <w:rFonts w:ascii="Times New Roman" w:hAnsi="Times New Roman" w:cs="Times New Roman"/>
          <w:szCs w:val="24"/>
        </w:rPr>
      </w:pPr>
    </w:p>
    <w:sectPr w:rsidR="00376514" w:rsidRPr="00974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94102"/>
    <w:multiLevelType w:val="multilevel"/>
    <w:tmpl w:val="493A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77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06B"/>
    <w:rsid w:val="001A26D8"/>
    <w:rsid w:val="00376514"/>
    <w:rsid w:val="008A750F"/>
    <w:rsid w:val="0097406B"/>
    <w:rsid w:val="00E769A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C5A30"/>
  <w15:chartTrackingRefBased/>
  <w15:docId w15:val="{0D9E64E9-142B-49D2-9838-6FDD00FE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06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7406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7406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74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06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7406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7406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74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06B"/>
    <w:rPr>
      <w:rFonts w:eastAsiaTheme="majorEastAsia" w:cstheme="majorBidi"/>
      <w:color w:val="272727" w:themeColor="text1" w:themeTint="D8"/>
    </w:rPr>
  </w:style>
  <w:style w:type="paragraph" w:styleId="Title">
    <w:name w:val="Title"/>
    <w:basedOn w:val="Normal"/>
    <w:next w:val="Normal"/>
    <w:link w:val="TitleChar"/>
    <w:uiPriority w:val="10"/>
    <w:qFormat/>
    <w:rsid w:val="0097406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7406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7406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7406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7406B"/>
    <w:pPr>
      <w:spacing w:before="160"/>
      <w:jc w:val="center"/>
    </w:pPr>
    <w:rPr>
      <w:i/>
      <w:iCs/>
      <w:color w:val="404040" w:themeColor="text1" w:themeTint="BF"/>
    </w:rPr>
  </w:style>
  <w:style w:type="character" w:customStyle="1" w:styleId="QuoteChar">
    <w:name w:val="Quote Char"/>
    <w:basedOn w:val="DefaultParagraphFont"/>
    <w:link w:val="Quote"/>
    <w:uiPriority w:val="29"/>
    <w:rsid w:val="0097406B"/>
    <w:rPr>
      <w:i/>
      <w:iCs/>
      <w:color w:val="404040" w:themeColor="text1" w:themeTint="BF"/>
    </w:rPr>
  </w:style>
  <w:style w:type="paragraph" w:styleId="ListParagraph">
    <w:name w:val="List Paragraph"/>
    <w:basedOn w:val="Normal"/>
    <w:uiPriority w:val="34"/>
    <w:qFormat/>
    <w:rsid w:val="0097406B"/>
    <w:pPr>
      <w:ind w:left="720"/>
      <w:contextualSpacing/>
    </w:pPr>
  </w:style>
  <w:style w:type="character" w:styleId="IntenseEmphasis">
    <w:name w:val="Intense Emphasis"/>
    <w:basedOn w:val="DefaultParagraphFont"/>
    <w:uiPriority w:val="21"/>
    <w:qFormat/>
    <w:rsid w:val="0097406B"/>
    <w:rPr>
      <w:i/>
      <w:iCs/>
      <w:color w:val="0F4761" w:themeColor="accent1" w:themeShade="BF"/>
    </w:rPr>
  </w:style>
  <w:style w:type="paragraph" w:styleId="IntenseQuote">
    <w:name w:val="Intense Quote"/>
    <w:basedOn w:val="Normal"/>
    <w:next w:val="Normal"/>
    <w:link w:val="IntenseQuoteChar"/>
    <w:uiPriority w:val="30"/>
    <w:qFormat/>
    <w:rsid w:val="00974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06B"/>
    <w:rPr>
      <w:i/>
      <w:iCs/>
      <w:color w:val="0F4761" w:themeColor="accent1" w:themeShade="BF"/>
    </w:rPr>
  </w:style>
  <w:style w:type="character" w:styleId="IntenseReference">
    <w:name w:val="Intense Reference"/>
    <w:basedOn w:val="DefaultParagraphFont"/>
    <w:uiPriority w:val="32"/>
    <w:qFormat/>
    <w:rsid w:val="009740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494</Words>
  <Characters>2820</Characters>
  <Application>Microsoft Office Word</Application>
  <DocSecurity>0</DocSecurity>
  <Lines>23</Lines>
  <Paragraphs>6</Paragraphs>
  <ScaleCrop>false</ScaleCrop>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 K</dc:creator>
  <cp:keywords/>
  <dc:description/>
  <cp:lastModifiedBy>Raji K</cp:lastModifiedBy>
  <cp:revision>1</cp:revision>
  <dcterms:created xsi:type="dcterms:W3CDTF">2026-05-08T02:29:00Z</dcterms:created>
  <dcterms:modified xsi:type="dcterms:W3CDTF">2026-05-08T02:32:00Z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39126e25-382d-4794-bfef-460a7462b6d4</vt:lpwstr>
  </property>
</Properties>
</file>