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0C30F3" w14:textId="77777777" w:rsidR="00985AF2" w:rsidRPr="00805706" w:rsidRDefault="00BB5F15" w:rsidP="00F93920">
      <w:pPr>
        <w:ind w:right="-257"/>
        <w:rPr>
          <w:b/>
          <w:bCs w:val="0"/>
          <w:color w:val="D9272E"/>
          <w:sz w:val="24"/>
        </w:rPr>
      </w:pPr>
      <w:r w:rsidRPr="00805706">
        <w:rPr>
          <w:b/>
          <w:bCs w:val="0"/>
          <w:color w:val="D9272E"/>
          <w:sz w:val="24"/>
        </w:rPr>
        <w:t>Assessment type</w:t>
      </w:r>
      <w:r w:rsidR="00561432" w:rsidRPr="00805706">
        <w:rPr>
          <w:b/>
          <w:bCs w:val="0"/>
          <w:color w:val="D9272E"/>
          <w:sz w:val="24"/>
        </w:rPr>
        <w:t xml:space="preserve"> (</w:t>
      </w:r>
      <w:r w:rsidR="00561432" w:rsidRPr="00805706">
        <w:rPr>
          <w:b/>
          <w:bCs w:val="0"/>
          <w:color w:val="D9272E"/>
          <w:sz w:val="24"/>
        </w:rPr>
        <w:sym w:font="Wingdings" w:char="F0FE"/>
      </w:r>
      <w:r w:rsidR="00561432" w:rsidRPr="00805706">
        <w:rPr>
          <w:b/>
          <w:bCs w:val="0"/>
          <w:color w:val="D9272E"/>
          <w:sz w:val="24"/>
        </w:rPr>
        <w:t>)</w:t>
      </w:r>
      <w:r w:rsidR="0083142C" w:rsidRPr="00805706">
        <w:rPr>
          <w:b/>
          <w:bCs w:val="0"/>
          <w:color w:val="D9272E"/>
          <w:sz w:val="24"/>
        </w:rPr>
        <w:t>:</w:t>
      </w:r>
      <w:r w:rsidRPr="00805706">
        <w:rPr>
          <w:b/>
          <w:bCs w:val="0"/>
          <w:color w:val="D9272E"/>
          <w:sz w:val="24"/>
        </w:rPr>
        <w:tab/>
      </w:r>
    </w:p>
    <w:p w14:paraId="50BEA907" w14:textId="77777777" w:rsidR="00BB5F15" w:rsidRPr="00880771" w:rsidRDefault="00000000" w:rsidP="00985AF2">
      <w:pPr>
        <w:tabs>
          <w:tab w:val="left" w:pos="426"/>
          <w:tab w:val="left" w:pos="3544"/>
          <w:tab w:val="left" w:pos="3969"/>
          <w:tab w:val="left" w:pos="7513"/>
          <w:tab w:val="left" w:pos="7938"/>
        </w:tabs>
      </w:pPr>
      <w:sdt>
        <w:sdtPr>
          <w:id w:val="-74593552"/>
          <w14:checkbox>
            <w14:checked w14:val="0"/>
            <w14:checkedState w14:val="2612" w14:font="MS Gothic"/>
            <w14:uncheckedState w14:val="2610" w14:font="MS Gothic"/>
          </w14:checkbox>
        </w:sdtPr>
        <w:sdtContent>
          <w:r w:rsidR="00E74D00">
            <w:rPr>
              <w:rFonts w:ascii="MS Gothic" w:eastAsia="MS Gothic" w:hAnsi="MS Gothic" w:hint="eastAsia"/>
            </w:rPr>
            <w:t>☐</w:t>
          </w:r>
        </w:sdtContent>
      </w:sdt>
      <w:r w:rsidR="00561432">
        <w:t xml:space="preserve">   </w:t>
      </w:r>
      <w:r w:rsidR="00034597">
        <w:t>Questioning</w:t>
      </w:r>
      <w:r w:rsidR="009E392F">
        <w:t xml:space="preserve"> (Oral/Written)</w:t>
      </w:r>
      <w:r w:rsidR="00034597">
        <w:t xml:space="preserve"> </w:t>
      </w:r>
      <w:r w:rsidR="002E21A3">
        <w:t xml:space="preserve"> </w:t>
      </w:r>
      <w:r w:rsidR="00A2789C">
        <w:tab/>
      </w:r>
      <w:r w:rsidR="00BB5F15" w:rsidRPr="00880771">
        <w:tab/>
      </w:r>
    </w:p>
    <w:p w14:paraId="3D6747B6" w14:textId="77777777" w:rsidR="00880771" w:rsidRDefault="00000000" w:rsidP="00034597">
      <w:pPr>
        <w:tabs>
          <w:tab w:val="left" w:pos="426"/>
          <w:tab w:val="left" w:pos="3544"/>
          <w:tab w:val="left" w:pos="3969"/>
          <w:tab w:val="left" w:pos="7513"/>
          <w:tab w:val="left" w:pos="7938"/>
        </w:tabs>
      </w:pPr>
      <w:sdt>
        <w:sdtPr>
          <w:id w:val="385990817"/>
          <w14:checkbox>
            <w14:checked w14:val="0"/>
            <w14:checkedState w14:val="2612" w14:font="MS Gothic"/>
            <w14:uncheckedState w14:val="2610" w14:font="MS Gothic"/>
          </w14:checkbox>
        </w:sdtPr>
        <w:sdtContent>
          <w:r w:rsidR="00176290">
            <w:rPr>
              <w:rFonts w:ascii="MS Gothic" w:eastAsia="MS Gothic" w:hAnsi="MS Gothic" w:hint="eastAsia"/>
            </w:rPr>
            <w:t>☐</w:t>
          </w:r>
        </w:sdtContent>
      </w:sdt>
      <w:r w:rsidR="001A5A4C">
        <w:t xml:space="preserve">   </w:t>
      </w:r>
      <w:r w:rsidR="006E1B4C">
        <w:t>Practical D</w:t>
      </w:r>
      <w:r w:rsidR="000216A8" w:rsidRPr="00985AF2">
        <w:t>emonstration</w:t>
      </w:r>
      <w:r w:rsidR="00985AF2" w:rsidRPr="00985AF2">
        <w:tab/>
      </w:r>
      <w:r w:rsidR="00561432">
        <w:t xml:space="preserve">   </w:t>
      </w:r>
    </w:p>
    <w:p w14:paraId="3E36E69C" w14:textId="77777777" w:rsidR="006E1B4C" w:rsidRDefault="00000000" w:rsidP="00561432">
      <w:pPr>
        <w:tabs>
          <w:tab w:val="left" w:pos="426"/>
          <w:tab w:val="left" w:pos="3544"/>
          <w:tab w:val="left" w:pos="3969"/>
          <w:tab w:val="left" w:pos="7513"/>
          <w:tab w:val="left" w:pos="7938"/>
        </w:tabs>
      </w:pPr>
      <w:sdt>
        <w:sdtPr>
          <w:id w:val="-1199775315"/>
          <w14:checkbox>
            <w14:checked w14:val="0"/>
            <w14:checkedState w14:val="2612" w14:font="MS Gothic"/>
            <w14:uncheckedState w14:val="2610" w14:font="MS Gothic"/>
          </w14:checkbox>
        </w:sdtPr>
        <w:sdtContent>
          <w:r w:rsidR="004B5B64">
            <w:rPr>
              <w:rFonts w:ascii="MS Gothic" w:eastAsia="MS Gothic" w:hAnsi="MS Gothic" w:hint="eastAsia"/>
            </w:rPr>
            <w:t>☐</w:t>
          </w:r>
        </w:sdtContent>
      </w:sdt>
      <w:r w:rsidR="00561432">
        <w:t xml:space="preserve">   </w:t>
      </w:r>
      <w:r w:rsidR="006E1B4C">
        <w:t>3</w:t>
      </w:r>
      <w:r w:rsidR="006E1B4C" w:rsidRPr="006E1B4C">
        <w:rPr>
          <w:vertAlign w:val="superscript"/>
        </w:rPr>
        <w:t>rd</w:t>
      </w:r>
      <w:r w:rsidR="006E1B4C">
        <w:t xml:space="preserve"> Party Report </w:t>
      </w:r>
    </w:p>
    <w:p w14:paraId="5B39D22D" w14:textId="77777777" w:rsidR="001A5A4C" w:rsidRPr="004B5B64" w:rsidRDefault="00000000" w:rsidP="004B5B64">
      <w:pPr>
        <w:tabs>
          <w:tab w:val="left" w:pos="426"/>
          <w:tab w:val="left" w:pos="3544"/>
          <w:tab w:val="left" w:pos="3969"/>
          <w:tab w:val="left" w:pos="7513"/>
          <w:tab w:val="left" w:pos="7938"/>
        </w:tabs>
      </w:pPr>
      <w:sdt>
        <w:sdtPr>
          <w:id w:val="-487016517"/>
          <w14:checkbox>
            <w14:checked w14:val="1"/>
            <w14:checkedState w14:val="2612" w14:font="MS Gothic"/>
            <w14:uncheckedState w14:val="2610" w14:font="MS Gothic"/>
          </w14:checkbox>
        </w:sdtPr>
        <w:sdtContent>
          <w:r w:rsidR="00176290">
            <w:rPr>
              <w:rFonts w:ascii="MS Gothic" w:eastAsia="MS Gothic" w:hAnsi="MS Gothic" w:hint="eastAsia"/>
            </w:rPr>
            <w:t>☒</w:t>
          </w:r>
        </w:sdtContent>
      </w:sdt>
      <w:r w:rsidR="006E1B4C">
        <w:t xml:space="preserve">   </w:t>
      </w:r>
      <w:r w:rsidR="009F368D">
        <w:t xml:space="preserve">Other </w:t>
      </w:r>
      <w:r w:rsidR="004B5B64" w:rsidRPr="00B56DFD">
        <w:t xml:space="preserve">– </w:t>
      </w:r>
      <w:r w:rsidR="004B5B64">
        <w:t>Project/</w:t>
      </w:r>
      <w:r w:rsidR="004B5B64" w:rsidRPr="00176290">
        <w:rPr>
          <w:highlight w:val="yellow"/>
        </w:rPr>
        <w:t>Portfolio</w:t>
      </w:r>
      <w:r w:rsidR="004B5B64">
        <w:t xml:space="preserve"> </w:t>
      </w:r>
      <w:r w:rsidR="009F368D" w:rsidRPr="004D71F4">
        <w:rPr>
          <w:sz w:val="16"/>
          <w:szCs w:val="16"/>
        </w:rPr>
        <w:t>(</w:t>
      </w:r>
      <w:r w:rsidR="00176290">
        <w:rPr>
          <w:i/>
          <w:sz w:val="16"/>
          <w:szCs w:val="16"/>
        </w:rPr>
        <w:t>Part of assessment task 1</w:t>
      </w:r>
      <w:r w:rsidR="009F368D" w:rsidRPr="00880771">
        <w:rPr>
          <w:i/>
          <w:sz w:val="16"/>
          <w:szCs w:val="16"/>
        </w:rPr>
        <w:t>)</w:t>
      </w:r>
      <w:r w:rsidR="004D71F4">
        <w:rPr>
          <w:i/>
          <w:sz w:val="16"/>
          <w:szCs w:val="16"/>
        </w:rPr>
        <w:tab/>
      </w:r>
    </w:p>
    <w:p w14:paraId="5440EA94" w14:textId="77777777" w:rsidR="001A5A4C" w:rsidRPr="00805706" w:rsidRDefault="0069247D" w:rsidP="00805706">
      <w:pPr>
        <w:tabs>
          <w:tab w:val="left" w:pos="2694"/>
          <w:tab w:val="left" w:pos="2977"/>
          <w:tab w:val="left" w:pos="4820"/>
          <w:tab w:val="left" w:pos="5103"/>
          <w:tab w:val="left" w:pos="7938"/>
          <w:tab w:val="left" w:pos="8222"/>
        </w:tabs>
        <w:rPr>
          <w:b/>
          <w:bCs w:val="0"/>
          <w:color w:val="D9272E"/>
          <w:sz w:val="24"/>
        </w:rPr>
      </w:pPr>
      <w:r w:rsidRPr="00805706">
        <w:rPr>
          <w:b/>
          <w:bCs w:val="0"/>
          <w:color w:val="D9272E"/>
          <w:sz w:val="24"/>
        </w:rPr>
        <w:t>Assessment R</w:t>
      </w:r>
      <w:r w:rsidR="001A5A4C" w:rsidRPr="00805706">
        <w:rPr>
          <w:b/>
          <w:bCs w:val="0"/>
          <w:color w:val="D9272E"/>
          <w:sz w:val="24"/>
        </w:rPr>
        <w:t>esources:</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21"/>
      </w:tblGrid>
      <w:tr w:rsidR="001A5A4C" w:rsidRPr="00BD7E3E" w14:paraId="1CE5E0F7" w14:textId="77777777" w:rsidTr="00176290">
        <w:trPr>
          <w:trHeight w:val="1491"/>
        </w:trPr>
        <w:tc>
          <w:tcPr>
            <w:tcW w:w="9656" w:type="dxa"/>
          </w:tcPr>
          <w:p w14:paraId="59740EA0" w14:textId="77777777" w:rsidR="003072A3" w:rsidRPr="00E73730" w:rsidRDefault="0051274B" w:rsidP="00F462D9">
            <w:pPr>
              <w:pStyle w:val="ListParagraph"/>
              <w:numPr>
                <w:ilvl w:val="0"/>
                <w:numId w:val="4"/>
              </w:numPr>
              <w:spacing w:line="240" w:lineRule="auto"/>
              <w:rPr>
                <w:sz w:val="20"/>
                <w:szCs w:val="20"/>
              </w:rPr>
            </w:pPr>
            <w:r w:rsidRPr="00E73730">
              <w:rPr>
                <w:sz w:val="20"/>
                <w:szCs w:val="20"/>
              </w:rPr>
              <w:t>PC</w:t>
            </w:r>
          </w:p>
          <w:p w14:paraId="5461E851" w14:textId="77777777" w:rsidR="0051274B" w:rsidRPr="00E73730" w:rsidRDefault="0051274B" w:rsidP="00F462D9">
            <w:pPr>
              <w:pStyle w:val="ListParagraph"/>
              <w:numPr>
                <w:ilvl w:val="0"/>
                <w:numId w:val="4"/>
              </w:numPr>
              <w:spacing w:line="240" w:lineRule="auto"/>
              <w:rPr>
                <w:sz w:val="20"/>
                <w:szCs w:val="20"/>
              </w:rPr>
            </w:pPr>
            <w:r w:rsidRPr="00E73730">
              <w:rPr>
                <w:sz w:val="20"/>
                <w:szCs w:val="20"/>
              </w:rPr>
              <w:t>Google</w:t>
            </w:r>
          </w:p>
          <w:p w14:paraId="4B1A3D3F" w14:textId="43EC59A1" w:rsidR="000F1271" w:rsidRPr="00E73730" w:rsidRDefault="000F1271" w:rsidP="00F462D9">
            <w:pPr>
              <w:pStyle w:val="ListParagraph"/>
              <w:numPr>
                <w:ilvl w:val="0"/>
                <w:numId w:val="4"/>
              </w:numPr>
              <w:spacing w:line="240" w:lineRule="auto"/>
              <w:rPr>
                <w:sz w:val="20"/>
                <w:szCs w:val="20"/>
              </w:rPr>
            </w:pPr>
            <w:r w:rsidRPr="00E73730">
              <w:rPr>
                <w:sz w:val="20"/>
                <w:szCs w:val="20"/>
              </w:rPr>
              <w:t xml:space="preserve">Computer components </w:t>
            </w:r>
            <w:r w:rsidR="002D7C35" w:rsidRPr="00E73730">
              <w:rPr>
                <w:sz w:val="20"/>
                <w:szCs w:val="20"/>
              </w:rPr>
              <w:t>PowerPoint</w:t>
            </w:r>
          </w:p>
          <w:p w14:paraId="48AC8136" w14:textId="77777777" w:rsidR="005B1991" w:rsidRPr="0051274B" w:rsidRDefault="005B1991" w:rsidP="000F1271">
            <w:pPr>
              <w:pStyle w:val="ListParagraph"/>
              <w:spacing w:line="240" w:lineRule="auto"/>
              <w:rPr>
                <w:sz w:val="18"/>
              </w:rPr>
            </w:pPr>
          </w:p>
        </w:tc>
      </w:tr>
    </w:tbl>
    <w:p w14:paraId="39F4303C" w14:textId="77777777" w:rsidR="00561432" w:rsidRPr="00805706" w:rsidRDefault="001A5A4C" w:rsidP="001A5A4C">
      <w:pPr>
        <w:spacing w:before="120" w:after="120"/>
        <w:rPr>
          <w:b/>
          <w:bCs w:val="0"/>
          <w:color w:val="D9272E"/>
          <w:sz w:val="24"/>
        </w:rPr>
      </w:pPr>
      <w:r w:rsidRPr="00805706">
        <w:rPr>
          <w:b/>
          <w:bCs w:val="0"/>
          <w:color w:val="D9272E"/>
          <w:sz w:val="24"/>
        </w:rPr>
        <w:t>Assessment Instructions:</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21"/>
      </w:tblGrid>
      <w:tr w:rsidR="001A5A4C" w:rsidRPr="00BD7E3E" w14:paraId="0B182DDD" w14:textId="77777777" w:rsidTr="00F03042">
        <w:trPr>
          <w:trHeight w:val="2743"/>
        </w:trPr>
        <w:tc>
          <w:tcPr>
            <w:tcW w:w="9521" w:type="dxa"/>
          </w:tcPr>
          <w:p w14:paraId="67EB32BB" w14:textId="77777777" w:rsidR="0068024E" w:rsidRPr="007D37C9" w:rsidRDefault="0068024E" w:rsidP="0068024E">
            <w:pPr>
              <w:spacing w:line="240" w:lineRule="auto"/>
              <w:rPr>
                <w:rStyle w:val="SubtleEmphasis"/>
                <w:bCs w:val="0"/>
                <w:i w:val="0"/>
                <w:color w:val="auto"/>
                <w:sz w:val="18"/>
                <w:szCs w:val="22"/>
                <w:u w:val="single"/>
              </w:rPr>
            </w:pPr>
            <w:r w:rsidRPr="007D37C9">
              <w:rPr>
                <w:rStyle w:val="SubtleEmphasis"/>
                <w:bCs w:val="0"/>
                <w:i w:val="0"/>
                <w:color w:val="auto"/>
                <w:sz w:val="18"/>
                <w:szCs w:val="22"/>
                <w:u w:val="single"/>
              </w:rPr>
              <w:t>Instructions to the assessor:</w:t>
            </w:r>
          </w:p>
          <w:p w14:paraId="45060DF8" w14:textId="77777777" w:rsidR="00176290" w:rsidRPr="007D37C9" w:rsidRDefault="0068024E" w:rsidP="0068024E">
            <w:pPr>
              <w:spacing w:line="240" w:lineRule="auto"/>
              <w:rPr>
                <w:rStyle w:val="SubtleEmphasis"/>
                <w:bCs w:val="0"/>
                <w:i w:val="0"/>
                <w:color w:val="auto"/>
                <w:sz w:val="18"/>
                <w:szCs w:val="22"/>
              </w:rPr>
            </w:pPr>
            <w:r w:rsidRPr="007D37C9">
              <w:rPr>
                <w:rStyle w:val="SubtleEmphasis"/>
                <w:bCs w:val="0"/>
                <w:i w:val="0"/>
                <w:color w:val="auto"/>
                <w:sz w:val="18"/>
                <w:szCs w:val="22"/>
              </w:rPr>
              <w:t xml:space="preserve">This </w:t>
            </w:r>
            <w:r w:rsidR="00176290" w:rsidRPr="007D37C9">
              <w:rPr>
                <w:rStyle w:val="SubtleEmphasis"/>
                <w:bCs w:val="0"/>
                <w:i w:val="0"/>
                <w:color w:val="auto"/>
                <w:sz w:val="18"/>
                <w:szCs w:val="22"/>
              </w:rPr>
              <w:t>l</w:t>
            </w:r>
            <w:r w:rsidR="00176290" w:rsidRPr="007D37C9">
              <w:rPr>
                <w:rStyle w:val="SubtleEmphasis"/>
                <w:i w:val="0"/>
                <w:color w:val="auto"/>
                <w:sz w:val="18"/>
                <w:szCs w:val="22"/>
              </w:rPr>
              <w:t>ab is a part of Assessment Task 1 portfolio, it</w:t>
            </w:r>
            <w:r w:rsidRPr="007D37C9">
              <w:rPr>
                <w:rStyle w:val="SubtleEmphasis"/>
                <w:bCs w:val="0"/>
                <w:i w:val="0"/>
                <w:color w:val="auto"/>
                <w:sz w:val="18"/>
                <w:szCs w:val="22"/>
              </w:rPr>
              <w:t xml:space="preserve"> is a </w:t>
            </w:r>
            <w:r w:rsidRPr="00C7177F">
              <w:rPr>
                <w:rStyle w:val="SubtleEmphasis"/>
                <w:bCs w:val="0"/>
                <w:i w:val="0"/>
                <w:color w:val="auto"/>
                <w:sz w:val="18"/>
                <w:szCs w:val="22"/>
              </w:rPr>
              <w:t>p</w:t>
            </w:r>
            <w:r w:rsidRPr="00C7177F">
              <w:rPr>
                <w:rStyle w:val="SubtleEmphasis"/>
                <w:i w:val="0"/>
                <w:color w:val="auto"/>
                <w:sz w:val="18"/>
                <w:szCs w:val="22"/>
              </w:rPr>
              <w:t>ractical</w:t>
            </w:r>
            <w:r w:rsidRPr="00C7177F">
              <w:rPr>
                <w:rStyle w:val="SubtleEmphasis"/>
                <w:bCs w:val="0"/>
                <w:i w:val="0"/>
                <w:color w:val="auto"/>
                <w:sz w:val="18"/>
                <w:szCs w:val="22"/>
              </w:rPr>
              <w:t xml:space="preserve"> </w:t>
            </w:r>
            <w:r w:rsidR="00C7177F" w:rsidRPr="00C7177F">
              <w:rPr>
                <w:rStyle w:val="SubtleEmphasis"/>
                <w:bCs w:val="0"/>
                <w:i w:val="0"/>
                <w:color w:val="auto"/>
                <w:sz w:val="18"/>
                <w:szCs w:val="22"/>
              </w:rPr>
              <w:t>l</w:t>
            </w:r>
            <w:r w:rsidR="00C7177F" w:rsidRPr="00C7177F">
              <w:rPr>
                <w:rStyle w:val="SubtleEmphasis"/>
                <w:i w:val="0"/>
                <w:color w:val="auto"/>
                <w:sz w:val="18"/>
                <w:szCs w:val="22"/>
              </w:rPr>
              <w:t>ab</w:t>
            </w:r>
            <w:r w:rsidRPr="00C7177F">
              <w:rPr>
                <w:rStyle w:val="SubtleEmphasis"/>
                <w:bCs w:val="0"/>
                <w:i w:val="0"/>
                <w:color w:val="auto"/>
                <w:sz w:val="18"/>
                <w:szCs w:val="22"/>
              </w:rPr>
              <w:t xml:space="preserve"> based on the p</w:t>
            </w:r>
            <w:r w:rsidRPr="00C7177F">
              <w:rPr>
                <w:rStyle w:val="SubtleEmphasis"/>
                <w:i w:val="0"/>
                <w:color w:val="auto"/>
                <w:sz w:val="18"/>
                <w:szCs w:val="22"/>
              </w:rPr>
              <w:t>erformance criteria</w:t>
            </w:r>
            <w:r w:rsidRPr="00C7177F">
              <w:rPr>
                <w:rStyle w:val="SubtleEmphasis"/>
                <w:bCs w:val="0"/>
                <w:i w:val="0"/>
                <w:color w:val="auto"/>
                <w:sz w:val="18"/>
                <w:szCs w:val="22"/>
              </w:rPr>
              <w:t xml:space="preserve"> requirements of the unit. Each student should be given </w:t>
            </w:r>
            <w:r w:rsidR="00176290" w:rsidRPr="00C7177F">
              <w:rPr>
                <w:rStyle w:val="SubtleEmphasis"/>
                <w:bCs w:val="0"/>
                <w:i w:val="0"/>
                <w:color w:val="auto"/>
                <w:sz w:val="18"/>
                <w:szCs w:val="22"/>
              </w:rPr>
              <w:t>a</w:t>
            </w:r>
            <w:r w:rsidRPr="00C7177F">
              <w:rPr>
                <w:rStyle w:val="SubtleEmphasis"/>
                <w:bCs w:val="0"/>
                <w:i w:val="0"/>
                <w:color w:val="auto"/>
                <w:sz w:val="18"/>
                <w:szCs w:val="22"/>
              </w:rPr>
              <w:t xml:space="preserve"> copy of this </w:t>
            </w:r>
            <w:r w:rsidR="00176290" w:rsidRPr="00C7177F">
              <w:rPr>
                <w:rStyle w:val="SubtleEmphasis"/>
                <w:bCs w:val="0"/>
                <w:i w:val="0"/>
                <w:color w:val="auto"/>
                <w:sz w:val="18"/>
                <w:szCs w:val="22"/>
              </w:rPr>
              <w:t>lab</w:t>
            </w:r>
            <w:r w:rsidRPr="00C7177F">
              <w:rPr>
                <w:rStyle w:val="SubtleEmphasis"/>
                <w:bCs w:val="0"/>
                <w:i w:val="0"/>
                <w:color w:val="auto"/>
                <w:sz w:val="18"/>
                <w:szCs w:val="22"/>
              </w:rPr>
              <w:t xml:space="preserve"> to complete</w:t>
            </w:r>
            <w:r w:rsidR="00176290" w:rsidRPr="00C7177F">
              <w:rPr>
                <w:rStyle w:val="SubtleEmphasis"/>
                <w:bCs w:val="0"/>
                <w:i w:val="0"/>
                <w:color w:val="auto"/>
                <w:sz w:val="18"/>
                <w:szCs w:val="22"/>
              </w:rPr>
              <w:t xml:space="preserve"> either in class or out of class</w:t>
            </w:r>
            <w:r w:rsidRPr="00C7177F">
              <w:rPr>
                <w:rStyle w:val="SubtleEmphasis"/>
                <w:bCs w:val="0"/>
                <w:i w:val="0"/>
                <w:color w:val="auto"/>
                <w:sz w:val="18"/>
                <w:szCs w:val="22"/>
              </w:rPr>
              <w:t>. A</w:t>
            </w:r>
            <w:r w:rsidRPr="00C7177F">
              <w:rPr>
                <w:rStyle w:val="SubtleEmphasis"/>
                <w:i w:val="0"/>
                <w:color w:val="auto"/>
                <w:sz w:val="18"/>
                <w:szCs w:val="22"/>
              </w:rPr>
              <w:t xml:space="preserve">s the student completes each section of this </w:t>
            </w:r>
            <w:r w:rsidR="00C7177F" w:rsidRPr="00C7177F">
              <w:rPr>
                <w:rStyle w:val="SubtleEmphasis"/>
                <w:i w:val="0"/>
                <w:color w:val="auto"/>
                <w:sz w:val="18"/>
                <w:szCs w:val="22"/>
              </w:rPr>
              <w:t>lab</w:t>
            </w:r>
            <w:r w:rsidRPr="00C7177F">
              <w:rPr>
                <w:rStyle w:val="SubtleEmphasis"/>
                <w:i w:val="0"/>
                <w:color w:val="auto"/>
                <w:sz w:val="18"/>
                <w:szCs w:val="22"/>
              </w:rPr>
              <w:t xml:space="preserve"> you should verify, check off and sign off the</w:t>
            </w:r>
            <w:r w:rsidRPr="007D37C9">
              <w:rPr>
                <w:rStyle w:val="SubtleEmphasis"/>
                <w:i w:val="0"/>
                <w:color w:val="auto"/>
                <w:sz w:val="18"/>
                <w:szCs w:val="22"/>
              </w:rPr>
              <w:t xml:space="preserve"> section (Use this document as the observation checklist). Use the assessor section at the bottom to provide feedback to the student</w:t>
            </w:r>
            <w:r w:rsidR="00176290" w:rsidRPr="007D37C9">
              <w:rPr>
                <w:rStyle w:val="SubtleEmphasis"/>
                <w:i w:val="0"/>
                <w:color w:val="auto"/>
                <w:sz w:val="18"/>
                <w:szCs w:val="22"/>
              </w:rPr>
              <w:t xml:space="preserve"> if required</w:t>
            </w:r>
            <w:r w:rsidRPr="007D37C9">
              <w:rPr>
                <w:rStyle w:val="SubtleEmphasis"/>
                <w:i w:val="0"/>
                <w:color w:val="auto"/>
                <w:sz w:val="18"/>
                <w:szCs w:val="22"/>
              </w:rPr>
              <w:t>.</w:t>
            </w:r>
            <w:r w:rsidRPr="007D37C9">
              <w:rPr>
                <w:rStyle w:val="SubtleEmphasis"/>
                <w:bCs w:val="0"/>
                <w:i w:val="0"/>
                <w:color w:val="auto"/>
                <w:sz w:val="18"/>
                <w:szCs w:val="22"/>
              </w:rPr>
              <w:t xml:space="preserve"> </w:t>
            </w:r>
          </w:p>
          <w:p w14:paraId="1452BB5D" w14:textId="77777777" w:rsidR="0068024E" w:rsidRPr="007D37C9" w:rsidRDefault="0068024E" w:rsidP="0068024E">
            <w:pPr>
              <w:spacing w:line="240" w:lineRule="auto"/>
              <w:rPr>
                <w:rStyle w:val="SubtleEmphasis"/>
                <w:bCs w:val="0"/>
                <w:i w:val="0"/>
                <w:color w:val="auto"/>
                <w:sz w:val="18"/>
                <w:szCs w:val="22"/>
              </w:rPr>
            </w:pPr>
            <w:r w:rsidRPr="007D37C9">
              <w:rPr>
                <w:rStyle w:val="SubtleEmphasis"/>
                <w:bCs w:val="0"/>
                <w:i w:val="0"/>
                <w:color w:val="auto"/>
                <w:sz w:val="18"/>
                <w:szCs w:val="22"/>
              </w:rPr>
              <w:t>See the instructions to the student section for the remainder of the instructions.</w:t>
            </w:r>
          </w:p>
          <w:p w14:paraId="44EA9136" w14:textId="77777777" w:rsidR="0068024E" w:rsidRPr="007D37C9" w:rsidRDefault="0068024E" w:rsidP="0068024E">
            <w:pPr>
              <w:rPr>
                <w:sz w:val="18"/>
              </w:rPr>
            </w:pPr>
          </w:p>
          <w:p w14:paraId="75D1A7D2" w14:textId="77777777" w:rsidR="0068024E" w:rsidRPr="007D37C9" w:rsidRDefault="0068024E" w:rsidP="0068024E">
            <w:pPr>
              <w:rPr>
                <w:sz w:val="18"/>
                <w:u w:val="single"/>
              </w:rPr>
            </w:pPr>
            <w:r w:rsidRPr="007D37C9">
              <w:rPr>
                <w:sz w:val="18"/>
                <w:u w:val="single"/>
              </w:rPr>
              <w:t>Instructions to the student:</w:t>
            </w:r>
          </w:p>
          <w:p w14:paraId="07201004" w14:textId="5D375804" w:rsidR="00C65609" w:rsidRPr="007D37C9" w:rsidRDefault="0068024E" w:rsidP="00C65609">
            <w:pPr>
              <w:rPr>
                <w:sz w:val="18"/>
              </w:rPr>
            </w:pPr>
            <w:r w:rsidRPr="007D37C9">
              <w:rPr>
                <w:sz w:val="18"/>
              </w:rPr>
              <w:t xml:space="preserve">This </w:t>
            </w:r>
            <w:r w:rsidR="00176290" w:rsidRPr="007D37C9">
              <w:rPr>
                <w:sz w:val="18"/>
              </w:rPr>
              <w:t>lab</w:t>
            </w:r>
            <w:r w:rsidRPr="007D37C9">
              <w:rPr>
                <w:sz w:val="18"/>
              </w:rPr>
              <w:t xml:space="preserve"> </w:t>
            </w:r>
            <w:r w:rsidR="0051274B">
              <w:rPr>
                <w:sz w:val="18"/>
              </w:rPr>
              <w:t xml:space="preserve">consists of short answer questions </w:t>
            </w:r>
            <w:r w:rsidR="00DA0CB7" w:rsidRPr="007D37C9">
              <w:rPr>
                <w:sz w:val="18"/>
              </w:rPr>
              <w:t xml:space="preserve">where you will be asked to </w:t>
            </w:r>
            <w:r w:rsidR="0051274B">
              <w:rPr>
                <w:sz w:val="18"/>
              </w:rPr>
              <w:t xml:space="preserve">research and answer questions relating to cyber security. </w:t>
            </w:r>
            <w:r w:rsidR="00DA0CB7" w:rsidRPr="007D37C9">
              <w:rPr>
                <w:sz w:val="18"/>
              </w:rPr>
              <w:t xml:space="preserve"> You are encouraged to use the documentation in the resource section to help you work on the requirements</w:t>
            </w:r>
            <w:r w:rsidRPr="007D37C9">
              <w:rPr>
                <w:sz w:val="18"/>
              </w:rPr>
              <w:t xml:space="preserve">. </w:t>
            </w:r>
          </w:p>
          <w:p w14:paraId="74130C24" w14:textId="77777777" w:rsidR="0068024E" w:rsidRPr="007D37C9" w:rsidRDefault="0068024E" w:rsidP="0068024E">
            <w:pPr>
              <w:rPr>
                <w:sz w:val="18"/>
                <w:u w:val="single"/>
              </w:rPr>
            </w:pPr>
            <w:r w:rsidRPr="007D37C9">
              <w:rPr>
                <w:sz w:val="18"/>
                <w:u w:val="single"/>
              </w:rPr>
              <w:t xml:space="preserve">Time: </w:t>
            </w:r>
          </w:p>
          <w:p w14:paraId="19C5C51B" w14:textId="3C0D2EA4" w:rsidR="0068024E" w:rsidRPr="007D37C9" w:rsidRDefault="00D02E3D" w:rsidP="0068024E">
            <w:pPr>
              <w:rPr>
                <w:sz w:val="18"/>
              </w:rPr>
            </w:pPr>
            <w:r>
              <w:rPr>
                <w:sz w:val="18"/>
              </w:rPr>
              <w:t xml:space="preserve">Approximately </w:t>
            </w:r>
            <w:r w:rsidR="004E2E8A">
              <w:rPr>
                <w:sz w:val="18"/>
              </w:rPr>
              <w:t>60 minutes</w:t>
            </w:r>
          </w:p>
          <w:p w14:paraId="53275262" w14:textId="77777777" w:rsidR="0068024E" w:rsidRPr="007D37C9" w:rsidRDefault="0068024E" w:rsidP="0068024E">
            <w:pPr>
              <w:rPr>
                <w:sz w:val="18"/>
              </w:rPr>
            </w:pPr>
          </w:p>
          <w:p w14:paraId="26904E92" w14:textId="77777777" w:rsidR="0068024E" w:rsidRPr="007D37C9" w:rsidRDefault="0068024E" w:rsidP="0068024E">
            <w:pPr>
              <w:rPr>
                <w:sz w:val="18"/>
                <w:u w:val="single"/>
              </w:rPr>
            </w:pPr>
            <w:r w:rsidRPr="007D37C9">
              <w:rPr>
                <w:sz w:val="18"/>
                <w:u w:val="single"/>
              </w:rPr>
              <w:t xml:space="preserve">Due date: </w:t>
            </w:r>
          </w:p>
          <w:p w14:paraId="09231022" w14:textId="77777777" w:rsidR="0068024E" w:rsidRPr="007D37C9" w:rsidRDefault="00C65609" w:rsidP="0068024E">
            <w:pPr>
              <w:rPr>
                <w:sz w:val="18"/>
              </w:rPr>
            </w:pPr>
            <w:r w:rsidRPr="007D37C9">
              <w:rPr>
                <w:sz w:val="18"/>
              </w:rPr>
              <w:t>This lab is part of assessment 1 and inherits its due date.</w:t>
            </w:r>
          </w:p>
          <w:p w14:paraId="212E9AB5" w14:textId="77777777" w:rsidR="0068024E" w:rsidRPr="007D37C9" w:rsidRDefault="0068024E" w:rsidP="0068024E">
            <w:pPr>
              <w:rPr>
                <w:sz w:val="18"/>
              </w:rPr>
            </w:pPr>
          </w:p>
          <w:p w14:paraId="13F1C7A1" w14:textId="77777777" w:rsidR="0068024E" w:rsidRPr="007D37C9" w:rsidRDefault="0068024E" w:rsidP="0068024E">
            <w:pPr>
              <w:rPr>
                <w:sz w:val="18"/>
                <w:u w:val="single"/>
              </w:rPr>
            </w:pPr>
            <w:r w:rsidRPr="007D37C9">
              <w:rPr>
                <w:sz w:val="18"/>
                <w:u w:val="single"/>
              </w:rPr>
              <w:t>Submission instructions:</w:t>
            </w:r>
          </w:p>
          <w:p w14:paraId="3D8435F8" w14:textId="2766D525" w:rsidR="0068024E" w:rsidRPr="007D37C9" w:rsidRDefault="0068024E" w:rsidP="0068024E">
            <w:pPr>
              <w:rPr>
                <w:sz w:val="18"/>
              </w:rPr>
            </w:pPr>
            <w:r w:rsidRPr="007D37C9">
              <w:rPr>
                <w:sz w:val="18"/>
              </w:rPr>
              <w:t xml:space="preserve">When the </w:t>
            </w:r>
            <w:r w:rsidR="00D33707">
              <w:rPr>
                <w:sz w:val="18"/>
              </w:rPr>
              <w:t>lab</w:t>
            </w:r>
            <w:r w:rsidRPr="007D37C9">
              <w:rPr>
                <w:sz w:val="18"/>
              </w:rPr>
              <w:t xml:space="preserve"> is complete, submit the assessment via Black</w:t>
            </w:r>
            <w:r w:rsidR="002D7C35">
              <w:rPr>
                <w:sz w:val="18"/>
              </w:rPr>
              <w:t>b</w:t>
            </w:r>
            <w:r w:rsidRPr="007D37C9">
              <w:rPr>
                <w:sz w:val="18"/>
              </w:rPr>
              <w:t>oard</w:t>
            </w:r>
            <w:r w:rsidR="00C65609" w:rsidRPr="007D37C9">
              <w:rPr>
                <w:sz w:val="18"/>
              </w:rPr>
              <w:t>.</w:t>
            </w:r>
          </w:p>
          <w:p w14:paraId="141733B4" w14:textId="77777777" w:rsidR="0068024E" w:rsidRPr="007D37C9" w:rsidRDefault="0068024E" w:rsidP="0068024E">
            <w:pPr>
              <w:rPr>
                <w:sz w:val="18"/>
              </w:rPr>
            </w:pPr>
          </w:p>
          <w:p w14:paraId="5927343D" w14:textId="77777777" w:rsidR="0068024E" w:rsidRPr="007D37C9" w:rsidRDefault="0068024E" w:rsidP="0068024E">
            <w:pPr>
              <w:rPr>
                <w:sz w:val="18"/>
                <w:u w:val="single"/>
              </w:rPr>
            </w:pPr>
            <w:r w:rsidRPr="007D37C9">
              <w:rPr>
                <w:sz w:val="18"/>
                <w:u w:val="single"/>
              </w:rPr>
              <w:t xml:space="preserve">Reasonable adjustment: </w:t>
            </w:r>
          </w:p>
          <w:p w14:paraId="500BFCAC" w14:textId="77777777" w:rsidR="002C540D" w:rsidRPr="007D37C9" w:rsidRDefault="0068024E" w:rsidP="0068024E">
            <w:pPr>
              <w:rPr>
                <w:sz w:val="18"/>
              </w:rPr>
            </w:pPr>
            <w:r w:rsidRPr="007D37C9">
              <w:rPr>
                <w:sz w:val="18"/>
              </w:rPr>
              <w:t xml:space="preserve">Should there be difficulty with </w:t>
            </w:r>
            <w:r w:rsidR="002C540D" w:rsidRPr="007D37C9">
              <w:rPr>
                <w:sz w:val="18"/>
              </w:rPr>
              <w:t>reading technical manuals</w:t>
            </w:r>
            <w:r w:rsidRPr="007D37C9">
              <w:rPr>
                <w:sz w:val="18"/>
              </w:rPr>
              <w:t xml:space="preserve"> relating to disability of language and literacy levels </w:t>
            </w:r>
            <w:r w:rsidR="002C540D" w:rsidRPr="007D37C9">
              <w:rPr>
                <w:sz w:val="18"/>
              </w:rPr>
              <w:t>you are encouraged to use online video tutorials similar to the following:</w:t>
            </w:r>
          </w:p>
          <w:p w14:paraId="76E93DA1" w14:textId="77777777" w:rsidR="002C540D" w:rsidRPr="007D37C9" w:rsidRDefault="00C65609" w:rsidP="00F462D9">
            <w:pPr>
              <w:pStyle w:val="ListParagraph"/>
              <w:numPr>
                <w:ilvl w:val="0"/>
                <w:numId w:val="3"/>
              </w:numPr>
              <w:rPr>
                <w:rFonts w:ascii="Arial" w:hAnsi="Arial" w:cs="Arial"/>
                <w:sz w:val="18"/>
              </w:rPr>
            </w:pPr>
            <w:r w:rsidRPr="007D37C9">
              <w:rPr>
                <w:rStyle w:val="Hyperlink"/>
                <w:rFonts w:ascii="Arial" w:hAnsi="Arial" w:cs="Arial"/>
                <w:sz w:val="18"/>
              </w:rPr>
              <w:t>https://www.youtube.com/watch?v=HBP8_LqBj44</w:t>
            </w:r>
            <w:r w:rsidR="002C540D" w:rsidRPr="007D37C9">
              <w:rPr>
                <w:rFonts w:ascii="Arial" w:hAnsi="Arial" w:cs="Arial"/>
                <w:sz w:val="18"/>
              </w:rPr>
              <w:t xml:space="preserve"> </w:t>
            </w:r>
          </w:p>
          <w:p w14:paraId="6CEE3FF3" w14:textId="70C87514" w:rsidR="00F93920" w:rsidRPr="007D37C9" w:rsidRDefault="00AA43A2" w:rsidP="002C540D">
            <w:pPr>
              <w:rPr>
                <w:sz w:val="18"/>
              </w:rPr>
            </w:pPr>
            <w:r w:rsidRPr="007D37C9">
              <w:rPr>
                <w:sz w:val="18"/>
              </w:rPr>
              <w:t xml:space="preserve">The </w:t>
            </w:r>
            <w:r w:rsidR="00C65609" w:rsidRPr="007D37C9">
              <w:rPr>
                <w:sz w:val="18"/>
              </w:rPr>
              <w:t>lab</w:t>
            </w:r>
            <w:r w:rsidR="0068024E" w:rsidRPr="007D37C9">
              <w:rPr>
                <w:sz w:val="18"/>
              </w:rPr>
              <w:t xml:space="preserve"> can be delivered in combination with support software like “Cortana” to help verbalise the </w:t>
            </w:r>
            <w:r w:rsidR="00C65609" w:rsidRPr="007D37C9">
              <w:rPr>
                <w:sz w:val="18"/>
              </w:rPr>
              <w:t>tasks</w:t>
            </w:r>
            <w:r w:rsidR="0068024E" w:rsidRPr="007D37C9">
              <w:rPr>
                <w:sz w:val="18"/>
              </w:rPr>
              <w:t xml:space="preserve">. </w:t>
            </w:r>
            <w:r w:rsidR="00C65609" w:rsidRPr="007D37C9">
              <w:rPr>
                <w:sz w:val="18"/>
              </w:rPr>
              <w:t>Tasks</w:t>
            </w:r>
            <w:r w:rsidR="0068024E" w:rsidRPr="007D37C9">
              <w:rPr>
                <w:sz w:val="18"/>
              </w:rPr>
              <w:t xml:space="preserve"> may also be re-phrased by the assessor if required. If there are issues with resources (e.g. Black</w:t>
            </w:r>
            <w:r w:rsidR="002D7C35">
              <w:rPr>
                <w:sz w:val="18"/>
              </w:rPr>
              <w:t>b</w:t>
            </w:r>
            <w:r w:rsidR="0068024E" w:rsidRPr="007D37C9">
              <w:rPr>
                <w:sz w:val="18"/>
              </w:rPr>
              <w:t>oard</w:t>
            </w:r>
            <w:r w:rsidR="00C65609" w:rsidRPr="007D37C9">
              <w:rPr>
                <w:sz w:val="18"/>
              </w:rPr>
              <w:t>/Routers</w:t>
            </w:r>
            <w:r w:rsidR="0068024E" w:rsidRPr="007D37C9">
              <w:rPr>
                <w:sz w:val="18"/>
              </w:rPr>
              <w:t xml:space="preserve">) the </w:t>
            </w:r>
            <w:r w:rsidR="00C65609" w:rsidRPr="007D37C9">
              <w:rPr>
                <w:sz w:val="18"/>
              </w:rPr>
              <w:t>lab</w:t>
            </w:r>
            <w:r w:rsidR="0068024E" w:rsidRPr="007D37C9">
              <w:rPr>
                <w:sz w:val="18"/>
              </w:rPr>
              <w:t xml:space="preserve"> can be </w:t>
            </w:r>
            <w:r w:rsidR="00C65609" w:rsidRPr="007D37C9">
              <w:rPr>
                <w:sz w:val="18"/>
              </w:rPr>
              <w:t>modified to suit assuming it does not compromise its original intent</w:t>
            </w:r>
            <w:r w:rsidR="0068024E" w:rsidRPr="007D37C9">
              <w:rPr>
                <w:sz w:val="18"/>
              </w:rPr>
              <w:t>.</w:t>
            </w:r>
          </w:p>
        </w:tc>
      </w:tr>
    </w:tbl>
    <w:p w14:paraId="39A43002" w14:textId="77777777" w:rsidR="004043F8" w:rsidRDefault="004043F8" w:rsidP="001A5A4C">
      <w:pPr>
        <w:spacing w:before="120" w:after="120"/>
        <w:rPr>
          <w:b/>
          <w:bCs w:val="0"/>
          <w:color w:val="D9272E"/>
          <w:sz w:val="24"/>
        </w:rPr>
        <w:sectPr w:rsidR="004043F8" w:rsidSect="00E74D00">
          <w:headerReference w:type="default" r:id="rId12"/>
          <w:footerReference w:type="default" r:id="rId13"/>
          <w:pgSz w:w="11906" w:h="16838" w:code="9"/>
          <w:pgMar w:top="1418" w:right="1416" w:bottom="992" w:left="851" w:header="709" w:footer="4" w:gutter="0"/>
          <w:cols w:space="720"/>
          <w:docGrid w:linePitch="299"/>
        </w:sectPr>
      </w:pPr>
    </w:p>
    <w:p w14:paraId="7519CF5B" w14:textId="7238F6A7" w:rsidR="001425DD" w:rsidRDefault="004E2E8A" w:rsidP="007939F6">
      <w:pPr>
        <w:pStyle w:val="ListParagraph"/>
        <w:numPr>
          <w:ilvl w:val="0"/>
          <w:numId w:val="6"/>
        </w:numPr>
        <w:spacing w:line="240" w:lineRule="auto"/>
        <w:rPr>
          <w:b/>
          <w:bCs w:val="0"/>
          <w:sz w:val="32"/>
          <w:szCs w:val="32"/>
        </w:rPr>
      </w:pPr>
      <w:r>
        <w:rPr>
          <w:b/>
          <w:bCs w:val="0"/>
          <w:sz w:val="32"/>
          <w:szCs w:val="32"/>
        </w:rPr>
        <w:lastRenderedPageBreak/>
        <w:t>The NIST CSF</w:t>
      </w:r>
    </w:p>
    <w:p w14:paraId="63702E60" w14:textId="28A26879" w:rsidR="004E2E8A" w:rsidRDefault="00DA40D2" w:rsidP="00DA40D2">
      <w:pPr>
        <w:pStyle w:val="ListParagraph"/>
        <w:spacing w:line="240" w:lineRule="auto"/>
        <w:ind w:left="709"/>
      </w:pPr>
      <w:r>
        <w:t xml:space="preserve">The </w:t>
      </w:r>
      <w:r w:rsidR="00F71442">
        <w:t xml:space="preserve">American </w:t>
      </w:r>
      <w:r>
        <w:t>NIST framework is very well known</w:t>
      </w:r>
      <w:r w:rsidR="00F71442">
        <w:t>. In this section we explain the various aspects of the framework.</w:t>
      </w:r>
      <w:r>
        <w:t xml:space="preserve"> </w:t>
      </w:r>
    </w:p>
    <w:p w14:paraId="798EA872" w14:textId="1D70CCDE" w:rsidR="009D54B3" w:rsidRPr="00DA40D2" w:rsidRDefault="009D54B3" w:rsidP="00DA40D2">
      <w:pPr>
        <w:pStyle w:val="ListParagraph"/>
        <w:spacing w:line="240" w:lineRule="auto"/>
        <w:ind w:left="709"/>
      </w:pPr>
      <w:r>
        <w:rPr>
          <w:noProof/>
        </w:rPr>
        <w:drawing>
          <wp:inline distT="0" distB="0" distL="0" distR="0" wp14:anchorId="3CBFBE7C" wp14:editId="58CAED2C">
            <wp:extent cx="6120765" cy="2074545"/>
            <wp:effectExtent l="0" t="0" r="0" b="1905"/>
            <wp:docPr id="1" name="Picture 1" descr="NIST Cybersecurity Framework Executive Summary And Overview | Pathlock |  Pathl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IST Cybersecurity Framework Executive Summary And Overview | Pathlock |  Pathlock"/>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120765" cy="2074545"/>
                    </a:xfrm>
                    <a:prstGeom prst="rect">
                      <a:avLst/>
                    </a:prstGeom>
                    <a:noFill/>
                    <a:ln>
                      <a:noFill/>
                    </a:ln>
                  </pic:spPr>
                </pic:pic>
              </a:graphicData>
            </a:graphic>
          </wp:inline>
        </w:drawing>
      </w:r>
    </w:p>
    <w:p w14:paraId="691AEB01" w14:textId="77777777" w:rsidR="00DA40D2" w:rsidRDefault="00DA40D2" w:rsidP="004E2E8A">
      <w:pPr>
        <w:pStyle w:val="ListParagraph"/>
        <w:spacing w:line="240" w:lineRule="auto"/>
        <w:ind w:left="360"/>
        <w:rPr>
          <w:rFonts w:ascii="Arial" w:hAnsi="Arial"/>
          <w:bCs w:val="0"/>
          <w:noProof/>
          <w:sz w:val="20"/>
          <w:lang w:val="en-US"/>
        </w:rPr>
      </w:pPr>
    </w:p>
    <w:p w14:paraId="7AA35539" w14:textId="283949D9" w:rsidR="004E2E8A" w:rsidRPr="004F6E41" w:rsidRDefault="004E2E8A" w:rsidP="004F6E41">
      <w:pPr>
        <w:pStyle w:val="ListParagraph"/>
        <w:spacing w:line="240" w:lineRule="auto"/>
      </w:pPr>
      <w:r w:rsidRPr="004F6E41">
        <w:t>1.1 Briefly explain what the NIST CSF is?</w:t>
      </w:r>
    </w:p>
    <w:p w14:paraId="6ED12326" w14:textId="4FCB451F" w:rsidR="004E2E8A" w:rsidRDefault="004E2E8A" w:rsidP="004F6E41">
      <w:pPr>
        <w:pStyle w:val="ListParagraph"/>
        <w:spacing w:line="240" w:lineRule="auto"/>
      </w:pPr>
    </w:p>
    <w:p w14:paraId="3C5F76E1" w14:textId="647E653B" w:rsidR="00CD40EF" w:rsidRDefault="00271590" w:rsidP="00271590">
      <w:pPr>
        <w:pStyle w:val="ListParagraph"/>
      </w:pPr>
      <w:r w:rsidRPr="00271590">
        <w:t>The National Institute of Standards and Technology (NIST) created the NIST Cybersecurity Framework (CSF) as a series of recommendations to assist businesses in managing and lowering cybersecurity threats. By offering an organized method based on the five essential tasks of Identify, Protect, Detect, Respond, and Recover, it helps businesses to improve resilience, fortify their cybersecurity posture, and match security initiatives with corporate goals.</w:t>
      </w:r>
    </w:p>
    <w:p w14:paraId="386AD3A5" w14:textId="77777777" w:rsidR="00CD40EF" w:rsidRPr="004F6E41" w:rsidRDefault="00CD40EF" w:rsidP="004F6E41">
      <w:pPr>
        <w:pStyle w:val="ListParagraph"/>
        <w:spacing w:line="240" w:lineRule="auto"/>
      </w:pPr>
    </w:p>
    <w:p w14:paraId="683E5A3E" w14:textId="53DFB2A1" w:rsidR="004E2E8A" w:rsidRPr="004F6E41" w:rsidRDefault="004E2E8A" w:rsidP="004F6E41">
      <w:pPr>
        <w:pStyle w:val="ListParagraph"/>
        <w:spacing w:line="240" w:lineRule="auto"/>
      </w:pPr>
      <w:r w:rsidRPr="004F6E41">
        <w:t>1.2 List the core components of the NIST CSF?</w:t>
      </w:r>
    </w:p>
    <w:p w14:paraId="21724608" w14:textId="09359AFA" w:rsidR="00CD40EF" w:rsidRDefault="00A30160" w:rsidP="00A30160">
      <w:pPr>
        <w:pStyle w:val="ListParagraph"/>
      </w:pPr>
      <w:r w:rsidRPr="00A30160">
        <w:t>Framework Core, Implementation Tiers, and Profiles are the three main parts of the NIST Cybersecurity Framework. While Implementation Tiers indicate maturity levels and Profiles match cybersecurity operations with business goals, the Framework Core delineates five functions: Identify, Protect, Detect, Respond, and Recover.</w:t>
      </w:r>
    </w:p>
    <w:p w14:paraId="6032DFC6" w14:textId="77777777" w:rsidR="00CD40EF" w:rsidRPr="004F6E41" w:rsidRDefault="00CD40EF" w:rsidP="004F6E41">
      <w:pPr>
        <w:pStyle w:val="ListParagraph"/>
        <w:spacing w:line="240" w:lineRule="auto"/>
      </w:pPr>
    </w:p>
    <w:p w14:paraId="18E7F47A" w14:textId="2B5FD6A7" w:rsidR="004E2E8A" w:rsidRPr="004F6E41" w:rsidRDefault="004E2E8A" w:rsidP="004F6E41">
      <w:pPr>
        <w:pStyle w:val="ListParagraph"/>
        <w:spacing w:line="240" w:lineRule="auto"/>
      </w:pPr>
      <w:r w:rsidRPr="004F6E41">
        <w:t>1.3 How can an organisation use the NIST CSF?</w:t>
      </w:r>
    </w:p>
    <w:p w14:paraId="6C2CD606" w14:textId="1ABF85D9" w:rsidR="004E2E8A" w:rsidRDefault="004E2E8A" w:rsidP="004F6E41">
      <w:pPr>
        <w:pStyle w:val="ListParagraph"/>
        <w:spacing w:line="240" w:lineRule="auto"/>
      </w:pPr>
    </w:p>
    <w:p w14:paraId="3C700E08" w14:textId="50FC30C1" w:rsidR="00CD40EF" w:rsidRPr="004F6E41" w:rsidRDefault="00354A6F" w:rsidP="00354A6F">
      <w:pPr>
        <w:pStyle w:val="ListParagraph"/>
      </w:pPr>
      <w:r w:rsidRPr="00354A6F">
        <w:t>The NIST CSF is a tool that a business can use to evaluate its present cybersecurity procedures, find weaknesses, and rank enhancements. Through constant monitoring and development, it directs the creation of risk management plans, synchronizes security measures with corporate objectives, and strengthens overall resistance to cyberthreats.</w:t>
      </w:r>
    </w:p>
    <w:p w14:paraId="0F1B90D4" w14:textId="74AE6C45" w:rsidR="004E2E8A" w:rsidRPr="004F6E41" w:rsidRDefault="004E2E8A" w:rsidP="004F6E41">
      <w:pPr>
        <w:pStyle w:val="ListParagraph"/>
        <w:spacing w:line="240" w:lineRule="auto"/>
      </w:pPr>
      <w:r w:rsidRPr="004F6E41">
        <w:t>1.4 What are the benefits to an organisation in using the NIST CSF?</w:t>
      </w:r>
    </w:p>
    <w:p w14:paraId="3C3EC219" w14:textId="31D72D89" w:rsidR="004E2E8A" w:rsidRDefault="004E2E8A" w:rsidP="004F6E41">
      <w:pPr>
        <w:pStyle w:val="ListParagraph"/>
        <w:spacing w:line="240" w:lineRule="auto"/>
      </w:pPr>
    </w:p>
    <w:p w14:paraId="26FAB870" w14:textId="4208A3C2" w:rsidR="00CD40EF" w:rsidRDefault="00021EF8" w:rsidP="00021EF8">
      <w:pPr>
        <w:pStyle w:val="ListParagraph"/>
      </w:pPr>
      <w:r w:rsidRPr="00021EF8">
        <w:t>Organizations may strengthen resilience, lower risks, and improve cybersecurity posture by utilizing the NIST CSF. It supports regulatory compliance, encourages standardized risk management, improves communication between technical and business teams, and permits ongoing development in safeguarding vital assets and successfully handling cyber incidents.</w:t>
      </w:r>
    </w:p>
    <w:p w14:paraId="54E03E87" w14:textId="1A781533" w:rsidR="00CD40EF" w:rsidRDefault="00CD40EF" w:rsidP="004F6E41">
      <w:pPr>
        <w:pStyle w:val="ListParagraph"/>
        <w:spacing w:line="240" w:lineRule="auto"/>
      </w:pPr>
    </w:p>
    <w:p w14:paraId="0BD1F662" w14:textId="77777777" w:rsidR="00CD40EF" w:rsidRDefault="00CD40EF" w:rsidP="004F6E41">
      <w:pPr>
        <w:pStyle w:val="ListParagraph"/>
        <w:spacing w:line="240" w:lineRule="auto"/>
      </w:pPr>
    </w:p>
    <w:p w14:paraId="5563065B" w14:textId="77777777" w:rsidR="00CD40EF" w:rsidRPr="004F6E41" w:rsidRDefault="00CD40EF" w:rsidP="004F6E41">
      <w:pPr>
        <w:pStyle w:val="ListParagraph"/>
        <w:spacing w:line="240" w:lineRule="auto"/>
      </w:pPr>
    </w:p>
    <w:p w14:paraId="4EA9105F" w14:textId="1A219648" w:rsidR="004E2E8A" w:rsidRPr="004F6E41" w:rsidRDefault="004E2E8A" w:rsidP="004F6E41">
      <w:pPr>
        <w:pStyle w:val="ListParagraph"/>
        <w:spacing w:line="240" w:lineRule="auto"/>
      </w:pPr>
      <w:r w:rsidRPr="004F6E41">
        <w:lastRenderedPageBreak/>
        <w:t>1.5 Is the use of the NIST CSF mandatory?</w:t>
      </w:r>
    </w:p>
    <w:p w14:paraId="4353E3F0" w14:textId="1717F715" w:rsidR="00CD40EF" w:rsidRPr="00102B3F" w:rsidRDefault="00102B3F" w:rsidP="00F0745C">
      <w:pPr>
        <w:spacing w:line="240" w:lineRule="auto"/>
        <w:ind w:left="720"/>
        <w:rPr>
          <w:bCs w:val="0"/>
          <w:noProof/>
          <w:sz w:val="20"/>
        </w:rPr>
      </w:pPr>
      <w:r w:rsidRPr="00102B3F">
        <w:rPr>
          <w:bCs w:val="0"/>
          <w:noProof/>
          <w:sz w:val="20"/>
        </w:rPr>
        <w:t>It is not required to use the NIST Cybersecurity Framework. It is a risk-based, voluntary framework intended to help businesses enhance their cybersecurity procedures. Nonetheless, it is adopted as a best practice or regulatory reference by numerous companies and government organizations.</w:t>
      </w:r>
    </w:p>
    <w:p w14:paraId="0CAF1293" w14:textId="3368384B" w:rsidR="004E2E8A" w:rsidRDefault="004E2E8A" w:rsidP="004E2E8A">
      <w:pPr>
        <w:pStyle w:val="ListParagraph"/>
        <w:spacing w:line="240" w:lineRule="auto"/>
        <w:ind w:left="360"/>
        <w:rPr>
          <w:rFonts w:ascii="Arial" w:hAnsi="Arial"/>
          <w:bCs w:val="0"/>
          <w:noProof/>
          <w:sz w:val="20"/>
          <w:lang w:val="en-US"/>
        </w:rPr>
      </w:pPr>
    </w:p>
    <w:p w14:paraId="183640E8" w14:textId="56CA1C48" w:rsidR="004E2E8A" w:rsidRDefault="004E2E8A" w:rsidP="004E2E8A">
      <w:pPr>
        <w:pStyle w:val="ListParagraph"/>
        <w:numPr>
          <w:ilvl w:val="0"/>
          <w:numId w:val="6"/>
        </w:numPr>
        <w:spacing w:line="240" w:lineRule="auto"/>
        <w:rPr>
          <w:b/>
          <w:bCs w:val="0"/>
          <w:sz w:val="32"/>
          <w:szCs w:val="32"/>
        </w:rPr>
      </w:pPr>
      <w:r>
        <w:rPr>
          <w:b/>
          <w:bCs w:val="0"/>
          <w:sz w:val="32"/>
          <w:szCs w:val="32"/>
        </w:rPr>
        <w:t>The Essential 8</w:t>
      </w:r>
    </w:p>
    <w:p w14:paraId="40445323" w14:textId="77777777" w:rsidR="004E2E8A" w:rsidRPr="004E2E8A" w:rsidRDefault="004E2E8A" w:rsidP="004E2E8A">
      <w:pPr>
        <w:pStyle w:val="ListParagraph"/>
        <w:spacing w:line="240" w:lineRule="auto"/>
        <w:ind w:left="360"/>
        <w:rPr>
          <w:rFonts w:ascii="Arial" w:hAnsi="Arial"/>
          <w:bCs w:val="0"/>
          <w:noProof/>
          <w:sz w:val="20"/>
          <w:lang w:val="en-US"/>
        </w:rPr>
      </w:pPr>
    </w:p>
    <w:p w14:paraId="7CA6815B" w14:textId="7BF9A44C" w:rsidR="004C1B04" w:rsidRDefault="004C1B04" w:rsidP="004C1B04">
      <w:pPr>
        <w:pStyle w:val="ListParagraph"/>
        <w:spacing w:line="240" w:lineRule="auto"/>
        <w:ind w:left="709"/>
      </w:pPr>
      <w:r>
        <w:t xml:space="preserve">The Australian Essential 8 framework is not quite as well known internationally; but it serves an important purpose. In this section various questions are posed concerning this framework. </w:t>
      </w:r>
    </w:p>
    <w:p w14:paraId="3320E65B" w14:textId="1A39A249" w:rsidR="009D54B3" w:rsidRPr="00DA40D2" w:rsidRDefault="009D54B3" w:rsidP="004C1B04">
      <w:pPr>
        <w:pStyle w:val="ListParagraph"/>
        <w:spacing w:line="240" w:lineRule="auto"/>
        <w:ind w:left="709"/>
      </w:pPr>
      <w:r>
        <w:rPr>
          <w:noProof/>
        </w:rPr>
        <w:drawing>
          <wp:inline distT="0" distB="0" distL="0" distR="0" wp14:anchorId="2B32C97D" wp14:editId="125D23F8">
            <wp:extent cx="2854325" cy="1311910"/>
            <wp:effectExtent l="0" t="0" r="3175" b="2540"/>
            <wp:docPr id="2" name="Picture 2" descr="The ASD essential 8 maturity model: A practical gu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he ASD essential 8 maturity model: A practical guid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854325" cy="1311910"/>
                    </a:xfrm>
                    <a:prstGeom prst="rect">
                      <a:avLst/>
                    </a:prstGeom>
                    <a:noFill/>
                    <a:ln>
                      <a:noFill/>
                    </a:ln>
                  </pic:spPr>
                </pic:pic>
              </a:graphicData>
            </a:graphic>
          </wp:inline>
        </w:drawing>
      </w:r>
    </w:p>
    <w:p w14:paraId="6D20B088" w14:textId="77777777" w:rsidR="00856827" w:rsidRPr="00F045F0" w:rsidRDefault="00856827" w:rsidP="00F045F0">
      <w:pPr>
        <w:pStyle w:val="ListParagraph"/>
        <w:spacing w:line="240" w:lineRule="auto"/>
        <w:ind w:left="360"/>
        <w:rPr>
          <w:rFonts w:ascii="Arial" w:hAnsi="Arial"/>
          <w:bCs w:val="0"/>
          <w:noProof/>
          <w:sz w:val="20"/>
          <w:lang w:val="en-US"/>
        </w:rPr>
      </w:pPr>
    </w:p>
    <w:p w14:paraId="0A850765" w14:textId="77777777" w:rsidR="00CD40EF" w:rsidRDefault="00CD40EF" w:rsidP="004F6E41">
      <w:pPr>
        <w:pStyle w:val="ListParagraph"/>
        <w:spacing w:line="240" w:lineRule="auto"/>
      </w:pPr>
    </w:p>
    <w:p w14:paraId="146FC9E6" w14:textId="40B212B9" w:rsidR="004F6E41" w:rsidRDefault="004F6E41" w:rsidP="004F6E41">
      <w:pPr>
        <w:pStyle w:val="ListParagraph"/>
        <w:spacing w:line="240" w:lineRule="auto"/>
      </w:pPr>
      <w:r>
        <w:t>2.1 Briefly explain what the Essential 8 is all about?</w:t>
      </w:r>
    </w:p>
    <w:p w14:paraId="08DB90A1" w14:textId="045C452F" w:rsidR="004F6E41" w:rsidRDefault="004F6E41" w:rsidP="004F6E41">
      <w:pPr>
        <w:pStyle w:val="ListParagraph"/>
        <w:spacing w:line="240" w:lineRule="auto"/>
      </w:pPr>
    </w:p>
    <w:p w14:paraId="7E4BDE85" w14:textId="3A5A75D1" w:rsidR="00CD40EF" w:rsidRDefault="006A403A" w:rsidP="006A403A">
      <w:pPr>
        <w:pStyle w:val="ListParagraph"/>
      </w:pPr>
      <w:r w:rsidRPr="006A403A">
        <w:t>The Australian Cyber Security Centre (ACSC) created the Essential 8, a collection of fundamental cybersecurity tactics, to assist businesses in reducing online dangers. Through realistic, prioritized security rules, it focuses on preventing infections, reducing breaches, and guaranteeing quick recovery.</w:t>
      </w:r>
    </w:p>
    <w:p w14:paraId="036EBA5A" w14:textId="77777777" w:rsidR="00CD40EF" w:rsidRDefault="00CD40EF" w:rsidP="004F6E41">
      <w:pPr>
        <w:pStyle w:val="ListParagraph"/>
        <w:spacing w:line="240" w:lineRule="auto"/>
      </w:pPr>
    </w:p>
    <w:p w14:paraId="5157F47A" w14:textId="5E66CB2F" w:rsidR="004F6E41" w:rsidRDefault="004F6E41" w:rsidP="004F6E41">
      <w:pPr>
        <w:pStyle w:val="ListParagraph"/>
        <w:spacing w:line="240" w:lineRule="auto"/>
      </w:pPr>
      <w:r>
        <w:t>2.2 What are some of the key elements of the Essential Eight Strategies?</w:t>
      </w:r>
    </w:p>
    <w:p w14:paraId="6D47C893" w14:textId="20744693" w:rsidR="004F6E41" w:rsidRDefault="004F6E41" w:rsidP="004F6E41">
      <w:pPr>
        <w:pStyle w:val="ListParagraph"/>
        <w:spacing w:line="240" w:lineRule="auto"/>
      </w:pPr>
    </w:p>
    <w:p w14:paraId="118F3321" w14:textId="0BF7DF03" w:rsidR="00CD40EF" w:rsidRDefault="00950714" w:rsidP="00950714">
      <w:pPr>
        <w:pStyle w:val="ListParagraph"/>
      </w:pPr>
      <w:r w:rsidRPr="00950714">
        <w:t>To</w:t>
      </w:r>
      <w:r w:rsidRPr="00950714">
        <w:t xml:space="preserve"> successfully prevent, limit, and recover from cybersecurity incidents, the Essential </w:t>
      </w:r>
      <w:r>
        <w:t>8</w:t>
      </w:r>
      <w:r w:rsidRPr="00950714">
        <w:t xml:space="preserve"> Strategies include key components such as application whitelisting, patching operating systems and applications, configuring Microsoft Office macro settings, user application hardening, limiting administrative privileges, multi-factor authentication, frequent backups, and application control.</w:t>
      </w:r>
    </w:p>
    <w:p w14:paraId="21601D45" w14:textId="77777777" w:rsidR="00CD40EF" w:rsidRDefault="00CD40EF" w:rsidP="004F6E41">
      <w:pPr>
        <w:pStyle w:val="ListParagraph"/>
        <w:spacing w:line="240" w:lineRule="auto"/>
      </w:pPr>
    </w:p>
    <w:p w14:paraId="75E69574" w14:textId="77C5065D" w:rsidR="004F6E41" w:rsidRDefault="004F6E41" w:rsidP="004F6E41">
      <w:pPr>
        <w:pStyle w:val="ListParagraph"/>
        <w:spacing w:line="240" w:lineRule="auto"/>
      </w:pPr>
      <w:r>
        <w:t>2.3 Briefly explain how an organisation can implement and make use of the Essential 8 strategy?</w:t>
      </w:r>
    </w:p>
    <w:p w14:paraId="6D46408C" w14:textId="7F4FAF7D" w:rsidR="004F6E41" w:rsidRDefault="004F6E41" w:rsidP="004F6E41">
      <w:pPr>
        <w:pStyle w:val="ListParagraph"/>
        <w:spacing w:line="240" w:lineRule="auto"/>
      </w:pPr>
    </w:p>
    <w:p w14:paraId="18C55511" w14:textId="2C30A69B" w:rsidR="005B1A26" w:rsidRPr="005B1A26" w:rsidRDefault="005B1A26" w:rsidP="005B1A26">
      <w:pPr>
        <w:pStyle w:val="ListParagraph"/>
      </w:pPr>
      <w:r w:rsidRPr="005B1A26">
        <w:t xml:space="preserve">By evaluating present security procedures, finding weaknesses, and gradually implementing each control, a company can put the Essential </w:t>
      </w:r>
      <w:r>
        <w:t>8</w:t>
      </w:r>
      <w:r w:rsidRPr="005B1A26">
        <w:t xml:space="preserve"> into practice. Strengthening </w:t>
      </w:r>
      <w:r w:rsidRPr="005B1A26">
        <w:t>defences</w:t>
      </w:r>
      <w:r w:rsidRPr="005B1A26">
        <w:t>, reducing risks, and enhancing overall cybersecurity resilience can be achieved through routinely updating systems, enforcing access rules, training personnel, and keeping an eye on compliance.</w:t>
      </w:r>
    </w:p>
    <w:p w14:paraId="2F0C3CEE" w14:textId="3E6A2F18" w:rsidR="00CD40EF" w:rsidRDefault="00CD40EF" w:rsidP="004F6E41">
      <w:pPr>
        <w:pStyle w:val="ListParagraph"/>
        <w:spacing w:line="240" w:lineRule="auto"/>
      </w:pPr>
    </w:p>
    <w:p w14:paraId="0A9D81AA" w14:textId="57841758" w:rsidR="00CD40EF" w:rsidRDefault="00CD40EF" w:rsidP="004F6E41">
      <w:pPr>
        <w:pStyle w:val="ListParagraph"/>
        <w:spacing w:line="240" w:lineRule="auto"/>
      </w:pPr>
    </w:p>
    <w:p w14:paraId="01807AD7" w14:textId="77777777" w:rsidR="00CD40EF" w:rsidRDefault="00CD40EF" w:rsidP="004F6E41">
      <w:pPr>
        <w:pStyle w:val="ListParagraph"/>
        <w:spacing w:line="240" w:lineRule="auto"/>
      </w:pPr>
    </w:p>
    <w:p w14:paraId="6BC470D1" w14:textId="76BF8DEC" w:rsidR="00CD40EF" w:rsidRDefault="00CD40EF" w:rsidP="004F6E41">
      <w:pPr>
        <w:pStyle w:val="ListParagraph"/>
        <w:spacing w:line="240" w:lineRule="auto"/>
      </w:pPr>
    </w:p>
    <w:p w14:paraId="2DB48ACD" w14:textId="77777777" w:rsidR="00CD40EF" w:rsidRDefault="00CD40EF" w:rsidP="004F6E41">
      <w:pPr>
        <w:pStyle w:val="ListParagraph"/>
        <w:spacing w:line="240" w:lineRule="auto"/>
      </w:pPr>
    </w:p>
    <w:p w14:paraId="3E276D12" w14:textId="099011AD" w:rsidR="00CD40EF" w:rsidRDefault="00CD40EF" w:rsidP="004F6E41">
      <w:pPr>
        <w:pStyle w:val="ListParagraph"/>
        <w:spacing w:line="240" w:lineRule="auto"/>
      </w:pPr>
    </w:p>
    <w:p w14:paraId="7702CDEB" w14:textId="77777777" w:rsidR="00CD40EF" w:rsidRDefault="00CD40EF" w:rsidP="004F6E41">
      <w:pPr>
        <w:pStyle w:val="ListParagraph"/>
        <w:spacing w:line="240" w:lineRule="auto"/>
      </w:pPr>
    </w:p>
    <w:p w14:paraId="3B271E84" w14:textId="6DF92B12" w:rsidR="004F6E41" w:rsidRDefault="004F6E41" w:rsidP="004F6E41">
      <w:pPr>
        <w:pStyle w:val="ListParagraph"/>
        <w:spacing w:line="240" w:lineRule="auto"/>
      </w:pPr>
      <w:r>
        <w:lastRenderedPageBreak/>
        <w:t>2.4 What are some of the benefits of implementing the Essential Eight Strategies?</w:t>
      </w:r>
    </w:p>
    <w:p w14:paraId="7111750B" w14:textId="41A2B9CA" w:rsidR="00D91395" w:rsidRDefault="00D91395" w:rsidP="00F93920"/>
    <w:p w14:paraId="10921CE6" w14:textId="4DBC108F" w:rsidR="00CD40EF" w:rsidRDefault="00177E68" w:rsidP="00F93920">
      <w:r w:rsidRPr="00177E68">
        <w:t xml:space="preserve">By putting the Essential </w:t>
      </w:r>
      <w:r>
        <w:t>8</w:t>
      </w:r>
      <w:r w:rsidRPr="00177E68">
        <w:t xml:space="preserve"> Strategies into practice, businesses may lower their cyber risks, stop malware infections, and minimize data breaches. It improves system resilience, guarantees quicker incident recovery, facilitates regulatory compliance, and offers an affordable, workable framework for enhancing operational continuity and overall cybersecurity posture.</w:t>
      </w:r>
    </w:p>
    <w:p w14:paraId="2B7E6C01" w14:textId="2C021FF5" w:rsidR="00CD40EF" w:rsidRDefault="00CD40EF" w:rsidP="00F93920"/>
    <w:p w14:paraId="1F0FB4EB" w14:textId="4864EE05" w:rsidR="004F6E41" w:rsidRDefault="004F6E41" w:rsidP="004F6E41">
      <w:pPr>
        <w:pStyle w:val="ListParagraph"/>
        <w:numPr>
          <w:ilvl w:val="0"/>
          <w:numId w:val="6"/>
        </w:numPr>
        <w:spacing w:line="240" w:lineRule="auto"/>
        <w:rPr>
          <w:b/>
          <w:bCs w:val="0"/>
          <w:sz w:val="32"/>
          <w:szCs w:val="32"/>
        </w:rPr>
      </w:pPr>
      <w:r>
        <w:rPr>
          <w:b/>
          <w:bCs w:val="0"/>
          <w:sz w:val="32"/>
          <w:szCs w:val="32"/>
        </w:rPr>
        <w:t>The Centre for Internet Security (CIS) Controls</w:t>
      </w:r>
    </w:p>
    <w:p w14:paraId="638A51A1" w14:textId="77777777" w:rsidR="004F6E41" w:rsidRDefault="004F6E41" w:rsidP="004F6E41">
      <w:pPr>
        <w:pStyle w:val="ListParagraph"/>
        <w:spacing w:line="240" w:lineRule="auto"/>
      </w:pPr>
    </w:p>
    <w:p w14:paraId="0DDA9D80" w14:textId="611C5CDF" w:rsidR="004C1B04" w:rsidRDefault="004C1B04" w:rsidP="004F6E41">
      <w:pPr>
        <w:pStyle w:val="ListParagraph"/>
        <w:spacing w:line="240" w:lineRule="auto"/>
      </w:pPr>
      <w:r>
        <w:t>The CIS controls are complementary to NIST and Essential 8. Various questions are posed concerning what it is, and how it is implemented and used in an organisation.</w:t>
      </w:r>
    </w:p>
    <w:p w14:paraId="19CF9519" w14:textId="689ABCFE" w:rsidR="004C1B04" w:rsidRDefault="009D54B3" w:rsidP="004F6E41">
      <w:pPr>
        <w:pStyle w:val="ListParagraph"/>
        <w:spacing w:line="240" w:lineRule="auto"/>
      </w:pPr>
      <w:r>
        <w:rPr>
          <w:noProof/>
        </w:rPr>
        <w:drawing>
          <wp:inline distT="0" distB="0" distL="0" distR="0" wp14:anchorId="38FA3ADC" wp14:editId="0EEB2CD7">
            <wp:extent cx="2719346" cy="2382085"/>
            <wp:effectExtent l="0" t="0" r="5080" b="0"/>
            <wp:docPr id="3" name="Picture 3" descr="CIS Critical Security Controls for Asset Management | Arm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IS Critical Security Controls for Asset Management | Armis"/>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724627" cy="2386711"/>
                    </a:xfrm>
                    <a:prstGeom prst="rect">
                      <a:avLst/>
                    </a:prstGeom>
                    <a:noFill/>
                    <a:ln>
                      <a:noFill/>
                    </a:ln>
                  </pic:spPr>
                </pic:pic>
              </a:graphicData>
            </a:graphic>
          </wp:inline>
        </w:drawing>
      </w:r>
    </w:p>
    <w:p w14:paraId="13513A89" w14:textId="77777777" w:rsidR="00CD40EF" w:rsidRDefault="00CD40EF" w:rsidP="004F6E41">
      <w:pPr>
        <w:pStyle w:val="ListParagraph"/>
        <w:spacing w:line="240" w:lineRule="auto"/>
      </w:pPr>
    </w:p>
    <w:p w14:paraId="6EC933A4" w14:textId="16D8E4D6" w:rsidR="004F6E41" w:rsidRDefault="004F6E41" w:rsidP="004F6E41">
      <w:pPr>
        <w:pStyle w:val="ListParagraph"/>
        <w:spacing w:line="240" w:lineRule="auto"/>
      </w:pPr>
      <w:r>
        <w:t xml:space="preserve">3.1 What are the </w:t>
      </w:r>
      <w:proofErr w:type="spellStart"/>
      <w:r>
        <w:t>Center</w:t>
      </w:r>
      <w:proofErr w:type="spellEnd"/>
      <w:r>
        <w:t xml:space="preserve"> for Internet Security (CIS) Controls?</w:t>
      </w:r>
    </w:p>
    <w:p w14:paraId="0F3BB1C8" w14:textId="4D0DB0E0" w:rsidR="00CD40EF" w:rsidRDefault="001136D0" w:rsidP="001136D0">
      <w:pPr>
        <w:pStyle w:val="ListParagraph"/>
      </w:pPr>
      <w:r w:rsidRPr="001136D0">
        <w:t xml:space="preserve">The </w:t>
      </w:r>
      <w:proofErr w:type="spellStart"/>
      <w:r w:rsidRPr="001136D0">
        <w:t>Center</w:t>
      </w:r>
      <w:proofErr w:type="spellEnd"/>
      <w:r w:rsidRPr="001136D0">
        <w:t xml:space="preserve"> for Internet Security created a collection of cybersecurity best practices known as the CIS Controls. They enhance overall security posture and risk management by assisting firms in prioritizing and putting defensive measures in place to stop, identify, and react to cyberthreats.</w:t>
      </w:r>
    </w:p>
    <w:p w14:paraId="4430176C" w14:textId="77777777" w:rsidR="00E6707B" w:rsidRDefault="00E6707B" w:rsidP="001136D0">
      <w:pPr>
        <w:pStyle w:val="ListParagraph"/>
      </w:pPr>
    </w:p>
    <w:p w14:paraId="61DF83D0" w14:textId="4373CF9C" w:rsidR="004F6E41" w:rsidRDefault="004F6E41" w:rsidP="004F6E41">
      <w:pPr>
        <w:pStyle w:val="ListParagraph"/>
        <w:spacing w:line="240" w:lineRule="auto"/>
      </w:pPr>
      <w:r>
        <w:t>3.2 How many CIS Controls are there?</w:t>
      </w:r>
    </w:p>
    <w:p w14:paraId="1F5A0712" w14:textId="00200C9E" w:rsidR="004F6E41" w:rsidRDefault="004F6E41" w:rsidP="004F6E41">
      <w:pPr>
        <w:pStyle w:val="ListParagraph"/>
        <w:spacing w:line="240" w:lineRule="auto"/>
      </w:pPr>
    </w:p>
    <w:p w14:paraId="2398CA25" w14:textId="7C94A60A" w:rsidR="00CD40EF" w:rsidRDefault="008D33D9" w:rsidP="008D33D9">
      <w:pPr>
        <w:pStyle w:val="ListParagraph"/>
      </w:pPr>
      <w:r w:rsidRPr="008D33D9">
        <w:t>The 18 CIS Controls are arranged to assist enterprises in methodically enhancing cybersecurity. With Implementation Groups directing adoption according to company size and resources, they offer focused, doable steps for strengthening overall security posture, enhancing risk management, and thwarting cyber threats.</w:t>
      </w:r>
    </w:p>
    <w:p w14:paraId="29B1F02A" w14:textId="77777777" w:rsidR="00CD40EF" w:rsidRDefault="00CD40EF" w:rsidP="004F6E41">
      <w:pPr>
        <w:pStyle w:val="ListParagraph"/>
        <w:spacing w:line="240" w:lineRule="auto"/>
      </w:pPr>
    </w:p>
    <w:p w14:paraId="5BCE0099" w14:textId="2C88C8F7" w:rsidR="004F6E41" w:rsidRDefault="004F6E41" w:rsidP="004F6E41">
      <w:pPr>
        <w:pStyle w:val="ListParagraph"/>
        <w:spacing w:line="240" w:lineRule="auto"/>
      </w:pPr>
      <w:r>
        <w:t>3.3 What are some examples of Basic CIS Controls?</w:t>
      </w:r>
    </w:p>
    <w:p w14:paraId="4EE586BC" w14:textId="2A574BA8" w:rsidR="004F6E41" w:rsidRDefault="004F6E41" w:rsidP="004F6E41">
      <w:pPr>
        <w:pStyle w:val="ListParagraph"/>
        <w:spacing w:line="240" w:lineRule="auto"/>
      </w:pPr>
    </w:p>
    <w:p w14:paraId="566ECCF0" w14:textId="4D26223B" w:rsidR="004F6E41" w:rsidRDefault="00D73BA2" w:rsidP="00D73BA2">
      <w:pPr>
        <w:pStyle w:val="ListParagraph"/>
      </w:pPr>
      <w:r w:rsidRPr="00D73BA2">
        <w:t>Inventory and control of software and hardware assets, ongoing vulnerability management, and restricted use of administrative capabilities are a few examples of basic CIS controls. These fundamental steps assist businesses in gaining visibility and defending vital systems from online attacks.</w:t>
      </w:r>
    </w:p>
    <w:p w14:paraId="73B8E994" w14:textId="11AB4D8A" w:rsidR="004F6E41" w:rsidRDefault="004F6E41" w:rsidP="004F6E41">
      <w:pPr>
        <w:pStyle w:val="ListParagraph"/>
        <w:spacing w:line="240" w:lineRule="auto"/>
      </w:pPr>
      <w:r>
        <w:lastRenderedPageBreak/>
        <w:t xml:space="preserve">3.4 Why are the </w:t>
      </w:r>
      <w:proofErr w:type="spellStart"/>
      <w:r>
        <w:t>Center</w:t>
      </w:r>
      <w:proofErr w:type="spellEnd"/>
      <w:r>
        <w:t xml:space="preserve"> for Internet Security (CIS) Controls important for organizations?</w:t>
      </w:r>
    </w:p>
    <w:p w14:paraId="2D0282CA" w14:textId="1956B67D" w:rsidR="004F6E41" w:rsidRDefault="004F6E41" w:rsidP="004F6E41">
      <w:pPr>
        <w:pStyle w:val="ListParagraph"/>
        <w:spacing w:line="240" w:lineRule="auto"/>
      </w:pPr>
    </w:p>
    <w:p w14:paraId="68C69A83" w14:textId="53712D69" w:rsidR="00CD40EF" w:rsidRDefault="00D60700" w:rsidP="00D60700">
      <w:pPr>
        <w:pStyle w:val="ListParagraph"/>
      </w:pPr>
      <w:r w:rsidRPr="00D60700">
        <w:t>The CIS Controls are crucial because they give businesses a list of cybersecurity measures that are prioritized and actionable. They boost security posture, support risk management, guarantee compliance, assist in preventing, detecting, and responding to threats, and successfully defend vital assets from cyberattacks.</w:t>
      </w:r>
    </w:p>
    <w:p w14:paraId="1602D623" w14:textId="77777777" w:rsidR="00CD40EF" w:rsidRDefault="00CD40EF" w:rsidP="004F6E41">
      <w:pPr>
        <w:pStyle w:val="ListParagraph"/>
        <w:spacing w:line="240" w:lineRule="auto"/>
      </w:pPr>
    </w:p>
    <w:p w14:paraId="2538F25F" w14:textId="77777777" w:rsidR="004F6E41" w:rsidRDefault="004F6E41" w:rsidP="004F6E41">
      <w:pPr>
        <w:pStyle w:val="ListParagraph"/>
        <w:spacing w:line="240" w:lineRule="auto"/>
      </w:pPr>
    </w:p>
    <w:p w14:paraId="38039BB2" w14:textId="1FE24441" w:rsidR="00593D63" w:rsidRDefault="004F6E41" w:rsidP="004016FB">
      <w:pPr>
        <w:pStyle w:val="ListParagraph"/>
        <w:spacing w:line="240" w:lineRule="auto"/>
      </w:pPr>
      <w:r>
        <w:t>3.5 How can organizations implement the CIS Controls?</w:t>
      </w:r>
    </w:p>
    <w:p w14:paraId="199640FC" w14:textId="77777777" w:rsidR="004016FB" w:rsidRDefault="004016FB" w:rsidP="004016FB">
      <w:pPr>
        <w:pStyle w:val="ListParagraph"/>
        <w:spacing w:line="240" w:lineRule="auto"/>
      </w:pPr>
    </w:p>
    <w:p w14:paraId="17BB072B" w14:textId="7ED5E4E2" w:rsidR="004016FB" w:rsidRPr="004016FB" w:rsidRDefault="004016FB" w:rsidP="004016FB">
      <w:pPr>
        <w:pStyle w:val="ListParagraph"/>
      </w:pPr>
      <w:r w:rsidRPr="004016FB">
        <w:t xml:space="preserve">By evaluating current security procedures, ranking controls according to risk, and gradually implementing them, organizations can put CIS controls into place. Effective </w:t>
      </w:r>
      <w:r w:rsidR="0007162F" w:rsidRPr="004016FB">
        <w:t>defence</w:t>
      </w:r>
      <w:r w:rsidRPr="004016FB">
        <w:t>, compliance, and enhanced resilience against changing cyberthreats are ensured by ongoing monitoring, patching, access management, staff training, and frequent audits.</w:t>
      </w:r>
    </w:p>
    <w:p w14:paraId="40367C7A" w14:textId="77777777" w:rsidR="004016FB" w:rsidRPr="00F93920" w:rsidRDefault="004016FB" w:rsidP="004016FB">
      <w:pPr>
        <w:pStyle w:val="ListParagraph"/>
        <w:spacing w:line="240" w:lineRule="auto"/>
      </w:pPr>
    </w:p>
    <w:sectPr w:rsidR="004016FB" w:rsidRPr="00F93920" w:rsidSect="00E21F1E">
      <w:pgSz w:w="11906" w:h="16838" w:code="9"/>
      <w:pgMar w:top="1418" w:right="1416" w:bottom="992" w:left="851" w:header="709" w:footer="4"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B29103" w14:textId="77777777" w:rsidR="003E43AB" w:rsidRDefault="003E43AB">
      <w:r>
        <w:separator/>
      </w:r>
    </w:p>
  </w:endnote>
  <w:endnote w:type="continuationSeparator" w:id="0">
    <w:p w14:paraId="5A6D4DA5" w14:textId="77777777" w:rsidR="003E43AB" w:rsidRDefault="003E43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Palatino">
    <w:altName w:val="Book Antiqua"/>
    <w:charset w:val="4D"/>
    <w:family w:val="auto"/>
    <w:pitch w:val="variable"/>
    <w:sig w:usb0="A00002FF" w:usb1="7800205A" w:usb2="14600000" w:usb3="00000000" w:csb0="00000193"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2"/>
      <w:tblW w:w="10295" w:type="dxa"/>
      <w:tblInd w:w="-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56"/>
      <w:gridCol w:w="4470"/>
      <w:gridCol w:w="4469"/>
    </w:tblGrid>
    <w:tr w:rsidR="005B118C" w:rsidRPr="00E74D00" w14:paraId="0EA49E55" w14:textId="77777777" w:rsidTr="0051274B">
      <w:trPr>
        <w:trHeight w:val="431"/>
      </w:trPr>
      <w:tc>
        <w:tcPr>
          <w:tcW w:w="1356" w:type="dxa"/>
          <w:vAlign w:val="center"/>
        </w:tcPr>
        <w:p w14:paraId="26CE7758" w14:textId="77777777" w:rsidR="005B118C" w:rsidRPr="00E74D00" w:rsidRDefault="005B118C" w:rsidP="00E74D00">
          <w:pPr>
            <w:spacing w:line="240" w:lineRule="auto"/>
            <w:jc w:val="right"/>
            <w:rPr>
              <w:rFonts w:eastAsiaTheme="minorHAnsi"/>
              <w:sz w:val="16"/>
              <w:szCs w:val="16"/>
            </w:rPr>
          </w:pPr>
          <w:r w:rsidRPr="00E74D00">
            <w:rPr>
              <w:rFonts w:eastAsiaTheme="minorHAnsi"/>
              <w:snapToGrid w:val="0"/>
              <w:sz w:val="16"/>
              <w:szCs w:val="16"/>
            </w:rPr>
            <w:t>Folder location:</w:t>
          </w:r>
        </w:p>
      </w:tc>
      <w:tc>
        <w:tcPr>
          <w:tcW w:w="4470" w:type="dxa"/>
          <w:vAlign w:val="center"/>
        </w:tcPr>
        <w:p w14:paraId="59C52EED" w14:textId="0B12E21D" w:rsidR="005B118C" w:rsidRPr="00E74D00" w:rsidRDefault="00566194" w:rsidP="000F1271">
          <w:pPr>
            <w:spacing w:line="240" w:lineRule="auto"/>
            <w:ind w:left="34"/>
            <w:rPr>
              <w:i/>
              <w:color w:val="0000FF"/>
              <w:sz w:val="16"/>
              <w:szCs w:val="16"/>
            </w:rPr>
          </w:pPr>
          <w:r>
            <w:rPr>
              <w:snapToGrid w:val="0"/>
              <w:color w:val="0000CC"/>
              <w:sz w:val="16"/>
              <w:szCs w:val="16"/>
            </w:rPr>
            <w:t>Blackboard Content Collection JTE</w:t>
          </w:r>
        </w:p>
      </w:tc>
      <w:tc>
        <w:tcPr>
          <w:tcW w:w="4469" w:type="dxa"/>
          <w:vAlign w:val="center"/>
        </w:tcPr>
        <w:p w14:paraId="7CA630A1" w14:textId="77777777" w:rsidR="005B118C" w:rsidRPr="00E74D00" w:rsidRDefault="0051274B" w:rsidP="003E1BA1">
          <w:pPr>
            <w:spacing w:line="240" w:lineRule="auto"/>
            <w:jc w:val="right"/>
            <w:rPr>
              <w:rFonts w:eastAsiaTheme="minorHAnsi"/>
              <w:sz w:val="16"/>
              <w:szCs w:val="16"/>
            </w:rPr>
          </w:pPr>
          <w:r>
            <w:rPr>
              <w:rFonts w:eastAsiaTheme="minorHAnsi"/>
              <w:snapToGrid w:val="0"/>
              <w:sz w:val="16"/>
              <w:szCs w:val="16"/>
            </w:rPr>
            <w:t>19/02/2019</w:t>
          </w:r>
        </w:p>
      </w:tc>
    </w:tr>
    <w:tr w:rsidR="005B118C" w:rsidRPr="00E74D00" w14:paraId="0B2B1391" w14:textId="77777777" w:rsidTr="00793097">
      <w:trPr>
        <w:trHeight w:val="316"/>
      </w:trPr>
      <w:tc>
        <w:tcPr>
          <w:tcW w:w="1356" w:type="dxa"/>
          <w:vAlign w:val="center"/>
        </w:tcPr>
        <w:p w14:paraId="5C5AD082" w14:textId="77777777" w:rsidR="005B118C" w:rsidRPr="00E74D00" w:rsidRDefault="005B118C" w:rsidP="00D70DDE">
          <w:pPr>
            <w:spacing w:line="240" w:lineRule="auto"/>
            <w:jc w:val="center"/>
            <w:rPr>
              <w:rFonts w:eastAsiaTheme="minorHAnsi"/>
              <w:sz w:val="16"/>
              <w:szCs w:val="16"/>
            </w:rPr>
          </w:pPr>
          <w:r w:rsidRPr="00E74D00">
            <w:rPr>
              <w:rFonts w:eastAsiaTheme="minorHAnsi"/>
              <w:sz w:val="16"/>
              <w:szCs w:val="16"/>
            </w:rPr>
            <w:t>Last updated:</w:t>
          </w:r>
        </w:p>
      </w:tc>
      <w:tc>
        <w:tcPr>
          <w:tcW w:w="4470" w:type="dxa"/>
          <w:vAlign w:val="center"/>
        </w:tcPr>
        <w:p w14:paraId="22FDFCD2" w14:textId="6B4E0285" w:rsidR="005B118C" w:rsidRPr="00E74D00" w:rsidRDefault="00053B22" w:rsidP="00E74D00">
          <w:pPr>
            <w:ind w:left="34"/>
            <w:rPr>
              <w:i/>
              <w:color w:val="0000FF"/>
              <w:sz w:val="16"/>
              <w:szCs w:val="16"/>
            </w:rPr>
          </w:pPr>
          <w:r>
            <w:rPr>
              <w:i/>
              <w:color w:val="0000FF"/>
              <w:sz w:val="16"/>
              <w:szCs w:val="16"/>
            </w:rPr>
            <w:t>3</w:t>
          </w:r>
          <w:r w:rsidR="00AF4826">
            <w:rPr>
              <w:i/>
              <w:color w:val="0000FF"/>
              <w:sz w:val="16"/>
              <w:szCs w:val="16"/>
            </w:rPr>
            <w:t>0</w:t>
          </w:r>
          <w:r w:rsidR="004F326E">
            <w:rPr>
              <w:i/>
              <w:color w:val="0000FF"/>
              <w:sz w:val="16"/>
              <w:szCs w:val="16"/>
            </w:rPr>
            <w:t xml:space="preserve"> </w:t>
          </w:r>
          <w:r>
            <w:rPr>
              <w:i/>
              <w:color w:val="0000FF"/>
              <w:sz w:val="16"/>
              <w:szCs w:val="16"/>
            </w:rPr>
            <w:t xml:space="preserve">Mar </w:t>
          </w:r>
          <w:r w:rsidR="00511F23">
            <w:rPr>
              <w:i/>
              <w:color w:val="0000FF"/>
              <w:sz w:val="16"/>
              <w:szCs w:val="16"/>
            </w:rPr>
            <w:t>202</w:t>
          </w:r>
          <w:r w:rsidR="00847892">
            <w:rPr>
              <w:i/>
              <w:color w:val="0000FF"/>
              <w:sz w:val="16"/>
              <w:szCs w:val="16"/>
            </w:rPr>
            <w:t>5</w:t>
          </w:r>
          <w:r w:rsidR="002164CB">
            <w:rPr>
              <w:i/>
              <w:color w:val="0000FF"/>
              <w:sz w:val="16"/>
              <w:szCs w:val="16"/>
            </w:rPr>
            <w:t xml:space="preserve">    Version 1.1</w:t>
          </w:r>
        </w:p>
      </w:tc>
      <w:tc>
        <w:tcPr>
          <w:tcW w:w="4469" w:type="dxa"/>
          <w:vAlign w:val="center"/>
        </w:tcPr>
        <w:p w14:paraId="04D8C5DB" w14:textId="644B26A3" w:rsidR="005B118C" w:rsidRPr="00E74D00" w:rsidRDefault="005B118C" w:rsidP="003E1BA1">
          <w:pPr>
            <w:spacing w:line="240" w:lineRule="auto"/>
            <w:jc w:val="left"/>
            <w:rPr>
              <w:rFonts w:eastAsiaTheme="minorHAnsi"/>
              <w:sz w:val="16"/>
              <w:szCs w:val="16"/>
            </w:rPr>
          </w:pPr>
          <w:r>
            <w:rPr>
              <w:rFonts w:eastAsiaTheme="minorHAnsi"/>
              <w:snapToGrid w:val="0"/>
              <w:sz w:val="16"/>
              <w:szCs w:val="16"/>
            </w:rPr>
            <w:t xml:space="preserve">                                                              </w:t>
          </w:r>
          <w:r w:rsidRPr="00E74D00">
            <w:rPr>
              <w:rFonts w:eastAsiaTheme="minorHAnsi"/>
              <w:snapToGrid w:val="0"/>
              <w:sz w:val="16"/>
              <w:szCs w:val="16"/>
            </w:rPr>
            <w:t>Page</w:t>
          </w:r>
          <w:r w:rsidRPr="00E74D00">
            <w:rPr>
              <w:rFonts w:eastAsiaTheme="minorHAnsi"/>
              <w:sz w:val="16"/>
              <w:szCs w:val="16"/>
            </w:rPr>
            <w:t xml:space="preserve"> </w:t>
          </w:r>
          <w:r w:rsidRPr="00E74D00">
            <w:rPr>
              <w:rFonts w:eastAsiaTheme="minorHAnsi"/>
              <w:sz w:val="16"/>
              <w:szCs w:val="16"/>
            </w:rPr>
            <w:fldChar w:fldCharType="begin"/>
          </w:r>
          <w:r w:rsidRPr="00E74D00">
            <w:rPr>
              <w:rFonts w:eastAsiaTheme="minorHAnsi"/>
              <w:sz w:val="16"/>
              <w:szCs w:val="16"/>
            </w:rPr>
            <w:instrText xml:space="preserve"> PAGE </w:instrText>
          </w:r>
          <w:r w:rsidRPr="00E74D00">
            <w:rPr>
              <w:rFonts w:eastAsiaTheme="minorHAnsi"/>
              <w:sz w:val="16"/>
              <w:szCs w:val="16"/>
            </w:rPr>
            <w:fldChar w:fldCharType="separate"/>
          </w:r>
          <w:r w:rsidR="000318A8">
            <w:rPr>
              <w:rFonts w:eastAsiaTheme="minorHAnsi"/>
              <w:noProof/>
              <w:sz w:val="16"/>
              <w:szCs w:val="16"/>
            </w:rPr>
            <w:t>5</w:t>
          </w:r>
          <w:r w:rsidRPr="00E74D00">
            <w:rPr>
              <w:rFonts w:eastAsiaTheme="minorHAnsi"/>
              <w:sz w:val="16"/>
              <w:szCs w:val="16"/>
            </w:rPr>
            <w:fldChar w:fldCharType="end"/>
          </w:r>
          <w:r w:rsidRPr="00E74D00">
            <w:rPr>
              <w:rFonts w:eastAsiaTheme="minorHAnsi"/>
              <w:sz w:val="16"/>
              <w:szCs w:val="16"/>
            </w:rPr>
            <w:t xml:space="preserve"> of </w:t>
          </w:r>
          <w:r w:rsidRPr="00E74D00">
            <w:rPr>
              <w:rFonts w:eastAsiaTheme="minorHAnsi"/>
              <w:sz w:val="16"/>
              <w:szCs w:val="16"/>
            </w:rPr>
            <w:fldChar w:fldCharType="begin"/>
          </w:r>
          <w:r w:rsidRPr="00E74D00">
            <w:rPr>
              <w:rFonts w:eastAsiaTheme="minorHAnsi"/>
              <w:sz w:val="16"/>
              <w:szCs w:val="16"/>
            </w:rPr>
            <w:instrText xml:space="preserve"> NUMPAGES </w:instrText>
          </w:r>
          <w:r w:rsidRPr="00E74D00">
            <w:rPr>
              <w:rFonts w:eastAsiaTheme="minorHAnsi"/>
              <w:sz w:val="16"/>
              <w:szCs w:val="16"/>
            </w:rPr>
            <w:fldChar w:fldCharType="separate"/>
          </w:r>
          <w:r w:rsidR="000318A8">
            <w:rPr>
              <w:rFonts w:eastAsiaTheme="minorHAnsi"/>
              <w:noProof/>
              <w:sz w:val="16"/>
              <w:szCs w:val="16"/>
            </w:rPr>
            <w:t>5</w:t>
          </w:r>
          <w:r w:rsidRPr="00E74D00">
            <w:rPr>
              <w:rFonts w:eastAsiaTheme="minorHAnsi"/>
              <w:sz w:val="16"/>
              <w:szCs w:val="16"/>
            </w:rPr>
            <w:fldChar w:fldCharType="end"/>
          </w:r>
        </w:p>
      </w:tc>
    </w:tr>
  </w:tbl>
  <w:p w14:paraId="0E9A4D36" w14:textId="77777777" w:rsidR="005B118C" w:rsidRDefault="005B118C" w:rsidP="00E74D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8055D1" w14:textId="77777777" w:rsidR="003E43AB" w:rsidRDefault="003E43AB">
      <w:r>
        <w:separator/>
      </w:r>
    </w:p>
  </w:footnote>
  <w:footnote w:type="continuationSeparator" w:id="0">
    <w:p w14:paraId="7CA2FDD0" w14:textId="77777777" w:rsidR="003E43AB" w:rsidRDefault="003E43A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88216A" w14:textId="5721309D" w:rsidR="005B118C" w:rsidRDefault="00566194" w:rsidP="005C18A2">
    <w:pPr>
      <w:pStyle w:val="Heading1"/>
      <w:jc w:val="right"/>
    </w:pPr>
    <w:r>
      <w:rPr>
        <w:noProof/>
        <w:lang w:eastAsia="en-AU"/>
      </w:rPr>
      <mc:AlternateContent>
        <mc:Choice Requires="wps">
          <w:drawing>
            <wp:anchor distT="0" distB="0" distL="114300" distR="114300" simplePos="0" relativeHeight="251657216" behindDoc="0" locked="0" layoutInCell="0" allowOverlap="1" wp14:anchorId="03A175D7" wp14:editId="05A66703">
              <wp:simplePos x="0" y="0"/>
              <wp:positionH relativeFrom="page">
                <wp:posOffset>0</wp:posOffset>
              </wp:positionH>
              <wp:positionV relativeFrom="page">
                <wp:posOffset>190500</wp:posOffset>
              </wp:positionV>
              <wp:extent cx="7560310" cy="273050"/>
              <wp:effectExtent l="0" t="0" r="0" b="12700"/>
              <wp:wrapNone/>
              <wp:docPr id="34" name="MSIPCM1219463295feb624acb6c5e3" descr="{&quot;HashCode&quot;:-1423410385,&quot;Height&quot;:841.0,&quot;Width&quot;:595.0,&quot;Placement&quot;:&quot;Head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31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7D5CC338" w14:textId="72D673BE" w:rsidR="00566194" w:rsidRPr="00566194" w:rsidRDefault="00566194" w:rsidP="00566194">
                          <w:pPr>
                            <w:jc w:val="center"/>
                            <w:rPr>
                              <w:rFonts w:ascii="Calibri" w:hAnsi="Calibri" w:cs="Calibri"/>
                              <w:color w:val="FF0000"/>
                              <w:sz w:val="20"/>
                            </w:rPr>
                          </w:pPr>
                          <w:r w:rsidRPr="00566194">
                            <w:rPr>
                              <w:rFonts w:ascii="Calibri" w:hAnsi="Calibri" w:cs="Calibri"/>
                              <w:color w:val="FF0000"/>
                              <w:sz w:val="20"/>
                            </w:rPr>
                            <w:t>OFFICIAL</w:t>
                          </w:r>
                        </w:p>
                      </w:txbxContent>
                    </wps:txbx>
                    <wps:bodyPr rot="0" spcFirstLastPara="0" vertOverflow="overflow" horzOverflow="overflow" vert="horz" wrap="square" lIns="91440" tIns="0" rIns="91440" bIns="0" numCol="1" spcCol="0" rtlCol="0" fromWordArt="0" anchor="t" anchorCtr="0" forceAA="0" compatLnSpc="1">
                      <a:prstTxWarp prst="textNoShape">
                        <a:avLst/>
                      </a:prstTxWarp>
                      <a:noAutofit/>
                    </wps:bodyPr>
                  </wps:wsp>
                </a:graphicData>
              </a:graphic>
            </wp:anchor>
          </w:drawing>
        </mc:Choice>
        <mc:Fallback>
          <w:pict>
            <v:shapetype w14:anchorId="03A175D7" id="_x0000_t202" coordsize="21600,21600" o:spt="202" path="m,l,21600r21600,l21600,xe">
              <v:stroke joinstyle="miter"/>
              <v:path gradientshapeok="t" o:connecttype="rect"/>
            </v:shapetype>
            <v:shape id="MSIPCM1219463295feb624acb6c5e3" o:spid="_x0000_s1026" type="#_x0000_t202" alt="{&quot;HashCode&quot;:-1423410385,&quot;Height&quot;:841.0,&quot;Width&quot;:595.0,&quot;Placement&quot;:&quot;Header&quot;,&quot;Index&quot;:&quot;Primary&quot;,&quot;Section&quot;:1,&quot;Top&quot;:0.0,&quot;Left&quot;:0.0}" style="position:absolute;left:0;text-align:left;margin-left:0;margin-top:15pt;width:595.3pt;height:21.5pt;z-index:251657216;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0O6IEwIAACQEAAAOAAAAZHJzL2Uyb0RvYy54bWysU99v2jAQfp+0/8Hy+0iAlnYRoWKtmCah&#10;thKd+mwcm0SyfZ5tSNhfv7MToOv2NO3Fudyd78f3fZ7fdVqRg3C+AVPS8SinRBgOVWN2Jf3+svp0&#10;S4kPzFRMgRElPQpP7xYfP8xbW4gJ1KAq4QgWMb5obUnrEGyRZZ7XQjM/AisMBiU4zQL+ul1WOdZi&#10;da2ySZ7PshZcZR1w4T16H/ogXaT6UgoenqT0IhBVUpwtpNOlcxvPbDFnxc4xWzd8GIP9wxSaNQab&#10;nks9sMDI3jV/lNINd+BBhhEHnYGUDRdpB9xmnL/bZlMzK9IuCI63Z5j8/yvLHw8b++xI6L5AhwRG&#10;QFrrC4/OuE8nnY5fnJRgHCE8nmETXSAcnTfXs3w6xhDH2ORmml8nXLPLbet8+CpAk2iU1CEtCS12&#10;WPuAHTH1lBKbGVg1SiVqlCFtSWdTLPlbBG8ogxcvs0YrdNtuWGAL1RH3ctBT7i1fNdh8zXx4Zg45&#10;xnlRt+EJD6kAm8BgUVKD+/k3f8xH6DFKSYuaKan/sWdOUKK+GSTl8/jqKoos/aDh3nq3J6/Z63tA&#10;OY7xZViezJgb1MmUDvQrynoZu2GIGY49SxpO5n3oFYzPgovlMiWhnCwLa7OxPJaOYEVIX7pX5uyA&#10;e0DGHuGkKla8g7/P7WFe7gPIJnETge3RHPBGKSbKhmcTtf72P2VdHvfiFwAAAP//AwBQSwMEFAAG&#10;AAgAAAAhAEsiCebcAAAABwEAAA8AAABkcnMvZG93bnJldi54bWxMj8FOwzAMhu9IvENkJG4sGZNW&#10;VppOCLQLEhIdu3DLGq+tljhVk7Xl7fFOcLKs/9fnz8V29k6MOMQukIblQoFAqoPtqNFw+No9PIGI&#10;yZA1LhBq+MEI2/L2pjC5DRNVOO5TIxhCMTca2pT6XMpYt+hNXIQeibNTGLxJvA6NtIOZGO6dfFRq&#10;Lb3piC+0psfXFuvz/uKZsnl7n9NH9hmiq3bT6L8PWdVrfX83vzyDSDinvzJc9VkdSnY6hgvZKJwG&#10;fiRpWCme13S5UWsQRw3ZSoEsC/nfv/wFAAD//wMAUEsBAi0AFAAGAAgAAAAhALaDOJL+AAAA4QEA&#10;ABMAAAAAAAAAAAAAAAAAAAAAAFtDb250ZW50X1R5cGVzXS54bWxQSwECLQAUAAYACAAAACEAOP0h&#10;/9YAAACUAQAACwAAAAAAAAAAAAAAAAAvAQAAX3JlbHMvLnJlbHNQSwECLQAUAAYACAAAACEAqtDu&#10;iBMCAAAkBAAADgAAAAAAAAAAAAAAAAAuAgAAZHJzL2Uyb0RvYy54bWxQSwECLQAUAAYACAAAACEA&#10;SyIJ5twAAAAHAQAADwAAAAAAAAAAAAAAAABtBAAAZHJzL2Rvd25yZXYueG1sUEsFBgAAAAAEAAQA&#10;8wAAAHYFAAAAAA==&#10;" o:allowincell="f" filled="f" stroked="f" strokeweight=".5pt">
              <v:textbox inset=",0,,0">
                <w:txbxContent>
                  <w:p w14:paraId="7D5CC338" w14:textId="72D673BE" w:rsidR="00566194" w:rsidRPr="00566194" w:rsidRDefault="00566194" w:rsidP="00566194">
                    <w:pPr>
                      <w:jc w:val="center"/>
                      <w:rPr>
                        <w:rFonts w:ascii="Calibri" w:hAnsi="Calibri" w:cs="Calibri"/>
                        <w:color w:val="FF0000"/>
                        <w:sz w:val="20"/>
                      </w:rPr>
                    </w:pPr>
                    <w:r w:rsidRPr="00566194">
                      <w:rPr>
                        <w:rFonts w:ascii="Calibri" w:hAnsi="Calibri" w:cs="Calibri"/>
                        <w:color w:val="FF0000"/>
                        <w:sz w:val="20"/>
                      </w:rPr>
                      <w:t>OFFICIAL</w:t>
                    </w:r>
                  </w:p>
                </w:txbxContent>
              </v:textbox>
              <w10:wrap anchorx="page" anchory="page"/>
            </v:shape>
          </w:pict>
        </mc:Fallback>
      </mc:AlternateContent>
    </w:r>
    <w:r w:rsidR="005B118C">
      <w:rPr>
        <w:noProof/>
        <w:lang w:eastAsia="en-AU"/>
      </w:rPr>
      <w:drawing>
        <wp:anchor distT="0" distB="0" distL="114300" distR="114300" simplePos="0" relativeHeight="251660288" behindDoc="0" locked="0" layoutInCell="1" allowOverlap="1" wp14:anchorId="574327DE" wp14:editId="465D576D">
          <wp:simplePos x="0" y="0"/>
          <wp:positionH relativeFrom="page">
            <wp:posOffset>561974</wp:posOffset>
          </wp:positionH>
          <wp:positionV relativeFrom="page">
            <wp:posOffset>457200</wp:posOffset>
          </wp:positionV>
          <wp:extent cx="2666731" cy="477520"/>
          <wp:effectExtent l="0" t="0" r="635" b="0"/>
          <wp:wrapThrough wrapText="bothSides">
            <wp:wrapPolygon edited="0">
              <wp:start x="0" y="0"/>
              <wp:lineTo x="0" y="20681"/>
              <wp:lineTo x="21451" y="20681"/>
              <wp:lineTo x="21451" y="0"/>
              <wp:lineTo x="0" y="0"/>
            </wp:wrapPolygon>
          </wp:wrapThrough>
          <wp:docPr id="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666731" cy="4775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47892">
      <w:rPr>
        <w:noProof/>
        <w:lang w:eastAsia="en-AU"/>
      </w:rPr>
      <w:t>Lab 3</w:t>
    </w:r>
    <w:r w:rsidR="005B118C">
      <w:t xml:space="preserve"> </w:t>
    </w:r>
  </w:p>
  <w:p w14:paraId="5676C58F" w14:textId="77777777" w:rsidR="005B118C" w:rsidRPr="00985001" w:rsidRDefault="005B118C" w:rsidP="00985001"/>
  <w:p w14:paraId="2585E7ED" w14:textId="77777777" w:rsidR="005B118C" w:rsidRDefault="005B118C"/>
  <w:tbl>
    <w:tblPr>
      <w:tblW w:w="96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828"/>
      <w:gridCol w:w="5828"/>
    </w:tblGrid>
    <w:tr w:rsidR="005B118C" w:rsidRPr="00686511" w14:paraId="63DD9081" w14:textId="77777777" w:rsidTr="00176290">
      <w:trPr>
        <w:trHeight w:val="274"/>
      </w:trPr>
      <w:tc>
        <w:tcPr>
          <w:tcW w:w="1982" w:type="pct"/>
          <w:shd w:val="clear" w:color="auto" w:fill="D9D9D9"/>
          <w:vAlign w:val="center"/>
        </w:tcPr>
        <w:p w14:paraId="1D1F34EF" w14:textId="77777777" w:rsidR="005B118C" w:rsidRPr="00176290" w:rsidRDefault="005B118C" w:rsidP="00B06359">
          <w:pPr>
            <w:rPr>
              <w:i/>
              <w:sz w:val="16"/>
              <w:szCs w:val="16"/>
            </w:rPr>
          </w:pPr>
          <w:r w:rsidRPr="00176290">
            <w:rPr>
              <w:b/>
              <w:bCs w:val="0"/>
              <w:color w:val="D9272E"/>
              <w:sz w:val="16"/>
              <w:szCs w:val="16"/>
            </w:rPr>
            <w:t>Qualification national code and title</w:t>
          </w:r>
        </w:p>
      </w:tc>
      <w:tc>
        <w:tcPr>
          <w:tcW w:w="3018" w:type="pct"/>
          <w:vAlign w:val="center"/>
        </w:tcPr>
        <w:p w14:paraId="513E7363" w14:textId="02808646" w:rsidR="005B118C" w:rsidRPr="00847892" w:rsidRDefault="00847892" w:rsidP="00B06359">
          <w:pPr>
            <w:rPr>
              <w:sz w:val="20"/>
              <w:szCs w:val="20"/>
            </w:rPr>
          </w:pPr>
          <w:r w:rsidRPr="00847892">
            <w:rPr>
              <w:sz w:val="20"/>
              <w:szCs w:val="20"/>
            </w:rPr>
            <w:t>Transition to Cyber Security</w:t>
          </w:r>
        </w:p>
      </w:tc>
    </w:tr>
    <w:tr w:rsidR="005B118C" w:rsidRPr="00686511" w14:paraId="4D5AF32C" w14:textId="77777777" w:rsidTr="00176290">
      <w:trPr>
        <w:trHeight w:val="135"/>
      </w:trPr>
      <w:tc>
        <w:tcPr>
          <w:tcW w:w="1982" w:type="pct"/>
          <w:shd w:val="clear" w:color="auto" w:fill="D9D9D9"/>
          <w:vAlign w:val="center"/>
        </w:tcPr>
        <w:p w14:paraId="45FD8226" w14:textId="77777777" w:rsidR="005B118C" w:rsidRPr="00176290" w:rsidRDefault="005B118C" w:rsidP="00B06359">
          <w:pPr>
            <w:spacing w:before="120" w:after="60"/>
            <w:outlineLvl w:val="2"/>
            <w:rPr>
              <w:bCs w:val="0"/>
              <w:color w:val="D9272E"/>
              <w:sz w:val="16"/>
              <w:szCs w:val="16"/>
            </w:rPr>
          </w:pPr>
          <w:r w:rsidRPr="00176290">
            <w:rPr>
              <w:b/>
              <w:bCs w:val="0"/>
              <w:color w:val="D9272E"/>
              <w:sz w:val="16"/>
              <w:szCs w:val="16"/>
            </w:rPr>
            <w:t>Unit/s national code/s and title/s</w:t>
          </w:r>
        </w:p>
      </w:tc>
      <w:tc>
        <w:tcPr>
          <w:tcW w:w="3018" w:type="pct"/>
          <w:vAlign w:val="center"/>
        </w:tcPr>
        <w:p w14:paraId="479995DB" w14:textId="77777777" w:rsidR="00566194" w:rsidRPr="00566194" w:rsidRDefault="0051274B" w:rsidP="00566194">
          <w:pPr>
            <w:rPr>
              <w:color w:val="000000"/>
              <w:sz w:val="20"/>
              <w:szCs w:val="20"/>
              <w:shd w:val="clear" w:color="auto" w:fill="F4F4F4"/>
            </w:rPr>
          </w:pPr>
          <w:r>
            <w:rPr>
              <w:bCs w:val="0"/>
              <w:sz w:val="16"/>
              <w:szCs w:val="16"/>
            </w:rPr>
            <w:t>VU2</w:t>
          </w:r>
          <w:r w:rsidR="00566194">
            <w:rPr>
              <w:bCs w:val="0"/>
              <w:sz w:val="16"/>
              <w:szCs w:val="16"/>
            </w:rPr>
            <w:t>3217</w:t>
          </w:r>
          <w:r>
            <w:rPr>
              <w:bCs w:val="0"/>
              <w:sz w:val="16"/>
              <w:szCs w:val="16"/>
            </w:rPr>
            <w:t xml:space="preserve"> </w:t>
          </w:r>
          <w:r w:rsidR="002D7C35">
            <w:rPr>
              <w:bCs w:val="0"/>
              <w:sz w:val="16"/>
              <w:szCs w:val="16"/>
            </w:rPr>
            <w:t>–</w:t>
          </w:r>
          <w:r>
            <w:rPr>
              <w:bCs w:val="0"/>
              <w:sz w:val="16"/>
              <w:szCs w:val="16"/>
            </w:rPr>
            <w:t xml:space="preserve"> </w:t>
          </w:r>
        </w:p>
        <w:p w14:paraId="2976CB1D" w14:textId="6A16D829" w:rsidR="005B118C" w:rsidRPr="00176290" w:rsidRDefault="00566194" w:rsidP="00566194">
          <w:pPr>
            <w:rPr>
              <w:rStyle w:val="SubtleEmphasis"/>
              <w:sz w:val="16"/>
              <w:szCs w:val="16"/>
            </w:rPr>
          </w:pPr>
          <w:r w:rsidRPr="00566194">
            <w:rPr>
              <w:color w:val="000000"/>
              <w:sz w:val="20"/>
              <w:szCs w:val="20"/>
              <w:shd w:val="clear" w:color="auto" w:fill="F4F4F4"/>
            </w:rPr>
            <w:t>Recognise the need for cyber security in an organisation</w:t>
          </w:r>
        </w:p>
      </w:tc>
    </w:tr>
  </w:tbl>
  <w:p w14:paraId="352FBE72" w14:textId="77777777" w:rsidR="005B118C" w:rsidRPr="00263ADB" w:rsidRDefault="005B118C" w:rsidP="00263AD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D0AB2"/>
    <w:multiLevelType w:val="multilevel"/>
    <w:tmpl w:val="E15AF476"/>
    <w:lvl w:ilvl="0">
      <w:start w:val="7"/>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1" w15:restartNumberingAfterBreak="0">
    <w:nsid w:val="08750F01"/>
    <w:multiLevelType w:val="multilevel"/>
    <w:tmpl w:val="2FA05BE6"/>
    <w:lvl w:ilvl="0">
      <w:start w:val="1"/>
      <w:numFmt w:val="bullet"/>
      <w:pStyle w:val="MajorL2BulletList"/>
      <w:lvlText w:val=""/>
      <w:lvlJc w:val="left"/>
      <w:pPr>
        <w:tabs>
          <w:tab w:val="num" w:pos="360"/>
        </w:tabs>
        <w:ind w:left="360" w:hanging="360"/>
      </w:pPr>
      <w:rPr>
        <w:rFonts w:ascii="Symbol" w:hAnsi="Symbol"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91A608F"/>
    <w:multiLevelType w:val="multilevel"/>
    <w:tmpl w:val="446E8752"/>
    <w:lvl w:ilvl="0">
      <w:start w:val="1"/>
      <w:numFmt w:val="decimal"/>
      <w:lvlText w:val="%1."/>
      <w:lvlJc w:val="left"/>
      <w:pPr>
        <w:ind w:left="36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320" w:hanging="1440"/>
      </w:pPr>
      <w:rPr>
        <w:rFonts w:hint="default"/>
      </w:rPr>
    </w:lvl>
  </w:abstractNum>
  <w:abstractNum w:abstractNumId="3" w15:restartNumberingAfterBreak="0">
    <w:nsid w:val="1217228C"/>
    <w:multiLevelType w:val="multilevel"/>
    <w:tmpl w:val="50CE7842"/>
    <w:styleLink w:val="SectionList"/>
    <w:lvl w:ilvl="0">
      <w:start w:val="1"/>
      <w:numFmt w:val="none"/>
      <w:pStyle w:val="LabSection"/>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16975658"/>
    <w:multiLevelType w:val="hybridMultilevel"/>
    <w:tmpl w:val="94E8F7DA"/>
    <w:lvl w:ilvl="0" w:tplc="0C090015">
      <w:start w:val="1"/>
      <w:numFmt w:val="upperLetter"/>
      <w:lvlText w:val="%1."/>
      <w:lvlJc w:val="left"/>
      <w:pPr>
        <w:ind w:left="720" w:hanging="360"/>
      </w:pPr>
      <w:rPr>
        <w:rFonts w:hint="default"/>
        <w:color w:val="auto"/>
      </w:r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1D796360"/>
    <w:multiLevelType w:val="multilevel"/>
    <w:tmpl w:val="DE7CD96E"/>
    <w:styleLink w:val="PartStepSubStepList"/>
    <w:lvl w:ilvl="0">
      <w:start w:val="2"/>
      <w:numFmt w:val="decimal"/>
      <w:pStyle w:val="PartHead"/>
      <w:suff w:val="space"/>
      <w:lvlText w:val="Part %1:"/>
      <w:lvlJc w:val="left"/>
      <w:pPr>
        <w:ind w:left="0" w:firstLine="0"/>
      </w:pPr>
      <w:rPr>
        <w:rFonts w:hint="default"/>
      </w:rPr>
    </w:lvl>
    <w:lvl w:ilvl="1">
      <w:start w:val="1"/>
      <w:numFmt w:val="decimal"/>
      <w:pStyle w:val="TaskHead"/>
      <w:suff w:val="space"/>
      <w:lvlText w:val="Task %2:"/>
      <w:lvlJc w:val="left"/>
      <w:pPr>
        <w:ind w:left="0" w:firstLine="0"/>
      </w:pPr>
      <w:rPr>
        <w:rFonts w:hint="default"/>
      </w:rPr>
    </w:lvl>
    <w:lvl w:ilvl="2">
      <w:start w:val="1"/>
      <w:numFmt w:val="decimal"/>
      <w:pStyle w:val="StepHead"/>
      <w:suff w:val="space"/>
      <w:lvlText w:val="Step %3:"/>
      <w:lvlJc w:val="left"/>
      <w:pPr>
        <w:ind w:left="0" w:firstLine="0"/>
      </w:pPr>
      <w:rPr>
        <w:rFonts w:hint="default"/>
      </w:rPr>
    </w:lvl>
    <w:lvl w:ilvl="3">
      <w:start w:val="1"/>
      <w:numFmt w:val="lowerLetter"/>
      <w:pStyle w:val="SubStepAlpha"/>
      <w:lvlText w:val="%4."/>
      <w:lvlJc w:val="left"/>
      <w:pPr>
        <w:tabs>
          <w:tab w:val="num" w:pos="720"/>
        </w:tabs>
        <w:ind w:left="72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212F42AB"/>
    <w:multiLevelType w:val="hybridMultilevel"/>
    <w:tmpl w:val="F82AE4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6C04EB9"/>
    <w:multiLevelType w:val="hybridMultilevel"/>
    <w:tmpl w:val="A19EA70C"/>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2C573A14"/>
    <w:multiLevelType w:val="hybridMultilevel"/>
    <w:tmpl w:val="94E8F7DA"/>
    <w:lvl w:ilvl="0" w:tplc="FFFFFFFF">
      <w:start w:val="1"/>
      <w:numFmt w:val="upperLetter"/>
      <w:lvlText w:val="%1."/>
      <w:lvlJc w:val="left"/>
      <w:pPr>
        <w:ind w:left="720" w:hanging="360"/>
      </w:pPr>
      <w:rPr>
        <w:rFonts w:hint="default"/>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35EC6DD1"/>
    <w:multiLevelType w:val="hybridMultilevel"/>
    <w:tmpl w:val="0C044E9A"/>
    <w:lvl w:ilvl="0" w:tplc="252ED150">
      <w:start w:val="1"/>
      <w:numFmt w:val="decimal"/>
      <w:lvlText w:val="%1."/>
      <w:lvlJc w:val="left"/>
      <w:pPr>
        <w:ind w:left="720" w:hanging="360"/>
      </w:pPr>
      <w:rPr>
        <w:rFonts w:hint="default"/>
      </w:r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15:restartNumberingAfterBreak="0">
    <w:nsid w:val="3699556A"/>
    <w:multiLevelType w:val="hybridMultilevel"/>
    <w:tmpl w:val="F1CA6AE8"/>
    <w:lvl w:ilvl="0" w:tplc="0C090019">
      <w:start w:val="1"/>
      <w:numFmt w:val="lowerLetter"/>
      <w:lvlText w:val="%1."/>
      <w:lvlJc w:val="left"/>
      <w:pPr>
        <w:ind w:left="1440" w:hanging="360"/>
      </w:pPr>
    </w:lvl>
    <w:lvl w:ilvl="1" w:tplc="0C090019">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11" w15:restartNumberingAfterBreak="0">
    <w:nsid w:val="3C3D2AA8"/>
    <w:multiLevelType w:val="multilevel"/>
    <w:tmpl w:val="44865FA4"/>
    <w:lvl w:ilvl="0">
      <w:start w:val="8"/>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2" w15:restartNumberingAfterBreak="0">
    <w:nsid w:val="47927793"/>
    <w:multiLevelType w:val="hybridMultilevel"/>
    <w:tmpl w:val="1590B70C"/>
    <w:lvl w:ilvl="0" w:tplc="D040CE86">
      <w:start w:val="1"/>
      <w:numFmt w:val="decimal"/>
      <w:pStyle w:val="Heading2"/>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15:restartNumberingAfterBreak="0">
    <w:nsid w:val="4BF23836"/>
    <w:multiLevelType w:val="multilevel"/>
    <w:tmpl w:val="341ECD14"/>
    <w:styleLink w:val="BulletList"/>
    <w:lvl w:ilvl="0">
      <w:start w:val="1"/>
      <w:numFmt w:val="bullet"/>
      <w:pStyle w:val="Bulletlevel1"/>
      <w:lvlText w:val=""/>
      <w:lvlJc w:val="left"/>
      <w:pPr>
        <w:tabs>
          <w:tab w:val="num" w:pos="720"/>
        </w:tabs>
        <w:ind w:left="720" w:hanging="360"/>
      </w:pPr>
      <w:rPr>
        <w:rFonts w:ascii="Symbol" w:hAnsi="Symbol" w:hint="default"/>
      </w:rPr>
    </w:lvl>
    <w:lvl w:ilvl="1">
      <w:start w:val="1"/>
      <w:numFmt w:val="none"/>
      <w:pStyle w:val="Bulletlevel2"/>
      <w:lvlText w:val="-"/>
      <w:lvlJc w:val="left"/>
      <w:pPr>
        <w:tabs>
          <w:tab w:val="num" w:pos="1080"/>
        </w:tabs>
        <w:ind w:left="1080" w:hanging="360"/>
      </w:pPr>
      <w:rPr>
        <w:rFonts w:hint="default"/>
        <w:color w:val="auto"/>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14" w15:restartNumberingAfterBreak="0">
    <w:nsid w:val="529E44D9"/>
    <w:multiLevelType w:val="hybridMultilevel"/>
    <w:tmpl w:val="94E8F7DA"/>
    <w:lvl w:ilvl="0" w:tplc="0C090015">
      <w:start w:val="1"/>
      <w:numFmt w:val="upperLetter"/>
      <w:lvlText w:val="%1."/>
      <w:lvlJc w:val="left"/>
      <w:pPr>
        <w:ind w:left="720" w:hanging="360"/>
      </w:pPr>
      <w:rPr>
        <w:rFonts w:hint="default"/>
        <w:color w:val="auto"/>
      </w:r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 w15:restartNumberingAfterBreak="0">
    <w:nsid w:val="53EA71E9"/>
    <w:multiLevelType w:val="multilevel"/>
    <w:tmpl w:val="9B3826E8"/>
    <w:lvl w:ilvl="0">
      <w:start w:val="1"/>
      <w:numFmt w:val="decimal"/>
      <w:suff w:val="space"/>
      <w:lvlText w:val="Part %1:"/>
      <w:lvlJc w:val="left"/>
      <w:pPr>
        <w:ind w:left="0" w:firstLine="0"/>
      </w:pPr>
      <w:rPr>
        <w:rFonts w:hint="default"/>
      </w:rPr>
    </w:lvl>
    <w:lvl w:ilvl="1">
      <w:start w:val="1"/>
      <w:numFmt w:val="decimal"/>
      <w:suff w:val="space"/>
      <w:lvlText w:val="Task %2:"/>
      <w:lvlJc w:val="left"/>
      <w:pPr>
        <w:ind w:left="0" w:firstLine="0"/>
      </w:pPr>
      <w:rPr>
        <w:rFonts w:hint="default"/>
      </w:rPr>
    </w:lvl>
    <w:lvl w:ilvl="2">
      <w:start w:val="1"/>
      <w:numFmt w:val="decimal"/>
      <w:suff w:val="space"/>
      <w:lvlText w:val="Step %3:"/>
      <w:lvlJc w:val="left"/>
      <w:pPr>
        <w:ind w:left="0" w:firstLine="0"/>
      </w:pPr>
      <w:rPr>
        <w:rFonts w:hint="default"/>
      </w:rPr>
    </w:lvl>
    <w:lvl w:ilvl="3">
      <w:start w:val="1"/>
      <w:numFmt w:val="lowerLetter"/>
      <w:lvlText w:val="%4."/>
      <w:lvlJc w:val="left"/>
      <w:pPr>
        <w:tabs>
          <w:tab w:val="num" w:pos="720"/>
        </w:tabs>
        <w:ind w:left="720" w:hanging="360"/>
      </w:pPr>
      <w:rPr>
        <w:rFonts w:hint="default"/>
      </w:rPr>
    </w:lvl>
    <w:lvl w:ilvl="4">
      <w:start w:val="1"/>
      <w:numFmt w:val="decimal"/>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15:restartNumberingAfterBreak="0">
    <w:nsid w:val="5FDD6A9E"/>
    <w:multiLevelType w:val="hybridMultilevel"/>
    <w:tmpl w:val="D83612E6"/>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6C181623"/>
    <w:multiLevelType w:val="hybridMultilevel"/>
    <w:tmpl w:val="FA30C626"/>
    <w:lvl w:ilvl="0" w:tplc="0C090019">
      <w:start w:val="1"/>
      <w:numFmt w:val="lowerLetter"/>
      <w:lvlText w:val="%1."/>
      <w:lvlJc w:val="left"/>
      <w:pPr>
        <w:ind w:left="1440" w:hanging="360"/>
      </w:pPr>
    </w:lvl>
    <w:lvl w:ilvl="1" w:tplc="0C090019">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18" w15:restartNumberingAfterBreak="0">
    <w:nsid w:val="70327064"/>
    <w:multiLevelType w:val="hybridMultilevel"/>
    <w:tmpl w:val="1DAA6A0E"/>
    <w:lvl w:ilvl="0" w:tplc="0C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7FFB2356"/>
    <w:multiLevelType w:val="hybridMultilevel"/>
    <w:tmpl w:val="89E6E56E"/>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700322432">
    <w:abstractNumId w:val="1"/>
  </w:num>
  <w:num w:numId="2" w16cid:durableId="1313368846">
    <w:abstractNumId w:val="12"/>
  </w:num>
  <w:num w:numId="3" w16cid:durableId="16129275">
    <w:abstractNumId w:val="19"/>
  </w:num>
  <w:num w:numId="4" w16cid:durableId="1240679483">
    <w:abstractNumId w:val="7"/>
  </w:num>
  <w:num w:numId="5" w16cid:durableId="1528521307">
    <w:abstractNumId w:val="6"/>
  </w:num>
  <w:num w:numId="6" w16cid:durableId="409885881">
    <w:abstractNumId w:val="2"/>
  </w:num>
  <w:num w:numId="7" w16cid:durableId="533008013">
    <w:abstractNumId w:val="18"/>
  </w:num>
  <w:num w:numId="8" w16cid:durableId="569924834">
    <w:abstractNumId w:val="0"/>
  </w:num>
  <w:num w:numId="9" w16cid:durableId="274137178">
    <w:abstractNumId w:val="11"/>
  </w:num>
  <w:num w:numId="10" w16cid:durableId="896358649">
    <w:abstractNumId w:val="13"/>
  </w:num>
  <w:num w:numId="11" w16cid:durableId="1797942503">
    <w:abstractNumId w:val="3"/>
  </w:num>
  <w:num w:numId="12" w16cid:durableId="1492066343">
    <w:abstractNumId w:val="5"/>
  </w:num>
  <w:num w:numId="13" w16cid:durableId="1446541029">
    <w:abstractNumId w:val="15"/>
  </w:num>
  <w:num w:numId="14" w16cid:durableId="1343052474">
    <w:abstractNumId w:val="16"/>
  </w:num>
  <w:num w:numId="15" w16cid:durableId="1103576540">
    <w:abstractNumId w:val="4"/>
  </w:num>
  <w:num w:numId="16" w16cid:durableId="1479222828">
    <w:abstractNumId w:val="8"/>
  </w:num>
  <w:num w:numId="17" w16cid:durableId="84459231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342587633">
    <w:abstractNumId w:val="5"/>
    <w:lvlOverride w:ilvl="0">
      <w:startOverride w:val="1"/>
    </w:lvlOverride>
    <w:lvlOverride w:ilvl="1">
      <w:startOverride w:val="1"/>
    </w:lvlOverride>
    <w:lvlOverride w:ilvl="2">
      <w:startOverride w:val="1"/>
    </w:lvlOverride>
    <w:lvlOverride w:ilvl="3">
      <w:startOverride w:val="2"/>
    </w:lvlOverride>
  </w:num>
  <w:num w:numId="19" w16cid:durableId="1647079189">
    <w:abstractNumId w:val="5"/>
    <w:lvlOverride w:ilvl="0">
      <w:startOverride w:val="1"/>
    </w:lvlOverride>
    <w:lvlOverride w:ilvl="1">
      <w:startOverride w:val="1"/>
    </w:lvlOverride>
    <w:lvlOverride w:ilvl="2">
      <w:startOverride w:val="1"/>
    </w:lvlOverride>
    <w:lvlOverride w:ilvl="3">
      <w:startOverride w:val="2"/>
    </w:lvlOverride>
  </w:num>
  <w:num w:numId="20" w16cid:durableId="691762452">
    <w:abstractNumId w:val="17"/>
  </w:num>
  <w:num w:numId="21" w16cid:durableId="1645425644">
    <w:abstractNumId w:val="10"/>
  </w:num>
  <w:num w:numId="22" w16cid:durableId="281036933">
    <w:abstractNumId w:val="14"/>
  </w:num>
  <w:num w:numId="23" w16cid:durableId="16745207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677656614">
    <w:abstractNumId w:val="5"/>
  </w:num>
  <w:num w:numId="25" w16cid:durableId="1710372089">
    <w:abstractNumId w:val="5"/>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341712169">
    <w:abstractNumId w:val="9"/>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284"/>
  <w:drawingGridVerticalSpacing w:val="284"/>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71F6"/>
    <w:rsid w:val="000042E1"/>
    <w:rsid w:val="00017383"/>
    <w:rsid w:val="000216A8"/>
    <w:rsid w:val="00021EF8"/>
    <w:rsid w:val="00022407"/>
    <w:rsid w:val="000318A8"/>
    <w:rsid w:val="000334FA"/>
    <w:rsid w:val="00034597"/>
    <w:rsid w:val="00050CC4"/>
    <w:rsid w:val="00053B22"/>
    <w:rsid w:val="00071217"/>
    <w:rsid w:val="0007162F"/>
    <w:rsid w:val="000A382F"/>
    <w:rsid w:val="000B7734"/>
    <w:rsid w:val="000C56CF"/>
    <w:rsid w:val="000F1271"/>
    <w:rsid w:val="000F69CF"/>
    <w:rsid w:val="001008A9"/>
    <w:rsid w:val="00102B3F"/>
    <w:rsid w:val="00102D87"/>
    <w:rsid w:val="00112ED2"/>
    <w:rsid w:val="00112FE4"/>
    <w:rsid w:val="001136D0"/>
    <w:rsid w:val="00116536"/>
    <w:rsid w:val="00120071"/>
    <w:rsid w:val="00133E0E"/>
    <w:rsid w:val="001378D8"/>
    <w:rsid w:val="001425DD"/>
    <w:rsid w:val="00145C3C"/>
    <w:rsid w:val="00155334"/>
    <w:rsid w:val="00157195"/>
    <w:rsid w:val="00161846"/>
    <w:rsid w:val="00161CF3"/>
    <w:rsid w:val="00171BA0"/>
    <w:rsid w:val="00176290"/>
    <w:rsid w:val="00177E68"/>
    <w:rsid w:val="001802B6"/>
    <w:rsid w:val="00190703"/>
    <w:rsid w:val="001917A6"/>
    <w:rsid w:val="00195BF8"/>
    <w:rsid w:val="00197FD1"/>
    <w:rsid w:val="001A5A4C"/>
    <w:rsid w:val="001C27C2"/>
    <w:rsid w:val="001C4E98"/>
    <w:rsid w:val="001D7923"/>
    <w:rsid w:val="001E1AAD"/>
    <w:rsid w:val="001E5E34"/>
    <w:rsid w:val="001F172D"/>
    <w:rsid w:val="001F6C2E"/>
    <w:rsid w:val="001F7D2C"/>
    <w:rsid w:val="0020546A"/>
    <w:rsid w:val="002164CB"/>
    <w:rsid w:val="0022166B"/>
    <w:rsid w:val="00247680"/>
    <w:rsid w:val="00251A49"/>
    <w:rsid w:val="00263ADB"/>
    <w:rsid w:val="002667A7"/>
    <w:rsid w:val="00270684"/>
    <w:rsid w:val="00271590"/>
    <w:rsid w:val="00275262"/>
    <w:rsid w:val="002818E6"/>
    <w:rsid w:val="00293EA0"/>
    <w:rsid w:val="002A286F"/>
    <w:rsid w:val="002A3A60"/>
    <w:rsid w:val="002A4CC2"/>
    <w:rsid w:val="002C01CE"/>
    <w:rsid w:val="002C2300"/>
    <w:rsid w:val="002C540D"/>
    <w:rsid w:val="002D22E7"/>
    <w:rsid w:val="002D2DFD"/>
    <w:rsid w:val="002D5251"/>
    <w:rsid w:val="002D7C35"/>
    <w:rsid w:val="002E21A3"/>
    <w:rsid w:val="002E7BA0"/>
    <w:rsid w:val="003072A3"/>
    <w:rsid w:val="00317009"/>
    <w:rsid w:val="0031785D"/>
    <w:rsid w:val="003236DC"/>
    <w:rsid w:val="00331345"/>
    <w:rsid w:val="00335D7B"/>
    <w:rsid w:val="00341333"/>
    <w:rsid w:val="003429A3"/>
    <w:rsid w:val="003437BF"/>
    <w:rsid w:val="00347A1C"/>
    <w:rsid w:val="003506C5"/>
    <w:rsid w:val="00352908"/>
    <w:rsid w:val="00354A6F"/>
    <w:rsid w:val="003634A9"/>
    <w:rsid w:val="0037204B"/>
    <w:rsid w:val="003739A2"/>
    <w:rsid w:val="00375D05"/>
    <w:rsid w:val="003A31DD"/>
    <w:rsid w:val="003B2D81"/>
    <w:rsid w:val="003B6BE2"/>
    <w:rsid w:val="003C38ED"/>
    <w:rsid w:val="003D4DD6"/>
    <w:rsid w:val="003D6503"/>
    <w:rsid w:val="003E1BA1"/>
    <w:rsid w:val="003E43AB"/>
    <w:rsid w:val="003E721C"/>
    <w:rsid w:val="004013F3"/>
    <w:rsid w:val="004016FB"/>
    <w:rsid w:val="00401EB6"/>
    <w:rsid w:val="00402F63"/>
    <w:rsid w:val="00403480"/>
    <w:rsid w:val="004043F8"/>
    <w:rsid w:val="00420F4A"/>
    <w:rsid w:val="004236B5"/>
    <w:rsid w:val="00430FEE"/>
    <w:rsid w:val="0043261F"/>
    <w:rsid w:val="004424D3"/>
    <w:rsid w:val="00446EEC"/>
    <w:rsid w:val="004537D2"/>
    <w:rsid w:val="004631DC"/>
    <w:rsid w:val="00464624"/>
    <w:rsid w:val="00472C98"/>
    <w:rsid w:val="00474FAA"/>
    <w:rsid w:val="00477D45"/>
    <w:rsid w:val="00481E6A"/>
    <w:rsid w:val="00484D09"/>
    <w:rsid w:val="00486C78"/>
    <w:rsid w:val="00491FD1"/>
    <w:rsid w:val="0049535F"/>
    <w:rsid w:val="004A001B"/>
    <w:rsid w:val="004B5B64"/>
    <w:rsid w:val="004C1B04"/>
    <w:rsid w:val="004C6D60"/>
    <w:rsid w:val="004C6E75"/>
    <w:rsid w:val="004D71F4"/>
    <w:rsid w:val="004E2E8A"/>
    <w:rsid w:val="004E3B44"/>
    <w:rsid w:val="004F326E"/>
    <w:rsid w:val="004F33A3"/>
    <w:rsid w:val="004F680F"/>
    <w:rsid w:val="004F6E41"/>
    <w:rsid w:val="005006B6"/>
    <w:rsid w:val="00503340"/>
    <w:rsid w:val="005053E3"/>
    <w:rsid w:val="005101E2"/>
    <w:rsid w:val="00511F23"/>
    <w:rsid w:val="0051274B"/>
    <w:rsid w:val="0051400F"/>
    <w:rsid w:val="005171E5"/>
    <w:rsid w:val="005243DF"/>
    <w:rsid w:val="00554D03"/>
    <w:rsid w:val="00561432"/>
    <w:rsid w:val="00562045"/>
    <w:rsid w:val="0056515B"/>
    <w:rsid w:val="00566194"/>
    <w:rsid w:val="00592759"/>
    <w:rsid w:val="00593D63"/>
    <w:rsid w:val="0059442A"/>
    <w:rsid w:val="0059592B"/>
    <w:rsid w:val="005A1066"/>
    <w:rsid w:val="005A3295"/>
    <w:rsid w:val="005A4803"/>
    <w:rsid w:val="005B118C"/>
    <w:rsid w:val="005B1991"/>
    <w:rsid w:val="005B1A26"/>
    <w:rsid w:val="005B7C11"/>
    <w:rsid w:val="005C0F90"/>
    <w:rsid w:val="005C18A2"/>
    <w:rsid w:val="005D1DAB"/>
    <w:rsid w:val="005D6AC0"/>
    <w:rsid w:val="005E1020"/>
    <w:rsid w:val="005E5E05"/>
    <w:rsid w:val="00606B63"/>
    <w:rsid w:val="006232F4"/>
    <w:rsid w:val="00641D05"/>
    <w:rsid w:val="00646856"/>
    <w:rsid w:val="00647061"/>
    <w:rsid w:val="00663762"/>
    <w:rsid w:val="00664C8A"/>
    <w:rsid w:val="00665B2F"/>
    <w:rsid w:val="00677277"/>
    <w:rsid w:val="0068024E"/>
    <w:rsid w:val="00682F55"/>
    <w:rsid w:val="00686AC6"/>
    <w:rsid w:val="0069247D"/>
    <w:rsid w:val="0069632E"/>
    <w:rsid w:val="006A0A20"/>
    <w:rsid w:val="006A281C"/>
    <w:rsid w:val="006A403A"/>
    <w:rsid w:val="006A546C"/>
    <w:rsid w:val="006B36BF"/>
    <w:rsid w:val="006D261E"/>
    <w:rsid w:val="006D3C57"/>
    <w:rsid w:val="006D4927"/>
    <w:rsid w:val="006D729D"/>
    <w:rsid w:val="006E1B4C"/>
    <w:rsid w:val="006F2978"/>
    <w:rsid w:val="006F4DC8"/>
    <w:rsid w:val="0070538D"/>
    <w:rsid w:val="0071192D"/>
    <w:rsid w:val="00717F49"/>
    <w:rsid w:val="007234C6"/>
    <w:rsid w:val="00725242"/>
    <w:rsid w:val="00726E63"/>
    <w:rsid w:val="00734970"/>
    <w:rsid w:val="00734ACF"/>
    <w:rsid w:val="007356C1"/>
    <w:rsid w:val="00736202"/>
    <w:rsid w:val="0073632C"/>
    <w:rsid w:val="0074189E"/>
    <w:rsid w:val="00753A27"/>
    <w:rsid w:val="00754E61"/>
    <w:rsid w:val="00756C11"/>
    <w:rsid w:val="00764E92"/>
    <w:rsid w:val="00793097"/>
    <w:rsid w:val="007939F6"/>
    <w:rsid w:val="007964A1"/>
    <w:rsid w:val="007A1536"/>
    <w:rsid w:val="007B4C39"/>
    <w:rsid w:val="007C24B8"/>
    <w:rsid w:val="007C538A"/>
    <w:rsid w:val="007D37C9"/>
    <w:rsid w:val="007E253C"/>
    <w:rsid w:val="007F1269"/>
    <w:rsid w:val="007F1A17"/>
    <w:rsid w:val="007F57FF"/>
    <w:rsid w:val="00805706"/>
    <w:rsid w:val="00811258"/>
    <w:rsid w:val="00815919"/>
    <w:rsid w:val="00817C7F"/>
    <w:rsid w:val="00825656"/>
    <w:rsid w:val="00831388"/>
    <w:rsid w:val="0083142C"/>
    <w:rsid w:val="00837682"/>
    <w:rsid w:val="0084030B"/>
    <w:rsid w:val="00843868"/>
    <w:rsid w:val="00847892"/>
    <w:rsid w:val="008551E3"/>
    <w:rsid w:val="00856827"/>
    <w:rsid w:val="0086186E"/>
    <w:rsid w:val="00867620"/>
    <w:rsid w:val="00873810"/>
    <w:rsid w:val="00876ABF"/>
    <w:rsid w:val="00880771"/>
    <w:rsid w:val="008A6EAE"/>
    <w:rsid w:val="008B3540"/>
    <w:rsid w:val="008B4F43"/>
    <w:rsid w:val="008D33D9"/>
    <w:rsid w:val="008E7ECB"/>
    <w:rsid w:val="00900209"/>
    <w:rsid w:val="00900F5E"/>
    <w:rsid w:val="0091143A"/>
    <w:rsid w:val="00924D45"/>
    <w:rsid w:val="00925D4A"/>
    <w:rsid w:val="0093161A"/>
    <w:rsid w:val="0093390E"/>
    <w:rsid w:val="009439BF"/>
    <w:rsid w:val="009475D1"/>
    <w:rsid w:val="009506A9"/>
    <w:rsid w:val="00950714"/>
    <w:rsid w:val="00952F0B"/>
    <w:rsid w:val="00962CE0"/>
    <w:rsid w:val="0096324B"/>
    <w:rsid w:val="0097793C"/>
    <w:rsid w:val="00985001"/>
    <w:rsid w:val="00985AF2"/>
    <w:rsid w:val="00992228"/>
    <w:rsid w:val="00994A24"/>
    <w:rsid w:val="009A352E"/>
    <w:rsid w:val="009B2B05"/>
    <w:rsid w:val="009B3BC5"/>
    <w:rsid w:val="009C1294"/>
    <w:rsid w:val="009C7B24"/>
    <w:rsid w:val="009D2533"/>
    <w:rsid w:val="009D3E24"/>
    <w:rsid w:val="009D54B3"/>
    <w:rsid w:val="009D63BC"/>
    <w:rsid w:val="009E19EC"/>
    <w:rsid w:val="009E392F"/>
    <w:rsid w:val="009F368D"/>
    <w:rsid w:val="009F78FC"/>
    <w:rsid w:val="00A0444C"/>
    <w:rsid w:val="00A121EA"/>
    <w:rsid w:val="00A15147"/>
    <w:rsid w:val="00A204B1"/>
    <w:rsid w:val="00A2720B"/>
    <w:rsid w:val="00A2789C"/>
    <w:rsid w:val="00A30160"/>
    <w:rsid w:val="00A32A31"/>
    <w:rsid w:val="00A35F56"/>
    <w:rsid w:val="00A43E38"/>
    <w:rsid w:val="00A7742B"/>
    <w:rsid w:val="00A82B20"/>
    <w:rsid w:val="00A840AE"/>
    <w:rsid w:val="00AA43A2"/>
    <w:rsid w:val="00AC59F7"/>
    <w:rsid w:val="00AD4BC2"/>
    <w:rsid w:val="00AE73BF"/>
    <w:rsid w:val="00AF42BC"/>
    <w:rsid w:val="00AF4826"/>
    <w:rsid w:val="00AF632F"/>
    <w:rsid w:val="00B002E2"/>
    <w:rsid w:val="00B0150E"/>
    <w:rsid w:val="00B06359"/>
    <w:rsid w:val="00B24C43"/>
    <w:rsid w:val="00B26252"/>
    <w:rsid w:val="00B2754A"/>
    <w:rsid w:val="00B3115F"/>
    <w:rsid w:val="00B3341D"/>
    <w:rsid w:val="00B41064"/>
    <w:rsid w:val="00B51441"/>
    <w:rsid w:val="00B56DFD"/>
    <w:rsid w:val="00B918C5"/>
    <w:rsid w:val="00B94AEB"/>
    <w:rsid w:val="00B9588F"/>
    <w:rsid w:val="00B962AC"/>
    <w:rsid w:val="00B9673D"/>
    <w:rsid w:val="00BB5F15"/>
    <w:rsid w:val="00BC469F"/>
    <w:rsid w:val="00BD7E3E"/>
    <w:rsid w:val="00BF403F"/>
    <w:rsid w:val="00C04C14"/>
    <w:rsid w:val="00C139F6"/>
    <w:rsid w:val="00C15231"/>
    <w:rsid w:val="00C156AF"/>
    <w:rsid w:val="00C1625B"/>
    <w:rsid w:val="00C21E7C"/>
    <w:rsid w:val="00C27589"/>
    <w:rsid w:val="00C370C6"/>
    <w:rsid w:val="00C4461C"/>
    <w:rsid w:val="00C53BA5"/>
    <w:rsid w:val="00C54FB9"/>
    <w:rsid w:val="00C55E19"/>
    <w:rsid w:val="00C65609"/>
    <w:rsid w:val="00C7177F"/>
    <w:rsid w:val="00C76679"/>
    <w:rsid w:val="00CA31E5"/>
    <w:rsid w:val="00CB04CE"/>
    <w:rsid w:val="00CB2EA4"/>
    <w:rsid w:val="00CC0FCB"/>
    <w:rsid w:val="00CD253A"/>
    <w:rsid w:val="00CD40EF"/>
    <w:rsid w:val="00CE4479"/>
    <w:rsid w:val="00CF11EF"/>
    <w:rsid w:val="00CF2AD7"/>
    <w:rsid w:val="00CF7630"/>
    <w:rsid w:val="00D02E3D"/>
    <w:rsid w:val="00D030E4"/>
    <w:rsid w:val="00D135FD"/>
    <w:rsid w:val="00D149EB"/>
    <w:rsid w:val="00D151D4"/>
    <w:rsid w:val="00D33707"/>
    <w:rsid w:val="00D3531D"/>
    <w:rsid w:val="00D60700"/>
    <w:rsid w:val="00D61B12"/>
    <w:rsid w:val="00D64108"/>
    <w:rsid w:val="00D70DDE"/>
    <w:rsid w:val="00D73BA2"/>
    <w:rsid w:val="00D8063D"/>
    <w:rsid w:val="00D80B8A"/>
    <w:rsid w:val="00D83F86"/>
    <w:rsid w:val="00D91395"/>
    <w:rsid w:val="00DA0CB7"/>
    <w:rsid w:val="00DA40D2"/>
    <w:rsid w:val="00DB298A"/>
    <w:rsid w:val="00DB2C51"/>
    <w:rsid w:val="00DC5E21"/>
    <w:rsid w:val="00DC65FF"/>
    <w:rsid w:val="00DC7D2E"/>
    <w:rsid w:val="00DD1562"/>
    <w:rsid w:val="00DD2765"/>
    <w:rsid w:val="00DD2F3C"/>
    <w:rsid w:val="00DD71F6"/>
    <w:rsid w:val="00DE2DD3"/>
    <w:rsid w:val="00DE51EF"/>
    <w:rsid w:val="00DE5EBC"/>
    <w:rsid w:val="00DE773B"/>
    <w:rsid w:val="00DF1F05"/>
    <w:rsid w:val="00DF3105"/>
    <w:rsid w:val="00DF33A6"/>
    <w:rsid w:val="00DF3F60"/>
    <w:rsid w:val="00E00263"/>
    <w:rsid w:val="00E03513"/>
    <w:rsid w:val="00E0550C"/>
    <w:rsid w:val="00E21F1E"/>
    <w:rsid w:val="00E34C5F"/>
    <w:rsid w:val="00E35474"/>
    <w:rsid w:val="00E375EB"/>
    <w:rsid w:val="00E54E7B"/>
    <w:rsid w:val="00E57F4B"/>
    <w:rsid w:val="00E6687E"/>
    <w:rsid w:val="00E6688B"/>
    <w:rsid w:val="00E6707B"/>
    <w:rsid w:val="00E70DA4"/>
    <w:rsid w:val="00E73730"/>
    <w:rsid w:val="00E74D00"/>
    <w:rsid w:val="00E80329"/>
    <w:rsid w:val="00E852BA"/>
    <w:rsid w:val="00E907A3"/>
    <w:rsid w:val="00E948DA"/>
    <w:rsid w:val="00E95F71"/>
    <w:rsid w:val="00EA7096"/>
    <w:rsid w:val="00EB446C"/>
    <w:rsid w:val="00EB50AE"/>
    <w:rsid w:val="00EB57E5"/>
    <w:rsid w:val="00EC63F6"/>
    <w:rsid w:val="00EC744E"/>
    <w:rsid w:val="00EC7B3F"/>
    <w:rsid w:val="00ED0351"/>
    <w:rsid w:val="00ED0959"/>
    <w:rsid w:val="00ED2FF5"/>
    <w:rsid w:val="00F03042"/>
    <w:rsid w:val="00F0431F"/>
    <w:rsid w:val="00F045F0"/>
    <w:rsid w:val="00F0745C"/>
    <w:rsid w:val="00F114EE"/>
    <w:rsid w:val="00F12D5C"/>
    <w:rsid w:val="00F130B6"/>
    <w:rsid w:val="00F3162A"/>
    <w:rsid w:val="00F34899"/>
    <w:rsid w:val="00F4307C"/>
    <w:rsid w:val="00F462D9"/>
    <w:rsid w:val="00F536EA"/>
    <w:rsid w:val="00F64163"/>
    <w:rsid w:val="00F71442"/>
    <w:rsid w:val="00F71595"/>
    <w:rsid w:val="00F71A3E"/>
    <w:rsid w:val="00F82E90"/>
    <w:rsid w:val="00F830A8"/>
    <w:rsid w:val="00F83B54"/>
    <w:rsid w:val="00F83CFA"/>
    <w:rsid w:val="00F93920"/>
    <w:rsid w:val="00FA6C23"/>
    <w:rsid w:val="00FB51D9"/>
    <w:rsid w:val="00FE7241"/>
    <w:rsid w:val="00FF789B"/>
  </w:rsids>
  <m:mathPr>
    <m:mathFont m:val="Cambria Math"/>
    <m:brkBin m:val="before"/>
    <m:brkBinSub m:val="--"/>
    <m:smallFrac m:val="0"/>
    <m:dispDef/>
    <m:lMargin m:val="0"/>
    <m:rMargin m:val="0"/>
    <m:defJc m:val="centerGroup"/>
    <m:wrapIndent m:val="1440"/>
    <m:intLim m:val="subSup"/>
    <m:naryLim m:val="undOvr"/>
  </m:mathPr>
  <w:themeFontLang w:val="en-AU"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DCD3E96"/>
  <w15:docId w15:val="{E2B3EE1D-04B1-431E-8176-529F069E3D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93920"/>
    <w:pPr>
      <w:spacing w:line="276" w:lineRule="auto"/>
    </w:pPr>
    <w:rPr>
      <w:rFonts w:ascii="Arial" w:eastAsia="SimSun" w:hAnsi="Arial" w:cs="Arial"/>
      <w:bCs/>
      <w:sz w:val="22"/>
      <w:szCs w:val="24"/>
      <w:lang w:eastAsia="en-US"/>
    </w:rPr>
  </w:style>
  <w:style w:type="paragraph" w:styleId="Heading1">
    <w:name w:val="heading 1"/>
    <w:basedOn w:val="Header"/>
    <w:next w:val="Normal"/>
    <w:link w:val="Heading1Char"/>
    <w:qFormat/>
    <w:rsid w:val="00F3162A"/>
    <w:pPr>
      <w:tabs>
        <w:tab w:val="clear" w:pos="4513"/>
        <w:tab w:val="clear" w:pos="9026"/>
        <w:tab w:val="left" w:pos="1360"/>
      </w:tabs>
      <w:spacing w:after="60"/>
      <w:outlineLvl w:val="0"/>
    </w:pPr>
    <w:rPr>
      <w:b/>
      <w:color w:val="D9272E"/>
      <w:sz w:val="32"/>
      <w:szCs w:val="36"/>
    </w:rPr>
  </w:style>
  <w:style w:type="paragraph" w:styleId="Heading2">
    <w:name w:val="heading 2"/>
    <w:basedOn w:val="Normal"/>
    <w:next w:val="Normal"/>
    <w:link w:val="Heading2Char"/>
    <w:qFormat/>
    <w:rsid w:val="00F3162A"/>
    <w:pPr>
      <w:numPr>
        <w:numId w:val="2"/>
      </w:numPr>
      <w:spacing w:after="60"/>
      <w:jc w:val="both"/>
      <w:outlineLvl w:val="1"/>
    </w:pPr>
    <w:rPr>
      <w:b/>
      <w:bCs w:val="0"/>
      <w:color w:val="D9272E"/>
      <w:sz w:val="28"/>
    </w:rPr>
  </w:style>
  <w:style w:type="paragraph" w:styleId="Heading3">
    <w:name w:val="heading 3"/>
    <w:basedOn w:val="Normal"/>
    <w:next w:val="Normal"/>
    <w:link w:val="Heading3Char"/>
    <w:qFormat/>
    <w:rsid w:val="00F3162A"/>
    <w:pPr>
      <w:spacing w:before="120" w:after="60"/>
      <w:jc w:val="both"/>
      <w:outlineLvl w:val="2"/>
    </w:pPr>
    <w:rPr>
      <w:b/>
      <w:bCs w:val="0"/>
      <w:color w:val="D9272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lockText">
    <w:name w:val="Block Text"/>
    <w:basedOn w:val="Normal"/>
    <w:pPr>
      <w:spacing w:before="120" w:after="120" w:line="300" w:lineRule="atLeast"/>
    </w:pPr>
  </w:style>
  <w:style w:type="paragraph" w:styleId="BodyText">
    <w:name w:val="Body Text"/>
    <w:basedOn w:val="Normal"/>
    <w:pPr>
      <w:spacing w:before="120" w:after="120" w:line="300" w:lineRule="atLeast"/>
    </w:pPr>
  </w:style>
  <w:style w:type="paragraph" w:customStyle="1" w:styleId="MajorL2BulletList">
    <w:name w:val="Major L2 Bullet List"/>
    <w:basedOn w:val="Normal"/>
    <w:pPr>
      <w:numPr>
        <w:numId w:val="1"/>
      </w:numPr>
      <w:spacing w:line="360" w:lineRule="auto"/>
    </w:pPr>
    <w:rPr>
      <w:rFonts w:ascii="Palatino" w:hAnsi="Palatino"/>
      <w:sz w:val="20"/>
    </w:rPr>
  </w:style>
  <w:style w:type="paragraph" w:customStyle="1" w:styleId="MajorL2Text">
    <w:name w:val="Major L2 Text"/>
    <w:basedOn w:val="Normal"/>
    <w:pPr>
      <w:spacing w:after="360" w:line="360" w:lineRule="auto"/>
    </w:pPr>
    <w:rPr>
      <w:rFonts w:ascii="Palatino" w:hAnsi="Palatino"/>
      <w:sz w:val="20"/>
    </w:rPr>
  </w:style>
  <w:style w:type="paragraph" w:customStyle="1" w:styleId="TableRefHeading">
    <w:name w:val="Table Ref Heading"/>
    <w:basedOn w:val="Normal"/>
    <w:next w:val="MajorL2Text"/>
    <w:pPr>
      <w:spacing w:after="120" w:line="360" w:lineRule="auto"/>
      <w:outlineLvl w:val="0"/>
    </w:pPr>
    <w:rPr>
      <w:rFonts w:ascii="Palatino" w:hAnsi="Palatino"/>
      <w:b/>
      <w:sz w:val="20"/>
    </w:rPr>
  </w:style>
  <w:style w:type="paragraph" w:customStyle="1" w:styleId="MajorTableText">
    <w:name w:val="Major Table Text"/>
    <w:basedOn w:val="Normal"/>
    <w:pPr>
      <w:spacing w:before="60" w:after="60"/>
    </w:pPr>
    <w:rPr>
      <w:rFonts w:ascii="Palatino" w:hAnsi="Palatino"/>
      <w:sz w:val="18"/>
    </w:rPr>
  </w:style>
  <w:style w:type="paragraph" w:customStyle="1" w:styleId="MajorTableLastBullet">
    <w:name w:val="Major Table Last Bullet"/>
    <w:basedOn w:val="Normal"/>
    <w:pPr>
      <w:tabs>
        <w:tab w:val="left" w:pos="357"/>
        <w:tab w:val="left" w:pos="7655"/>
      </w:tabs>
    </w:pPr>
    <w:rPr>
      <w:rFonts w:ascii="Palatino" w:hAnsi="Palatino"/>
      <w:sz w:val="18"/>
    </w:rPr>
  </w:style>
  <w:style w:type="paragraph" w:styleId="Header">
    <w:name w:val="header"/>
    <w:basedOn w:val="Normal"/>
    <w:link w:val="HeaderChar"/>
    <w:uiPriority w:val="99"/>
    <w:unhideWhenUsed/>
    <w:rsid w:val="00F3162A"/>
    <w:pPr>
      <w:tabs>
        <w:tab w:val="center" w:pos="4513"/>
        <w:tab w:val="right" w:pos="9026"/>
      </w:tabs>
      <w:jc w:val="both"/>
    </w:pPr>
    <w:rPr>
      <w:bCs w:val="0"/>
    </w:rPr>
  </w:style>
  <w:style w:type="paragraph" w:styleId="Footer">
    <w:name w:val="footer"/>
    <w:basedOn w:val="Normal"/>
    <w:pPr>
      <w:tabs>
        <w:tab w:val="center" w:pos="4153"/>
        <w:tab w:val="right" w:pos="8306"/>
      </w:tabs>
    </w:pPr>
  </w:style>
  <w:style w:type="table" w:styleId="TableGrid">
    <w:name w:val="Table Grid"/>
    <w:basedOn w:val="TableNormal"/>
    <w:uiPriority w:val="59"/>
    <w:rsid w:val="0084030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link w:val="Heading2"/>
    <w:rsid w:val="00F3162A"/>
    <w:rPr>
      <w:rFonts w:ascii="Arial" w:eastAsia="SimSun" w:hAnsi="Arial" w:cs="Arial"/>
      <w:b/>
      <w:color w:val="D9272E"/>
      <w:sz w:val="28"/>
      <w:szCs w:val="24"/>
      <w:lang w:eastAsia="en-US"/>
    </w:rPr>
  </w:style>
  <w:style w:type="paragraph" w:styleId="ListParagraph">
    <w:name w:val="List Paragraph"/>
    <w:basedOn w:val="Normal"/>
    <w:uiPriority w:val="34"/>
    <w:qFormat/>
    <w:rsid w:val="00AE73BF"/>
    <w:pPr>
      <w:spacing w:after="200"/>
      <w:ind w:left="720"/>
      <w:contextualSpacing/>
    </w:pPr>
    <w:rPr>
      <w:rFonts w:ascii="Calibri" w:eastAsia="Calibri" w:hAnsi="Calibri" w:cs="Times New Roman"/>
      <w:szCs w:val="22"/>
    </w:rPr>
  </w:style>
  <w:style w:type="character" w:styleId="CommentReference">
    <w:name w:val="annotation reference"/>
    <w:rsid w:val="004C6D60"/>
    <w:rPr>
      <w:sz w:val="16"/>
      <w:szCs w:val="16"/>
    </w:rPr>
  </w:style>
  <w:style w:type="paragraph" w:styleId="CommentText">
    <w:name w:val="annotation text"/>
    <w:basedOn w:val="Normal"/>
    <w:link w:val="CommentTextChar"/>
    <w:rsid w:val="004C6D60"/>
    <w:rPr>
      <w:sz w:val="20"/>
    </w:rPr>
  </w:style>
  <w:style w:type="character" w:customStyle="1" w:styleId="CommentTextChar">
    <w:name w:val="Comment Text Char"/>
    <w:link w:val="CommentText"/>
    <w:rsid w:val="004C6D60"/>
    <w:rPr>
      <w:rFonts w:ascii="Arial" w:hAnsi="Arial"/>
      <w:lang w:eastAsia="en-US"/>
    </w:rPr>
  </w:style>
  <w:style w:type="paragraph" w:styleId="CommentSubject">
    <w:name w:val="annotation subject"/>
    <w:basedOn w:val="CommentText"/>
    <w:next w:val="CommentText"/>
    <w:link w:val="CommentSubjectChar"/>
    <w:rsid w:val="004C6D60"/>
    <w:rPr>
      <w:b/>
      <w:bCs w:val="0"/>
    </w:rPr>
  </w:style>
  <w:style w:type="character" w:customStyle="1" w:styleId="CommentSubjectChar">
    <w:name w:val="Comment Subject Char"/>
    <w:link w:val="CommentSubject"/>
    <w:rsid w:val="004C6D60"/>
    <w:rPr>
      <w:rFonts w:ascii="Arial" w:hAnsi="Arial"/>
      <w:b/>
      <w:bCs/>
      <w:lang w:eastAsia="en-US"/>
    </w:rPr>
  </w:style>
  <w:style w:type="paragraph" w:styleId="BalloonText">
    <w:name w:val="Balloon Text"/>
    <w:basedOn w:val="Normal"/>
    <w:link w:val="BalloonTextChar"/>
    <w:rsid w:val="004C6D60"/>
    <w:rPr>
      <w:rFonts w:ascii="Tahoma" w:hAnsi="Tahoma" w:cs="Tahoma"/>
      <w:sz w:val="16"/>
      <w:szCs w:val="16"/>
    </w:rPr>
  </w:style>
  <w:style w:type="character" w:customStyle="1" w:styleId="BalloonTextChar">
    <w:name w:val="Balloon Text Char"/>
    <w:link w:val="BalloonText"/>
    <w:rsid w:val="004C6D60"/>
    <w:rPr>
      <w:rFonts w:ascii="Tahoma" w:hAnsi="Tahoma" w:cs="Tahoma"/>
      <w:sz w:val="16"/>
      <w:szCs w:val="16"/>
      <w:lang w:eastAsia="en-US"/>
    </w:rPr>
  </w:style>
  <w:style w:type="table" w:customStyle="1" w:styleId="TableGrid1">
    <w:name w:val="Table Grid1"/>
    <w:basedOn w:val="TableNormal"/>
    <w:next w:val="TableGrid"/>
    <w:uiPriority w:val="59"/>
    <w:rsid w:val="00CF7630"/>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link w:val="Heading3"/>
    <w:rsid w:val="00F3162A"/>
    <w:rPr>
      <w:rFonts w:ascii="Arial" w:eastAsia="SimSun" w:hAnsi="Arial" w:cs="Arial"/>
      <w:b/>
      <w:bCs/>
      <w:color w:val="D9272E"/>
      <w:sz w:val="22"/>
      <w:szCs w:val="24"/>
      <w:lang w:eastAsia="en-US"/>
    </w:rPr>
  </w:style>
  <w:style w:type="character" w:styleId="SubtleEmphasis">
    <w:name w:val="Subtle Emphasis"/>
    <w:uiPriority w:val="19"/>
    <w:qFormat/>
    <w:rsid w:val="00F3162A"/>
    <w:rPr>
      <w:i/>
      <w:color w:val="0000FF"/>
      <w:sz w:val="20"/>
      <w:szCs w:val="18"/>
    </w:rPr>
  </w:style>
  <w:style w:type="character" w:customStyle="1" w:styleId="HeaderChar">
    <w:name w:val="Header Char"/>
    <w:link w:val="Header"/>
    <w:uiPriority w:val="99"/>
    <w:rsid w:val="00F3162A"/>
    <w:rPr>
      <w:rFonts w:ascii="Arial" w:eastAsia="SimSun" w:hAnsi="Arial" w:cs="Arial"/>
      <w:bCs/>
      <w:sz w:val="22"/>
      <w:szCs w:val="24"/>
      <w:lang w:eastAsia="en-US"/>
    </w:rPr>
  </w:style>
  <w:style w:type="character" w:customStyle="1" w:styleId="Heading1Char">
    <w:name w:val="Heading 1 Char"/>
    <w:link w:val="Heading1"/>
    <w:rsid w:val="00F3162A"/>
    <w:rPr>
      <w:rFonts w:ascii="Arial" w:eastAsia="SimSun" w:hAnsi="Arial" w:cs="Arial"/>
      <w:b/>
      <w:bCs/>
      <w:color w:val="D9272E"/>
      <w:sz w:val="32"/>
      <w:szCs w:val="36"/>
      <w:lang w:eastAsia="en-US"/>
    </w:rPr>
  </w:style>
  <w:style w:type="character" w:styleId="IntenseEmphasis">
    <w:name w:val="Intense Emphasis"/>
    <w:uiPriority w:val="21"/>
    <w:qFormat/>
    <w:rsid w:val="00F3162A"/>
    <w:rPr>
      <w:i/>
    </w:rPr>
  </w:style>
  <w:style w:type="table" w:customStyle="1" w:styleId="TableGrid2">
    <w:name w:val="Table Grid2"/>
    <w:basedOn w:val="TableNormal"/>
    <w:next w:val="TableGrid"/>
    <w:rsid w:val="00E74D00"/>
    <w:pPr>
      <w:spacing w:line="360" w:lineRule="auto"/>
      <w:jc w:val="both"/>
    </w:pPr>
    <w:rPr>
      <w:rFonts w:ascii="Calibri" w:eastAsia="SimSun"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8024E"/>
    <w:rPr>
      <w:color w:val="0000FF" w:themeColor="hyperlink"/>
      <w:u w:val="single"/>
    </w:rPr>
  </w:style>
  <w:style w:type="character" w:customStyle="1" w:styleId="UnresolvedMention1">
    <w:name w:val="Unresolved Mention1"/>
    <w:basedOn w:val="DefaultParagraphFont"/>
    <w:uiPriority w:val="99"/>
    <w:semiHidden/>
    <w:unhideWhenUsed/>
    <w:rsid w:val="0068024E"/>
    <w:rPr>
      <w:color w:val="605E5C"/>
      <w:shd w:val="clear" w:color="auto" w:fill="E1DFDD"/>
    </w:rPr>
  </w:style>
  <w:style w:type="table" w:customStyle="1" w:styleId="ListTable31">
    <w:name w:val="List Table 31"/>
    <w:basedOn w:val="TableNormal"/>
    <w:uiPriority w:val="48"/>
    <w:rsid w:val="00DF33A6"/>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customStyle="1" w:styleId="ListTable7Colorful1">
    <w:name w:val="List Table 7 Colorful1"/>
    <w:basedOn w:val="TableNormal"/>
    <w:uiPriority w:val="52"/>
    <w:rsid w:val="00DF33A6"/>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6Colorful1">
    <w:name w:val="List Table 6 Colorful1"/>
    <w:basedOn w:val="TableNormal"/>
    <w:uiPriority w:val="51"/>
    <w:rsid w:val="00DF33A6"/>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FollowedHyperlink">
    <w:name w:val="FollowedHyperlink"/>
    <w:basedOn w:val="DefaultParagraphFont"/>
    <w:semiHidden/>
    <w:unhideWhenUsed/>
    <w:rsid w:val="00E21F1E"/>
    <w:rPr>
      <w:color w:val="800080" w:themeColor="followedHyperlink"/>
      <w:u w:val="single"/>
    </w:rPr>
  </w:style>
  <w:style w:type="paragraph" w:customStyle="1" w:styleId="LabSection">
    <w:name w:val="Lab Section"/>
    <w:basedOn w:val="Normal"/>
    <w:next w:val="Normal"/>
    <w:qFormat/>
    <w:rsid w:val="009F78FC"/>
    <w:pPr>
      <w:keepNext/>
      <w:numPr>
        <w:numId w:val="11"/>
      </w:numPr>
      <w:spacing w:before="240" w:after="120" w:line="240" w:lineRule="auto"/>
    </w:pPr>
    <w:rPr>
      <w:rFonts w:eastAsia="Times New Roman" w:cs="Times New Roman"/>
      <w:b/>
      <w:iCs/>
      <w:sz w:val="24"/>
      <w:szCs w:val="22"/>
      <w:lang w:val="en-US"/>
    </w:rPr>
  </w:style>
  <w:style w:type="paragraph" w:customStyle="1" w:styleId="LabTitle">
    <w:name w:val="Lab Title"/>
    <w:basedOn w:val="Normal"/>
    <w:link w:val="LabTitleChar"/>
    <w:qFormat/>
    <w:rsid w:val="009F78FC"/>
    <w:pPr>
      <w:spacing w:before="60" w:after="60"/>
    </w:pPr>
    <w:rPr>
      <w:rFonts w:eastAsia="Calibri" w:cs="Times New Roman"/>
      <w:b/>
      <w:bCs w:val="0"/>
      <w:sz w:val="32"/>
      <w:szCs w:val="22"/>
      <w:lang w:val="en-US"/>
    </w:rPr>
  </w:style>
  <w:style w:type="paragraph" w:customStyle="1" w:styleId="StepHead">
    <w:name w:val="Step Head"/>
    <w:basedOn w:val="Heading3"/>
    <w:next w:val="BodyTextL25"/>
    <w:qFormat/>
    <w:rsid w:val="009F78FC"/>
    <w:pPr>
      <w:keepNext/>
      <w:numPr>
        <w:ilvl w:val="2"/>
        <w:numId w:val="12"/>
      </w:numPr>
      <w:spacing w:before="240" w:after="120" w:line="240" w:lineRule="auto"/>
      <w:jc w:val="left"/>
    </w:pPr>
    <w:rPr>
      <w:rFonts w:eastAsia="Times New Roman" w:cs="Times New Roman"/>
      <w:bCs/>
      <w:color w:val="auto"/>
      <w:szCs w:val="26"/>
      <w:lang w:val="en-US"/>
    </w:rPr>
  </w:style>
  <w:style w:type="paragraph" w:customStyle="1" w:styleId="TableText">
    <w:name w:val="Table Text"/>
    <w:basedOn w:val="Normal"/>
    <w:link w:val="TableTextChar"/>
    <w:qFormat/>
    <w:rsid w:val="009F78FC"/>
    <w:pPr>
      <w:keepNext/>
      <w:spacing w:before="60" w:after="60" w:line="240" w:lineRule="auto"/>
    </w:pPr>
    <w:rPr>
      <w:rFonts w:eastAsia="Calibri" w:cs="Times New Roman"/>
      <w:bCs w:val="0"/>
      <w:sz w:val="20"/>
      <w:szCs w:val="20"/>
      <w:lang w:val="en-US"/>
    </w:rPr>
  </w:style>
  <w:style w:type="character" w:customStyle="1" w:styleId="TableTextChar">
    <w:name w:val="Table Text Char"/>
    <w:link w:val="TableText"/>
    <w:rsid w:val="009F78FC"/>
    <w:rPr>
      <w:rFonts w:ascii="Arial" w:eastAsia="Calibri" w:hAnsi="Arial"/>
      <w:lang w:val="en-US" w:eastAsia="en-US"/>
    </w:rPr>
  </w:style>
  <w:style w:type="paragraph" w:customStyle="1" w:styleId="TableHeading">
    <w:name w:val="Table Heading"/>
    <w:basedOn w:val="Normal"/>
    <w:qFormat/>
    <w:rsid w:val="009F78FC"/>
    <w:pPr>
      <w:keepNext/>
      <w:spacing w:before="120" w:after="120"/>
      <w:jc w:val="center"/>
    </w:pPr>
    <w:rPr>
      <w:rFonts w:eastAsia="Calibri" w:cs="Times New Roman"/>
      <w:b/>
      <w:bCs w:val="0"/>
      <w:sz w:val="20"/>
      <w:szCs w:val="22"/>
      <w:lang w:val="en-US"/>
    </w:rPr>
  </w:style>
  <w:style w:type="paragraph" w:customStyle="1" w:styleId="Bulletlevel1">
    <w:name w:val="Bullet level 1"/>
    <w:basedOn w:val="Normal"/>
    <w:qFormat/>
    <w:rsid w:val="009F78FC"/>
    <w:pPr>
      <w:numPr>
        <w:numId w:val="10"/>
      </w:numPr>
      <w:spacing w:before="60" w:after="60"/>
    </w:pPr>
    <w:rPr>
      <w:rFonts w:eastAsia="Calibri" w:cs="Times New Roman"/>
      <w:bCs w:val="0"/>
      <w:sz w:val="20"/>
      <w:szCs w:val="22"/>
      <w:lang w:val="en-US"/>
    </w:rPr>
  </w:style>
  <w:style w:type="paragraph" w:customStyle="1" w:styleId="Bulletlevel2">
    <w:name w:val="Bullet level 2"/>
    <w:basedOn w:val="Normal"/>
    <w:qFormat/>
    <w:rsid w:val="009F78FC"/>
    <w:pPr>
      <w:numPr>
        <w:ilvl w:val="1"/>
        <w:numId w:val="10"/>
      </w:numPr>
      <w:spacing w:before="60" w:after="60"/>
    </w:pPr>
    <w:rPr>
      <w:rFonts w:eastAsia="Calibri" w:cs="Times New Roman"/>
      <w:bCs w:val="0"/>
      <w:sz w:val="20"/>
      <w:szCs w:val="22"/>
      <w:lang w:val="en-US"/>
    </w:rPr>
  </w:style>
  <w:style w:type="paragraph" w:customStyle="1" w:styleId="PartHead">
    <w:name w:val="Part Head"/>
    <w:basedOn w:val="Heading1"/>
    <w:next w:val="BodyTextL25"/>
    <w:qFormat/>
    <w:rsid w:val="009F78FC"/>
    <w:pPr>
      <w:keepNext/>
      <w:keepLines/>
      <w:numPr>
        <w:numId w:val="12"/>
      </w:numPr>
      <w:tabs>
        <w:tab w:val="clear" w:pos="1360"/>
      </w:tabs>
      <w:spacing w:before="240" w:after="0"/>
      <w:jc w:val="left"/>
    </w:pPr>
    <w:rPr>
      <w:rFonts w:eastAsia="Times New Roman" w:cs="Times New Roman"/>
      <w:bCs/>
      <w:color w:val="auto"/>
      <w:sz w:val="28"/>
      <w:szCs w:val="28"/>
      <w:lang w:val="en-US"/>
    </w:rPr>
  </w:style>
  <w:style w:type="paragraph" w:customStyle="1" w:styleId="SubStepAlpha">
    <w:name w:val="SubStep Alpha"/>
    <w:basedOn w:val="Normal"/>
    <w:qFormat/>
    <w:rsid w:val="009F78FC"/>
    <w:pPr>
      <w:numPr>
        <w:ilvl w:val="3"/>
        <w:numId w:val="12"/>
      </w:numPr>
      <w:spacing w:before="120" w:after="120" w:line="240" w:lineRule="auto"/>
    </w:pPr>
    <w:rPr>
      <w:rFonts w:eastAsia="Calibri" w:cs="Times New Roman"/>
      <w:bCs w:val="0"/>
      <w:sz w:val="20"/>
      <w:szCs w:val="22"/>
      <w:lang w:val="en-US"/>
    </w:rPr>
  </w:style>
  <w:style w:type="paragraph" w:customStyle="1" w:styleId="BodyTextL50">
    <w:name w:val="Body Text L50"/>
    <w:basedOn w:val="Normal"/>
    <w:qFormat/>
    <w:rsid w:val="009F78FC"/>
    <w:pPr>
      <w:spacing w:before="120" w:after="120" w:line="240" w:lineRule="auto"/>
      <w:ind w:left="720"/>
    </w:pPr>
    <w:rPr>
      <w:rFonts w:eastAsia="Calibri" w:cs="Times New Roman"/>
      <w:bCs w:val="0"/>
      <w:sz w:val="20"/>
      <w:szCs w:val="22"/>
      <w:lang w:val="en-US"/>
    </w:rPr>
  </w:style>
  <w:style w:type="paragraph" w:customStyle="1" w:styleId="BodyTextL25">
    <w:name w:val="Body Text L25"/>
    <w:basedOn w:val="Normal"/>
    <w:qFormat/>
    <w:rsid w:val="009F78FC"/>
    <w:pPr>
      <w:spacing w:before="120" w:after="120" w:line="240" w:lineRule="auto"/>
      <w:ind w:left="360"/>
    </w:pPr>
    <w:rPr>
      <w:rFonts w:eastAsia="Calibri" w:cs="Times New Roman"/>
      <w:bCs w:val="0"/>
      <w:sz w:val="20"/>
      <w:szCs w:val="22"/>
      <w:lang w:val="en-US"/>
    </w:rPr>
  </w:style>
  <w:style w:type="paragraph" w:customStyle="1" w:styleId="Visual">
    <w:name w:val="Visual"/>
    <w:basedOn w:val="Normal"/>
    <w:qFormat/>
    <w:rsid w:val="009F78FC"/>
    <w:pPr>
      <w:spacing w:before="240" w:after="240"/>
      <w:jc w:val="center"/>
    </w:pPr>
    <w:rPr>
      <w:rFonts w:eastAsia="Calibri" w:cs="Times New Roman"/>
      <w:bCs w:val="0"/>
      <w:szCs w:val="22"/>
      <w:lang w:val="en-US"/>
    </w:rPr>
  </w:style>
  <w:style w:type="character" w:customStyle="1" w:styleId="LabTitleInstVersred">
    <w:name w:val="Lab Title Inst Vers (red)"/>
    <w:uiPriority w:val="1"/>
    <w:qFormat/>
    <w:rsid w:val="009F78FC"/>
    <w:rPr>
      <w:rFonts w:ascii="Arial" w:hAnsi="Arial"/>
      <w:b/>
      <w:color w:val="FF0000"/>
      <w:sz w:val="32"/>
    </w:rPr>
  </w:style>
  <w:style w:type="paragraph" w:customStyle="1" w:styleId="SubStepNum">
    <w:name w:val="SubStep Num"/>
    <w:basedOn w:val="SubStepAlpha"/>
    <w:qFormat/>
    <w:rsid w:val="009F78FC"/>
    <w:pPr>
      <w:numPr>
        <w:ilvl w:val="4"/>
      </w:numPr>
    </w:pPr>
  </w:style>
  <w:style w:type="numbering" w:customStyle="1" w:styleId="BulletList">
    <w:name w:val="Bullet_List"/>
    <w:basedOn w:val="NoList"/>
    <w:uiPriority w:val="99"/>
    <w:rsid w:val="009F78FC"/>
    <w:pPr>
      <w:numPr>
        <w:numId w:val="10"/>
      </w:numPr>
    </w:pPr>
  </w:style>
  <w:style w:type="numbering" w:customStyle="1" w:styleId="PartStepSubStepList">
    <w:name w:val="Part_Step_SubStep_List"/>
    <w:basedOn w:val="NoList"/>
    <w:uiPriority w:val="99"/>
    <w:rsid w:val="009F78FC"/>
    <w:pPr>
      <w:numPr>
        <w:numId w:val="12"/>
      </w:numPr>
    </w:pPr>
  </w:style>
  <w:style w:type="paragraph" w:customStyle="1" w:styleId="BodyTextL25Bold">
    <w:name w:val="Body Text L25 Bold"/>
    <w:basedOn w:val="BodyTextL25"/>
    <w:qFormat/>
    <w:rsid w:val="009F78FC"/>
    <w:rPr>
      <w:b/>
    </w:rPr>
  </w:style>
  <w:style w:type="paragraph" w:customStyle="1" w:styleId="ReflectionQ">
    <w:name w:val="Reflection Q"/>
    <w:basedOn w:val="BodyTextL25"/>
    <w:qFormat/>
    <w:rsid w:val="009F78FC"/>
    <w:pPr>
      <w:numPr>
        <w:ilvl w:val="1"/>
        <w:numId w:val="11"/>
      </w:numPr>
    </w:pPr>
  </w:style>
  <w:style w:type="numbering" w:customStyle="1" w:styleId="SectionList">
    <w:name w:val="Section_List"/>
    <w:basedOn w:val="NoList"/>
    <w:uiPriority w:val="99"/>
    <w:rsid w:val="009F78FC"/>
    <w:pPr>
      <w:numPr>
        <w:numId w:val="11"/>
      </w:numPr>
    </w:pPr>
  </w:style>
  <w:style w:type="paragraph" w:customStyle="1" w:styleId="TaskHead">
    <w:name w:val="Task Head"/>
    <w:basedOn w:val="Heading2"/>
    <w:next w:val="BodyTextL25"/>
    <w:rsid w:val="009F78FC"/>
    <w:pPr>
      <w:keepNext/>
      <w:keepLines/>
      <w:numPr>
        <w:ilvl w:val="1"/>
        <w:numId w:val="12"/>
      </w:numPr>
      <w:spacing w:before="200" w:after="0"/>
      <w:jc w:val="left"/>
    </w:pPr>
    <w:rPr>
      <w:rFonts w:eastAsia="Times New Roman" w:cs="Times New Roman"/>
      <w:bCs/>
      <w:color w:val="auto"/>
      <w:sz w:val="24"/>
      <w:szCs w:val="26"/>
      <w:lang w:val="en-US"/>
    </w:rPr>
  </w:style>
  <w:style w:type="character" w:customStyle="1" w:styleId="LabTitleChar">
    <w:name w:val="Lab Title Char"/>
    <w:link w:val="LabTitle"/>
    <w:rsid w:val="009F78FC"/>
    <w:rPr>
      <w:rFonts w:ascii="Arial" w:eastAsia="Calibri" w:hAnsi="Arial"/>
      <w:b/>
      <w:sz w:val="32"/>
      <w:szCs w:val="22"/>
      <w:lang w:val="en-US" w:eastAsia="en-US"/>
    </w:rPr>
  </w:style>
  <w:style w:type="paragraph" w:customStyle="1" w:styleId="BodyTextBold">
    <w:name w:val="Body Text Bold"/>
    <w:basedOn w:val="BodyText"/>
    <w:next w:val="BodyTextL25"/>
    <w:link w:val="BodyTextBoldChar"/>
    <w:qFormat/>
    <w:rsid w:val="009F78FC"/>
    <w:pPr>
      <w:spacing w:before="0" w:line="240" w:lineRule="auto"/>
    </w:pPr>
    <w:rPr>
      <w:rFonts w:eastAsia="Times New Roman" w:cs="Times New Roman"/>
      <w:b/>
      <w:bCs w:val="0"/>
      <w:sz w:val="20"/>
      <w:lang w:val="en-US"/>
    </w:rPr>
  </w:style>
  <w:style w:type="character" w:customStyle="1" w:styleId="BodyTextBoldChar">
    <w:name w:val="Body Text Bold Char"/>
    <w:link w:val="BodyTextBold"/>
    <w:rsid w:val="009F78FC"/>
    <w:rPr>
      <w:rFonts w:ascii="Arial" w:hAnsi="Arial"/>
      <w:b/>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35273229">
      <w:bodyDiv w:val="1"/>
      <w:marLeft w:val="0"/>
      <w:marRight w:val="0"/>
      <w:marTop w:val="0"/>
      <w:marBottom w:val="0"/>
      <w:divBdr>
        <w:top w:val="none" w:sz="0" w:space="0" w:color="auto"/>
        <w:left w:val="none" w:sz="0" w:space="0" w:color="auto"/>
        <w:bottom w:val="none" w:sz="0" w:space="0" w:color="auto"/>
        <w:right w:val="none" w:sz="0" w:space="0" w:color="auto"/>
      </w:divBdr>
    </w:div>
    <w:div w:id="20652553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3.png"/><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Central Form" ma:contentTypeID="0x010100AF4BA1430F2E4F53972F8E467AD5D5BB00F4FFD117931942ADB9A5D6774F1709C200CCDBFE8310C71941B6FD8EACFAC6F789" ma:contentTypeVersion="3" ma:contentTypeDescription="Central Form Document" ma:contentTypeScope="" ma:versionID="c61b7fe5dd49028cad870da1fd5dedf3">
  <xsd:schema xmlns:xsd="http://www.w3.org/2001/XMLSchema" xmlns:xs="http://www.w3.org/2001/XMLSchema" xmlns:p="http://schemas.microsoft.com/office/2006/metadata/properties" xmlns:ns1="http://schemas.microsoft.com/sharepoint/v3" xmlns:ns2="c369ec6e-e776-4cfb-9aab-85bbb2d3059b" xmlns:ns3="7f1ed7a5-13c4-4640-91cb-37295ecf9af4" targetNamespace="http://schemas.microsoft.com/office/2006/metadata/properties" ma:root="true" ma:fieldsID="4e3fab88484ad2b51875ca16bf70a323" ns1:_="" ns2:_="" ns3:_="">
    <xsd:import namespace="http://schemas.microsoft.com/sharepoint/v3"/>
    <xsd:import namespace="c369ec6e-e776-4cfb-9aab-85bbb2d3059b"/>
    <xsd:import namespace="7f1ed7a5-13c4-4640-91cb-37295ecf9af4"/>
    <xsd:element name="properties">
      <xsd:complexType>
        <xsd:sequence>
          <xsd:element name="documentManagement">
            <xsd:complexType>
              <xsd:all>
                <xsd:element ref="ns2:Prefix" minOccurs="0"/>
                <xsd:element ref="ns2:PolicyNum" minOccurs="0"/>
                <xsd:element ref="ns2:Suffix" minOccurs="0"/>
                <xsd:element ref="ns2:IssueNum" minOccurs="0"/>
                <xsd:element ref="ns2:IssueDate" minOccurs="0"/>
                <xsd:element ref="ns2:ReviewDate" minOccurs="0"/>
                <xsd:element ref="ns2:ActionRequired" minOccurs="0"/>
                <xsd:element ref="ns2:ByWhom" minOccurs="0"/>
                <xsd:element ref="ns1:Comments" minOccurs="0"/>
                <xsd:element ref="ns2:Division" minOccurs="0"/>
                <xsd:element ref="ns2:CentralStatus" minOccurs="0"/>
                <xsd:element ref="ns2:ProposedTitle" minOccurs="0"/>
                <xsd:element ref="ns2:Frequently" minOccurs="0"/>
                <xsd:element ref="ns2:Cerg" minOccurs="0"/>
                <xsd:element ref="ns2:CergDate" minOccurs="0"/>
                <xsd:element ref="ns2:Corpex" minOccurs="0"/>
                <xsd:element ref="ns2:CorpexDate" minOccurs="0"/>
                <xsd:element ref="ns2:NameKeywords" minOccurs="0"/>
                <xsd:element ref="ns2:UploadDate" minOccurs="0"/>
                <xsd:element ref="ns2:Portal" minOccurs="0"/>
                <xsd:element ref="ns2:International" minOccurs="0"/>
                <xsd:element ref="ns2:Links" minOccurs="0"/>
                <xsd:element ref="ns2:OtherReferences" minOccurs="0"/>
                <xsd:element ref="ns2:CostCentre" minOccurs="0"/>
                <xsd:element ref="ns2:Tag" minOccurs="0"/>
                <xsd:element ref="ns3:Pathwa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Comments" ma:index="16" nillable="true" ma:displayName="Comments" ma:internalName="Comments">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369ec6e-e776-4cfb-9aab-85bbb2d3059b" elementFormDefault="qualified">
    <xsd:import namespace="http://schemas.microsoft.com/office/2006/documentManagement/types"/>
    <xsd:import namespace="http://schemas.microsoft.com/office/infopath/2007/PartnerControls"/>
    <xsd:element name="Prefix" ma:index="8" nillable="true" ma:displayName="Prefix" ma:default="Checklist" ma:format="Dropdown" ma:internalName="Prefix">
      <xsd:simpleType>
        <xsd:restriction base="dms:Choice">
          <xsd:enumeration value="Checklist"/>
          <xsd:enumeration value="Form"/>
          <xsd:enumeration value="Guide"/>
          <xsd:enumeration value="Policy"/>
          <xsd:enumeration value="Procedure"/>
          <xsd:enumeration value="Template"/>
          <xsd:enumeration value="WI"/>
        </xsd:restriction>
      </xsd:simpleType>
    </xsd:element>
    <xsd:element name="PolicyNum" ma:index="9" nillable="true" ma:displayName="Policy Number" ma:internalName="PolicyNum">
      <xsd:simpleType>
        <xsd:restriction base="dms:Text"/>
      </xsd:simpleType>
    </xsd:element>
    <xsd:element name="Suffix" ma:index="10" nillable="true" ma:displayName="Suffix" ma:internalName="Suffix">
      <xsd:simpleType>
        <xsd:restriction base="dms:Text">
          <xsd:maxLength value="2"/>
        </xsd:restriction>
      </xsd:simpleType>
    </xsd:element>
    <xsd:element name="IssueNum" ma:index="11" nillable="true" ma:displayName="Issue Number" ma:internalName="IssueNum">
      <xsd:simpleType>
        <xsd:restriction base="dms:Text"/>
      </xsd:simpleType>
    </xsd:element>
    <xsd:element name="IssueDate" ma:index="12" nillable="true" ma:displayName="Issue Date" ma:internalName="IssueDate">
      <xsd:simpleType>
        <xsd:restriction base="dms:DateTime"/>
      </xsd:simpleType>
    </xsd:element>
    <xsd:element name="ReviewDate" ma:index="13" nillable="true" ma:displayName="Review Date" ma:internalName="ReviewDate">
      <xsd:simpleType>
        <xsd:restriction base="dms:Text"/>
      </xsd:simpleType>
    </xsd:element>
    <xsd:element name="ActionRequired" ma:index="14" nillable="true" ma:displayName="Action Required" ma:internalName="ActionRequired">
      <xsd:simpleType>
        <xsd:restriction base="dms:Text"/>
      </xsd:simpleType>
    </xsd:element>
    <xsd:element name="ByWhom" ma:index="15" nillable="true" ma:displayName="By Whom" ma:internalName="ByWhom">
      <xsd:simpleType>
        <xsd:restriction base="dms:Text"/>
      </xsd:simpleType>
    </xsd:element>
    <xsd:element name="Division" ma:index="17" nillable="true" ma:displayName="Division" ma:internalName="Division">
      <xsd:simpleType>
        <xsd:restriction base="dms:Text"/>
      </xsd:simpleType>
    </xsd:element>
    <xsd:element name="CentralStatus" ma:index="18" nillable="true" ma:displayName="Central Status" ma:internalName="CentralStatus">
      <xsd:simpleType>
        <xsd:restriction base="dms:Text"/>
      </xsd:simpleType>
    </xsd:element>
    <xsd:element name="ProposedTitle" ma:index="19" nillable="true" ma:displayName="Proposed Title" ma:internalName="ProposedTitle">
      <xsd:simpleType>
        <xsd:restriction base="dms:Text"/>
      </xsd:simpleType>
    </xsd:element>
    <xsd:element name="Frequently" ma:index="20" nillable="true" ma:displayName="Frequently" ma:internalName="Frequently">
      <xsd:simpleType>
        <xsd:restriction base="dms:Boolean"/>
      </xsd:simpleType>
    </xsd:element>
    <xsd:element name="Cerg" ma:index="22" nillable="true" ma:displayName="CERG" ma:internalName="Cerg">
      <xsd:simpleType>
        <xsd:restriction base="dms:Text"/>
      </xsd:simpleType>
    </xsd:element>
    <xsd:element name="CergDate" ma:index="23" nillable="true" ma:displayName="CERG Date" ma:internalName="CergDate">
      <xsd:simpleType>
        <xsd:restriction base="dms:Text"/>
      </xsd:simpleType>
    </xsd:element>
    <xsd:element name="Corpex" ma:index="24" nillable="true" ma:displayName="CORPEX" ma:internalName="Corpex">
      <xsd:simpleType>
        <xsd:restriction base="dms:Boolean"/>
      </xsd:simpleType>
    </xsd:element>
    <xsd:element name="CorpexDate" ma:index="25" nillable="true" ma:displayName="CORPEX Date" ma:internalName="CorpexDate">
      <xsd:simpleType>
        <xsd:restriction base="dms:Text"/>
      </xsd:simpleType>
    </xsd:element>
    <xsd:element name="NameKeywords" ma:index="26" nillable="true" ma:displayName="Name Keywords" ma:internalName="NameKeywords">
      <xsd:simpleType>
        <xsd:restriction base="dms:Text"/>
      </xsd:simpleType>
    </xsd:element>
    <xsd:element name="UploadDate" ma:index="27" nillable="true" ma:displayName="Upload Date" ma:internalName="UploadDate">
      <xsd:simpleType>
        <xsd:restriction base="dms:DateTime"/>
      </xsd:simpleType>
    </xsd:element>
    <xsd:element name="Portal" ma:index="28" nillable="true" ma:displayName="Portal" ma:internalName="Portal">
      <xsd:simpleType>
        <xsd:restriction base="dms:Boolean"/>
      </xsd:simpleType>
    </xsd:element>
    <xsd:element name="International" ma:index="29" nillable="true" ma:displayName="International" ma:internalName="International">
      <xsd:simpleType>
        <xsd:restriction base="dms:Text"/>
      </xsd:simpleType>
    </xsd:element>
    <xsd:element name="Links" ma:index="30" nillable="true" ma:displayName="Links" ma:internalName="Links">
      <xsd:simpleType>
        <xsd:restriction base="dms:Note">
          <xsd:maxLength value="255"/>
        </xsd:restriction>
      </xsd:simpleType>
    </xsd:element>
    <xsd:element name="OtherReferences" ma:index="31" nillable="true" ma:displayName="Other References" ma:internalName="OtherReferences">
      <xsd:simpleType>
        <xsd:restriction base="dms:Note">
          <xsd:maxLength value="255"/>
        </xsd:restriction>
      </xsd:simpleType>
    </xsd:element>
    <xsd:element name="CostCentre" ma:index="32" nillable="true" ma:displayName="Cost Centre" ma:internalName="CostCentre">
      <xsd:simpleType>
        <xsd:restriction base="dms:Text"/>
      </xsd:simpleType>
    </xsd:element>
    <xsd:element name="Tag" ma:index="33" nillable="true" ma:displayName="Tag" ma:description="Key Academic, Top used docs" ma:internalName="Tag">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f1ed7a5-13c4-4640-91cb-37295ecf9af4" elementFormDefault="qualified">
    <xsd:import namespace="http://schemas.microsoft.com/office/2006/documentManagement/types"/>
    <xsd:import namespace="http://schemas.microsoft.com/office/infopath/2007/PartnerControls"/>
    <xsd:element name="Pathway" ma:index="34" nillable="true" ma:displayName="Pathway" ma:default="Academic" ma:description="Choose a pathway it will be shown on in the left menu" ma:format="Dropdown" ma:internalName="Pathway">
      <xsd:simpleType>
        <xsd:restriction base="dms:Choice">
          <xsd:enumeration value="Academic"/>
          <xsd:enumeration value="Student Services"/>
          <xsd:enumeration value="Finance"/>
          <xsd:enumeration value="HR OSH"/>
          <xsd:enumeration value="IT Facilities"/>
          <xsd:enumeration value="Corporate Management"/>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ma:index="21" ma:displayName="Keywords"/>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LongProperties xmlns="http://schemas.microsoft.com/office/2006/metadata/longProperties"/>
</file>

<file path=customXml/item3.xml><?xml version="1.0" encoding="utf-8"?>
<p:properties xmlns:p="http://schemas.microsoft.com/office/2006/metadata/properties" xmlns:xsi="http://www.w3.org/2001/XMLSchema-instance" xmlns:pc="http://schemas.microsoft.com/office/infopath/2007/PartnerControls">
  <documentManagement>
    <CostCentre xmlns="c369ec6e-e776-4cfb-9aab-85bbb2d3059b">XQD Quality and Development - VET Curriculum and Quality Assurance</CostCentre>
    <Tag xmlns="c369ec6e-e776-4cfb-9aab-85bbb2d3059b" xsi:nil="true"/>
    <Suffix xmlns="c369ec6e-e776-4cfb-9aab-85bbb2d3059b" xsi:nil="true"/>
    <NameKeywords xmlns="c369ec6e-e776-4cfb-9aab-85bbb2d3059b">Assessment Tool</NameKeywords>
    <Corpex xmlns="c369ec6e-e776-4cfb-9aab-85bbb2d3059b">false</Corpex>
    <ByWhom xmlns="c369ec6e-e776-4cfb-9aab-85bbb2d3059b" xsi:nil="true"/>
    <Prefix xmlns="c369ec6e-e776-4cfb-9aab-85bbb2d3059b">Form</Prefix>
    <UploadDate xmlns="c369ec6e-e776-4cfb-9aab-85bbb2d3059b">2017-11-22T16:00:00+00:00</UploadDate>
    <ActionRequired xmlns="c369ec6e-e776-4cfb-9aab-85bbb2d3059b" xsi:nil="true"/>
    <Links xmlns="c369ec6e-e776-4cfb-9aab-85bbb2d3059b" xsi:nil="true"/>
    <IssueNum xmlns="c369ec6e-e776-4cfb-9aab-85bbb2d3059b" xsi:nil="true"/>
    <Division xmlns="c369ec6e-e776-4cfb-9aab-85bbb2d3059b">Organisational Services</Division>
    <IssueDate xmlns="c369ec6e-e776-4cfb-9aab-85bbb2d3059b">2016-10-31T16:00:00+00:00</IssueDate>
    <Pathway xmlns="7f1ed7a5-13c4-4640-91cb-37295ecf9af4">Academic</Pathway>
    <CentralStatus xmlns="c369ec6e-e776-4cfb-9aab-85bbb2d3059b" xsi:nil="true"/>
    <ProposedTitle xmlns="c369ec6e-e776-4cfb-9aab-85bbb2d3059b">Assessment Tool (F04A31)</ProposedTitle>
    <Frequently xmlns="c369ec6e-e776-4cfb-9aab-85bbb2d3059b">false</Frequently>
    <OtherReferences xmlns="c369ec6e-e776-4cfb-9aab-85bbb2d3059b" xsi:nil="true"/>
    <CergDate xmlns="c369ec6e-e776-4cfb-9aab-85bbb2d3059b" xsi:nil="true"/>
    <International xmlns="c369ec6e-e776-4cfb-9aab-85bbb2d3059b" xsi:nil="true"/>
    <Portal xmlns="c369ec6e-e776-4cfb-9aab-85bbb2d3059b">false</Portal>
    <PolicyNum xmlns="c369ec6e-e776-4cfb-9aab-85bbb2d3059b">04A</PolicyNum>
    <CorpexDate xmlns="c369ec6e-e776-4cfb-9aab-85bbb2d3059b" xsi:nil="true"/>
    <ReviewDate xmlns="c369ec6e-e776-4cfb-9aab-85bbb2d3059b">1/11/2018</ReviewDate>
    <Comments xmlns="http://schemas.microsoft.com/sharepoint/v3">23/11/2017 received reviewed update from Sophie Burrows (A/Manager VET Curriculum and Quality Assurance) to upload
18/10/17 received update from Mike Bezaud to upload
New Assessment Tool as part of the Key Academic Documents provided by new Quality and Development team - older Assessment Tool Checklist now archived and removed from EMS (F04A21) (CG)</Comments>
    <Cerg xmlns="c369ec6e-e776-4cfb-9aab-85bbb2d3059b"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0578783-D858-446B-97C0-2B847F366DA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c369ec6e-e776-4cfb-9aab-85bbb2d3059b"/>
    <ds:schemaRef ds:uri="7f1ed7a5-13c4-4640-91cb-37295ecf9af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D9C3AC7-65F6-444B-AAD9-BED76FF91658}">
  <ds:schemaRefs>
    <ds:schemaRef ds:uri="http://schemas.microsoft.com/office/2006/metadata/longProperties"/>
  </ds:schemaRefs>
</ds:datastoreItem>
</file>

<file path=customXml/itemProps3.xml><?xml version="1.0" encoding="utf-8"?>
<ds:datastoreItem xmlns:ds="http://schemas.openxmlformats.org/officeDocument/2006/customXml" ds:itemID="{A16F99D5-FAF9-47B7-BB2E-CAC1EF9F3B71}">
  <ds:schemaRefs>
    <ds:schemaRef ds:uri="http://schemas.microsoft.com/office/2006/metadata/properties"/>
    <ds:schemaRef ds:uri="http://schemas.microsoft.com/office/infopath/2007/PartnerControls"/>
    <ds:schemaRef ds:uri="c369ec6e-e776-4cfb-9aab-85bbb2d3059b"/>
    <ds:schemaRef ds:uri="7f1ed7a5-13c4-4640-91cb-37295ecf9af4"/>
    <ds:schemaRef ds:uri="http://schemas.microsoft.com/sharepoint/v3"/>
  </ds:schemaRefs>
</ds:datastoreItem>
</file>

<file path=customXml/itemProps4.xml><?xml version="1.0" encoding="utf-8"?>
<ds:datastoreItem xmlns:ds="http://schemas.openxmlformats.org/officeDocument/2006/customXml" ds:itemID="{96001339-1F25-4BDD-94F9-AA3400008571}">
  <ds:schemaRefs>
    <ds:schemaRef ds:uri="http://schemas.microsoft.com/sharepoint/v3/contenttype/forms"/>
  </ds:schemaRefs>
</ds:datastoreItem>
</file>

<file path=customXml/itemProps5.xml><?xml version="1.0" encoding="utf-8"?>
<ds:datastoreItem xmlns:ds="http://schemas.openxmlformats.org/officeDocument/2006/customXml" ds:itemID="{051A0C51-7808-46D5-84FC-CE2DE8EEDE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TotalTime>
  <Pages>5</Pages>
  <Words>1205</Words>
  <Characters>6869</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Assessment Tool (F04A31)</vt:lpstr>
    </vt:vector>
  </TitlesOfParts>
  <Manager>Manager VET Curriculum and Quality Assurance</Manager>
  <Company>North Metropolitan TAFE</Company>
  <LinksUpToDate>false</LinksUpToDate>
  <CharactersWithSpaces>8058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Assessment Tool (F04A31)</dc:title>
  <dc:creator>Vetassess</dc:creator>
  <cp:lastModifiedBy>Rajib Khan</cp:lastModifiedBy>
  <cp:revision>24</cp:revision>
  <cp:lastPrinted>2016-09-22T03:56:00Z</cp:lastPrinted>
  <dcterms:created xsi:type="dcterms:W3CDTF">2025-06-03T04:25:00Z</dcterms:created>
  <dcterms:modified xsi:type="dcterms:W3CDTF">2025-11-02T02:16:00Z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Type">
    <vt:lpwstr>Template</vt:lpwstr>
  </property>
  <property fmtid="{D5CDD505-2E9C-101B-9397-08002B2CF9AE}" pid="3" name="ContentType">
    <vt:lpwstr>WCT Document</vt:lpwstr>
  </property>
  <property fmtid="{D5CDD505-2E9C-101B-9397-08002B2CF9AE}" pid="4" name="Policy Author">
    <vt:lpwstr/>
  </property>
  <property fmtid="{D5CDD505-2E9C-101B-9397-08002B2CF9AE}" pid="5" name="IsGlobal">
    <vt:lpwstr>0</vt:lpwstr>
  </property>
  <property fmtid="{D5CDD505-2E9C-101B-9397-08002B2CF9AE}" pid="6" name="Policy Review Date">
    <vt:lpwstr/>
  </property>
  <property fmtid="{D5CDD505-2E9C-101B-9397-08002B2CF9AE}" pid="7" name="Policy Current Version Date">
    <vt:lpwstr/>
  </property>
  <property fmtid="{D5CDD505-2E9C-101B-9397-08002B2CF9AE}" pid="8" name="Subject">
    <vt:lpwstr/>
  </property>
  <property fmtid="{D5CDD505-2E9C-101B-9397-08002B2CF9AE}" pid="9" name="Keywords">
    <vt:lpwstr/>
  </property>
  <property fmtid="{D5CDD505-2E9C-101B-9397-08002B2CF9AE}" pid="10" name="_Author">
    <vt:lpwstr>Vetassess</vt:lpwstr>
  </property>
  <property fmtid="{D5CDD505-2E9C-101B-9397-08002B2CF9AE}" pid="11" name="_Category">
    <vt:lpwstr/>
  </property>
  <property fmtid="{D5CDD505-2E9C-101B-9397-08002B2CF9AE}" pid="12" name="Categories">
    <vt:lpwstr/>
  </property>
  <property fmtid="{D5CDD505-2E9C-101B-9397-08002B2CF9AE}" pid="13" name="Approval Level">
    <vt:lpwstr/>
  </property>
  <property fmtid="{D5CDD505-2E9C-101B-9397-08002B2CF9AE}" pid="14" name="_Comments">
    <vt:lpwstr/>
  </property>
  <property fmtid="{D5CDD505-2E9C-101B-9397-08002B2CF9AE}" pid="15" name="Assigned To">
    <vt:lpwstr/>
  </property>
  <property fmtid="{D5CDD505-2E9C-101B-9397-08002B2CF9AE}" pid="16" name="Category122123">
    <vt:lpwstr>4511;#QUALITY MANAGEMENT</vt:lpwstr>
  </property>
  <property fmtid="{D5CDD505-2E9C-101B-9397-08002B2CF9AE}" pid="17" name="ReportOwner">
    <vt:lpwstr>324</vt:lpwstr>
  </property>
  <property fmtid="{D5CDD505-2E9C-101B-9397-08002B2CF9AE}" pid="18" name="display_urn:schemas-microsoft-com:office:office#ReportOwner">
    <vt:lpwstr>John Bate</vt:lpwstr>
  </property>
  <property fmtid="{D5CDD505-2E9C-101B-9397-08002B2CF9AE}" pid="19" name="Description3">
    <vt:lpwstr>Use this template to record evidence of competence when assessing a student's portfolio of evidence.</vt:lpwstr>
  </property>
  <property fmtid="{D5CDD505-2E9C-101B-9397-08002B2CF9AE}" pid="20" name="Send email at review date">
    <vt:lpwstr>1</vt:lpwstr>
  </property>
  <property fmtid="{D5CDD505-2E9C-101B-9397-08002B2CF9AE}" pid="21" name="Review Date">
    <vt:lpwstr>2014-12-31T00:00:00Z</vt:lpwstr>
  </property>
  <property fmtid="{D5CDD505-2E9C-101B-9397-08002B2CF9AE}" pid="22" name="Clear Ratings">
    <vt:lpwstr/>
  </property>
  <property fmtid="{D5CDD505-2E9C-101B-9397-08002B2CF9AE}" pid="23" name="Rating">
    <vt:lpwstr/>
  </property>
  <property fmtid="{D5CDD505-2E9C-101B-9397-08002B2CF9AE}" pid="24" name="ContentTypeId">
    <vt:lpwstr>0x010100AF4BA1430F2E4F53972F8E467AD5D5BB00F4FFD117931942ADB9A5D6774F1709C200CCDBFE8310C71941B6FD8EACFAC6F789</vt:lpwstr>
  </property>
  <property fmtid="{D5CDD505-2E9C-101B-9397-08002B2CF9AE}" pid="25" name="_dlc_DocId">
    <vt:lpwstr>YA56X4SUH75M-470-9</vt:lpwstr>
  </property>
  <property fmtid="{D5CDD505-2E9C-101B-9397-08002B2CF9AE}" pid="26" name="_dlc_DocIdItemGuid">
    <vt:lpwstr>1bc9fffd-641e-4983-bb9a-1d58e1994cf6</vt:lpwstr>
  </property>
  <property fmtid="{D5CDD505-2E9C-101B-9397-08002B2CF9AE}" pid="27" name="_dlc_DocIdUrl">
    <vt:lpwstr>http://connect2/corp/Quality/_layouts/15/DocIdRedir.aspx?ID=YA56X4SUH75M-470-9, YA56X4SUH75M-470-9</vt:lpwstr>
  </property>
  <property fmtid="{D5CDD505-2E9C-101B-9397-08002B2CF9AE}" pid="28" name="MSIP_Label_f3ac7e5b-5da2-46c7-8677-8a6b50f7d886_Enabled">
    <vt:lpwstr>true</vt:lpwstr>
  </property>
  <property fmtid="{D5CDD505-2E9C-101B-9397-08002B2CF9AE}" pid="29" name="MSIP_Label_f3ac7e5b-5da2-46c7-8677-8a6b50f7d886_SetDate">
    <vt:lpwstr>2023-03-03T00:29:42Z</vt:lpwstr>
  </property>
  <property fmtid="{D5CDD505-2E9C-101B-9397-08002B2CF9AE}" pid="30" name="MSIP_Label_f3ac7e5b-5da2-46c7-8677-8a6b50f7d886_Method">
    <vt:lpwstr>Standard</vt:lpwstr>
  </property>
  <property fmtid="{D5CDD505-2E9C-101B-9397-08002B2CF9AE}" pid="31" name="MSIP_Label_f3ac7e5b-5da2-46c7-8677-8a6b50f7d886_Name">
    <vt:lpwstr>Official</vt:lpwstr>
  </property>
  <property fmtid="{D5CDD505-2E9C-101B-9397-08002B2CF9AE}" pid="32" name="MSIP_Label_f3ac7e5b-5da2-46c7-8677-8a6b50f7d886_SiteId">
    <vt:lpwstr>218881e8-07ad-4142-87d7-f6b90d17009b</vt:lpwstr>
  </property>
  <property fmtid="{D5CDD505-2E9C-101B-9397-08002B2CF9AE}" pid="33" name="MSIP_Label_f3ac7e5b-5da2-46c7-8677-8a6b50f7d886_ActionId">
    <vt:lpwstr>bfaaf889-b3c3-43b9-ab71-3ba06f5f96bc</vt:lpwstr>
  </property>
  <property fmtid="{D5CDD505-2E9C-101B-9397-08002B2CF9AE}" pid="34" name="MSIP_Label_f3ac7e5b-5da2-46c7-8677-8a6b50f7d886_ContentBits">
    <vt:lpwstr>1</vt:lpwstr>
  </property>
</Properties>
</file>