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8E83E" w14:textId="36939407" w:rsidR="00846E93" w:rsidRDefault="004B3415" w:rsidP="00F7411E">
      <w:pPr>
        <w:pStyle w:val="Heading1"/>
        <w:jc w:val="left"/>
      </w:pPr>
      <w:bookmarkStart w:id="0" w:name="X5b6fecd25c28178bc56802c9907216e5ad703b1"/>
      <w:r>
        <w:t>Portfolio (POR</w:t>
      </w:r>
      <w:r w:rsidR="006B5FD8">
        <w:t>2</w:t>
      </w:r>
      <w:r>
        <w:t>) Assessment</w:t>
      </w:r>
      <w:r w:rsidR="00B57FDD">
        <w:br/>
      </w:r>
    </w:p>
    <w:p w14:paraId="47332814" w14:textId="77777777" w:rsidR="00B57FDD" w:rsidRDefault="00B57FDD" w:rsidP="00B57FDD"/>
    <w:p w14:paraId="10955DA9" w14:textId="77777777" w:rsidR="00B57FDD" w:rsidRPr="00805706" w:rsidRDefault="00B57FDD" w:rsidP="00B57FDD">
      <w:pPr>
        <w:tabs>
          <w:tab w:val="left" w:pos="2694"/>
          <w:tab w:val="left" w:pos="2977"/>
          <w:tab w:val="left" w:pos="4820"/>
          <w:tab w:val="left" w:pos="5103"/>
          <w:tab w:val="left" w:pos="7938"/>
          <w:tab w:val="left" w:pos="8222"/>
        </w:tabs>
        <w:rPr>
          <w:b/>
          <w:bCs/>
          <w:color w:val="D9272E"/>
        </w:rPr>
      </w:pPr>
      <w:r w:rsidRPr="00805706">
        <w:rPr>
          <w:b/>
          <w:color w:val="D9272E"/>
        </w:rPr>
        <w:t>Assessment Resources: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B57FDD" w:rsidRPr="00BD7E3E" w14:paraId="127FCFCE" w14:textId="77777777" w:rsidTr="00B57FDD">
        <w:trPr>
          <w:trHeight w:val="1205"/>
        </w:trPr>
        <w:tc>
          <w:tcPr>
            <w:tcW w:w="10093" w:type="dxa"/>
          </w:tcPr>
          <w:p w14:paraId="30519400" w14:textId="10F2BCC6" w:rsidR="00B57FDD" w:rsidRDefault="00B57FDD" w:rsidP="006A35B6">
            <w:pPr>
              <w:rPr>
                <w:rStyle w:val="SubtleEmphasis"/>
              </w:rPr>
            </w:pPr>
            <w:r>
              <w:rPr>
                <w:rStyle w:val="SubtleEmphasis"/>
              </w:rPr>
              <w:t>Marking key available for lecturer via Blackboard.</w:t>
            </w:r>
          </w:p>
          <w:p w14:paraId="0C1BF986" w14:textId="6069F672" w:rsidR="00B57FDD" w:rsidRDefault="00B57FDD" w:rsidP="006A35B6">
            <w:pPr>
              <w:rPr>
                <w:rStyle w:val="SubtleEmphasis"/>
              </w:rPr>
            </w:pPr>
            <w:r>
              <w:rPr>
                <w:rStyle w:val="SubtleEmphasis"/>
              </w:rPr>
              <w:t>Students may refer to the lecture material in formulating their answers.</w:t>
            </w:r>
          </w:p>
          <w:p w14:paraId="4D4CB31A" w14:textId="0D3038DE" w:rsidR="00B57FDD" w:rsidRPr="00B57FDD" w:rsidRDefault="00B57FDD" w:rsidP="006A35B6">
            <w:pPr>
              <w:rPr>
                <w:i/>
                <w:color w:val="0000FF"/>
                <w:szCs w:val="18"/>
              </w:rPr>
            </w:pPr>
          </w:p>
        </w:tc>
      </w:tr>
    </w:tbl>
    <w:p w14:paraId="1F43EDD9" w14:textId="77777777" w:rsidR="00B57FDD" w:rsidRDefault="00B57FDD" w:rsidP="00B57FDD"/>
    <w:p w14:paraId="0C086D09" w14:textId="77777777" w:rsidR="00B57FDD" w:rsidRPr="00805706" w:rsidRDefault="00B57FDD" w:rsidP="00B57FDD">
      <w:pPr>
        <w:spacing w:before="120" w:after="120"/>
        <w:rPr>
          <w:b/>
          <w:bCs/>
          <w:color w:val="D9272E"/>
        </w:rPr>
      </w:pPr>
      <w:r w:rsidRPr="00805706">
        <w:rPr>
          <w:b/>
          <w:color w:val="D9272E"/>
        </w:rPr>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B57FDD" w:rsidRPr="00BD7E3E" w14:paraId="13440988" w14:textId="77777777" w:rsidTr="00B57FDD">
        <w:trPr>
          <w:trHeight w:val="1689"/>
        </w:trPr>
        <w:tc>
          <w:tcPr>
            <w:tcW w:w="10093" w:type="dxa"/>
          </w:tcPr>
          <w:p w14:paraId="0319C273" w14:textId="144B7F32" w:rsidR="00B57FDD" w:rsidRDefault="00B57FDD" w:rsidP="006A35B6">
            <w:pPr>
              <w:rPr>
                <w:rStyle w:val="SubtleEmphasis"/>
                <w:bCs/>
              </w:rPr>
            </w:pPr>
            <w:r>
              <w:rPr>
                <w:rStyle w:val="SubtleEmphasis"/>
              </w:rPr>
              <w:t>Students must attempt all questions. Answer succinctly using full sentences. At most</w:t>
            </w:r>
            <w:r w:rsidR="006B5FD8">
              <w:rPr>
                <w:rStyle w:val="SubtleEmphasis"/>
              </w:rPr>
              <w:t xml:space="preserve"> three</w:t>
            </w:r>
            <w:r>
              <w:rPr>
                <w:rStyle w:val="SubtleEmphasis"/>
              </w:rPr>
              <w:t xml:space="preserve"> paragraphs are expected per answer.</w:t>
            </w:r>
            <w:r w:rsidR="006B5FD8">
              <w:rPr>
                <w:rStyle w:val="SubtleEmphasis"/>
              </w:rPr>
              <w:t xml:space="preserve"> </w:t>
            </w:r>
          </w:p>
          <w:p w14:paraId="19ACBFBA" w14:textId="2AF29039" w:rsidR="00B57FDD" w:rsidRPr="00B57FDD" w:rsidRDefault="006B5FD8" w:rsidP="00B57FDD">
            <w:pPr>
              <w:rPr>
                <w:bCs/>
                <w:i/>
                <w:color w:val="0000FF"/>
                <w:szCs w:val="18"/>
              </w:rPr>
            </w:pPr>
            <w:r>
              <w:rPr>
                <w:rStyle w:val="SubtleEmphasis"/>
              </w:rPr>
              <w:t xml:space="preserve">You </w:t>
            </w:r>
            <w:r>
              <w:rPr>
                <w:rStyle w:val="SubtleEmphasis"/>
                <w:b/>
                <w:bCs/>
              </w:rPr>
              <w:t xml:space="preserve">can </w:t>
            </w:r>
            <w:r>
              <w:rPr>
                <w:rStyle w:val="SubtleEmphasis"/>
              </w:rPr>
              <w:t xml:space="preserve">discuss with </w:t>
            </w:r>
            <w:proofErr w:type="gramStart"/>
            <w:r>
              <w:rPr>
                <w:rStyle w:val="SubtleEmphasis"/>
              </w:rPr>
              <w:t>others</w:t>
            </w:r>
            <w:proofErr w:type="gramEnd"/>
            <w:r>
              <w:rPr>
                <w:rStyle w:val="SubtleEmphasis"/>
              </w:rPr>
              <w:t xml:space="preserve"> but a</w:t>
            </w:r>
            <w:r w:rsidR="00B57FDD">
              <w:rPr>
                <w:rStyle w:val="SubtleEmphasis"/>
              </w:rPr>
              <w:t xml:space="preserve">ll answers must be at the student’s own words – </w:t>
            </w:r>
            <w:r w:rsidR="004B3415">
              <w:rPr>
                <w:rStyle w:val="SubtleEmphasis"/>
              </w:rPr>
              <w:t>copying generated code or answers from</w:t>
            </w:r>
            <w:r w:rsidR="00B57FDD">
              <w:rPr>
                <w:rStyle w:val="SubtleEmphasis"/>
              </w:rPr>
              <w:t xml:space="preserve"> ChatGPT or other AI tools is </w:t>
            </w:r>
            <w:r w:rsidR="00B57FDD" w:rsidRPr="00B57FDD">
              <w:rPr>
                <w:rStyle w:val="SubtleEmphasis"/>
                <w:b/>
              </w:rPr>
              <w:t>strictly</w:t>
            </w:r>
            <w:r w:rsidR="00B57FDD">
              <w:rPr>
                <w:rStyle w:val="SubtleEmphasis"/>
              </w:rPr>
              <w:t xml:space="preserve"> prohibited.</w:t>
            </w:r>
          </w:p>
        </w:tc>
      </w:tr>
    </w:tbl>
    <w:p w14:paraId="447B8C76" w14:textId="77777777" w:rsidR="002838F6" w:rsidRDefault="002838F6" w:rsidP="00B57FDD">
      <w:r>
        <w:br/>
      </w:r>
    </w:p>
    <w:p w14:paraId="6A0085A0" w14:textId="77777777" w:rsidR="002838F6" w:rsidRDefault="002838F6">
      <w:r>
        <w:br w:type="page"/>
      </w:r>
    </w:p>
    <w:bookmarkEnd w:id="0"/>
    <w:p w14:paraId="03390E16" w14:textId="077E87A1" w:rsidR="00A722CE" w:rsidRDefault="00A722CE" w:rsidP="00A722CE">
      <w:pPr>
        <w:pStyle w:val="TAFE-Answer"/>
      </w:pPr>
    </w:p>
    <w:p w14:paraId="564589A2" w14:textId="77777777" w:rsidR="009968FE" w:rsidRDefault="009968FE" w:rsidP="009968FE">
      <w:pPr>
        <w:pStyle w:val="Heading1"/>
        <w:rPr>
          <w:lang w:val="en-US"/>
        </w:rPr>
      </w:pPr>
      <w:r>
        <w:rPr>
          <w:lang w:val="en-US"/>
        </w:rPr>
        <w:t xml:space="preserve">Scenario: sharing data with a business partner  </w:t>
      </w:r>
    </w:p>
    <w:p w14:paraId="44BDF0EF" w14:textId="77777777" w:rsidR="009968FE" w:rsidRPr="009968FE" w:rsidRDefault="009968FE" w:rsidP="009968FE">
      <w:r w:rsidRPr="009968FE">
        <w:t>You work as a data analyst for a large real estate agency in Perth (turnover &gt; 3 million per annum). The agency partners with a home staging company (a company that furnishes homes to make them more presentable for sale). The partner has requested your internal sales data from the last 24 months so that they can demonstrate to their customers that furnished houses sell quicker and for more than houses that are unfurnished. The partner presents an important source of revenue to the company, so management is keen for you to comply with the request.</w:t>
      </w:r>
    </w:p>
    <w:p w14:paraId="55F7CCC4" w14:textId="77777777" w:rsidR="009968FE" w:rsidRPr="009968FE" w:rsidRDefault="009968FE" w:rsidP="009968FE"/>
    <w:p w14:paraId="45D0CC94" w14:textId="77777777" w:rsidR="009968FE" w:rsidRDefault="009968FE" w:rsidP="009968FE">
      <w:r w:rsidRPr="009968FE">
        <w:t xml:space="preserve">You are concerned. </w:t>
      </w:r>
    </w:p>
    <w:p w14:paraId="66D4CCD3" w14:textId="77777777" w:rsidR="009968FE" w:rsidRPr="009968FE" w:rsidRDefault="009968FE" w:rsidP="009968FE"/>
    <w:p w14:paraId="764515BD" w14:textId="77777777" w:rsidR="009968FE" w:rsidRPr="009968FE" w:rsidRDefault="009968FE" w:rsidP="009968FE">
      <w:r w:rsidRPr="009968FE">
        <w:t>Would providing the data be a breach the law? The APP? Is it ethical?</w:t>
      </w:r>
    </w:p>
    <w:p w14:paraId="535FFAE8" w14:textId="77777777" w:rsidR="009968FE" w:rsidRPr="009968FE" w:rsidRDefault="009968FE" w:rsidP="009968FE">
      <w:r w:rsidRPr="009968FE">
        <w:t>Your manager reassures you: “most of this data is publicly available on Landgate anyway.”</w:t>
      </w:r>
    </w:p>
    <w:p w14:paraId="63F5EFFC" w14:textId="2311B18E" w:rsidR="009968FE" w:rsidRDefault="009968FE" w:rsidP="009968FE">
      <w:pPr>
        <w:pStyle w:val="Subtitle"/>
        <w:rPr>
          <w:lang w:val="en-US"/>
        </w:rPr>
      </w:pPr>
    </w:p>
    <w:p w14:paraId="6D0483DD" w14:textId="47708FB2" w:rsidR="009968FE" w:rsidRDefault="009968FE" w:rsidP="009968FE">
      <w:pPr>
        <w:pStyle w:val="TAFE-Question"/>
        <w:rPr>
          <w:lang w:val="en-US"/>
        </w:rPr>
      </w:pPr>
      <w:r>
        <w:rPr>
          <w:lang w:val="en-US"/>
        </w:rPr>
        <w:t>Identify 2-3 relevant policies and procedures at the state and industry level (REIA) and briefly summarize their applicability.</w:t>
      </w:r>
    </w:p>
    <w:p w14:paraId="01548811" w14:textId="69252D3F" w:rsidR="009968FE" w:rsidRDefault="009968FE" w:rsidP="009968FE">
      <w:pPr>
        <w:pStyle w:val="TAFE-Answer"/>
      </w:pPr>
    </w:p>
    <w:p w14:paraId="5D6D6B9D" w14:textId="4F66B9C2" w:rsidR="00286B70" w:rsidRPr="009968FE" w:rsidRDefault="00286B70" w:rsidP="009968FE">
      <w:pPr>
        <w:pStyle w:val="TAFE-Answer"/>
      </w:pPr>
      <w:r w:rsidRPr="00286B70">
        <w:lastRenderedPageBreak/>
        <w:t>Relevant Policies and Procedures (State &amp; REIA) – Based on APP Compliance</w:t>
      </w:r>
      <w:r w:rsidRPr="00286B70">
        <w:br/>
      </w:r>
      <w:r>
        <w:t xml:space="preserve">1. </w:t>
      </w:r>
      <w:r w:rsidRPr="00286B70">
        <w:t>REIA National Code of Conduct</w:t>
      </w:r>
      <w:r w:rsidRPr="00286B70">
        <w:br/>
        <w:t xml:space="preserve">This industry-level guideline mandates that real estate brokers handle customer data responsibly and sets forth ethical requirements for them. It guarantees that consumer data is exclusively used for the stated purpose, such as tenancy agreements or property marketing, and </w:t>
      </w:r>
      <w:proofErr w:type="gramStart"/>
      <w:r w:rsidRPr="00286B70">
        <w:t>is in compliance with</w:t>
      </w:r>
      <w:proofErr w:type="gramEnd"/>
      <w:r w:rsidRPr="00286B70">
        <w:t xml:space="preserve"> APP 6 (Use and Disclosure of Personal Information).</w:t>
      </w:r>
      <w:r w:rsidRPr="00286B70">
        <w:br/>
      </w:r>
      <w:r>
        <w:t xml:space="preserve">2. </w:t>
      </w:r>
      <w:r w:rsidRPr="00286B70">
        <w:t>WA Real Estate and Business Agents Act 1978</w:t>
      </w:r>
      <w:r w:rsidRPr="00286B70">
        <w:br/>
        <w:t>This law establishes legal standards for record-keeping, licensing, and consumer protection at the state level. By guaranteeing that agencies safely keep client identities, contracts, and financial information to avoid unwanted access, it promotes APP 11 (Security of Personal Information).</w:t>
      </w:r>
      <w:r w:rsidRPr="00286B70">
        <w:br/>
      </w:r>
      <w:r>
        <w:t xml:space="preserve">3. </w:t>
      </w:r>
      <w:r w:rsidRPr="00286B70">
        <w:t>REIA Privacy Policy Guidelines</w:t>
      </w:r>
      <w:r w:rsidRPr="00286B70">
        <w:br/>
        <w:t>In accordance with APP 1 (Open and Transparent Management of Personal Information), these industry standards assist agencies in putting in place privacy policies, including as consent procedures, privacy statements, and complaint resolution procedures.</w:t>
      </w:r>
    </w:p>
    <w:p w14:paraId="7DAA6D2C" w14:textId="77777777" w:rsidR="009968FE" w:rsidRDefault="009968FE" w:rsidP="009968FE">
      <w:pPr>
        <w:rPr>
          <w:lang w:val="en-US"/>
        </w:rPr>
      </w:pPr>
    </w:p>
    <w:p w14:paraId="0E2B3A42" w14:textId="77777777" w:rsidR="009968FE" w:rsidRDefault="009968FE" w:rsidP="009968FE">
      <w:pPr>
        <w:rPr>
          <w:lang w:val="en-US"/>
        </w:rPr>
      </w:pPr>
    </w:p>
    <w:p w14:paraId="0DCC7196" w14:textId="77777777" w:rsidR="009968FE" w:rsidRDefault="009968FE" w:rsidP="009968FE">
      <w:pPr>
        <w:pStyle w:val="TAFE-Question"/>
        <w:rPr>
          <w:lang w:val="en-US"/>
        </w:rPr>
      </w:pPr>
      <w:r>
        <w:rPr>
          <w:lang w:val="en-US"/>
        </w:rPr>
        <w:t xml:space="preserve">To what extent does the public availability of at least some of the data inform your decision to release the data? </w:t>
      </w:r>
    </w:p>
    <w:p w14:paraId="6695CF3A" w14:textId="77777777" w:rsidR="009968FE" w:rsidRDefault="009968FE" w:rsidP="009968FE">
      <w:pPr>
        <w:pStyle w:val="TAFE-Answer"/>
        <w:rPr>
          <w:lang w:val="en-US"/>
        </w:rPr>
      </w:pPr>
    </w:p>
    <w:p w14:paraId="712A53F6" w14:textId="77777777" w:rsidR="00AE7516" w:rsidRDefault="008E1FCB" w:rsidP="008E1FCB">
      <w:pPr>
        <w:pStyle w:val="TAFE-Answer"/>
      </w:pPr>
      <w:r w:rsidRPr="008E1FCB">
        <w:t>The public availability of certain data, like property titles and sales data via Landgate</w:t>
      </w:r>
      <w:r>
        <w:t xml:space="preserve"> and/or data.wa.gov.au</w:t>
      </w:r>
      <w:r w:rsidRPr="008E1FCB">
        <w:t xml:space="preserve">, in Western Australia's real estate industry informs but does not dictate data release decisions. </w:t>
      </w:r>
      <w:r>
        <w:t>We</w:t>
      </w:r>
      <w:r w:rsidRPr="008E1FCB">
        <w:t xml:space="preserve"> must nevertheless adhere to the Australian Privacy Principles (APPs), especially with relation to the use and dissemination of personal information, even while publicly accessible data promotes openness and market efficiency. </w:t>
      </w:r>
    </w:p>
    <w:p w14:paraId="4B471AB2" w14:textId="0D2F31D4" w:rsidR="009968FE" w:rsidRPr="005C3AD7" w:rsidRDefault="008E1FCB" w:rsidP="009968FE">
      <w:pPr>
        <w:pStyle w:val="TAFE-Answer"/>
      </w:pPr>
      <w:r w:rsidRPr="008E1FCB">
        <w:lastRenderedPageBreak/>
        <w:t>Releasing more or combined datasets necessitates evaluating any privacy threats and implementing de-identification procedures, even if the data is publicly available. Decisions about data release thus weigh the public interest, openness, and adherence to privacy requirements under national and state laws.</w:t>
      </w:r>
    </w:p>
    <w:p w14:paraId="772E4F32" w14:textId="77777777" w:rsidR="009968FE" w:rsidRDefault="009968FE" w:rsidP="009968FE">
      <w:pPr>
        <w:rPr>
          <w:lang w:val="en-US"/>
        </w:rPr>
      </w:pPr>
      <w:r>
        <w:rPr>
          <w:lang w:val="en-US"/>
        </w:rPr>
        <w:br w:type="page"/>
      </w:r>
    </w:p>
    <w:p w14:paraId="46A12AD9" w14:textId="43844D23" w:rsidR="009968FE" w:rsidRDefault="009968FE" w:rsidP="009968FE">
      <w:pPr>
        <w:pStyle w:val="TAFE-Question"/>
        <w:rPr>
          <w:lang w:val="en-US"/>
        </w:rPr>
      </w:pPr>
      <w:r>
        <w:rPr>
          <w:lang w:val="en-US"/>
        </w:rPr>
        <w:lastRenderedPageBreak/>
        <w:t xml:space="preserve">List at least three things you want to know about the data and its collection to determine if it can be released to the partner? (Assume your company’s privacy policy mirrors this one: </w:t>
      </w:r>
      <w:hyperlink r:id="rId7" w:history="1">
        <w:r w:rsidRPr="002C56D9">
          <w:rPr>
            <w:rStyle w:val="Hyperlink"/>
            <w:lang w:val="en-US"/>
          </w:rPr>
          <w:t>https://www.raywhite.com/privacy/</w:t>
        </w:r>
      </w:hyperlink>
      <w:r>
        <w:rPr>
          <w:lang w:val="en-US"/>
        </w:rPr>
        <w:t>)</w:t>
      </w:r>
    </w:p>
    <w:p w14:paraId="0AFF8A38" w14:textId="77777777" w:rsidR="009968FE" w:rsidRDefault="009968FE" w:rsidP="009968FE">
      <w:pPr>
        <w:pStyle w:val="TAFE-Answer"/>
        <w:rPr>
          <w:lang w:val="en-US"/>
        </w:rPr>
      </w:pPr>
    </w:p>
    <w:p w14:paraId="423C54F1" w14:textId="0C13BBAB" w:rsidR="009968FE" w:rsidRPr="0070632E" w:rsidRDefault="0070632E" w:rsidP="009968FE">
      <w:pPr>
        <w:pStyle w:val="TAFE-Answer"/>
      </w:pPr>
      <w:r w:rsidRPr="0070632E">
        <w:t xml:space="preserve">Before authorizing release, </w:t>
      </w:r>
      <w:r>
        <w:t>I</w:t>
      </w:r>
      <w:r w:rsidRPr="0070632E">
        <w:t xml:space="preserve"> should </w:t>
      </w:r>
      <w:r>
        <w:t>know</w:t>
      </w:r>
      <w:r w:rsidRPr="0070632E">
        <w:t xml:space="preserve"> the following three important questions regarding the data and how it was collected:</w:t>
      </w:r>
      <w:r w:rsidRPr="0070632E">
        <w:br/>
      </w:r>
      <w:r w:rsidRPr="0070632E">
        <w:br/>
        <w:t>Which identifiers are part of this?</w:t>
      </w:r>
      <w:r w:rsidRPr="0070632E">
        <w:br/>
        <w:t>Are there names, contact information, owner identifiers, or other personally identifiable information in the records that might be used for re-identification?</w:t>
      </w:r>
      <w:r w:rsidRPr="0070632E">
        <w:br/>
      </w:r>
      <w:r w:rsidRPr="0070632E">
        <w:br/>
        <w:t>How did the legal basis or consent get established?</w:t>
      </w:r>
      <w:r w:rsidRPr="0070632E">
        <w:br/>
        <w:t>Was there a legitimate legal exemption under the Australian Privacy Principles, or did the individuals consent to sharing their data with third parties?</w:t>
      </w:r>
      <w:r w:rsidRPr="0070632E">
        <w:br/>
      </w:r>
      <w:r w:rsidRPr="0070632E">
        <w:br/>
        <w:t>What changes or precautions are implemented?</w:t>
      </w:r>
      <w:r w:rsidRPr="0070632E">
        <w:br/>
        <w:t>Has the information been de-identified, anonymized, or aggregated? What safeguards are in place to stop re-identification after release?</w:t>
      </w:r>
    </w:p>
    <w:p w14:paraId="2FF5A013" w14:textId="77777777" w:rsidR="009968FE" w:rsidRDefault="009968FE" w:rsidP="009968FE">
      <w:pPr>
        <w:rPr>
          <w:lang w:val="en-US"/>
        </w:rPr>
      </w:pPr>
      <w:r>
        <w:rPr>
          <w:lang w:val="en-US"/>
        </w:rPr>
        <w:t xml:space="preserve"> </w:t>
      </w:r>
    </w:p>
    <w:p w14:paraId="23596CB9" w14:textId="77777777" w:rsidR="009968FE" w:rsidRDefault="009968FE" w:rsidP="009968FE">
      <w:pPr>
        <w:pStyle w:val="TAFE-Question"/>
        <w:rPr>
          <w:lang w:val="en-US"/>
        </w:rPr>
      </w:pPr>
      <w:r>
        <w:rPr>
          <w:lang w:val="en-US"/>
        </w:rPr>
        <w:t xml:space="preserve">To what extent do the partner’s </w:t>
      </w:r>
      <w:r w:rsidRPr="009968FE">
        <w:t>data</w:t>
      </w:r>
      <w:r>
        <w:rPr>
          <w:lang w:val="en-US"/>
        </w:rPr>
        <w:t xml:space="preserve"> retention policies influence your legal and ethical responsibility?</w:t>
      </w:r>
    </w:p>
    <w:p w14:paraId="2C277EF8" w14:textId="77777777" w:rsidR="00484E58" w:rsidRDefault="00484E58" w:rsidP="009968FE">
      <w:pPr>
        <w:pStyle w:val="TAFE-Answer"/>
      </w:pPr>
      <w:r w:rsidRPr="00484E58">
        <w:t xml:space="preserve">Legal and ethical obligations in Western Australia's real estate industry are greatly impacted by the partner's data retention rules. Data must only be kept for as long as is required for its intended use, in accordance with the Australian Privacy Principles (APP 11) and business privacy policies that follow Landgate guidelines. Both parties may face ethical and compliance issues if a partner keeps data longer or uses it differently than agreed upon. </w:t>
      </w:r>
    </w:p>
    <w:p w14:paraId="0BFE9DCF" w14:textId="7354A43B" w:rsidR="009968FE" w:rsidRPr="00484E58" w:rsidRDefault="00484E58" w:rsidP="009968FE">
      <w:pPr>
        <w:pStyle w:val="TAFE-Answer"/>
      </w:pPr>
      <w:r>
        <w:lastRenderedPageBreak/>
        <w:t>We</w:t>
      </w:r>
      <w:r w:rsidRPr="00484E58">
        <w:t xml:space="preserve"> must thus confirm that the partner's retention policies comply with legal requirements, incorporate safe disposal practices, and </w:t>
      </w:r>
      <w:r>
        <w:t>protect</w:t>
      </w:r>
      <w:r w:rsidRPr="00484E58">
        <w:t xml:space="preserve"> people's personal information from abuse, unauthorized access, or needless long-term keeping before exchanging data.</w:t>
      </w:r>
    </w:p>
    <w:p w14:paraId="53F825ED" w14:textId="3D256CC7" w:rsidR="009968FE" w:rsidRDefault="009968FE" w:rsidP="009968FE">
      <w:pPr>
        <w:rPr>
          <w:lang w:val="en-US"/>
        </w:rPr>
      </w:pPr>
      <w:r>
        <w:rPr>
          <w:lang w:val="en-US"/>
        </w:rPr>
        <w:br w:type="page"/>
      </w:r>
    </w:p>
    <w:p w14:paraId="71D3CC03" w14:textId="444B9188" w:rsidR="009968FE" w:rsidRDefault="009968FE" w:rsidP="009968FE">
      <w:pPr>
        <w:rPr>
          <w:lang w:val="en-US"/>
        </w:rPr>
      </w:pPr>
      <w:r w:rsidRPr="009968FE">
        <w:rPr>
          <w:lang w:val="en-US"/>
        </w:rPr>
        <w:lastRenderedPageBreak/>
        <w:t>Leveraging your expertise in Power BI, Power Query, and DAX, you efficiently transform and load a CSV file into Power BI from the company's data sources. The main columns in the dataset include:</w:t>
      </w:r>
    </w:p>
    <w:p w14:paraId="73AF4D71" w14:textId="77777777" w:rsidR="009968FE" w:rsidRDefault="009968FE" w:rsidP="009968FE">
      <w:pPr>
        <w:rPr>
          <w:lang w:val="en-US"/>
        </w:rPr>
      </w:pPr>
    </w:p>
    <w:tbl>
      <w:tblPr>
        <w:tblW w:w="8080" w:type="dxa"/>
        <w:tblLook w:val="04A0" w:firstRow="1" w:lastRow="0" w:firstColumn="1" w:lastColumn="0" w:noHBand="0" w:noVBand="1"/>
      </w:tblPr>
      <w:tblGrid>
        <w:gridCol w:w="8080"/>
      </w:tblGrid>
      <w:tr w:rsidR="009968FE" w:rsidRPr="005376CC" w14:paraId="5D3F15A6" w14:textId="77777777" w:rsidTr="00054201">
        <w:trPr>
          <w:trHeight w:val="320"/>
        </w:trPr>
        <w:tc>
          <w:tcPr>
            <w:tcW w:w="8080" w:type="dxa"/>
            <w:tcBorders>
              <w:top w:val="nil"/>
              <w:left w:val="nil"/>
              <w:bottom w:val="nil"/>
              <w:right w:val="nil"/>
            </w:tcBorders>
            <w:noWrap/>
            <w:vAlign w:val="bottom"/>
            <w:hideMark/>
          </w:tcPr>
          <w:p w14:paraId="654683E7" w14:textId="77777777" w:rsidR="009968FE" w:rsidRPr="005376CC" w:rsidRDefault="009968FE" w:rsidP="00054201">
            <w:pPr>
              <w:rPr>
                <w:rFonts w:ascii="Calibri" w:hAnsi="Calibri" w:cs="Calibri"/>
                <w:color w:val="000000"/>
              </w:rPr>
            </w:pPr>
            <w:r w:rsidRPr="005376CC">
              <w:rPr>
                <w:rFonts w:ascii="Calibri" w:hAnsi="Calibri" w:cs="Calibri"/>
                <w:color w:val="000000"/>
              </w:rPr>
              <w:t>ADDRESS</w:t>
            </w:r>
          </w:p>
        </w:tc>
      </w:tr>
      <w:tr w:rsidR="009968FE" w:rsidRPr="005376CC" w14:paraId="08486B24" w14:textId="77777777" w:rsidTr="00054201">
        <w:trPr>
          <w:trHeight w:val="320"/>
        </w:trPr>
        <w:tc>
          <w:tcPr>
            <w:tcW w:w="8080" w:type="dxa"/>
            <w:tcBorders>
              <w:top w:val="nil"/>
              <w:left w:val="nil"/>
              <w:bottom w:val="nil"/>
              <w:right w:val="nil"/>
            </w:tcBorders>
            <w:noWrap/>
            <w:vAlign w:val="bottom"/>
            <w:hideMark/>
          </w:tcPr>
          <w:p w14:paraId="582E6E40" w14:textId="77777777" w:rsidR="009968FE" w:rsidRPr="005376CC" w:rsidRDefault="009968FE" w:rsidP="00054201">
            <w:pPr>
              <w:rPr>
                <w:rFonts w:ascii="Calibri" w:hAnsi="Calibri" w:cs="Calibri"/>
                <w:color w:val="000000"/>
              </w:rPr>
            </w:pPr>
            <w:r w:rsidRPr="005376CC">
              <w:rPr>
                <w:rFonts w:ascii="Calibri" w:hAnsi="Calibri" w:cs="Calibri"/>
                <w:color w:val="000000"/>
              </w:rPr>
              <w:t>SUBURB</w:t>
            </w:r>
          </w:p>
        </w:tc>
      </w:tr>
      <w:tr w:rsidR="009968FE" w:rsidRPr="005376CC" w14:paraId="6ACCCF07" w14:textId="77777777" w:rsidTr="00054201">
        <w:trPr>
          <w:trHeight w:val="320"/>
        </w:trPr>
        <w:tc>
          <w:tcPr>
            <w:tcW w:w="8080" w:type="dxa"/>
            <w:tcBorders>
              <w:top w:val="nil"/>
              <w:left w:val="nil"/>
              <w:bottom w:val="nil"/>
              <w:right w:val="nil"/>
            </w:tcBorders>
            <w:noWrap/>
            <w:vAlign w:val="bottom"/>
            <w:hideMark/>
          </w:tcPr>
          <w:p w14:paraId="5D42E80B" w14:textId="77777777" w:rsidR="009968FE" w:rsidRPr="005376CC" w:rsidRDefault="009968FE" w:rsidP="00054201">
            <w:pPr>
              <w:rPr>
                <w:rFonts w:ascii="Calibri" w:hAnsi="Calibri" w:cs="Calibri"/>
                <w:color w:val="000000"/>
              </w:rPr>
            </w:pPr>
            <w:r w:rsidRPr="005376CC">
              <w:rPr>
                <w:rFonts w:ascii="Calibri" w:hAnsi="Calibri" w:cs="Calibri"/>
                <w:color w:val="000000"/>
              </w:rPr>
              <w:t>PRICE_SOLD</w:t>
            </w:r>
            <w:r>
              <w:rPr>
                <w:rFonts w:ascii="Calibri" w:hAnsi="Calibri" w:cs="Calibri"/>
                <w:color w:val="000000"/>
              </w:rPr>
              <w:t xml:space="preserve">       //Price blank if not sold</w:t>
            </w:r>
          </w:p>
        </w:tc>
      </w:tr>
      <w:tr w:rsidR="009968FE" w:rsidRPr="005376CC" w14:paraId="01382768" w14:textId="77777777" w:rsidTr="00054201">
        <w:trPr>
          <w:trHeight w:val="320"/>
        </w:trPr>
        <w:tc>
          <w:tcPr>
            <w:tcW w:w="8080" w:type="dxa"/>
            <w:tcBorders>
              <w:top w:val="nil"/>
              <w:left w:val="nil"/>
              <w:bottom w:val="nil"/>
              <w:right w:val="nil"/>
            </w:tcBorders>
            <w:noWrap/>
            <w:vAlign w:val="bottom"/>
            <w:hideMark/>
          </w:tcPr>
          <w:p w14:paraId="4E2F2200" w14:textId="77777777" w:rsidR="009968FE" w:rsidRPr="005376CC" w:rsidRDefault="009968FE" w:rsidP="00054201">
            <w:pPr>
              <w:rPr>
                <w:rFonts w:ascii="Calibri" w:hAnsi="Calibri" w:cs="Calibri"/>
                <w:color w:val="000000"/>
              </w:rPr>
            </w:pPr>
            <w:r w:rsidRPr="005376CC">
              <w:rPr>
                <w:rFonts w:ascii="Calibri" w:hAnsi="Calibri" w:cs="Calibri"/>
                <w:color w:val="000000"/>
              </w:rPr>
              <w:t>BEDROOMS</w:t>
            </w:r>
            <w:r>
              <w:rPr>
                <w:rFonts w:ascii="Calibri" w:hAnsi="Calibri" w:cs="Calibri"/>
                <w:color w:val="000000"/>
              </w:rPr>
              <w:t xml:space="preserve">     </w:t>
            </w:r>
          </w:p>
        </w:tc>
      </w:tr>
      <w:tr w:rsidR="009968FE" w:rsidRPr="005376CC" w14:paraId="27FB51D6" w14:textId="77777777" w:rsidTr="00054201">
        <w:trPr>
          <w:trHeight w:val="320"/>
        </w:trPr>
        <w:tc>
          <w:tcPr>
            <w:tcW w:w="8080" w:type="dxa"/>
            <w:tcBorders>
              <w:top w:val="nil"/>
              <w:left w:val="nil"/>
              <w:bottom w:val="nil"/>
              <w:right w:val="nil"/>
            </w:tcBorders>
            <w:noWrap/>
            <w:vAlign w:val="bottom"/>
            <w:hideMark/>
          </w:tcPr>
          <w:p w14:paraId="624C663E" w14:textId="77777777" w:rsidR="009968FE" w:rsidRPr="005376CC" w:rsidRDefault="009968FE" w:rsidP="00054201">
            <w:pPr>
              <w:rPr>
                <w:rFonts w:ascii="Calibri" w:hAnsi="Calibri" w:cs="Calibri"/>
                <w:color w:val="000000"/>
              </w:rPr>
            </w:pPr>
            <w:r w:rsidRPr="005376CC">
              <w:rPr>
                <w:rFonts w:ascii="Calibri" w:hAnsi="Calibri" w:cs="Calibri"/>
                <w:color w:val="000000"/>
              </w:rPr>
              <w:t>BATHROOMS</w:t>
            </w:r>
          </w:p>
        </w:tc>
      </w:tr>
      <w:tr w:rsidR="009968FE" w:rsidRPr="005376CC" w14:paraId="7FDE472E" w14:textId="77777777" w:rsidTr="00054201">
        <w:trPr>
          <w:trHeight w:val="320"/>
        </w:trPr>
        <w:tc>
          <w:tcPr>
            <w:tcW w:w="8080" w:type="dxa"/>
            <w:tcBorders>
              <w:top w:val="nil"/>
              <w:left w:val="nil"/>
              <w:bottom w:val="nil"/>
              <w:right w:val="nil"/>
            </w:tcBorders>
            <w:noWrap/>
            <w:vAlign w:val="bottom"/>
            <w:hideMark/>
          </w:tcPr>
          <w:p w14:paraId="6F7F409A" w14:textId="77777777" w:rsidR="009968FE" w:rsidRPr="005376CC" w:rsidRDefault="009968FE" w:rsidP="00054201">
            <w:pPr>
              <w:rPr>
                <w:rFonts w:ascii="Calibri" w:hAnsi="Calibri" w:cs="Calibri"/>
                <w:color w:val="000000"/>
              </w:rPr>
            </w:pPr>
            <w:r w:rsidRPr="005376CC">
              <w:rPr>
                <w:rFonts w:ascii="Calibri" w:hAnsi="Calibri" w:cs="Calibri"/>
                <w:color w:val="000000"/>
              </w:rPr>
              <w:t>GARAGE</w:t>
            </w:r>
          </w:p>
        </w:tc>
      </w:tr>
      <w:tr w:rsidR="009968FE" w:rsidRPr="005376CC" w14:paraId="60491DB3" w14:textId="77777777" w:rsidTr="00054201">
        <w:trPr>
          <w:trHeight w:val="320"/>
        </w:trPr>
        <w:tc>
          <w:tcPr>
            <w:tcW w:w="8080" w:type="dxa"/>
            <w:tcBorders>
              <w:top w:val="nil"/>
              <w:left w:val="nil"/>
              <w:bottom w:val="nil"/>
              <w:right w:val="nil"/>
            </w:tcBorders>
            <w:noWrap/>
            <w:vAlign w:val="bottom"/>
            <w:hideMark/>
          </w:tcPr>
          <w:p w14:paraId="0D5DBDDA" w14:textId="77777777" w:rsidR="009968FE" w:rsidRPr="005376CC" w:rsidRDefault="009968FE" w:rsidP="00054201">
            <w:pPr>
              <w:rPr>
                <w:rFonts w:ascii="Calibri" w:hAnsi="Calibri" w:cs="Calibri"/>
                <w:color w:val="000000"/>
              </w:rPr>
            </w:pPr>
            <w:r w:rsidRPr="005376CC">
              <w:rPr>
                <w:rFonts w:ascii="Calibri" w:hAnsi="Calibri" w:cs="Calibri"/>
                <w:color w:val="000000"/>
              </w:rPr>
              <w:t>LAND_AREA</w:t>
            </w:r>
          </w:p>
        </w:tc>
      </w:tr>
      <w:tr w:rsidR="009968FE" w:rsidRPr="005376CC" w14:paraId="14072AC7" w14:textId="77777777" w:rsidTr="00054201">
        <w:trPr>
          <w:trHeight w:val="320"/>
        </w:trPr>
        <w:tc>
          <w:tcPr>
            <w:tcW w:w="8080" w:type="dxa"/>
            <w:tcBorders>
              <w:top w:val="nil"/>
              <w:left w:val="nil"/>
              <w:bottom w:val="nil"/>
              <w:right w:val="nil"/>
            </w:tcBorders>
            <w:noWrap/>
            <w:vAlign w:val="bottom"/>
            <w:hideMark/>
          </w:tcPr>
          <w:p w14:paraId="70053D22" w14:textId="77777777" w:rsidR="009968FE" w:rsidRPr="005376CC" w:rsidRDefault="009968FE" w:rsidP="00054201">
            <w:pPr>
              <w:rPr>
                <w:rFonts w:ascii="Calibri" w:hAnsi="Calibri" w:cs="Calibri"/>
                <w:color w:val="000000"/>
              </w:rPr>
            </w:pPr>
            <w:r w:rsidRPr="005376CC">
              <w:rPr>
                <w:rFonts w:ascii="Calibri" w:hAnsi="Calibri" w:cs="Calibri"/>
                <w:color w:val="000000"/>
              </w:rPr>
              <w:t>FLOOR_AREA</w:t>
            </w:r>
          </w:p>
        </w:tc>
      </w:tr>
      <w:tr w:rsidR="009968FE" w:rsidRPr="005376CC" w14:paraId="2643FC7A" w14:textId="77777777" w:rsidTr="00054201">
        <w:trPr>
          <w:trHeight w:val="320"/>
        </w:trPr>
        <w:tc>
          <w:tcPr>
            <w:tcW w:w="8080" w:type="dxa"/>
            <w:tcBorders>
              <w:top w:val="nil"/>
              <w:left w:val="nil"/>
              <w:bottom w:val="nil"/>
              <w:right w:val="nil"/>
            </w:tcBorders>
            <w:noWrap/>
            <w:vAlign w:val="bottom"/>
            <w:hideMark/>
          </w:tcPr>
          <w:p w14:paraId="7200DDA5" w14:textId="77777777" w:rsidR="009968FE" w:rsidRPr="005376CC" w:rsidRDefault="009968FE" w:rsidP="00054201">
            <w:pPr>
              <w:rPr>
                <w:rFonts w:ascii="Calibri" w:hAnsi="Calibri" w:cs="Calibri"/>
                <w:color w:val="000000"/>
              </w:rPr>
            </w:pPr>
            <w:r w:rsidRPr="005376CC">
              <w:rPr>
                <w:rFonts w:ascii="Calibri" w:hAnsi="Calibri" w:cs="Calibri"/>
                <w:color w:val="000000"/>
              </w:rPr>
              <w:t>BUILD_YEAR</w:t>
            </w:r>
          </w:p>
        </w:tc>
      </w:tr>
      <w:tr w:rsidR="009968FE" w:rsidRPr="005376CC" w14:paraId="52AD85A8" w14:textId="77777777" w:rsidTr="00054201">
        <w:trPr>
          <w:trHeight w:val="320"/>
        </w:trPr>
        <w:tc>
          <w:tcPr>
            <w:tcW w:w="8080" w:type="dxa"/>
            <w:tcBorders>
              <w:top w:val="nil"/>
              <w:left w:val="nil"/>
              <w:bottom w:val="nil"/>
              <w:right w:val="nil"/>
            </w:tcBorders>
            <w:noWrap/>
            <w:vAlign w:val="bottom"/>
            <w:hideMark/>
          </w:tcPr>
          <w:p w14:paraId="19399FA0" w14:textId="77777777" w:rsidR="009968FE" w:rsidRPr="005376CC" w:rsidRDefault="009968FE" w:rsidP="00054201">
            <w:pPr>
              <w:rPr>
                <w:rFonts w:ascii="Calibri" w:hAnsi="Calibri" w:cs="Calibri"/>
                <w:color w:val="000000"/>
              </w:rPr>
            </w:pPr>
            <w:r w:rsidRPr="005376CC">
              <w:rPr>
                <w:rFonts w:ascii="Calibri" w:hAnsi="Calibri" w:cs="Calibri"/>
                <w:color w:val="000000"/>
              </w:rPr>
              <w:t>AGENT_NAME</w:t>
            </w:r>
          </w:p>
        </w:tc>
      </w:tr>
      <w:tr w:rsidR="009968FE" w:rsidRPr="005376CC" w14:paraId="5C53E310" w14:textId="77777777" w:rsidTr="00054201">
        <w:trPr>
          <w:trHeight w:val="320"/>
        </w:trPr>
        <w:tc>
          <w:tcPr>
            <w:tcW w:w="8080" w:type="dxa"/>
            <w:tcBorders>
              <w:top w:val="nil"/>
              <w:left w:val="nil"/>
              <w:bottom w:val="nil"/>
              <w:right w:val="nil"/>
            </w:tcBorders>
            <w:noWrap/>
            <w:vAlign w:val="bottom"/>
            <w:hideMark/>
          </w:tcPr>
          <w:p w14:paraId="65ED5146" w14:textId="77777777" w:rsidR="009968FE" w:rsidRPr="005376CC" w:rsidRDefault="009968FE" w:rsidP="00054201">
            <w:pPr>
              <w:rPr>
                <w:rFonts w:ascii="Calibri" w:hAnsi="Calibri" w:cs="Calibri"/>
                <w:color w:val="000000"/>
              </w:rPr>
            </w:pPr>
            <w:r w:rsidRPr="005376CC">
              <w:rPr>
                <w:rFonts w:ascii="Calibri" w:hAnsi="Calibri" w:cs="Calibri"/>
                <w:color w:val="000000"/>
              </w:rPr>
              <w:t>AGENT_NUM</w:t>
            </w:r>
            <w:r>
              <w:rPr>
                <w:rFonts w:ascii="Calibri" w:hAnsi="Calibri" w:cs="Calibri"/>
                <w:color w:val="000000"/>
              </w:rPr>
              <w:t xml:space="preserve">     // phone number of the agent, also used as a unique identifier</w:t>
            </w:r>
          </w:p>
        </w:tc>
      </w:tr>
      <w:tr w:rsidR="009968FE" w:rsidRPr="005376CC" w14:paraId="7F07991C" w14:textId="77777777" w:rsidTr="00054201">
        <w:trPr>
          <w:trHeight w:val="320"/>
        </w:trPr>
        <w:tc>
          <w:tcPr>
            <w:tcW w:w="8080" w:type="dxa"/>
            <w:tcBorders>
              <w:top w:val="nil"/>
              <w:left w:val="nil"/>
              <w:bottom w:val="nil"/>
              <w:right w:val="nil"/>
            </w:tcBorders>
            <w:noWrap/>
            <w:vAlign w:val="bottom"/>
            <w:hideMark/>
          </w:tcPr>
          <w:p w14:paraId="193AC797" w14:textId="77777777" w:rsidR="009968FE" w:rsidRPr="005376CC" w:rsidRDefault="009968FE" w:rsidP="00054201">
            <w:pPr>
              <w:rPr>
                <w:rFonts w:ascii="Calibri" w:hAnsi="Calibri" w:cs="Calibri"/>
                <w:color w:val="000000"/>
              </w:rPr>
            </w:pPr>
            <w:r>
              <w:rPr>
                <w:rFonts w:ascii="Calibri" w:hAnsi="Calibri" w:cs="Calibri"/>
                <w:color w:val="000000"/>
              </w:rPr>
              <w:t>CLIENT</w:t>
            </w:r>
            <w:r w:rsidRPr="005376CC">
              <w:rPr>
                <w:rFonts w:ascii="Calibri" w:hAnsi="Calibri" w:cs="Calibri"/>
                <w:color w:val="000000"/>
              </w:rPr>
              <w:t>_NAME</w:t>
            </w:r>
          </w:p>
        </w:tc>
      </w:tr>
      <w:tr w:rsidR="009968FE" w:rsidRPr="005376CC" w14:paraId="7C0912C2" w14:textId="77777777" w:rsidTr="00054201">
        <w:trPr>
          <w:trHeight w:val="320"/>
        </w:trPr>
        <w:tc>
          <w:tcPr>
            <w:tcW w:w="8080" w:type="dxa"/>
            <w:tcBorders>
              <w:top w:val="nil"/>
              <w:left w:val="nil"/>
              <w:bottom w:val="nil"/>
              <w:right w:val="nil"/>
            </w:tcBorders>
            <w:noWrap/>
            <w:vAlign w:val="bottom"/>
          </w:tcPr>
          <w:p w14:paraId="6189BC48" w14:textId="77777777" w:rsidR="009968FE" w:rsidRDefault="009968FE" w:rsidP="00054201">
            <w:pPr>
              <w:rPr>
                <w:rFonts w:ascii="Calibri" w:hAnsi="Calibri" w:cs="Calibri"/>
                <w:color w:val="000000"/>
              </w:rPr>
            </w:pPr>
            <w:r>
              <w:rPr>
                <w:rFonts w:ascii="Calibri" w:hAnsi="Calibri" w:cs="Calibri"/>
                <w:color w:val="000000"/>
              </w:rPr>
              <w:t>CLIENT_EMAIL</w:t>
            </w:r>
          </w:p>
        </w:tc>
      </w:tr>
      <w:tr w:rsidR="009968FE" w:rsidRPr="005376CC" w14:paraId="3BE92C5B" w14:textId="77777777" w:rsidTr="00054201">
        <w:trPr>
          <w:trHeight w:val="320"/>
        </w:trPr>
        <w:tc>
          <w:tcPr>
            <w:tcW w:w="8080" w:type="dxa"/>
            <w:tcBorders>
              <w:top w:val="nil"/>
              <w:left w:val="nil"/>
              <w:bottom w:val="nil"/>
              <w:right w:val="nil"/>
            </w:tcBorders>
            <w:noWrap/>
            <w:vAlign w:val="bottom"/>
            <w:hideMark/>
          </w:tcPr>
          <w:p w14:paraId="03219F4E" w14:textId="77777777" w:rsidR="009968FE" w:rsidRPr="005376CC" w:rsidRDefault="009968FE" w:rsidP="00054201">
            <w:pPr>
              <w:rPr>
                <w:rFonts w:ascii="Calibri" w:hAnsi="Calibri" w:cs="Calibri"/>
                <w:color w:val="000000"/>
              </w:rPr>
            </w:pPr>
            <w:r w:rsidRPr="005376CC">
              <w:rPr>
                <w:rFonts w:ascii="Calibri" w:hAnsi="Calibri" w:cs="Calibri"/>
                <w:color w:val="000000"/>
              </w:rPr>
              <w:t>IS_FURNISHED</w:t>
            </w:r>
          </w:p>
        </w:tc>
      </w:tr>
      <w:tr w:rsidR="009968FE" w:rsidRPr="005376CC" w14:paraId="67164919" w14:textId="77777777" w:rsidTr="00054201">
        <w:trPr>
          <w:trHeight w:val="320"/>
        </w:trPr>
        <w:tc>
          <w:tcPr>
            <w:tcW w:w="8080" w:type="dxa"/>
            <w:tcBorders>
              <w:top w:val="nil"/>
              <w:left w:val="nil"/>
              <w:bottom w:val="nil"/>
              <w:right w:val="nil"/>
            </w:tcBorders>
            <w:noWrap/>
            <w:vAlign w:val="bottom"/>
            <w:hideMark/>
          </w:tcPr>
          <w:p w14:paraId="7B5781AA" w14:textId="77777777" w:rsidR="009968FE" w:rsidRPr="005376CC" w:rsidRDefault="009968FE" w:rsidP="00054201">
            <w:pPr>
              <w:rPr>
                <w:rFonts w:ascii="Calibri" w:hAnsi="Calibri" w:cs="Calibri"/>
                <w:color w:val="000000"/>
              </w:rPr>
            </w:pPr>
            <w:r w:rsidRPr="005376CC">
              <w:rPr>
                <w:rFonts w:ascii="Calibri" w:hAnsi="Calibri" w:cs="Calibri"/>
                <w:color w:val="000000"/>
              </w:rPr>
              <w:t>LISTED_DATE</w:t>
            </w:r>
          </w:p>
        </w:tc>
      </w:tr>
      <w:tr w:rsidR="009968FE" w:rsidRPr="005376CC" w14:paraId="4339EC40" w14:textId="77777777" w:rsidTr="00054201">
        <w:trPr>
          <w:trHeight w:val="320"/>
        </w:trPr>
        <w:tc>
          <w:tcPr>
            <w:tcW w:w="8080" w:type="dxa"/>
            <w:tcBorders>
              <w:top w:val="nil"/>
              <w:left w:val="nil"/>
              <w:bottom w:val="nil"/>
              <w:right w:val="nil"/>
            </w:tcBorders>
            <w:noWrap/>
            <w:vAlign w:val="bottom"/>
            <w:hideMark/>
          </w:tcPr>
          <w:p w14:paraId="5CFF24F6" w14:textId="77777777" w:rsidR="009968FE" w:rsidRPr="005376CC" w:rsidRDefault="009968FE" w:rsidP="00054201">
            <w:pPr>
              <w:rPr>
                <w:rFonts w:ascii="Calibri" w:hAnsi="Calibri" w:cs="Calibri"/>
                <w:color w:val="000000"/>
              </w:rPr>
            </w:pPr>
            <w:r w:rsidRPr="005376CC">
              <w:rPr>
                <w:rFonts w:ascii="Calibri" w:hAnsi="Calibri" w:cs="Calibri"/>
                <w:color w:val="000000"/>
              </w:rPr>
              <w:t>OFFER_DATE</w:t>
            </w:r>
          </w:p>
        </w:tc>
      </w:tr>
      <w:tr w:rsidR="009968FE" w:rsidRPr="005376CC" w14:paraId="6612A444" w14:textId="77777777" w:rsidTr="00054201">
        <w:trPr>
          <w:trHeight w:val="320"/>
        </w:trPr>
        <w:tc>
          <w:tcPr>
            <w:tcW w:w="8080" w:type="dxa"/>
            <w:tcBorders>
              <w:top w:val="nil"/>
              <w:left w:val="nil"/>
              <w:bottom w:val="nil"/>
              <w:right w:val="nil"/>
            </w:tcBorders>
            <w:noWrap/>
            <w:vAlign w:val="bottom"/>
            <w:hideMark/>
          </w:tcPr>
          <w:p w14:paraId="202928E5" w14:textId="77777777" w:rsidR="009968FE" w:rsidRPr="005376CC" w:rsidRDefault="009968FE" w:rsidP="00054201">
            <w:pPr>
              <w:rPr>
                <w:rFonts w:ascii="Calibri" w:hAnsi="Calibri" w:cs="Calibri"/>
                <w:color w:val="000000"/>
              </w:rPr>
            </w:pPr>
            <w:r w:rsidRPr="005376CC">
              <w:rPr>
                <w:rFonts w:ascii="Calibri" w:hAnsi="Calibri" w:cs="Calibri"/>
                <w:color w:val="000000"/>
              </w:rPr>
              <w:t>SOLD_DATE</w:t>
            </w:r>
          </w:p>
        </w:tc>
      </w:tr>
      <w:tr w:rsidR="009968FE" w:rsidRPr="005376CC" w14:paraId="277889B2" w14:textId="77777777" w:rsidTr="00054201">
        <w:trPr>
          <w:trHeight w:val="320"/>
        </w:trPr>
        <w:tc>
          <w:tcPr>
            <w:tcW w:w="8080" w:type="dxa"/>
            <w:tcBorders>
              <w:top w:val="nil"/>
              <w:left w:val="nil"/>
              <w:bottom w:val="nil"/>
              <w:right w:val="nil"/>
            </w:tcBorders>
            <w:noWrap/>
            <w:vAlign w:val="bottom"/>
            <w:hideMark/>
          </w:tcPr>
          <w:p w14:paraId="7434C50D" w14:textId="77777777" w:rsidR="009968FE" w:rsidRPr="005376CC" w:rsidRDefault="009968FE" w:rsidP="00054201">
            <w:pPr>
              <w:rPr>
                <w:rFonts w:ascii="Calibri" w:hAnsi="Calibri" w:cs="Calibri"/>
                <w:color w:val="000000"/>
              </w:rPr>
            </w:pPr>
            <w:r w:rsidRPr="005376CC">
              <w:rPr>
                <w:rFonts w:ascii="Calibri" w:hAnsi="Calibri" w:cs="Calibri"/>
                <w:color w:val="000000"/>
              </w:rPr>
              <w:t>BUYER_NAME</w:t>
            </w:r>
            <w:r>
              <w:rPr>
                <w:rFonts w:ascii="Calibri" w:hAnsi="Calibri" w:cs="Calibri"/>
                <w:color w:val="000000"/>
              </w:rPr>
              <w:t>.  //Not always filled in</w:t>
            </w:r>
          </w:p>
        </w:tc>
      </w:tr>
      <w:tr w:rsidR="009968FE" w:rsidRPr="005376CC" w14:paraId="06DAF48A" w14:textId="77777777" w:rsidTr="00054201">
        <w:trPr>
          <w:trHeight w:val="320"/>
        </w:trPr>
        <w:tc>
          <w:tcPr>
            <w:tcW w:w="8080" w:type="dxa"/>
            <w:tcBorders>
              <w:top w:val="nil"/>
              <w:left w:val="nil"/>
              <w:bottom w:val="nil"/>
              <w:right w:val="nil"/>
            </w:tcBorders>
            <w:noWrap/>
            <w:vAlign w:val="bottom"/>
            <w:hideMark/>
          </w:tcPr>
          <w:p w14:paraId="564742CF" w14:textId="77777777" w:rsidR="009968FE" w:rsidRPr="005376CC" w:rsidRDefault="009968FE" w:rsidP="00054201">
            <w:pPr>
              <w:rPr>
                <w:rFonts w:ascii="Calibri" w:hAnsi="Calibri" w:cs="Calibri"/>
                <w:color w:val="000000"/>
              </w:rPr>
            </w:pPr>
            <w:r w:rsidRPr="005376CC">
              <w:rPr>
                <w:rFonts w:ascii="Calibri" w:hAnsi="Calibri" w:cs="Calibri"/>
                <w:color w:val="000000"/>
              </w:rPr>
              <w:t>OFFER_CONDITIONAL</w:t>
            </w:r>
            <w:r>
              <w:rPr>
                <w:rFonts w:ascii="Calibri" w:hAnsi="Calibri" w:cs="Calibri"/>
                <w:color w:val="000000"/>
              </w:rPr>
              <w:t xml:space="preserve"> //Y or N; Blank if not filled in</w:t>
            </w:r>
          </w:p>
        </w:tc>
      </w:tr>
    </w:tbl>
    <w:p w14:paraId="18E416D8" w14:textId="77777777" w:rsidR="009968FE" w:rsidRDefault="009968FE" w:rsidP="009968FE">
      <w:pPr>
        <w:pStyle w:val="ListParagraph"/>
        <w:rPr>
          <w:lang w:val="en-US"/>
        </w:rPr>
      </w:pPr>
    </w:p>
    <w:p w14:paraId="07A84337" w14:textId="111A883F" w:rsidR="009968FE" w:rsidRDefault="009968FE" w:rsidP="009968FE">
      <w:pPr>
        <w:pStyle w:val="Question"/>
      </w:pPr>
      <w:r w:rsidRPr="009968FE">
        <w:t xml:space="preserve">With the goal of maintaining the privacy of the company’s clients and employees, outline at least three steps you </w:t>
      </w:r>
      <w:r w:rsidR="00BF2992">
        <w:t>c</w:t>
      </w:r>
      <w:r w:rsidRPr="009968FE">
        <w:t>ould perform using Power Query Editor and DAX formulas to scrub the data</w:t>
      </w:r>
      <w:r>
        <w:t xml:space="preserve"> (only a high-level answer is expected)</w:t>
      </w:r>
    </w:p>
    <w:p w14:paraId="039BCE2A" w14:textId="77777777" w:rsidR="009968FE" w:rsidRDefault="009968FE" w:rsidP="009968FE">
      <w:pPr>
        <w:pStyle w:val="TAFE-Answer"/>
      </w:pPr>
    </w:p>
    <w:p w14:paraId="78C160C7" w14:textId="1C68C424" w:rsidR="00A27CDF" w:rsidRPr="00A27CDF" w:rsidRDefault="00A27CDF" w:rsidP="00A27CDF">
      <w:pPr>
        <w:pStyle w:val="TAFE-Answer"/>
      </w:pPr>
      <w:r w:rsidRPr="00A27CDF">
        <w:t>The following high-level data scrubbing procedures can be carried out in Power BI utilizing Power Query Editor and DAX to preserve privacy in accordance with the Australian Privacy Principles (APPs) and WA real estate data standards (such as Landgate):</w:t>
      </w:r>
    </w:p>
    <w:p w14:paraId="7A1DB972" w14:textId="77777777" w:rsidR="00A27CDF" w:rsidRDefault="00A27CDF" w:rsidP="009968FE">
      <w:pPr>
        <w:pStyle w:val="TAFE-Answer"/>
      </w:pPr>
    </w:p>
    <w:p w14:paraId="45C804F8" w14:textId="77777777" w:rsidR="00A27CDF" w:rsidRDefault="00A27CDF" w:rsidP="009968FE">
      <w:pPr>
        <w:pStyle w:val="TAFE-Answer"/>
      </w:pPr>
    </w:p>
    <w:p w14:paraId="5C7BDE96" w14:textId="77777777" w:rsidR="00A27CDF" w:rsidRDefault="00A27CDF" w:rsidP="009968FE">
      <w:pPr>
        <w:pStyle w:val="TAFE-Answer"/>
      </w:pPr>
    </w:p>
    <w:p w14:paraId="62DD88CC" w14:textId="76DDB368" w:rsidR="005A5341" w:rsidRDefault="00A27CDF" w:rsidP="00A27CDF">
      <w:pPr>
        <w:pStyle w:val="TAFE-Answer"/>
      </w:pPr>
      <w:r>
        <w:t xml:space="preserve">1. </w:t>
      </w:r>
      <w:r w:rsidRPr="00A27CDF">
        <w:t>Take Out or Cover Power Query Personal Identifiers:</w:t>
      </w:r>
      <w:r w:rsidRPr="00A27CDF">
        <w:br/>
        <w:t xml:space="preserve">Fields such as CLIENT_NAME, CLIENT_EMAIL, AGENT_NAME, and AGENT_NUM should be excluded or anonymized. Use Power Query's Text to substitute hashed values or pseudonyms for </w:t>
      </w:r>
      <w:proofErr w:type="spellStart"/>
      <w:r w:rsidR="005A5341">
        <w:t>Text</w:t>
      </w:r>
      <w:r w:rsidRPr="00A27CDF">
        <w:t>.Transform</w:t>
      </w:r>
      <w:proofErr w:type="spellEnd"/>
      <w:r w:rsidRPr="00A27CDF">
        <w:t xml:space="preserve"> function.</w:t>
      </w:r>
    </w:p>
    <w:p w14:paraId="714BCEE5" w14:textId="77777777" w:rsidR="00672791" w:rsidRDefault="005A5341" w:rsidP="00A27CDF">
      <w:pPr>
        <w:pStyle w:val="TAFE-Answer"/>
      </w:pPr>
      <w:r>
        <w:t xml:space="preserve">Example: </w:t>
      </w:r>
      <w:proofErr w:type="spellStart"/>
      <w:r w:rsidRPr="005A5341">
        <w:t>Text.Transform</w:t>
      </w:r>
      <w:proofErr w:type="spellEnd"/>
      <w:r w:rsidRPr="005A5341">
        <w:t>([</w:t>
      </w:r>
      <w:r w:rsidRPr="00A27CDF">
        <w:t>CLIENT_EMAIL</w:t>
      </w:r>
      <w:r w:rsidRPr="005A5341">
        <w:t>], (c) =&gt; "*")</w:t>
      </w:r>
      <w:r w:rsidR="00A27CDF" w:rsidRPr="00A27CDF">
        <w:br/>
      </w:r>
      <w:r w:rsidR="00A27CDF" w:rsidRPr="00A27CDF">
        <w:br/>
      </w:r>
      <w:r w:rsidR="00A27CDF">
        <w:t xml:space="preserve">2. </w:t>
      </w:r>
      <w:r w:rsidR="00A27CDF" w:rsidRPr="00A27CDF">
        <w:t>De-identify Sensitive Records (Power Query &amp; DAX): If the property is unsold or consent isn't verified, delete buyer information (BUYER_NAME) and contact details by adding new columns or using conditional transformations.</w:t>
      </w:r>
    </w:p>
    <w:p w14:paraId="01047156" w14:textId="7648A696" w:rsidR="001E522D" w:rsidRDefault="001E522D" w:rsidP="00A27CDF">
      <w:pPr>
        <w:pStyle w:val="TAFE-Answer"/>
      </w:pPr>
      <w:r>
        <w:t>Example:</w:t>
      </w:r>
    </w:p>
    <w:p w14:paraId="4788C00E" w14:textId="77777777" w:rsidR="00672791" w:rsidRDefault="00672791" w:rsidP="00672791">
      <w:pPr>
        <w:pStyle w:val="TAFE-Answer"/>
      </w:pPr>
      <w:proofErr w:type="spellStart"/>
      <w:r>
        <w:t>Buyer_Info_Safe</w:t>
      </w:r>
      <w:proofErr w:type="spellEnd"/>
      <w:r>
        <w:t xml:space="preserve"> = </w:t>
      </w:r>
      <w:proofErr w:type="gramStart"/>
      <w:r>
        <w:t>IF(</w:t>
      </w:r>
      <w:proofErr w:type="gramEnd"/>
    </w:p>
    <w:p w14:paraId="643CB9D1" w14:textId="77777777" w:rsidR="00672791" w:rsidRDefault="00672791" w:rsidP="00672791">
      <w:pPr>
        <w:pStyle w:val="TAFE-Answer"/>
      </w:pPr>
      <w:r>
        <w:t xml:space="preserve">    NOT(ISBLANK('Sales'[BUYER_NAME])) || NOT(ISBLANK('Sales'[CLIENT_EMAIL])),</w:t>
      </w:r>
    </w:p>
    <w:p w14:paraId="08B173E0" w14:textId="77777777" w:rsidR="00672791" w:rsidRDefault="00672791" w:rsidP="00672791">
      <w:pPr>
        <w:pStyle w:val="TAFE-Answer"/>
      </w:pPr>
      <w:r>
        <w:t xml:space="preserve">    "REDACTED",</w:t>
      </w:r>
    </w:p>
    <w:p w14:paraId="1AB70FE6" w14:textId="77777777" w:rsidR="00672791" w:rsidRDefault="00672791" w:rsidP="00672791">
      <w:pPr>
        <w:pStyle w:val="TAFE-Answer"/>
      </w:pPr>
      <w:r>
        <w:t xml:space="preserve">    </w:t>
      </w:r>
      <w:proofErr w:type="gramStart"/>
      <w:r>
        <w:t>BLANK(</w:t>
      </w:r>
      <w:proofErr w:type="gramEnd"/>
      <w:r>
        <w:t>)</w:t>
      </w:r>
    </w:p>
    <w:p w14:paraId="53028CE3" w14:textId="7BE9B4E1" w:rsidR="009968FE" w:rsidRDefault="00672791" w:rsidP="00672791">
      <w:pPr>
        <w:pStyle w:val="TAFE-Answer"/>
      </w:pPr>
      <w:r>
        <w:t>)</w:t>
      </w:r>
      <w:r w:rsidR="00A27CDF" w:rsidRPr="00A27CDF">
        <w:br/>
      </w:r>
      <w:r w:rsidR="00A27CDF" w:rsidRPr="00A27CDF">
        <w:br/>
      </w:r>
      <w:r w:rsidR="00A27CDF">
        <w:t xml:space="preserve">3. </w:t>
      </w:r>
      <w:r w:rsidR="00A27CDF" w:rsidRPr="00A27CDF">
        <w:t>Rounding numeric fields (e.g., PRICE_SOLD, LAND_AREA) to lower the danger of re-identification and using DAX measures to summarize sensitive information, such as displaying average sale prices by suburb rather than individual addresses, are two examples of how to aggregate and generalize data (DAX).</w:t>
      </w:r>
    </w:p>
    <w:p w14:paraId="14973F3F" w14:textId="29528E1C" w:rsidR="001E522D" w:rsidRDefault="001E522D" w:rsidP="00672791">
      <w:pPr>
        <w:pStyle w:val="TAFE-Answer"/>
      </w:pPr>
      <w:r>
        <w:t>Example:</w:t>
      </w:r>
    </w:p>
    <w:p w14:paraId="0E80B609" w14:textId="77777777" w:rsidR="001E522D" w:rsidRDefault="001E522D" w:rsidP="001E522D">
      <w:pPr>
        <w:pStyle w:val="TAFE-Answer"/>
      </w:pPr>
      <w:proofErr w:type="spellStart"/>
      <w:r>
        <w:lastRenderedPageBreak/>
        <w:t>Avg_Price_By_Suburb</w:t>
      </w:r>
      <w:proofErr w:type="spellEnd"/>
      <w:r>
        <w:t xml:space="preserve"> = </w:t>
      </w:r>
    </w:p>
    <w:p w14:paraId="7AD440EC" w14:textId="77777777" w:rsidR="001E522D" w:rsidRDefault="001E522D" w:rsidP="001E522D">
      <w:pPr>
        <w:pStyle w:val="TAFE-Answer"/>
      </w:pPr>
      <w:proofErr w:type="gramStart"/>
      <w:r>
        <w:t>AVERAGEX(</w:t>
      </w:r>
      <w:proofErr w:type="gramEnd"/>
    </w:p>
    <w:p w14:paraId="3BCB8CC7" w14:textId="77777777" w:rsidR="001E522D" w:rsidRDefault="001E522D" w:rsidP="001E522D">
      <w:pPr>
        <w:pStyle w:val="TAFE-Answer"/>
      </w:pPr>
      <w:r>
        <w:t xml:space="preserve">    VALUES('</w:t>
      </w:r>
      <w:proofErr w:type="spellStart"/>
      <w:r>
        <w:t>RealEstate</w:t>
      </w:r>
      <w:proofErr w:type="spellEnd"/>
      <w:r>
        <w:t>'[SUBURB]),</w:t>
      </w:r>
    </w:p>
    <w:p w14:paraId="0AE48FA1" w14:textId="77777777" w:rsidR="001E522D" w:rsidRDefault="001E522D" w:rsidP="001E522D">
      <w:pPr>
        <w:pStyle w:val="TAFE-Answer"/>
      </w:pPr>
      <w:r>
        <w:t xml:space="preserve">    AVERAGE('</w:t>
      </w:r>
      <w:proofErr w:type="spellStart"/>
      <w:r>
        <w:t>RealEstate</w:t>
      </w:r>
      <w:proofErr w:type="spellEnd"/>
      <w:r>
        <w:t>'[PRICE_SOLD])</w:t>
      </w:r>
    </w:p>
    <w:p w14:paraId="517F90CD" w14:textId="6AA3E6A2" w:rsidR="009968FE" w:rsidRDefault="001E522D" w:rsidP="009968FE">
      <w:pPr>
        <w:pStyle w:val="TAFE-Answer"/>
      </w:pPr>
      <w:r>
        <w:t>)</w:t>
      </w:r>
    </w:p>
    <w:p w14:paraId="0CE2BF4C" w14:textId="3BEB8E4C" w:rsidR="009968FE" w:rsidRDefault="009968FE" w:rsidP="009968FE">
      <w:pPr>
        <w:pStyle w:val="Question"/>
      </w:pPr>
      <w:r>
        <w:t>T</w:t>
      </w:r>
      <w:r w:rsidRPr="009968FE">
        <w:t>he partner’s data analyst informs you that they need the customer and agent names and emails to align your data with theirs. How would you handle this request using the features available in Power BI while ensuring data privacy?</w:t>
      </w:r>
      <w:r w:rsidR="00BF2992">
        <w:t xml:space="preserve"> (high-level answer only)</w:t>
      </w:r>
    </w:p>
    <w:p w14:paraId="685188C0" w14:textId="77777777" w:rsidR="009968FE" w:rsidRDefault="009968FE" w:rsidP="009968FE">
      <w:pPr>
        <w:pStyle w:val="TAFE-Answer"/>
      </w:pPr>
    </w:p>
    <w:p w14:paraId="456B1445" w14:textId="067823FA" w:rsidR="00BC7F87" w:rsidRPr="00BC7F87" w:rsidRDefault="00BC7F87" w:rsidP="00BC7F87">
      <w:pPr>
        <w:pStyle w:val="TAFE-Answer"/>
      </w:pPr>
      <w:r w:rsidRPr="00BC7F87">
        <w:t>I would respond to the partner's request by using Power BI privacy-preserving approaches while adhering to the Australian Privacy Principles (APPs), Landgate data standards, and Western Australia's privacy requirements.</w:t>
      </w:r>
      <w:r w:rsidRPr="00BC7F87">
        <w:br/>
      </w:r>
      <w:r w:rsidRPr="00BC7F87">
        <w:br/>
        <w:t xml:space="preserve">In Power </w:t>
      </w:r>
      <w:r w:rsidR="00FF2492">
        <w:t>BI</w:t>
      </w:r>
      <w:r w:rsidRPr="00BC7F87">
        <w:t xml:space="preserve">, </w:t>
      </w:r>
      <w:r w:rsidR="00FF2492">
        <w:t xml:space="preserve">through writing DAX formula we can </w:t>
      </w:r>
      <w:r w:rsidRPr="00BC7F87">
        <w:t xml:space="preserve">use data masking or pseudonymization by substituting distinct IDs or hashed values (such as </w:t>
      </w:r>
      <w:proofErr w:type="spellStart"/>
      <w:r w:rsidRPr="00BC7F87">
        <w:t>Text.Hash</w:t>
      </w:r>
      <w:proofErr w:type="spellEnd"/>
      <w:r w:rsidRPr="00BC7F87">
        <w:t>) for CLIENT_NAME, CLIENT_EMAIL, and AGENT_NAME.</w:t>
      </w:r>
      <w:r w:rsidRPr="00BC7F87">
        <w:br/>
      </w:r>
      <w:r w:rsidRPr="00BC7F87">
        <w:br/>
        <w:t>Limit access using workspace permissions and Power BI Row-Level Security (RLS) to make sure that only authorized users can see identifiable data.</w:t>
      </w:r>
    </w:p>
    <w:p w14:paraId="25DC2904" w14:textId="304B9EB6" w:rsidR="00BC7F87" w:rsidRDefault="00BC7F87" w:rsidP="009968FE">
      <w:pPr>
        <w:pStyle w:val="TAFE-Answer"/>
      </w:pPr>
      <w:r>
        <w:t>Example:</w:t>
      </w:r>
    </w:p>
    <w:p w14:paraId="245837D0" w14:textId="77777777" w:rsidR="00BC7F87" w:rsidRDefault="00BC7F87" w:rsidP="00BC7F87">
      <w:pPr>
        <w:pStyle w:val="TAFE-Answer"/>
      </w:pPr>
      <w:r>
        <w:t xml:space="preserve">    </w:t>
      </w:r>
      <w:proofErr w:type="spellStart"/>
      <w:r>
        <w:t>Table.TransformColumns</w:t>
      </w:r>
      <w:proofErr w:type="spellEnd"/>
      <w:r>
        <w:t>(</w:t>
      </w:r>
    </w:p>
    <w:p w14:paraId="6761F3BD" w14:textId="168E5514" w:rsidR="00BC7F87" w:rsidRDefault="00BC7F87" w:rsidP="00BC7F87">
      <w:pPr>
        <w:pStyle w:val="TAFE-Answer"/>
      </w:pPr>
      <w:r>
        <w:t xml:space="preserve">        #"Sales",</w:t>
      </w:r>
    </w:p>
    <w:p w14:paraId="33D076F2" w14:textId="1BEC9EA6" w:rsidR="00BC7F87" w:rsidRDefault="00BC7F87" w:rsidP="00BC7F87">
      <w:pPr>
        <w:pStyle w:val="TAFE-Answer"/>
      </w:pPr>
      <w:r>
        <w:lastRenderedPageBreak/>
        <w:t xml:space="preserve">        {{"</w:t>
      </w:r>
      <w:r w:rsidRPr="00BC7F87">
        <w:t xml:space="preserve"> CLIENT_EMAIL</w:t>
      </w:r>
      <w:r>
        <w:t xml:space="preserve"> ", each if </w:t>
      </w:r>
      <w:proofErr w:type="spellStart"/>
      <w:r>
        <w:t>Text.Contains</w:t>
      </w:r>
      <w:proofErr w:type="spellEnd"/>
      <w:r>
        <w:t>(_, "@") then "Masked Email" else _, type text}}</w:t>
      </w:r>
    </w:p>
    <w:p w14:paraId="2C45D859" w14:textId="5F8F0F82" w:rsidR="009968FE" w:rsidRPr="009968FE" w:rsidRDefault="00BC7F87" w:rsidP="009968FE">
      <w:pPr>
        <w:pStyle w:val="TAFE-Answer"/>
      </w:pPr>
      <w:r>
        <w:t xml:space="preserve">    )</w:t>
      </w:r>
    </w:p>
    <w:p w14:paraId="5D274648" w14:textId="77777777" w:rsidR="009968FE" w:rsidRDefault="009968FE" w:rsidP="009968FE">
      <w:pPr>
        <w:rPr>
          <w:lang w:val="en-US"/>
        </w:rPr>
      </w:pPr>
    </w:p>
    <w:p w14:paraId="46C0316D" w14:textId="77777777" w:rsidR="009968FE" w:rsidRDefault="009968FE" w:rsidP="009968FE">
      <w:pPr>
        <w:rPr>
          <w:lang w:val="en-US"/>
        </w:rPr>
      </w:pPr>
    </w:p>
    <w:p w14:paraId="1CAF0D68" w14:textId="77777777" w:rsidR="009968FE" w:rsidRDefault="009968FE" w:rsidP="009968FE">
      <w:pPr>
        <w:pStyle w:val="Question"/>
        <w:rPr>
          <w:lang w:val="en-US"/>
        </w:rPr>
      </w:pPr>
      <w:r>
        <w:rPr>
          <w:lang w:val="en-US"/>
        </w:rPr>
        <w:t>When a sale is finished, your company often gives a personalized gift to the sellers. As part of this project, you realize that someone has been storing the names, ages, and genders, of children, many under 15. Why is this problem? What steps should you take?</w:t>
      </w:r>
    </w:p>
    <w:p w14:paraId="2FCC57DA" w14:textId="77777777" w:rsidR="009968FE" w:rsidRDefault="009968FE" w:rsidP="009968FE">
      <w:pPr>
        <w:pStyle w:val="TAFE-Answer"/>
        <w:rPr>
          <w:lang w:val="en-US"/>
        </w:rPr>
      </w:pPr>
    </w:p>
    <w:p w14:paraId="71FFA2EB" w14:textId="77777777" w:rsidR="00DA7A83" w:rsidRDefault="00DA7A83" w:rsidP="00DA7A83">
      <w:pPr>
        <w:pStyle w:val="TAFE-Answer"/>
      </w:pPr>
      <w:r w:rsidRPr="00DA7A83">
        <w:t xml:space="preserve">This is a significant privacy concern since it is against the Australian Privacy Principles (APP 3 and APP 6) as well as the ethical and legal requirements of Western Australian privacy standards to gather and retain personal information about children under the age of 15 without the express approval of their parents. For real estate reasons, such information is superfluous and extremely sensitive. </w:t>
      </w:r>
    </w:p>
    <w:p w14:paraId="4BCC5E60" w14:textId="408D2F82" w:rsidR="00A722CE" w:rsidRPr="00A722CE" w:rsidRDefault="00DA7A83" w:rsidP="00A722CE">
      <w:pPr>
        <w:pStyle w:val="TAFE-Answer"/>
      </w:pPr>
      <w:r w:rsidRPr="00DA7A83">
        <w:t xml:space="preserve">Among the first actions </w:t>
      </w:r>
      <w:r>
        <w:t>I should</w:t>
      </w:r>
      <w:r w:rsidRPr="00DA7A83">
        <w:t xml:space="preserve"> eras</w:t>
      </w:r>
      <w:r>
        <w:t>e</w:t>
      </w:r>
      <w:r w:rsidRPr="00DA7A83">
        <w:t xml:space="preserve"> or securely anonymiz</w:t>
      </w:r>
      <w:r>
        <w:t>e</w:t>
      </w:r>
      <w:r w:rsidRPr="00DA7A83">
        <w:t xml:space="preserve"> the children's data, assessing the methods of acquisition, alerting management and the privacy officer, and revising protocols to guarantee that only pertinent, consent-based data is gathered. Retraining on Landgate and the company's privacy policy compliance should also be provided to staff.</w:t>
      </w:r>
    </w:p>
    <w:sectPr w:rsidR="00A722CE" w:rsidRPr="00A722CE" w:rsidSect="00170533">
      <w:headerReference w:type="even" r:id="rId8"/>
      <w:headerReference w:type="default" r:id="rId9"/>
      <w:footerReference w:type="default" r:id="rId10"/>
      <w:headerReference w:type="first" r:id="rId11"/>
      <w:footerReference w:type="first" r:id="rId12"/>
      <w:pgSz w:w="11906" w:h="16838" w:code="9"/>
      <w:pgMar w:top="1440" w:right="1440" w:bottom="1440" w:left="1440" w:header="709" w:footer="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FEED9" w14:textId="77777777" w:rsidR="00DD3D52" w:rsidRDefault="00DD3D52">
      <w:r>
        <w:separator/>
      </w:r>
    </w:p>
  </w:endnote>
  <w:endnote w:type="continuationSeparator" w:id="0">
    <w:p w14:paraId="3A694B67" w14:textId="77777777" w:rsidR="00DD3D52" w:rsidRDefault="00DD3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w:altName w:val="Palatino Linotype"/>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295"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4470"/>
      <w:gridCol w:w="4469"/>
    </w:tblGrid>
    <w:tr w:rsidR="00E74D00" w:rsidRPr="00E74D00" w14:paraId="3DD25523" w14:textId="77777777" w:rsidTr="00E74D00">
      <w:trPr>
        <w:trHeight w:val="348"/>
      </w:trPr>
      <w:tc>
        <w:tcPr>
          <w:tcW w:w="1356" w:type="dxa"/>
          <w:vAlign w:val="center"/>
        </w:tcPr>
        <w:p w14:paraId="31EDE930" w14:textId="77777777" w:rsidR="007439DB" w:rsidRPr="00E74D00" w:rsidRDefault="00000000" w:rsidP="00E74D00">
          <w:pPr>
            <w:spacing w:line="240" w:lineRule="auto"/>
            <w:jc w:val="right"/>
            <w:rPr>
              <w:rFonts w:eastAsiaTheme="minorHAnsi"/>
              <w:sz w:val="16"/>
              <w:szCs w:val="16"/>
            </w:rPr>
          </w:pPr>
          <w:r w:rsidRPr="00E74D00">
            <w:rPr>
              <w:rFonts w:eastAsiaTheme="minorHAnsi"/>
              <w:snapToGrid w:val="0"/>
              <w:sz w:val="16"/>
              <w:szCs w:val="16"/>
            </w:rPr>
            <w:t>Folder location:</w:t>
          </w:r>
        </w:p>
      </w:tc>
      <w:tc>
        <w:tcPr>
          <w:tcW w:w="4470" w:type="dxa"/>
          <w:vAlign w:val="center"/>
        </w:tcPr>
        <w:p w14:paraId="0F17B35A" w14:textId="6AB0BCF7" w:rsidR="007439DB" w:rsidRPr="00E74D00" w:rsidRDefault="00B57FDD" w:rsidP="00E74D00">
          <w:pPr>
            <w:spacing w:line="240" w:lineRule="auto"/>
            <w:ind w:left="34"/>
            <w:rPr>
              <w:i/>
              <w:color w:val="0000FF"/>
              <w:sz w:val="16"/>
              <w:szCs w:val="16"/>
            </w:rPr>
          </w:pPr>
          <w:r>
            <w:rPr>
              <w:snapToGrid w:val="0"/>
              <w:color w:val="0000CC"/>
              <w:sz w:val="16"/>
              <w:szCs w:val="16"/>
            </w:rPr>
            <w:t>Blackboard</w:t>
          </w:r>
        </w:p>
      </w:tc>
      <w:tc>
        <w:tcPr>
          <w:tcW w:w="4469" w:type="dxa"/>
          <w:vAlign w:val="center"/>
        </w:tcPr>
        <w:p w14:paraId="1B48402A" w14:textId="3DB5C609" w:rsidR="007439DB" w:rsidRPr="00E74D00" w:rsidRDefault="00000000" w:rsidP="00E74D00">
          <w:pPr>
            <w:spacing w:line="240" w:lineRule="auto"/>
            <w:rPr>
              <w:rFonts w:eastAsiaTheme="minorHAnsi"/>
              <w:sz w:val="16"/>
              <w:szCs w:val="16"/>
            </w:rPr>
          </w:pPr>
          <w:r w:rsidRPr="00E74D00">
            <w:rPr>
              <w:rFonts w:eastAsiaTheme="minorHAnsi"/>
              <w:snapToGrid w:val="0"/>
              <w:sz w:val="16"/>
              <w:szCs w:val="16"/>
            </w:rPr>
            <w:t>Current Version</w:t>
          </w:r>
          <w:r w:rsidR="00B57FDD">
            <w:rPr>
              <w:rFonts w:eastAsiaTheme="minorHAnsi"/>
              <w:snapToGrid w:val="0"/>
              <w:sz w:val="16"/>
              <w:szCs w:val="16"/>
            </w:rPr>
            <w:t>:</w:t>
          </w:r>
          <w:r w:rsidRPr="00E74D00">
            <w:rPr>
              <w:rFonts w:eastAsiaTheme="minorHAnsi"/>
              <w:snapToGrid w:val="0"/>
              <w:sz w:val="16"/>
              <w:szCs w:val="16"/>
            </w:rPr>
            <w:t xml:space="preserve"> </w:t>
          </w:r>
          <w:proofErr w:type="gramStart"/>
          <w:r w:rsidRPr="00E74D00">
            <w:rPr>
              <w:rFonts w:eastAsiaTheme="minorHAnsi"/>
              <w:snapToGrid w:val="0"/>
              <w:sz w:val="16"/>
              <w:szCs w:val="16"/>
            </w:rPr>
            <w:t>V1.0  –</w:t>
          </w:r>
          <w:proofErr w:type="gramEnd"/>
          <w:r w:rsidRPr="00E74D00">
            <w:rPr>
              <w:rFonts w:eastAsiaTheme="minorHAnsi"/>
              <w:snapToGrid w:val="0"/>
              <w:sz w:val="16"/>
              <w:szCs w:val="16"/>
            </w:rPr>
            <w:t xml:space="preserve"> 19-10-2016</w:t>
          </w:r>
        </w:p>
      </w:tc>
    </w:tr>
    <w:tr w:rsidR="00E74D00" w:rsidRPr="00E74D00" w14:paraId="4392B583" w14:textId="77777777" w:rsidTr="00E74D00">
      <w:trPr>
        <w:trHeight w:val="316"/>
      </w:trPr>
      <w:tc>
        <w:tcPr>
          <w:tcW w:w="1356" w:type="dxa"/>
          <w:vAlign w:val="center"/>
        </w:tcPr>
        <w:p w14:paraId="4918FD4D" w14:textId="77777777" w:rsidR="007439DB" w:rsidRPr="00E74D00" w:rsidRDefault="00000000" w:rsidP="00E74D00">
          <w:pPr>
            <w:spacing w:line="240" w:lineRule="auto"/>
            <w:jc w:val="right"/>
            <w:rPr>
              <w:rFonts w:eastAsiaTheme="minorHAnsi"/>
              <w:sz w:val="16"/>
              <w:szCs w:val="16"/>
            </w:rPr>
          </w:pPr>
          <w:r w:rsidRPr="00E74D00">
            <w:rPr>
              <w:rFonts w:eastAsiaTheme="minorHAnsi"/>
              <w:sz w:val="16"/>
              <w:szCs w:val="16"/>
            </w:rPr>
            <w:t>Last updated:</w:t>
          </w:r>
        </w:p>
      </w:tc>
      <w:tc>
        <w:tcPr>
          <w:tcW w:w="4470" w:type="dxa"/>
          <w:vAlign w:val="center"/>
        </w:tcPr>
        <w:p w14:paraId="5EBA47CA" w14:textId="77777777" w:rsidR="007439DB" w:rsidRPr="00E74D00" w:rsidRDefault="007439DB" w:rsidP="00476144">
          <w:pPr>
            <w:rPr>
              <w:i/>
              <w:color w:val="0000FF"/>
              <w:sz w:val="16"/>
              <w:szCs w:val="16"/>
            </w:rPr>
          </w:pPr>
        </w:p>
      </w:tc>
      <w:tc>
        <w:tcPr>
          <w:tcW w:w="4469" w:type="dxa"/>
          <w:vAlign w:val="center"/>
        </w:tcPr>
        <w:p w14:paraId="2B6101E7" w14:textId="77777777" w:rsidR="007439DB" w:rsidRPr="00E74D00" w:rsidRDefault="00000000" w:rsidP="00476144">
          <w:pPr>
            <w:spacing w:line="240" w:lineRule="auto"/>
            <w:jc w:val="center"/>
            <w:rPr>
              <w:rFonts w:eastAsiaTheme="minorHAnsi"/>
              <w:sz w:val="16"/>
              <w:szCs w:val="16"/>
            </w:rPr>
          </w:pPr>
          <w:r w:rsidRPr="00E74D00">
            <w:rPr>
              <w:rFonts w:eastAsiaTheme="minorHAnsi"/>
              <w:snapToGrid w:val="0"/>
              <w:sz w:val="16"/>
              <w:szCs w:val="16"/>
            </w:rPr>
            <w:t>Page</w:t>
          </w:r>
          <w:r w:rsidRPr="00E74D00">
            <w:rPr>
              <w:rFonts w:eastAsiaTheme="minorHAnsi"/>
              <w:sz w:val="16"/>
              <w:szCs w:val="16"/>
            </w:rPr>
            <w:t xml:space="preserve"> </w:t>
          </w:r>
          <w:r w:rsidRPr="00E74D00">
            <w:rPr>
              <w:rFonts w:eastAsiaTheme="minorHAnsi"/>
              <w:sz w:val="16"/>
              <w:szCs w:val="16"/>
            </w:rPr>
            <w:fldChar w:fldCharType="begin"/>
          </w:r>
          <w:r w:rsidRPr="00E74D00">
            <w:rPr>
              <w:rFonts w:eastAsiaTheme="minorHAnsi"/>
              <w:sz w:val="16"/>
              <w:szCs w:val="16"/>
            </w:rPr>
            <w:instrText xml:space="preserve"> PAGE </w:instrText>
          </w:r>
          <w:r w:rsidRPr="00E74D00">
            <w:rPr>
              <w:rFonts w:eastAsiaTheme="minorHAnsi"/>
              <w:sz w:val="16"/>
              <w:szCs w:val="16"/>
            </w:rPr>
            <w:fldChar w:fldCharType="separate"/>
          </w:r>
          <w:r>
            <w:rPr>
              <w:rFonts w:eastAsiaTheme="minorHAnsi"/>
              <w:noProof/>
              <w:sz w:val="16"/>
              <w:szCs w:val="16"/>
            </w:rPr>
            <w:t>1</w:t>
          </w:r>
          <w:r w:rsidRPr="00E74D00">
            <w:rPr>
              <w:rFonts w:eastAsiaTheme="minorHAnsi"/>
              <w:sz w:val="16"/>
              <w:szCs w:val="16"/>
            </w:rPr>
            <w:fldChar w:fldCharType="end"/>
          </w:r>
          <w:r w:rsidRPr="00E74D00">
            <w:rPr>
              <w:rFonts w:eastAsiaTheme="minorHAnsi"/>
              <w:sz w:val="16"/>
              <w:szCs w:val="16"/>
            </w:rPr>
            <w:t xml:space="preserve"> of </w:t>
          </w:r>
          <w:r w:rsidRPr="00E74D00">
            <w:rPr>
              <w:rFonts w:eastAsiaTheme="minorHAnsi"/>
              <w:sz w:val="16"/>
              <w:szCs w:val="16"/>
            </w:rPr>
            <w:fldChar w:fldCharType="begin"/>
          </w:r>
          <w:r w:rsidRPr="00E74D00">
            <w:rPr>
              <w:rFonts w:eastAsiaTheme="minorHAnsi"/>
              <w:sz w:val="16"/>
              <w:szCs w:val="16"/>
            </w:rPr>
            <w:instrText xml:space="preserve"> NUMPAGES </w:instrText>
          </w:r>
          <w:r w:rsidRPr="00E74D00">
            <w:rPr>
              <w:rFonts w:eastAsiaTheme="minorHAnsi"/>
              <w:sz w:val="16"/>
              <w:szCs w:val="16"/>
            </w:rPr>
            <w:fldChar w:fldCharType="separate"/>
          </w:r>
          <w:r>
            <w:rPr>
              <w:rFonts w:eastAsiaTheme="minorHAnsi"/>
              <w:noProof/>
              <w:sz w:val="16"/>
              <w:szCs w:val="16"/>
            </w:rPr>
            <w:t>1</w:t>
          </w:r>
          <w:r w:rsidRPr="00E74D00">
            <w:rPr>
              <w:rFonts w:eastAsiaTheme="minorHAnsi"/>
              <w:sz w:val="16"/>
              <w:szCs w:val="16"/>
            </w:rPr>
            <w:fldChar w:fldCharType="end"/>
          </w:r>
        </w:p>
      </w:tc>
    </w:tr>
    <w:tr w:rsidR="00476144" w:rsidRPr="00E74D00" w14:paraId="3C0F3E36" w14:textId="77777777" w:rsidTr="00E74D00">
      <w:trPr>
        <w:trHeight w:val="316"/>
      </w:trPr>
      <w:tc>
        <w:tcPr>
          <w:tcW w:w="1356" w:type="dxa"/>
          <w:vAlign w:val="center"/>
        </w:tcPr>
        <w:p w14:paraId="6E4A3E13" w14:textId="77777777" w:rsidR="007439DB" w:rsidRPr="00E74D00" w:rsidRDefault="007439DB" w:rsidP="00E74D00">
          <w:pPr>
            <w:jc w:val="right"/>
            <w:rPr>
              <w:rFonts w:eastAsiaTheme="minorHAnsi"/>
              <w:sz w:val="16"/>
              <w:szCs w:val="16"/>
            </w:rPr>
          </w:pPr>
        </w:p>
      </w:tc>
      <w:tc>
        <w:tcPr>
          <w:tcW w:w="4470" w:type="dxa"/>
          <w:vAlign w:val="center"/>
        </w:tcPr>
        <w:p w14:paraId="313C56CA" w14:textId="77777777" w:rsidR="007439DB" w:rsidRPr="00E74D00" w:rsidRDefault="007439DB" w:rsidP="00E74D00">
          <w:pPr>
            <w:ind w:left="34"/>
            <w:rPr>
              <w:i/>
              <w:color w:val="0000FF"/>
              <w:sz w:val="16"/>
              <w:szCs w:val="16"/>
            </w:rPr>
          </w:pPr>
        </w:p>
      </w:tc>
      <w:tc>
        <w:tcPr>
          <w:tcW w:w="4469" w:type="dxa"/>
          <w:vAlign w:val="center"/>
        </w:tcPr>
        <w:p w14:paraId="72DA4ED5" w14:textId="77777777" w:rsidR="007439DB" w:rsidRPr="00E74D00" w:rsidRDefault="007439DB" w:rsidP="00476144">
          <w:pPr>
            <w:jc w:val="center"/>
            <w:rPr>
              <w:rFonts w:eastAsiaTheme="minorHAnsi"/>
              <w:snapToGrid w:val="0"/>
              <w:sz w:val="16"/>
              <w:szCs w:val="16"/>
            </w:rPr>
          </w:pPr>
        </w:p>
      </w:tc>
    </w:tr>
  </w:tbl>
  <w:p w14:paraId="2FD268C6" w14:textId="77777777" w:rsidR="007439DB" w:rsidRDefault="007439DB" w:rsidP="00E74D00">
    <w:pPr>
      <w:pStyle w:val="Footer"/>
    </w:pPr>
  </w:p>
  <w:p w14:paraId="360A2E86" w14:textId="77777777" w:rsidR="007439DB" w:rsidRDefault="007439D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295"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4470"/>
      <w:gridCol w:w="4469"/>
    </w:tblGrid>
    <w:tr w:rsidR="002910CC" w:rsidRPr="00E74D00" w14:paraId="4AF43D1D" w14:textId="77777777" w:rsidTr="00135DDC">
      <w:trPr>
        <w:trHeight w:val="348"/>
      </w:trPr>
      <w:tc>
        <w:tcPr>
          <w:tcW w:w="1356" w:type="dxa"/>
          <w:vAlign w:val="center"/>
        </w:tcPr>
        <w:p w14:paraId="588557D9" w14:textId="77777777" w:rsidR="007439DB" w:rsidRPr="00E74D00" w:rsidRDefault="00000000" w:rsidP="002910CC">
          <w:pPr>
            <w:spacing w:line="240" w:lineRule="auto"/>
            <w:jc w:val="right"/>
            <w:rPr>
              <w:rFonts w:eastAsiaTheme="minorHAnsi"/>
              <w:sz w:val="16"/>
              <w:szCs w:val="16"/>
            </w:rPr>
          </w:pPr>
          <w:r w:rsidRPr="00E74D00">
            <w:rPr>
              <w:rFonts w:eastAsiaTheme="minorHAnsi"/>
              <w:snapToGrid w:val="0"/>
              <w:sz w:val="16"/>
              <w:szCs w:val="16"/>
            </w:rPr>
            <w:t>Folder location:</w:t>
          </w:r>
        </w:p>
      </w:tc>
      <w:tc>
        <w:tcPr>
          <w:tcW w:w="4470" w:type="dxa"/>
          <w:vAlign w:val="center"/>
        </w:tcPr>
        <w:p w14:paraId="0E8801C4" w14:textId="77777777" w:rsidR="007439DB" w:rsidRPr="00E74D00" w:rsidRDefault="00000000" w:rsidP="002910CC">
          <w:pPr>
            <w:spacing w:line="240" w:lineRule="auto"/>
            <w:ind w:left="34"/>
            <w:rPr>
              <w:i/>
              <w:color w:val="0000FF"/>
              <w:sz w:val="16"/>
              <w:szCs w:val="16"/>
            </w:rPr>
          </w:pPr>
          <w:r w:rsidRPr="00E74D00">
            <w:rPr>
              <w:snapToGrid w:val="0"/>
              <w:color w:val="0000CC"/>
              <w:sz w:val="16"/>
              <w:szCs w:val="16"/>
            </w:rPr>
            <w:t>[insert filename and path of storage folder location]</w:t>
          </w:r>
        </w:p>
      </w:tc>
      <w:tc>
        <w:tcPr>
          <w:tcW w:w="4469" w:type="dxa"/>
          <w:vAlign w:val="center"/>
        </w:tcPr>
        <w:p w14:paraId="12B87F31" w14:textId="77777777" w:rsidR="007439DB" w:rsidRPr="00E74D00" w:rsidRDefault="00000000" w:rsidP="002910CC">
          <w:pPr>
            <w:spacing w:line="240" w:lineRule="auto"/>
            <w:rPr>
              <w:rFonts w:eastAsiaTheme="minorHAnsi"/>
              <w:sz w:val="16"/>
              <w:szCs w:val="16"/>
            </w:rPr>
          </w:pPr>
          <w:r w:rsidRPr="00E74D00">
            <w:rPr>
              <w:rFonts w:eastAsiaTheme="minorHAnsi"/>
              <w:snapToGrid w:val="0"/>
              <w:sz w:val="16"/>
              <w:szCs w:val="16"/>
            </w:rPr>
            <w:t xml:space="preserve">Current Version </w:t>
          </w:r>
          <w:r w:rsidRPr="00E74D00">
            <w:rPr>
              <w:rFonts w:eastAsiaTheme="minorHAnsi"/>
              <w:snapToGrid w:val="0"/>
              <w:color w:val="0000CC"/>
              <w:sz w:val="16"/>
              <w:szCs w:val="16"/>
            </w:rPr>
            <w:t xml:space="preserve">[of this template] </w:t>
          </w:r>
          <w:proofErr w:type="gramStart"/>
          <w:r w:rsidRPr="00E74D00">
            <w:rPr>
              <w:rFonts w:eastAsiaTheme="minorHAnsi"/>
              <w:snapToGrid w:val="0"/>
              <w:sz w:val="16"/>
              <w:szCs w:val="16"/>
            </w:rPr>
            <w:t>V1.0  –</w:t>
          </w:r>
          <w:proofErr w:type="gramEnd"/>
          <w:r w:rsidRPr="00E74D00">
            <w:rPr>
              <w:rFonts w:eastAsiaTheme="minorHAnsi"/>
              <w:snapToGrid w:val="0"/>
              <w:sz w:val="16"/>
              <w:szCs w:val="16"/>
            </w:rPr>
            <w:t xml:space="preserve"> 19-10-2016</w:t>
          </w:r>
        </w:p>
      </w:tc>
    </w:tr>
    <w:tr w:rsidR="002910CC" w:rsidRPr="00E74D00" w14:paraId="45133AB9" w14:textId="77777777" w:rsidTr="00135DDC">
      <w:trPr>
        <w:trHeight w:val="316"/>
      </w:trPr>
      <w:tc>
        <w:tcPr>
          <w:tcW w:w="1356" w:type="dxa"/>
          <w:vAlign w:val="center"/>
        </w:tcPr>
        <w:p w14:paraId="16D951DC" w14:textId="77777777" w:rsidR="007439DB" w:rsidRPr="00E74D00" w:rsidRDefault="00000000" w:rsidP="002910CC">
          <w:pPr>
            <w:spacing w:line="240" w:lineRule="auto"/>
            <w:jc w:val="right"/>
            <w:rPr>
              <w:rFonts w:eastAsiaTheme="minorHAnsi"/>
              <w:sz w:val="16"/>
              <w:szCs w:val="16"/>
            </w:rPr>
          </w:pPr>
          <w:r w:rsidRPr="00E74D00">
            <w:rPr>
              <w:rFonts w:eastAsiaTheme="minorHAnsi"/>
              <w:sz w:val="16"/>
              <w:szCs w:val="16"/>
            </w:rPr>
            <w:t>Last updated:</w:t>
          </w:r>
        </w:p>
      </w:tc>
      <w:tc>
        <w:tcPr>
          <w:tcW w:w="4470" w:type="dxa"/>
          <w:vAlign w:val="center"/>
        </w:tcPr>
        <w:p w14:paraId="2A2633F9" w14:textId="77777777" w:rsidR="007439DB" w:rsidRPr="00E74D00" w:rsidRDefault="007439DB" w:rsidP="002910CC">
          <w:pPr>
            <w:ind w:left="34"/>
            <w:rPr>
              <w:i/>
              <w:color w:val="0000FF"/>
              <w:sz w:val="16"/>
              <w:szCs w:val="16"/>
            </w:rPr>
          </w:pPr>
        </w:p>
      </w:tc>
      <w:tc>
        <w:tcPr>
          <w:tcW w:w="4469" w:type="dxa"/>
          <w:vAlign w:val="center"/>
        </w:tcPr>
        <w:p w14:paraId="16A4A323" w14:textId="77777777" w:rsidR="007439DB" w:rsidRPr="00E74D00" w:rsidRDefault="00000000" w:rsidP="002910CC">
          <w:pPr>
            <w:spacing w:line="240" w:lineRule="auto"/>
            <w:jc w:val="right"/>
            <w:rPr>
              <w:rFonts w:eastAsiaTheme="minorHAnsi"/>
              <w:sz w:val="16"/>
              <w:szCs w:val="16"/>
            </w:rPr>
          </w:pPr>
          <w:r w:rsidRPr="00E74D00">
            <w:rPr>
              <w:rFonts w:eastAsiaTheme="minorHAnsi"/>
              <w:snapToGrid w:val="0"/>
              <w:sz w:val="16"/>
              <w:szCs w:val="16"/>
            </w:rPr>
            <w:t>Page</w:t>
          </w:r>
          <w:r w:rsidRPr="00E74D00">
            <w:rPr>
              <w:rFonts w:eastAsiaTheme="minorHAnsi"/>
              <w:sz w:val="16"/>
              <w:szCs w:val="16"/>
            </w:rPr>
            <w:t xml:space="preserve"> </w:t>
          </w:r>
          <w:r w:rsidRPr="00E74D00">
            <w:rPr>
              <w:rFonts w:eastAsiaTheme="minorHAnsi"/>
              <w:sz w:val="16"/>
              <w:szCs w:val="16"/>
            </w:rPr>
            <w:fldChar w:fldCharType="begin"/>
          </w:r>
          <w:r w:rsidRPr="00E74D00">
            <w:rPr>
              <w:rFonts w:eastAsiaTheme="minorHAnsi"/>
              <w:sz w:val="16"/>
              <w:szCs w:val="16"/>
            </w:rPr>
            <w:instrText xml:space="preserve"> PAGE </w:instrText>
          </w:r>
          <w:r w:rsidRPr="00E74D00">
            <w:rPr>
              <w:rFonts w:eastAsiaTheme="minorHAnsi"/>
              <w:sz w:val="16"/>
              <w:szCs w:val="16"/>
            </w:rPr>
            <w:fldChar w:fldCharType="separate"/>
          </w:r>
          <w:r>
            <w:rPr>
              <w:rFonts w:eastAsiaTheme="minorHAnsi"/>
              <w:sz w:val="16"/>
              <w:szCs w:val="16"/>
            </w:rPr>
            <w:t>3</w:t>
          </w:r>
          <w:r w:rsidRPr="00E74D00">
            <w:rPr>
              <w:rFonts w:eastAsiaTheme="minorHAnsi"/>
              <w:sz w:val="16"/>
              <w:szCs w:val="16"/>
            </w:rPr>
            <w:fldChar w:fldCharType="end"/>
          </w:r>
          <w:r w:rsidRPr="00E74D00">
            <w:rPr>
              <w:rFonts w:eastAsiaTheme="minorHAnsi"/>
              <w:sz w:val="16"/>
              <w:szCs w:val="16"/>
            </w:rPr>
            <w:t xml:space="preserve"> of </w:t>
          </w:r>
          <w:r w:rsidRPr="00E74D00">
            <w:rPr>
              <w:rFonts w:eastAsiaTheme="minorHAnsi"/>
              <w:sz w:val="16"/>
              <w:szCs w:val="16"/>
            </w:rPr>
            <w:fldChar w:fldCharType="begin"/>
          </w:r>
          <w:r w:rsidRPr="00E74D00">
            <w:rPr>
              <w:rFonts w:eastAsiaTheme="minorHAnsi"/>
              <w:sz w:val="16"/>
              <w:szCs w:val="16"/>
            </w:rPr>
            <w:instrText xml:space="preserve"> NUMPAGES </w:instrText>
          </w:r>
          <w:r w:rsidRPr="00E74D00">
            <w:rPr>
              <w:rFonts w:eastAsiaTheme="minorHAnsi"/>
              <w:sz w:val="16"/>
              <w:szCs w:val="16"/>
            </w:rPr>
            <w:fldChar w:fldCharType="separate"/>
          </w:r>
          <w:r>
            <w:rPr>
              <w:rFonts w:eastAsiaTheme="minorHAnsi"/>
              <w:sz w:val="16"/>
              <w:szCs w:val="16"/>
            </w:rPr>
            <w:t>3</w:t>
          </w:r>
          <w:r w:rsidRPr="00E74D00">
            <w:rPr>
              <w:rFonts w:eastAsiaTheme="minorHAnsi"/>
              <w:sz w:val="16"/>
              <w:szCs w:val="16"/>
            </w:rPr>
            <w:fldChar w:fldCharType="end"/>
          </w:r>
        </w:p>
      </w:tc>
    </w:tr>
  </w:tbl>
  <w:p w14:paraId="0DC0B037" w14:textId="77777777" w:rsidR="007439DB" w:rsidRDefault="007439DB" w:rsidP="002910CC">
    <w:pPr>
      <w:pStyle w:val="Footer"/>
    </w:pPr>
  </w:p>
  <w:p w14:paraId="3434DBC3" w14:textId="77777777" w:rsidR="007439DB" w:rsidRDefault="007439DB">
    <w:pPr>
      <w:pStyle w:val="Footer"/>
    </w:pPr>
  </w:p>
  <w:p w14:paraId="6ADFA101" w14:textId="77777777" w:rsidR="007439DB" w:rsidRDefault="007439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45165" w14:textId="77777777" w:rsidR="00DD3D52" w:rsidRDefault="00DD3D52">
      <w:r>
        <w:separator/>
      </w:r>
    </w:p>
  </w:footnote>
  <w:footnote w:type="continuationSeparator" w:id="0">
    <w:p w14:paraId="15EED467" w14:textId="77777777" w:rsidR="00DD3D52" w:rsidRDefault="00DD3D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18152" w14:textId="42D39B9E" w:rsidR="004B3415" w:rsidRDefault="004B3415">
    <w:pPr>
      <w:pStyle w:val="Header"/>
    </w:pPr>
    <w:r>
      <w:rPr>
        <w:noProof/>
      </w:rPr>
      <mc:AlternateContent>
        <mc:Choice Requires="wps">
          <w:drawing>
            <wp:anchor distT="0" distB="0" distL="0" distR="0" simplePos="0" relativeHeight="251677184" behindDoc="0" locked="0" layoutInCell="1" allowOverlap="1" wp14:anchorId="4B05E273" wp14:editId="714DBCEE">
              <wp:simplePos x="635" y="635"/>
              <wp:positionH relativeFrom="page">
                <wp:align>center</wp:align>
              </wp:positionH>
              <wp:positionV relativeFrom="page">
                <wp:align>top</wp:align>
              </wp:positionV>
              <wp:extent cx="443865" cy="443865"/>
              <wp:effectExtent l="0" t="0" r="10160" b="10160"/>
              <wp:wrapNone/>
              <wp:docPr id="1899593141"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68823D7" w14:textId="0FD3E2A6" w:rsidR="004B3415" w:rsidRPr="004B3415" w:rsidRDefault="004B3415" w:rsidP="004B3415">
                          <w:pPr>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05E273" id="_x0000_t202" coordsize="21600,21600" o:spt="202" path="m,l,21600r21600,l21600,xe">
              <v:stroke joinstyle="miter"/>
              <v:path gradientshapeok="t" o:connecttype="rect"/>
            </v:shapetype>
            <v:shape id="Text Box 2" o:spid="_x0000_s1026" type="#_x0000_t202" alt="OFFICIAL" style="position:absolute;left:0;text-align:left;margin-left:0;margin-top:0;width:34.95pt;height:34.95pt;z-index:2516771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668823D7" w14:textId="0FD3E2A6" w:rsidR="004B3415" w:rsidRPr="004B3415" w:rsidRDefault="004B3415" w:rsidP="004B3415">
                    <w:pPr>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F4B5" w14:textId="50A8A32A" w:rsidR="007439DB" w:rsidRDefault="004B3415" w:rsidP="005C18A2">
    <w:pPr>
      <w:pStyle w:val="Heading1"/>
      <w:jc w:val="right"/>
    </w:pPr>
    <w:r>
      <w:rPr>
        <w:noProof/>
        <w:lang w:eastAsia="en-AU"/>
      </w:rPr>
      <mc:AlternateContent>
        <mc:Choice Requires="wps">
          <w:drawing>
            <wp:anchor distT="0" distB="0" distL="0" distR="0" simplePos="0" relativeHeight="251678208" behindDoc="0" locked="0" layoutInCell="1" allowOverlap="1" wp14:anchorId="70886A1B" wp14:editId="3CB3B60A">
              <wp:simplePos x="635" y="635"/>
              <wp:positionH relativeFrom="page">
                <wp:align>center</wp:align>
              </wp:positionH>
              <wp:positionV relativeFrom="page">
                <wp:align>top</wp:align>
              </wp:positionV>
              <wp:extent cx="443865" cy="443865"/>
              <wp:effectExtent l="0" t="0" r="10160" b="10160"/>
              <wp:wrapNone/>
              <wp:docPr id="998381855"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E2705E1" w14:textId="0A194A01" w:rsidR="004B3415" w:rsidRPr="004B3415" w:rsidRDefault="004B3415" w:rsidP="004B3415">
                          <w:pPr>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0886A1B" id="_x0000_t202" coordsize="21600,21600" o:spt="202" path="m,l,21600r21600,l21600,xe">
              <v:stroke joinstyle="miter"/>
              <v:path gradientshapeok="t" o:connecttype="rect"/>
            </v:shapetype>
            <v:shape id="Text Box 3" o:spid="_x0000_s1027" type="#_x0000_t202" alt="OFFICIAL" style="position:absolute;left:0;text-align:left;margin-left:0;margin-top:0;width:34.95pt;height:34.95pt;z-index:2516782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0E2705E1" w14:textId="0A194A01" w:rsidR="004B3415" w:rsidRPr="004B3415" w:rsidRDefault="004B3415" w:rsidP="004B3415">
                    <w:pPr>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v:textbox>
              <w10:wrap anchorx="page" anchory="page"/>
            </v:shape>
          </w:pict>
        </mc:Fallback>
      </mc:AlternateContent>
    </w:r>
    <w:r>
      <w:rPr>
        <w:noProof/>
        <w:lang w:eastAsia="en-AU"/>
      </w:rPr>
      <w:drawing>
        <wp:anchor distT="0" distB="0" distL="114300" distR="114300" simplePos="0" relativeHeight="251657728" behindDoc="0" locked="0" layoutInCell="1" allowOverlap="1" wp14:anchorId="6F99620B" wp14:editId="6A532752">
          <wp:simplePos x="0" y="0"/>
          <wp:positionH relativeFrom="page">
            <wp:posOffset>1005840</wp:posOffset>
          </wp:positionH>
          <wp:positionV relativeFrom="page">
            <wp:posOffset>388620</wp:posOffset>
          </wp:positionV>
          <wp:extent cx="2202180" cy="394335"/>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2180" cy="394335"/>
                  </a:xfrm>
                  <a:prstGeom prst="rect">
                    <a:avLst/>
                  </a:prstGeom>
                  <a:noFill/>
                  <a:ln>
                    <a:noFill/>
                  </a:ln>
                </pic:spPr>
              </pic:pic>
            </a:graphicData>
          </a:graphic>
          <wp14:sizeRelH relativeFrom="margin">
            <wp14:pctWidth>0</wp14:pctWidth>
          </wp14:sizeRelH>
          <wp14:sizeRelV relativeFrom="margin">
            <wp14:pctHeight>0</wp14:pctHeight>
          </wp14:sizeRelV>
        </wp:anchor>
      </w:drawing>
    </w:r>
    <w:r>
      <w:t>Assessment Tool</w:t>
    </w:r>
  </w:p>
  <w:p w14:paraId="61999A12" w14:textId="77777777" w:rsidR="007439DB" w:rsidRDefault="007439DB"/>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5132"/>
    </w:tblGrid>
    <w:tr w:rsidR="004C416E" w:rsidRPr="00686511" w14:paraId="2A91560A" w14:textId="77777777" w:rsidTr="004C416E">
      <w:trPr>
        <w:trHeight w:val="444"/>
      </w:trPr>
      <w:tc>
        <w:tcPr>
          <w:tcW w:w="2136" w:type="pct"/>
          <w:shd w:val="clear" w:color="auto" w:fill="D9D9D9"/>
          <w:vAlign w:val="center"/>
        </w:tcPr>
        <w:p w14:paraId="5CB887F8" w14:textId="77777777" w:rsidR="004C416E" w:rsidRPr="00686511" w:rsidRDefault="004C416E" w:rsidP="004C416E">
          <w:pPr>
            <w:rPr>
              <w:i/>
              <w:sz w:val="16"/>
              <w:szCs w:val="16"/>
            </w:rPr>
          </w:pPr>
          <w:r w:rsidRPr="00686511">
            <w:rPr>
              <w:b/>
              <w:color w:val="D9272E"/>
            </w:rPr>
            <w:t xml:space="preserve">Qualification </w:t>
          </w:r>
          <w:r>
            <w:rPr>
              <w:b/>
              <w:color w:val="D9272E"/>
            </w:rPr>
            <w:t>n</w:t>
          </w:r>
          <w:r w:rsidRPr="00686511">
            <w:rPr>
              <w:b/>
              <w:color w:val="D9272E"/>
            </w:rPr>
            <w:t xml:space="preserve">ational code and </w:t>
          </w:r>
          <w:r>
            <w:rPr>
              <w:b/>
              <w:color w:val="D9272E"/>
            </w:rPr>
            <w:t>t</w:t>
          </w:r>
          <w:r w:rsidRPr="00686511">
            <w:rPr>
              <w:b/>
              <w:color w:val="D9272E"/>
            </w:rPr>
            <w:t>itle</w:t>
          </w:r>
        </w:p>
      </w:tc>
      <w:tc>
        <w:tcPr>
          <w:tcW w:w="2864" w:type="pct"/>
        </w:tcPr>
        <w:p w14:paraId="161B6CB0" w14:textId="1272D70C" w:rsidR="004C416E" w:rsidRPr="00E60328" w:rsidRDefault="004C416E" w:rsidP="004C416E">
          <w:pPr>
            <w:rPr>
              <w:sz w:val="16"/>
              <w:szCs w:val="16"/>
            </w:rPr>
          </w:pPr>
          <w:r w:rsidRPr="00E60328">
            <w:rPr>
              <w:sz w:val="16"/>
              <w:szCs w:val="16"/>
            </w:rPr>
            <w:t>ICT</w:t>
          </w:r>
          <w:r>
            <w:rPr>
              <w:sz w:val="16"/>
              <w:szCs w:val="16"/>
            </w:rPr>
            <w:t>50220-SS-A Applied Data Analysis Skillset</w:t>
          </w:r>
        </w:p>
      </w:tc>
    </w:tr>
    <w:tr w:rsidR="004C416E" w:rsidRPr="00686511" w14:paraId="6B07A4D4" w14:textId="77777777" w:rsidTr="004C416E">
      <w:trPr>
        <w:trHeight w:val="108"/>
      </w:trPr>
      <w:tc>
        <w:tcPr>
          <w:tcW w:w="2136" w:type="pct"/>
          <w:shd w:val="clear" w:color="auto" w:fill="D9D9D9"/>
          <w:vAlign w:val="center"/>
        </w:tcPr>
        <w:p w14:paraId="249E9573" w14:textId="77777777" w:rsidR="004C416E" w:rsidRPr="00686511" w:rsidRDefault="004C416E" w:rsidP="004C416E">
          <w:pPr>
            <w:spacing w:before="120" w:after="60"/>
            <w:outlineLvl w:val="2"/>
            <w:rPr>
              <w:bCs/>
              <w:color w:val="D9272E"/>
            </w:rPr>
          </w:pPr>
          <w:r w:rsidRPr="00686511">
            <w:rPr>
              <w:b/>
              <w:color w:val="D9272E"/>
            </w:rPr>
            <w:t xml:space="preserve">Unit/s </w:t>
          </w:r>
          <w:r>
            <w:rPr>
              <w:b/>
              <w:color w:val="D9272E"/>
            </w:rPr>
            <w:t>n</w:t>
          </w:r>
          <w:r w:rsidRPr="00686511">
            <w:rPr>
              <w:b/>
              <w:color w:val="D9272E"/>
            </w:rPr>
            <w:t xml:space="preserve">ational code/s and </w:t>
          </w:r>
          <w:r>
            <w:rPr>
              <w:b/>
              <w:color w:val="D9272E"/>
            </w:rPr>
            <w:t>t</w:t>
          </w:r>
          <w:r w:rsidRPr="00686511">
            <w:rPr>
              <w:b/>
              <w:color w:val="D9272E"/>
            </w:rPr>
            <w:t>itle/s</w:t>
          </w:r>
        </w:p>
      </w:tc>
      <w:tc>
        <w:tcPr>
          <w:tcW w:w="2864" w:type="pct"/>
        </w:tcPr>
        <w:p w14:paraId="75F354B2" w14:textId="77777777" w:rsidR="004C416E" w:rsidRDefault="004C416E" w:rsidP="004C416E">
          <w:pPr>
            <w:rPr>
              <w:sz w:val="16"/>
              <w:szCs w:val="16"/>
            </w:rPr>
          </w:pPr>
          <w:r>
            <w:rPr>
              <w:sz w:val="16"/>
              <w:szCs w:val="16"/>
            </w:rPr>
            <w:t>ICTPRG431</w:t>
          </w:r>
          <w:r>
            <w:t xml:space="preserve"> </w:t>
          </w:r>
          <w:r w:rsidRPr="00E056A1">
            <w:rPr>
              <w:sz w:val="16"/>
              <w:szCs w:val="16"/>
            </w:rPr>
            <w:t>Apply query language in relational databases</w:t>
          </w:r>
        </w:p>
        <w:p w14:paraId="13052F98" w14:textId="77777777" w:rsidR="004C416E" w:rsidRDefault="004C416E" w:rsidP="004C416E">
          <w:pPr>
            <w:rPr>
              <w:sz w:val="16"/>
              <w:szCs w:val="16"/>
            </w:rPr>
          </w:pPr>
          <w:r>
            <w:rPr>
              <w:sz w:val="16"/>
              <w:szCs w:val="16"/>
            </w:rPr>
            <w:t xml:space="preserve">ICTDAT401 </w:t>
          </w:r>
          <w:r w:rsidRPr="00E056A1">
            <w:rPr>
              <w:sz w:val="16"/>
              <w:szCs w:val="16"/>
            </w:rPr>
            <w:t>Evaluate organisational compliance with data ethics legislation</w:t>
          </w:r>
        </w:p>
        <w:p w14:paraId="739B04B8" w14:textId="48FFA885" w:rsidR="004C416E" w:rsidRPr="004B3415" w:rsidRDefault="004C416E" w:rsidP="004C416E">
          <w:pPr>
            <w:ind w:left="1440" w:hanging="1440"/>
            <w:rPr>
              <w:sz w:val="16"/>
              <w:szCs w:val="16"/>
            </w:rPr>
          </w:pPr>
          <w:r>
            <w:rPr>
              <w:sz w:val="16"/>
              <w:szCs w:val="16"/>
            </w:rPr>
            <w:t xml:space="preserve">ICTDAT402 </w:t>
          </w:r>
          <w:r w:rsidRPr="00E056A1">
            <w:rPr>
              <w:sz w:val="16"/>
              <w:szCs w:val="16"/>
            </w:rPr>
            <w:t>Clean and verify data</w:t>
          </w:r>
        </w:p>
      </w:tc>
    </w:tr>
  </w:tbl>
  <w:p w14:paraId="1F4B43A4" w14:textId="77777777" w:rsidR="007439DB" w:rsidRPr="00263ADB" w:rsidRDefault="007439DB" w:rsidP="00263ADB">
    <w:pPr>
      <w:pStyle w:val="Header"/>
    </w:pPr>
  </w:p>
  <w:p w14:paraId="256EB057" w14:textId="77777777" w:rsidR="007439DB" w:rsidRDefault="007439D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E9125" w14:textId="7A63F9B3" w:rsidR="007439DB" w:rsidRDefault="004B3415" w:rsidP="0053296B">
    <w:pPr>
      <w:pStyle w:val="AssessmentTitle"/>
    </w:pPr>
    <w:r>
      <w:rPr>
        <w:noProof/>
        <w:lang w:eastAsia="en-AU"/>
      </w:rPr>
      <mc:AlternateContent>
        <mc:Choice Requires="wps">
          <w:drawing>
            <wp:anchor distT="0" distB="0" distL="0" distR="0" simplePos="0" relativeHeight="251676160" behindDoc="0" locked="0" layoutInCell="1" allowOverlap="1" wp14:anchorId="686F50D8" wp14:editId="7FF0E7BD">
              <wp:simplePos x="0" y="0"/>
              <wp:positionH relativeFrom="page">
                <wp:align>center</wp:align>
              </wp:positionH>
              <wp:positionV relativeFrom="page">
                <wp:align>top</wp:align>
              </wp:positionV>
              <wp:extent cx="443865" cy="443865"/>
              <wp:effectExtent l="0" t="0" r="10160" b="10160"/>
              <wp:wrapNone/>
              <wp:docPr id="134254512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8B0C413" w14:textId="505EC34D" w:rsidR="004B3415" w:rsidRPr="004B3415" w:rsidRDefault="004B3415" w:rsidP="004B3415">
                          <w:pPr>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6F50D8" id="_x0000_t202" coordsize="21600,21600" o:spt="202" path="m,l,21600r21600,l21600,xe">
              <v:stroke joinstyle="miter"/>
              <v:path gradientshapeok="t" o:connecttype="rect"/>
            </v:shapetype>
            <v:shape id="Text Box 1" o:spid="_x0000_s1028" type="#_x0000_t202" alt="OFFICIAL" style="position:absolute;left:0;text-align:left;margin-left:0;margin-top:0;width:34.95pt;height:34.95pt;z-index:2516761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18B0C413" w14:textId="505EC34D" w:rsidR="004B3415" w:rsidRPr="004B3415" w:rsidRDefault="004B3415" w:rsidP="004B3415">
                    <w:pPr>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v:textbox>
              <w10:wrap anchorx="page" anchory="page"/>
            </v:shape>
          </w:pict>
        </mc:Fallback>
      </mc:AlternateContent>
    </w:r>
    <w:r>
      <w:rPr>
        <w:noProof/>
        <w:lang w:eastAsia="en-AU"/>
      </w:rPr>
      <w:drawing>
        <wp:anchor distT="0" distB="0" distL="114300" distR="114300" simplePos="0" relativeHeight="251675136" behindDoc="0" locked="0" layoutInCell="1" allowOverlap="1" wp14:anchorId="13186F99" wp14:editId="2B7E0F42">
          <wp:simplePos x="0" y="0"/>
          <wp:positionH relativeFrom="page">
            <wp:posOffset>906780</wp:posOffset>
          </wp:positionH>
          <wp:positionV relativeFrom="page">
            <wp:posOffset>335280</wp:posOffset>
          </wp:positionV>
          <wp:extent cx="2202180" cy="394335"/>
          <wp:effectExtent l="0" t="0" r="0" b="0"/>
          <wp:wrapNone/>
          <wp:docPr id="2" name="Picture 2" descr="A close-up of a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sign&#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2180" cy="394335"/>
                  </a:xfrm>
                  <a:prstGeom prst="rect">
                    <a:avLst/>
                  </a:prstGeom>
                  <a:noFill/>
                  <a:ln>
                    <a:noFill/>
                  </a:ln>
                </pic:spPr>
              </pic:pic>
            </a:graphicData>
          </a:graphic>
          <wp14:sizeRelH relativeFrom="margin">
            <wp14:pctWidth>0</wp14:pctWidth>
          </wp14:sizeRelH>
          <wp14:sizeRelV relativeFrom="margin">
            <wp14:pctHeight>0</wp14:pctHeight>
          </wp14:sizeRelV>
        </wp:anchor>
      </w:drawing>
    </w:r>
    <w:r>
      <w:t>Assessment Tool</w:t>
    </w:r>
  </w:p>
  <w:p w14:paraId="673303E4" w14:textId="77777777" w:rsidR="007439DB" w:rsidRDefault="007439DB" w:rsidP="00774D4B"/>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6"/>
      <w:gridCol w:w="5670"/>
    </w:tblGrid>
    <w:tr w:rsidR="00E60328" w:rsidRPr="00686511" w14:paraId="3890B013" w14:textId="77777777" w:rsidTr="004B3415">
      <w:trPr>
        <w:trHeight w:val="551"/>
      </w:trPr>
      <w:tc>
        <w:tcPr>
          <w:tcW w:w="1970" w:type="pct"/>
          <w:shd w:val="clear" w:color="auto" w:fill="D9D9D9"/>
          <w:vAlign w:val="center"/>
        </w:tcPr>
        <w:p w14:paraId="2B293EA9" w14:textId="77777777" w:rsidR="00E60328" w:rsidRPr="00686511" w:rsidRDefault="00E60328" w:rsidP="00E60328">
          <w:pPr>
            <w:rPr>
              <w:i/>
              <w:sz w:val="16"/>
              <w:szCs w:val="16"/>
            </w:rPr>
          </w:pPr>
          <w:r w:rsidRPr="00686511">
            <w:rPr>
              <w:b/>
              <w:color w:val="D9272E"/>
            </w:rPr>
            <w:t xml:space="preserve">Qualification </w:t>
          </w:r>
          <w:r>
            <w:rPr>
              <w:b/>
              <w:color w:val="D9272E"/>
            </w:rPr>
            <w:t>n</w:t>
          </w:r>
          <w:r w:rsidRPr="00686511">
            <w:rPr>
              <w:b/>
              <w:color w:val="D9272E"/>
            </w:rPr>
            <w:t xml:space="preserve">ational code and </w:t>
          </w:r>
          <w:r>
            <w:rPr>
              <w:b/>
              <w:color w:val="D9272E"/>
            </w:rPr>
            <w:t>t</w:t>
          </w:r>
          <w:r w:rsidRPr="00686511">
            <w:rPr>
              <w:b/>
              <w:color w:val="D9272E"/>
            </w:rPr>
            <w:t>itle</w:t>
          </w:r>
        </w:p>
      </w:tc>
      <w:tc>
        <w:tcPr>
          <w:tcW w:w="3030" w:type="pct"/>
        </w:tcPr>
        <w:p w14:paraId="6855A465" w14:textId="1E6BBB7B" w:rsidR="00E60328" w:rsidRPr="00E60328" w:rsidRDefault="00E60328" w:rsidP="00E60328">
          <w:pPr>
            <w:rPr>
              <w:sz w:val="16"/>
              <w:szCs w:val="16"/>
            </w:rPr>
          </w:pPr>
          <w:r w:rsidRPr="00E60328">
            <w:rPr>
              <w:sz w:val="16"/>
              <w:szCs w:val="16"/>
            </w:rPr>
            <w:t>ICT</w:t>
          </w:r>
          <w:r w:rsidR="00E056A1">
            <w:rPr>
              <w:sz w:val="16"/>
              <w:szCs w:val="16"/>
            </w:rPr>
            <w:t>50220-SS-A</w:t>
          </w:r>
          <w:r w:rsidRPr="00E60328">
            <w:rPr>
              <w:sz w:val="16"/>
              <w:szCs w:val="16"/>
            </w:rPr>
            <w:tab/>
          </w:r>
          <w:r w:rsidR="00E056A1">
            <w:rPr>
              <w:sz w:val="16"/>
              <w:szCs w:val="16"/>
            </w:rPr>
            <w:t>Applied Data Analysis Skillset</w:t>
          </w:r>
        </w:p>
      </w:tc>
    </w:tr>
    <w:tr w:rsidR="00E60328" w:rsidRPr="00686511" w14:paraId="4E82339F" w14:textId="77777777" w:rsidTr="004B3415">
      <w:trPr>
        <w:trHeight w:val="560"/>
      </w:trPr>
      <w:tc>
        <w:tcPr>
          <w:tcW w:w="1970" w:type="pct"/>
          <w:shd w:val="clear" w:color="auto" w:fill="D9D9D9"/>
          <w:vAlign w:val="center"/>
        </w:tcPr>
        <w:p w14:paraId="21BFACA2" w14:textId="77777777" w:rsidR="00E60328" w:rsidRPr="00686511" w:rsidRDefault="00E60328" w:rsidP="00E60328">
          <w:pPr>
            <w:pStyle w:val="headerfield"/>
            <w:rPr>
              <w:bCs/>
            </w:rPr>
          </w:pPr>
          <w:r w:rsidRPr="00686511">
            <w:t xml:space="preserve">Unit/s </w:t>
          </w:r>
          <w:r>
            <w:t>n</w:t>
          </w:r>
          <w:r w:rsidRPr="00686511">
            <w:t xml:space="preserve">ational code/s and </w:t>
          </w:r>
          <w:r>
            <w:t>t</w:t>
          </w:r>
          <w:r w:rsidRPr="00686511">
            <w:t>itle/s</w:t>
          </w:r>
        </w:p>
      </w:tc>
      <w:tc>
        <w:tcPr>
          <w:tcW w:w="3030" w:type="pct"/>
        </w:tcPr>
        <w:p w14:paraId="6469F1D9" w14:textId="38B8CB91" w:rsidR="00E60328" w:rsidRDefault="00E056A1" w:rsidP="004B3415">
          <w:pPr>
            <w:rPr>
              <w:sz w:val="16"/>
              <w:szCs w:val="16"/>
            </w:rPr>
          </w:pPr>
          <w:r>
            <w:rPr>
              <w:sz w:val="16"/>
              <w:szCs w:val="16"/>
            </w:rPr>
            <w:t>ICTPRG431</w:t>
          </w:r>
          <w:r>
            <w:t xml:space="preserve"> </w:t>
          </w:r>
          <w:r w:rsidRPr="00E056A1">
            <w:rPr>
              <w:sz w:val="16"/>
              <w:szCs w:val="16"/>
            </w:rPr>
            <w:t>Apply query language in relational databases</w:t>
          </w:r>
        </w:p>
        <w:p w14:paraId="21899703" w14:textId="20655488" w:rsidR="00E056A1" w:rsidRDefault="00E056A1" w:rsidP="004B3415">
          <w:pPr>
            <w:rPr>
              <w:sz w:val="16"/>
              <w:szCs w:val="16"/>
            </w:rPr>
          </w:pPr>
          <w:r>
            <w:rPr>
              <w:sz w:val="16"/>
              <w:szCs w:val="16"/>
            </w:rPr>
            <w:t xml:space="preserve">ICTDAT401 </w:t>
          </w:r>
          <w:r w:rsidRPr="00E056A1">
            <w:rPr>
              <w:sz w:val="16"/>
              <w:szCs w:val="16"/>
            </w:rPr>
            <w:t>Evaluate organisational compliance with data ethics legislation</w:t>
          </w:r>
        </w:p>
        <w:p w14:paraId="514E93A0" w14:textId="0AD275E4" w:rsidR="00E056A1" w:rsidRPr="00E60328" w:rsidRDefault="00E056A1" w:rsidP="004B3415">
          <w:pPr>
            <w:rPr>
              <w:sz w:val="16"/>
              <w:szCs w:val="16"/>
            </w:rPr>
          </w:pPr>
          <w:r>
            <w:rPr>
              <w:sz w:val="16"/>
              <w:szCs w:val="16"/>
            </w:rPr>
            <w:t xml:space="preserve">ICTDAT402 </w:t>
          </w:r>
          <w:r w:rsidRPr="00E056A1">
            <w:rPr>
              <w:sz w:val="16"/>
              <w:szCs w:val="16"/>
            </w:rPr>
            <w:t>Clean and verify data</w:t>
          </w:r>
        </w:p>
      </w:tc>
    </w:tr>
  </w:tbl>
  <w:p w14:paraId="74033413" w14:textId="77777777" w:rsidR="007439DB" w:rsidRDefault="007439DB" w:rsidP="00774D4B">
    <w:pPr>
      <w:pStyle w:val="Header"/>
    </w:pPr>
  </w:p>
  <w:p w14:paraId="39F1AA86" w14:textId="77777777" w:rsidR="007439DB" w:rsidRPr="00805706" w:rsidRDefault="00000000" w:rsidP="00696FD9">
    <w:pPr>
      <w:pStyle w:val="headerfield"/>
      <w:rPr>
        <w:bCs/>
      </w:rPr>
    </w:pPr>
    <w:r w:rsidRPr="00805706">
      <w:t>Assessment type (</w:t>
    </w:r>
    <w:r w:rsidRPr="00805706">
      <w:sym w:font="Wingdings" w:char="F0FE"/>
    </w:r>
    <w:r w:rsidRPr="00805706">
      <w:t>):</w:t>
    </w:r>
    <w:r w:rsidRPr="00805706">
      <w:tab/>
    </w:r>
  </w:p>
  <w:p w14:paraId="0727A6A2" w14:textId="2E4FB8C9" w:rsidR="007439DB" w:rsidRPr="00880771" w:rsidRDefault="00000000" w:rsidP="00696FD9">
    <w:pPr>
      <w:pStyle w:val="checklist"/>
    </w:pPr>
    <w:sdt>
      <w:sdtPr>
        <w:id w:val="-74593552"/>
        <w14:checkbox>
          <w14:checked w14:val="0"/>
          <w14:checkedState w14:val="2612" w14:font="MS Gothic"/>
          <w14:uncheckedState w14:val="2610" w14:font="MS Gothic"/>
        </w14:checkbox>
      </w:sdtPr>
      <w:sdtContent>
        <w:r w:rsidR="004B3415">
          <w:rPr>
            <w:rFonts w:ascii="MS Gothic" w:eastAsia="MS Gothic" w:hAnsi="MS Gothic" w:hint="eastAsia"/>
          </w:rPr>
          <w:t>☐</w:t>
        </w:r>
      </w:sdtContent>
    </w:sdt>
    <w:r>
      <w:t xml:space="preserve">   Questioning (Oral/Written)  </w:t>
    </w:r>
    <w:r>
      <w:tab/>
    </w:r>
    <w:r w:rsidRPr="00880771">
      <w:tab/>
    </w:r>
  </w:p>
  <w:p w14:paraId="17304110" w14:textId="77777777" w:rsidR="007439DB" w:rsidRDefault="00000000" w:rsidP="00696FD9">
    <w:pPr>
      <w:pStyle w:val="checklist"/>
    </w:pPr>
    <w:sdt>
      <w:sdtPr>
        <w:id w:val="385990817"/>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Practical D</w:t>
    </w:r>
    <w:r w:rsidRPr="00985AF2">
      <w:t>emonstration</w:t>
    </w:r>
    <w:r w:rsidRPr="00985AF2">
      <w:tab/>
    </w:r>
    <w:r>
      <w:t xml:space="preserve">   </w:t>
    </w:r>
  </w:p>
  <w:p w14:paraId="313CBCBC" w14:textId="77777777" w:rsidR="007439DB" w:rsidRDefault="00000000" w:rsidP="00696FD9">
    <w:pPr>
      <w:pStyle w:val="checklist"/>
    </w:pPr>
    <w:sdt>
      <w:sdtPr>
        <w:id w:val="-1199775315"/>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3</w:t>
    </w:r>
    <w:r w:rsidRPr="006E1B4C">
      <w:rPr>
        <w:vertAlign w:val="superscript"/>
      </w:rPr>
      <w:t>rd</w:t>
    </w:r>
    <w:r>
      <w:t xml:space="preserve"> Party Report </w:t>
    </w:r>
  </w:p>
  <w:p w14:paraId="02213B70" w14:textId="315B6FEF" w:rsidR="007439DB" w:rsidRDefault="00000000" w:rsidP="00696FD9">
    <w:pPr>
      <w:pStyle w:val="checklist"/>
      <w:rPr>
        <w:i/>
        <w:sz w:val="16"/>
        <w:szCs w:val="16"/>
      </w:rPr>
    </w:pPr>
    <w:sdt>
      <w:sdtPr>
        <w:id w:val="-487016517"/>
        <w14:checkbox>
          <w14:checked w14:val="1"/>
          <w14:checkedState w14:val="2612" w14:font="MS Gothic"/>
          <w14:uncheckedState w14:val="2610" w14:font="MS Gothic"/>
        </w14:checkbox>
      </w:sdtPr>
      <w:sdtContent>
        <w:r w:rsidR="004B3415">
          <w:rPr>
            <w:rFonts w:ascii="MS Gothic" w:eastAsia="MS Gothic" w:hAnsi="MS Gothic" w:hint="eastAsia"/>
          </w:rPr>
          <w:t>☒</w:t>
        </w:r>
      </w:sdtContent>
    </w:sdt>
    <w:r>
      <w:t xml:space="preserve">   Other </w:t>
    </w:r>
    <w:r w:rsidRPr="00B56DFD">
      <w:t xml:space="preserve">– </w:t>
    </w:r>
    <w:r>
      <w:t xml:space="preserve">Project/Portfolio </w:t>
    </w:r>
    <w:r w:rsidRPr="004D71F4">
      <w:rPr>
        <w:sz w:val="16"/>
        <w:szCs w:val="16"/>
      </w:rPr>
      <w:t>(</w:t>
    </w:r>
    <w:r>
      <w:rPr>
        <w:i/>
        <w:sz w:val="16"/>
        <w:szCs w:val="16"/>
      </w:rPr>
      <w:t>please specify</w:t>
    </w:r>
    <w:r w:rsidRPr="00880771">
      <w:rPr>
        <w:i/>
        <w:sz w:val="16"/>
        <w:szCs w:val="16"/>
      </w:rPr>
      <w:t>)</w:t>
    </w:r>
    <w:r>
      <w:rPr>
        <w:i/>
        <w:sz w:val="16"/>
        <w:szCs w:val="16"/>
      </w:rPr>
      <w:tab/>
    </w:r>
  </w:p>
  <w:p w14:paraId="4FF1E192" w14:textId="77777777" w:rsidR="007439DB" w:rsidRPr="004B5B64" w:rsidRDefault="007439DB" w:rsidP="00696FD9">
    <w:pPr>
      <w:pStyle w:val="checkli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308568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514DA5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FF4D4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E1439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D18A1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F27B3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910EB4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368988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29E8B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17CB5F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2CC637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89C09AF"/>
    <w:multiLevelType w:val="multilevel"/>
    <w:tmpl w:val="42BA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13D53"/>
    <w:multiLevelType w:val="multilevel"/>
    <w:tmpl w:val="A68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964D7C"/>
    <w:multiLevelType w:val="hybridMultilevel"/>
    <w:tmpl w:val="F40891FA"/>
    <w:lvl w:ilvl="0" w:tplc="654A48C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F9C109F"/>
    <w:multiLevelType w:val="hybridMultilevel"/>
    <w:tmpl w:val="DAF0C4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97F42A9"/>
    <w:multiLevelType w:val="hybridMultilevel"/>
    <w:tmpl w:val="E65E3D4C"/>
    <w:lvl w:ilvl="0" w:tplc="084A5BB2">
      <w:start w:val="1"/>
      <w:numFmt w:val="decimalZero"/>
      <w:pStyle w:val="Question"/>
      <w:lvlText w:val="Q %1."/>
      <w:lvlJc w:val="left"/>
      <w:pPr>
        <w:ind w:left="720" w:hanging="720"/>
      </w:pPr>
      <w:rPr>
        <w:rFonts w:hint="default"/>
        <w:color w:val="C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DC013FD"/>
    <w:multiLevelType w:val="hybridMultilevel"/>
    <w:tmpl w:val="2A5465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3FF1E9A"/>
    <w:multiLevelType w:val="singleLevel"/>
    <w:tmpl w:val="4546F4BE"/>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26CF7AED"/>
    <w:multiLevelType w:val="multilevel"/>
    <w:tmpl w:val="49BE5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E55D80"/>
    <w:multiLevelType w:val="multilevel"/>
    <w:tmpl w:val="6B9C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F250FB"/>
    <w:multiLevelType w:val="multilevel"/>
    <w:tmpl w:val="0B68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323604"/>
    <w:multiLevelType w:val="multilevel"/>
    <w:tmpl w:val="D11A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8D5D6A"/>
    <w:multiLevelType w:val="multilevel"/>
    <w:tmpl w:val="F0F21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190118"/>
    <w:multiLevelType w:val="hybridMultilevel"/>
    <w:tmpl w:val="D4CA094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2CB1431F"/>
    <w:multiLevelType w:val="hybridMultilevel"/>
    <w:tmpl w:val="9176D3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303C310D"/>
    <w:multiLevelType w:val="multilevel"/>
    <w:tmpl w:val="0D36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6C68E5"/>
    <w:multiLevelType w:val="multilevel"/>
    <w:tmpl w:val="C612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1C5BD5"/>
    <w:multiLevelType w:val="multilevel"/>
    <w:tmpl w:val="6CA6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7E56B0"/>
    <w:multiLevelType w:val="hybridMultilevel"/>
    <w:tmpl w:val="D966BADC"/>
    <w:lvl w:ilvl="0" w:tplc="3306FC48">
      <w:start w:val="10"/>
      <w:numFmt w:val="bullet"/>
      <w:lvlText w:val=""/>
      <w:lvlJc w:val="left"/>
      <w:pPr>
        <w:ind w:left="720" w:hanging="360"/>
      </w:pPr>
      <w:rPr>
        <w:rFonts w:ascii="Wingdings" w:eastAsia="Times New Roman" w:hAnsi="Wingding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CC0405A"/>
    <w:multiLevelType w:val="multilevel"/>
    <w:tmpl w:val="18503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DC4F0C"/>
    <w:multiLevelType w:val="hybridMultilevel"/>
    <w:tmpl w:val="93A6B2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35379C6"/>
    <w:multiLevelType w:val="multilevel"/>
    <w:tmpl w:val="E3247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927793"/>
    <w:multiLevelType w:val="hybridMultilevel"/>
    <w:tmpl w:val="1590B70C"/>
    <w:lvl w:ilvl="0" w:tplc="D040CE8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4E1A1140"/>
    <w:multiLevelType w:val="hybridMultilevel"/>
    <w:tmpl w:val="1736BFCA"/>
    <w:lvl w:ilvl="0" w:tplc="3D76511C">
      <w:numFmt w:val="bullet"/>
      <w:lvlText w:val=""/>
      <w:lvlJc w:val="left"/>
      <w:pPr>
        <w:ind w:left="3330" w:hanging="360"/>
      </w:pPr>
      <w:rPr>
        <w:rFonts w:ascii="Symbol" w:eastAsia="Times New Roman" w:hAnsi="Symbol" w:cs="Times New Roman" w:hint="default"/>
      </w:rPr>
    </w:lvl>
    <w:lvl w:ilvl="1" w:tplc="0C090003">
      <w:start w:val="1"/>
      <w:numFmt w:val="bullet"/>
      <w:lvlText w:val="o"/>
      <w:lvlJc w:val="left"/>
      <w:pPr>
        <w:ind w:left="4050" w:hanging="360"/>
      </w:pPr>
      <w:rPr>
        <w:rFonts w:ascii="Courier New" w:hAnsi="Courier New" w:cs="Courier New" w:hint="default"/>
      </w:rPr>
    </w:lvl>
    <w:lvl w:ilvl="2" w:tplc="0C090005" w:tentative="1">
      <w:start w:val="1"/>
      <w:numFmt w:val="bullet"/>
      <w:lvlText w:val=""/>
      <w:lvlJc w:val="left"/>
      <w:pPr>
        <w:ind w:left="4770" w:hanging="360"/>
      </w:pPr>
      <w:rPr>
        <w:rFonts w:ascii="Wingdings" w:hAnsi="Wingdings" w:hint="default"/>
      </w:rPr>
    </w:lvl>
    <w:lvl w:ilvl="3" w:tplc="0C090001" w:tentative="1">
      <w:start w:val="1"/>
      <w:numFmt w:val="bullet"/>
      <w:lvlText w:val=""/>
      <w:lvlJc w:val="left"/>
      <w:pPr>
        <w:ind w:left="5490" w:hanging="360"/>
      </w:pPr>
      <w:rPr>
        <w:rFonts w:ascii="Symbol" w:hAnsi="Symbol" w:hint="default"/>
      </w:rPr>
    </w:lvl>
    <w:lvl w:ilvl="4" w:tplc="0C090003" w:tentative="1">
      <w:start w:val="1"/>
      <w:numFmt w:val="bullet"/>
      <w:lvlText w:val="o"/>
      <w:lvlJc w:val="left"/>
      <w:pPr>
        <w:ind w:left="6210" w:hanging="360"/>
      </w:pPr>
      <w:rPr>
        <w:rFonts w:ascii="Courier New" w:hAnsi="Courier New" w:cs="Courier New" w:hint="default"/>
      </w:rPr>
    </w:lvl>
    <w:lvl w:ilvl="5" w:tplc="0C090005" w:tentative="1">
      <w:start w:val="1"/>
      <w:numFmt w:val="bullet"/>
      <w:lvlText w:val=""/>
      <w:lvlJc w:val="left"/>
      <w:pPr>
        <w:ind w:left="6930" w:hanging="360"/>
      </w:pPr>
      <w:rPr>
        <w:rFonts w:ascii="Wingdings" w:hAnsi="Wingdings" w:hint="default"/>
      </w:rPr>
    </w:lvl>
    <w:lvl w:ilvl="6" w:tplc="0C090001" w:tentative="1">
      <w:start w:val="1"/>
      <w:numFmt w:val="bullet"/>
      <w:lvlText w:val=""/>
      <w:lvlJc w:val="left"/>
      <w:pPr>
        <w:ind w:left="7650" w:hanging="360"/>
      </w:pPr>
      <w:rPr>
        <w:rFonts w:ascii="Symbol" w:hAnsi="Symbol" w:hint="default"/>
      </w:rPr>
    </w:lvl>
    <w:lvl w:ilvl="7" w:tplc="0C090003" w:tentative="1">
      <w:start w:val="1"/>
      <w:numFmt w:val="bullet"/>
      <w:lvlText w:val="o"/>
      <w:lvlJc w:val="left"/>
      <w:pPr>
        <w:ind w:left="8370" w:hanging="360"/>
      </w:pPr>
      <w:rPr>
        <w:rFonts w:ascii="Courier New" w:hAnsi="Courier New" w:cs="Courier New" w:hint="default"/>
      </w:rPr>
    </w:lvl>
    <w:lvl w:ilvl="8" w:tplc="0C090005" w:tentative="1">
      <w:start w:val="1"/>
      <w:numFmt w:val="bullet"/>
      <w:lvlText w:val=""/>
      <w:lvlJc w:val="left"/>
      <w:pPr>
        <w:ind w:left="9090" w:hanging="360"/>
      </w:pPr>
      <w:rPr>
        <w:rFonts w:ascii="Wingdings" w:hAnsi="Wingdings" w:hint="default"/>
      </w:rPr>
    </w:lvl>
  </w:abstractNum>
  <w:abstractNum w:abstractNumId="35" w15:restartNumberingAfterBreak="0">
    <w:nsid w:val="61400FE3"/>
    <w:multiLevelType w:val="hybridMultilevel"/>
    <w:tmpl w:val="4EB855F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9D569D7"/>
    <w:multiLevelType w:val="multilevel"/>
    <w:tmpl w:val="38C6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996378"/>
    <w:multiLevelType w:val="multilevel"/>
    <w:tmpl w:val="6A38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7067FC"/>
    <w:multiLevelType w:val="multilevel"/>
    <w:tmpl w:val="78421C6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204928"/>
    <w:multiLevelType w:val="hybridMultilevel"/>
    <w:tmpl w:val="32DCAFC2"/>
    <w:lvl w:ilvl="0" w:tplc="6EB0C29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30693019">
    <w:abstractNumId w:val="18"/>
  </w:num>
  <w:num w:numId="2" w16cid:durableId="2122454407">
    <w:abstractNumId w:val="11"/>
  </w:num>
  <w:num w:numId="3" w16cid:durableId="318315961">
    <w:abstractNumId w:val="34"/>
  </w:num>
  <w:num w:numId="4" w16cid:durableId="1501047539">
    <w:abstractNumId w:val="39"/>
  </w:num>
  <w:num w:numId="5" w16cid:durableId="159150286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9274643">
    <w:abstractNumId w:val="29"/>
  </w:num>
  <w:num w:numId="7" w16cid:durableId="481848764">
    <w:abstractNumId w:val="33"/>
  </w:num>
  <w:num w:numId="8" w16cid:durableId="1851144198">
    <w:abstractNumId w:val="15"/>
  </w:num>
  <w:num w:numId="9" w16cid:durableId="1619099054">
    <w:abstractNumId w:val="31"/>
  </w:num>
  <w:num w:numId="10" w16cid:durableId="1350567606">
    <w:abstractNumId w:val="17"/>
  </w:num>
  <w:num w:numId="11" w16cid:durableId="1016931704">
    <w:abstractNumId w:val="16"/>
  </w:num>
  <w:num w:numId="12" w16cid:durableId="1749377467">
    <w:abstractNumId w:val="10"/>
  </w:num>
  <w:num w:numId="13" w16cid:durableId="1936284137">
    <w:abstractNumId w:val="19"/>
  </w:num>
  <w:num w:numId="14" w16cid:durableId="376320553">
    <w:abstractNumId w:val="28"/>
  </w:num>
  <w:num w:numId="15" w16cid:durableId="36122125">
    <w:abstractNumId w:val="23"/>
  </w:num>
  <w:num w:numId="16" w16cid:durableId="1511799919">
    <w:abstractNumId w:val="32"/>
  </w:num>
  <w:num w:numId="17" w16cid:durableId="877819527">
    <w:abstractNumId w:val="0"/>
  </w:num>
  <w:num w:numId="18" w16cid:durableId="1212962109">
    <w:abstractNumId w:val="1"/>
  </w:num>
  <w:num w:numId="19" w16cid:durableId="874931291">
    <w:abstractNumId w:val="2"/>
  </w:num>
  <w:num w:numId="20" w16cid:durableId="1407268035">
    <w:abstractNumId w:val="3"/>
  </w:num>
  <w:num w:numId="21" w16cid:durableId="1025135596">
    <w:abstractNumId w:val="8"/>
  </w:num>
  <w:num w:numId="22" w16cid:durableId="1562205462">
    <w:abstractNumId w:val="4"/>
  </w:num>
  <w:num w:numId="23" w16cid:durableId="1024290500">
    <w:abstractNumId w:val="5"/>
  </w:num>
  <w:num w:numId="24" w16cid:durableId="91433683">
    <w:abstractNumId w:val="6"/>
  </w:num>
  <w:num w:numId="25" w16cid:durableId="1814367327">
    <w:abstractNumId w:val="7"/>
  </w:num>
  <w:num w:numId="26" w16cid:durableId="1154032287">
    <w:abstractNumId w:val="9"/>
  </w:num>
  <w:num w:numId="27" w16cid:durableId="1235243767">
    <w:abstractNumId w:val="0"/>
  </w:num>
  <w:num w:numId="28" w16cid:durableId="68314558">
    <w:abstractNumId w:val="1"/>
  </w:num>
  <w:num w:numId="29" w16cid:durableId="773937294">
    <w:abstractNumId w:val="2"/>
  </w:num>
  <w:num w:numId="30" w16cid:durableId="1492984137">
    <w:abstractNumId w:val="3"/>
  </w:num>
  <w:num w:numId="31" w16cid:durableId="1981038926">
    <w:abstractNumId w:val="8"/>
  </w:num>
  <w:num w:numId="32" w16cid:durableId="844827434">
    <w:abstractNumId w:val="4"/>
  </w:num>
  <w:num w:numId="33" w16cid:durableId="980117197">
    <w:abstractNumId w:val="5"/>
  </w:num>
  <w:num w:numId="34" w16cid:durableId="1316639438">
    <w:abstractNumId w:val="6"/>
  </w:num>
  <w:num w:numId="35" w16cid:durableId="20328459">
    <w:abstractNumId w:val="7"/>
  </w:num>
  <w:num w:numId="36" w16cid:durableId="168179363">
    <w:abstractNumId w:val="9"/>
  </w:num>
  <w:num w:numId="37" w16cid:durableId="1206719632">
    <w:abstractNumId w:val="0"/>
  </w:num>
  <w:num w:numId="38" w16cid:durableId="81025582">
    <w:abstractNumId w:val="1"/>
  </w:num>
  <w:num w:numId="39" w16cid:durableId="150174556">
    <w:abstractNumId w:val="2"/>
  </w:num>
  <w:num w:numId="40" w16cid:durableId="365525868">
    <w:abstractNumId w:val="3"/>
  </w:num>
  <w:num w:numId="41" w16cid:durableId="1743915623">
    <w:abstractNumId w:val="8"/>
  </w:num>
  <w:num w:numId="42" w16cid:durableId="483013114">
    <w:abstractNumId w:val="4"/>
  </w:num>
  <w:num w:numId="43" w16cid:durableId="1833914829">
    <w:abstractNumId w:val="5"/>
  </w:num>
  <w:num w:numId="44" w16cid:durableId="1942103105">
    <w:abstractNumId w:val="6"/>
  </w:num>
  <w:num w:numId="45" w16cid:durableId="2006666324">
    <w:abstractNumId w:val="7"/>
  </w:num>
  <w:num w:numId="46" w16cid:durableId="1715886793">
    <w:abstractNumId w:val="9"/>
  </w:num>
  <w:num w:numId="47" w16cid:durableId="2901918">
    <w:abstractNumId w:val="0"/>
  </w:num>
  <w:num w:numId="48" w16cid:durableId="2022967362">
    <w:abstractNumId w:val="1"/>
  </w:num>
  <w:num w:numId="49" w16cid:durableId="1010255452">
    <w:abstractNumId w:val="2"/>
  </w:num>
  <w:num w:numId="50" w16cid:durableId="672102351">
    <w:abstractNumId w:val="3"/>
  </w:num>
  <w:num w:numId="51" w16cid:durableId="1880896280">
    <w:abstractNumId w:val="8"/>
  </w:num>
  <w:num w:numId="52" w16cid:durableId="140511166">
    <w:abstractNumId w:val="4"/>
  </w:num>
  <w:num w:numId="53" w16cid:durableId="1399211424">
    <w:abstractNumId w:val="5"/>
  </w:num>
  <w:num w:numId="54" w16cid:durableId="1109861749">
    <w:abstractNumId w:val="6"/>
  </w:num>
  <w:num w:numId="55" w16cid:durableId="1653481263">
    <w:abstractNumId w:val="7"/>
  </w:num>
  <w:num w:numId="56" w16cid:durableId="277417387">
    <w:abstractNumId w:val="9"/>
  </w:num>
  <w:num w:numId="57" w16cid:durableId="230818157">
    <w:abstractNumId w:val="0"/>
  </w:num>
  <w:num w:numId="58" w16cid:durableId="763644492">
    <w:abstractNumId w:val="1"/>
  </w:num>
  <w:num w:numId="59" w16cid:durableId="1088113059">
    <w:abstractNumId w:val="2"/>
  </w:num>
  <w:num w:numId="60" w16cid:durableId="941955622">
    <w:abstractNumId w:val="3"/>
  </w:num>
  <w:num w:numId="61" w16cid:durableId="821770744">
    <w:abstractNumId w:val="8"/>
  </w:num>
  <w:num w:numId="62" w16cid:durableId="355690579">
    <w:abstractNumId w:val="4"/>
  </w:num>
  <w:num w:numId="63" w16cid:durableId="1313828502">
    <w:abstractNumId w:val="5"/>
  </w:num>
  <w:num w:numId="64" w16cid:durableId="863595766">
    <w:abstractNumId w:val="6"/>
  </w:num>
  <w:num w:numId="65" w16cid:durableId="1755198134">
    <w:abstractNumId w:val="7"/>
  </w:num>
  <w:num w:numId="66" w16cid:durableId="666441447">
    <w:abstractNumId w:val="9"/>
  </w:num>
  <w:num w:numId="67" w16cid:durableId="188495627">
    <w:abstractNumId w:val="0"/>
  </w:num>
  <w:num w:numId="68" w16cid:durableId="402218485">
    <w:abstractNumId w:val="1"/>
  </w:num>
  <w:num w:numId="69" w16cid:durableId="710228663">
    <w:abstractNumId w:val="2"/>
  </w:num>
  <w:num w:numId="70" w16cid:durableId="40787386">
    <w:abstractNumId w:val="3"/>
  </w:num>
  <w:num w:numId="71" w16cid:durableId="673917431">
    <w:abstractNumId w:val="8"/>
  </w:num>
  <w:num w:numId="72" w16cid:durableId="679040685">
    <w:abstractNumId w:val="4"/>
  </w:num>
  <w:num w:numId="73" w16cid:durableId="711420398">
    <w:abstractNumId w:val="5"/>
  </w:num>
  <w:num w:numId="74" w16cid:durableId="950743266">
    <w:abstractNumId w:val="6"/>
  </w:num>
  <w:num w:numId="75" w16cid:durableId="1464692532">
    <w:abstractNumId w:val="7"/>
  </w:num>
  <w:num w:numId="76" w16cid:durableId="891190096">
    <w:abstractNumId w:val="9"/>
  </w:num>
  <w:num w:numId="77" w16cid:durableId="1820531531">
    <w:abstractNumId w:val="0"/>
  </w:num>
  <w:num w:numId="78" w16cid:durableId="1537888397">
    <w:abstractNumId w:val="1"/>
  </w:num>
  <w:num w:numId="79" w16cid:durableId="1326469395">
    <w:abstractNumId w:val="2"/>
  </w:num>
  <w:num w:numId="80" w16cid:durableId="2037727712">
    <w:abstractNumId w:val="3"/>
  </w:num>
  <w:num w:numId="81" w16cid:durableId="1782063956">
    <w:abstractNumId w:val="8"/>
  </w:num>
  <w:num w:numId="82" w16cid:durableId="956061904">
    <w:abstractNumId w:val="4"/>
  </w:num>
  <w:num w:numId="83" w16cid:durableId="1587882683">
    <w:abstractNumId w:val="5"/>
  </w:num>
  <w:num w:numId="84" w16cid:durableId="449518336">
    <w:abstractNumId w:val="6"/>
  </w:num>
  <w:num w:numId="85" w16cid:durableId="1473255953">
    <w:abstractNumId w:val="7"/>
  </w:num>
  <w:num w:numId="86" w16cid:durableId="537667156">
    <w:abstractNumId w:val="9"/>
  </w:num>
  <w:num w:numId="87" w16cid:durableId="1864246208">
    <w:abstractNumId w:val="0"/>
  </w:num>
  <w:num w:numId="88" w16cid:durableId="780150209">
    <w:abstractNumId w:val="1"/>
  </w:num>
  <w:num w:numId="89" w16cid:durableId="626740574">
    <w:abstractNumId w:val="2"/>
  </w:num>
  <w:num w:numId="90" w16cid:durableId="329331590">
    <w:abstractNumId w:val="3"/>
  </w:num>
  <w:num w:numId="91" w16cid:durableId="1775321365">
    <w:abstractNumId w:val="8"/>
  </w:num>
  <w:num w:numId="92" w16cid:durableId="957370724">
    <w:abstractNumId w:val="4"/>
  </w:num>
  <w:num w:numId="93" w16cid:durableId="1169248681">
    <w:abstractNumId w:val="5"/>
  </w:num>
  <w:num w:numId="94" w16cid:durableId="988442911">
    <w:abstractNumId w:val="6"/>
  </w:num>
  <w:num w:numId="95" w16cid:durableId="1497768727">
    <w:abstractNumId w:val="7"/>
  </w:num>
  <w:num w:numId="96" w16cid:durableId="412319301">
    <w:abstractNumId w:val="9"/>
  </w:num>
  <w:num w:numId="97" w16cid:durableId="502595922">
    <w:abstractNumId w:val="35"/>
  </w:num>
  <w:num w:numId="98" w16cid:durableId="5787606">
    <w:abstractNumId w:val="0"/>
  </w:num>
  <w:num w:numId="99" w16cid:durableId="1217617975">
    <w:abstractNumId w:val="1"/>
  </w:num>
  <w:num w:numId="100" w16cid:durableId="76440252">
    <w:abstractNumId w:val="2"/>
  </w:num>
  <w:num w:numId="101" w16cid:durableId="2005624220">
    <w:abstractNumId w:val="3"/>
  </w:num>
  <w:num w:numId="102" w16cid:durableId="1152671085">
    <w:abstractNumId w:val="8"/>
  </w:num>
  <w:num w:numId="103" w16cid:durableId="748815688">
    <w:abstractNumId w:val="4"/>
  </w:num>
  <w:num w:numId="104" w16cid:durableId="1926302116">
    <w:abstractNumId w:val="5"/>
  </w:num>
  <w:num w:numId="105" w16cid:durableId="786580928">
    <w:abstractNumId w:val="6"/>
  </w:num>
  <w:num w:numId="106" w16cid:durableId="173809755">
    <w:abstractNumId w:val="7"/>
  </w:num>
  <w:num w:numId="107" w16cid:durableId="476847453">
    <w:abstractNumId w:val="9"/>
  </w:num>
  <w:num w:numId="108" w16cid:durableId="1639990508">
    <w:abstractNumId w:val="0"/>
  </w:num>
  <w:num w:numId="109" w16cid:durableId="1755124695">
    <w:abstractNumId w:val="1"/>
  </w:num>
  <w:num w:numId="110" w16cid:durableId="1983189932">
    <w:abstractNumId w:val="2"/>
  </w:num>
  <w:num w:numId="111" w16cid:durableId="998534555">
    <w:abstractNumId w:val="3"/>
  </w:num>
  <w:num w:numId="112" w16cid:durableId="2080245785">
    <w:abstractNumId w:val="8"/>
  </w:num>
  <w:num w:numId="113" w16cid:durableId="2117749719">
    <w:abstractNumId w:val="4"/>
  </w:num>
  <w:num w:numId="114" w16cid:durableId="2064979132">
    <w:abstractNumId w:val="5"/>
  </w:num>
  <w:num w:numId="115" w16cid:durableId="871310275">
    <w:abstractNumId w:val="6"/>
  </w:num>
  <w:num w:numId="116" w16cid:durableId="534001363">
    <w:abstractNumId w:val="7"/>
  </w:num>
  <w:num w:numId="117" w16cid:durableId="953052705">
    <w:abstractNumId w:val="9"/>
  </w:num>
  <w:num w:numId="118" w16cid:durableId="2109693238">
    <w:abstractNumId w:val="0"/>
  </w:num>
  <w:num w:numId="119" w16cid:durableId="427584779">
    <w:abstractNumId w:val="1"/>
  </w:num>
  <w:num w:numId="120" w16cid:durableId="1808932447">
    <w:abstractNumId w:val="2"/>
  </w:num>
  <w:num w:numId="121" w16cid:durableId="1747727776">
    <w:abstractNumId w:val="3"/>
  </w:num>
  <w:num w:numId="122" w16cid:durableId="1226137040">
    <w:abstractNumId w:val="8"/>
  </w:num>
  <w:num w:numId="123" w16cid:durableId="255795808">
    <w:abstractNumId w:val="4"/>
  </w:num>
  <w:num w:numId="124" w16cid:durableId="2003852101">
    <w:abstractNumId w:val="5"/>
  </w:num>
  <w:num w:numId="125" w16cid:durableId="922107049">
    <w:abstractNumId w:val="6"/>
  </w:num>
  <w:num w:numId="126" w16cid:durableId="1219896034">
    <w:abstractNumId w:val="7"/>
  </w:num>
  <w:num w:numId="127" w16cid:durableId="1838885252">
    <w:abstractNumId w:val="9"/>
  </w:num>
  <w:num w:numId="128" w16cid:durableId="1634286714">
    <w:abstractNumId w:val="0"/>
  </w:num>
  <w:num w:numId="129" w16cid:durableId="1420712154">
    <w:abstractNumId w:val="1"/>
  </w:num>
  <w:num w:numId="130" w16cid:durableId="1926760173">
    <w:abstractNumId w:val="2"/>
  </w:num>
  <w:num w:numId="131" w16cid:durableId="1837185440">
    <w:abstractNumId w:val="3"/>
  </w:num>
  <w:num w:numId="132" w16cid:durableId="1506826922">
    <w:abstractNumId w:val="8"/>
  </w:num>
  <w:num w:numId="133" w16cid:durableId="939263570">
    <w:abstractNumId w:val="4"/>
  </w:num>
  <w:num w:numId="134" w16cid:durableId="128133950">
    <w:abstractNumId w:val="5"/>
  </w:num>
  <w:num w:numId="135" w16cid:durableId="820805006">
    <w:abstractNumId w:val="6"/>
  </w:num>
  <w:num w:numId="136" w16cid:durableId="1187595615">
    <w:abstractNumId w:val="7"/>
  </w:num>
  <w:num w:numId="137" w16cid:durableId="285821793">
    <w:abstractNumId w:val="9"/>
  </w:num>
  <w:num w:numId="138" w16cid:durableId="533884923">
    <w:abstractNumId w:val="0"/>
  </w:num>
  <w:num w:numId="139" w16cid:durableId="65153117">
    <w:abstractNumId w:val="1"/>
  </w:num>
  <w:num w:numId="140" w16cid:durableId="1966423103">
    <w:abstractNumId w:val="2"/>
  </w:num>
  <w:num w:numId="141" w16cid:durableId="1981689543">
    <w:abstractNumId w:val="3"/>
  </w:num>
  <w:num w:numId="142" w16cid:durableId="380793187">
    <w:abstractNumId w:val="8"/>
  </w:num>
  <w:num w:numId="143" w16cid:durableId="1656252169">
    <w:abstractNumId w:val="4"/>
  </w:num>
  <w:num w:numId="144" w16cid:durableId="1952659879">
    <w:abstractNumId w:val="5"/>
  </w:num>
  <w:num w:numId="145" w16cid:durableId="1625697105">
    <w:abstractNumId w:val="6"/>
  </w:num>
  <w:num w:numId="146" w16cid:durableId="1475222855">
    <w:abstractNumId w:val="7"/>
  </w:num>
  <w:num w:numId="147" w16cid:durableId="446194135">
    <w:abstractNumId w:val="9"/>
  </w:num>
  <w:num w:numId="148" w16cid:durableId="1973830139">
    <w:abstractNumId w:val="0"/>
  </w:num>
  <w:num w:numId="149" w16cid:durableId="1293444632">
    <w:abstractNumId w:val="1"/>
  </w:num>
  <w:num w:numId="150" w16cid:durableId="2092849743">
    <w:abstractNumId w:val="2"/>
  </w:num>
  <w:num w:numId="151" w16cid:durableId="1169447577">
    <w:abstractNumId w:val="3"/>
  </w:num>
  <w:num w:numId="152" w16cid:durableId="1815175394">
    <w:abstractNumId w:val="8"/>
  </w:num>
  <w:num w:numId="153" w16cid:durableId="949236768">
    <w:abstractNumId w:val="4"/>
  </w:num>
  <w:num w:numId="154" w16cid:durableId="139813532">
    <w:abstractNumId w:val="5"/>
  </w:num>
  <w:num w:numId="155" w16cid:durableId="850872692">
    <w:abstractNumId w:val="6"/>
  </w:num>
  <w:num w:numId="156" w16cid:durableId="580800899">
    <w:abstractNumId w:val="7"/>
  </w:num>
  <w:num w:numId="157" w16cid:durableId="963122883">
    <w:abstractNumId w:val="9"/>
  </w:num>
  <w:num w:numId="158" w16cid:durableId="1434400518">
    <w:abstractNumId w:val="0"/>
  </w:num>
  <w:num w:numId="159" w16cid:durableId="1628775919">
    <w:abstractNumId w:val="1"/>
  </w:num>
  <w:num w:numId="160" w16cid:durableId="665935741">
    <w:abstractNumId w:val="2"/>
  </w:num>
  <w:num w:numId="161" w16cid:durableId="1923492405">
    <w:abstractNumId w:val="3"/>
  </w:num>
  <w:num w:numId="162" w16cid:durableId="233007004">
    <w:abstractNumId w:val="8"/>
  </w:num>
  <w:num w:numId="163" w16cid:durableId="250310295">
    <w:abstractNumId w:val="4"/>
  </w:num>
  <w:num w:numId="164" w16cid:durableId="1628701492">
    <w:abstractNumId w:val="5"/>
  </w:num>
  <w:num w:numId="165" w16cid:durableId="1801344464">
    <w:abstractNumId w:val="6"/>
  </w:num>
  <w:num w:numId="166" w16cid:durableId="47610219">
    <w:abstractNumId w:val="7"/>
  </w:num>
  <w:num w:numId="167" w16cid:durableId="666442400">
    <w:abstractNumId w:val="9"/>
  </w:num>
  <w:num w:numId="168" w16cid:durableId="289866364">
    <w:abstractNumId w:val="0"/>
  </w:num>
  <w:num w:numId="169" w16cid:durableId="275602943">
    <w:abstractNumId w:val="1"/>
  </w:num>
  <w:num w:numId="170" w16cid:durableId="1703439565">
    <w:abstractNumId w:val="2"/>
  </w:num>
  <w:num w:numId="171" w16cid:durableId="99617465">
    <w:abstractNumId w:val="3"/>
  </w:num>
  <w:num w:numId="172" w16cid:durableId="1685478593">
    <w:abstractNumId w:val="8"/>
  </w:num>
  <w:num w:numId="173" w16cid:durableId="1464076853">
    <w:abstractNumId w:val="4"/>
  </w:num>
  <w:num w:numId="174" w16cid:durableId="1911495756">
    <w:abstractNumId w:val="5"/>
  </w:num>
  <w:num w:numId="175" w16cid:durableId="1669166951">
    <w:abstractNumId w:val="6"/>
  </w:num>
  <w:num w:numId="176" w16cid:durableId="2068263690">
    <w:abstractNumId w:val="7"/>
  </w:num>
  <w:num w:numId="177" w16cid:durableId="2037389275">
    <w:abstractNumId w:val="9"/>
  </w:num>
  <w:num w:numId="178" w16cid:durableId="889808204">
    <w:abstractNumId w:val="0"/>
  </w:num>
  <w:num w:numId="179" w16cid:durableId="151459003">
    <w:abstractNumId w:val="1"/>
  </w:num>
  <w:num w:numId="180" w16cid:durableId="987786627">
    <w:abstractNumId w:val="2"/>
  </w:num>
  <w:num w:numId="181" w16cid:durableId="1875532648">
    <w:abstractNumId w:val="3"/>
  </w:num>
  <w:num w:numId="182" w16cid:durableId="1898130911">
    <w:abstractNumId w:val="8"/>
  </w:num>
  <w:num w:numId="183" w16cid:durableId="1649674265">
    <w:abstractNumId w:val="4"/>
  </w:num>
  <w:num w:numId="184" w16cid:durableId="1936399908">
    <w:abstractNumId w:val="5"/>
  </w:num>
  <w:num w:numId="185" w16cid:durableId="1015116554">
    <w:abstractNumId w:val="6"/>
  </w:num>
  <w:num w:numId="186" w16cid:durableId="871769060">
    <w:abstractNumId w:val="7"/>
  </w:num>
  <w:num w:numId="187" w16cid:durableId="1604070691">
    <w:abstractNumId w:val="9"/>
  </w:num>
  <w:num w:numId="188" w16cid:durableId="355932445">
    <w:abstractNumId w:val="0"/>
  </w:num>
  <w:num w:numId="189" w16cid:durableId="786504390">
    <w:abstractNumId w:val="1"/>
  </w:num>
  <w:num w:numId="190" w16cid:durableId="1641032571">
    <w:abstractNumId w:val="2"/>
  </w:num>
  <w:num w:numId="191" w16cid:durableId="126629591">
    <w:abstractNumId w:val="3"/>
  </w:num>
  <w:num w:numId="192" w16cid:durableId="479618894">
    <w:abstractNumId w:val="8"/>
  </w:num>
  <w:num w:numId="193" w16cid:durableId="1436753686">
    <w:abstractNumId w:val="4"/>
  </w:num>
  <w:num w:numId="194" w16cid:durableId="839124345">
    <w:abstractNumId w:val="5"/>
  </w:num>
  <w:num w:numId="195" w16cid:durableId="1512336568">
    <w:abstractNumId w:val="6"/>
  </w:num>
  <w:num w:numId="196" w16cid:durableId="1045569564">
    <w:abstractNumId w:val="7"/>
  </w:num>
  <w:num w:numId="197" w16cid:durableId="776099995">
    <w:abstractNumId w:val="9"/>
  </w:num>
  <w:num w:numId="198" w16cid:durableId="653919334">
    <w:abstractNumId w:val="0"/>
  </w:num>
  <w:num w:numId="199" w16cid:durableId="1016924028">
    <w:abstractNumId w:val="1"/>
  </w:num>
  <w:num w:numId="200" w16cid:durableId="2064403041">
    <w:abstractNumId w:val="2"/>
  </w:num>
  <w:num w:numId="201" w16cid:durableId="976421665">
    <w:abstractNumId w:val="3"/>
  </w:num>
  <w:num w:numId="202" w16cid:durableId="366028026">
    <w:abstractNumId w:val="8"/>
  </w:num>
  <w:num w:numId="203" w16cid:durableId="2016035248">
    <w:abstractNumId w:val="4"/>
  </w:num>
  <w:num w:numId="204" w16cid:durableId="1611012533">
    <w:abstractNumId w:val="5"/>
  </w:num>
  <w:num w:numId="205" w16cid:durableId="1133056342">
    <w:abstractNumId w:val="6"/>
  </w:num>
  <w:num w:numId="206" w16cid:durableId="163251637">
    <w:abstractNumId w:val="7"/>
  </w:num>
  <w:num w:numId="207" w16cid:durableId="1156796370">
    <w:abstractNumId w:val="9"/>
  </w:num>
  <w:num w:numId="208" w16cid:durableId="1894542123">
    <w:abstractNumId w:val="0"/>
  </w:num>
  <w:num w:numId="209" w16cid:durableId="1592932078">
    <w:abstractNumId w:val="1"/>
  </w:num>
  <w:num w:numId="210" w16cid:durableId="1461679626">
    <w:abstractNumId w:val="2"/>
  </w:num>
  <w:num w:numId="211" w16cid:durableId="34934651">
    <w:abstractNumId w:val="3"/>
  </w:num>
  <w:num w:numId="212" w16cid:durableId="1605571260">
    <w:abstractNumId w:val="8"/>
  </w:num>
  <w:num w:numId="213" w16cid:durableId="286737042">
    <w:abstractNumId w:val="4"/>
  </w:num>
  <w:num w:numId="214" w16cid:durableId="150026216">
    <w:abstractNumId w:val="5"/>
  </w:num>
  <w:num w:numId="215" w16cid:durableId="341854851">
    <w:abstractNumId w:val="6"/>
  </w:num>
  <w:num w:numId="216" w16cid:durableId="1015034844">
    <w:abstractNumId w:val="7"/>
  </w:num>
  <w:num w:numId="217" w16cid:durableId="1562909274">
    <w:abstractNumId w:val="9"/>
  </w:num>
  <w:num w:numId="218" w16cid:durableId="508913045">
    <w:abstractNumId w:val="0"/>
  </w:num>
  <w:num w:numId="219" w16cid:durableId="1244073023">
    <w:abstractNumId w:val="1"/>
  </w:num>
  <w:num w:numId="220" w16cid:durableId="1913082457">
    <w:abstractNumId w:val="2"/>
  </w:num>
  <w:num w:numId="221" w16cid:durableId="1008874449">
    <w:abstractNumId w:val="3"/>
  </w:num>
  <w:num w:numId="222" w16cid:durableId="759984996">
    <w:abstractNumId w:val="8"/>
  </w:num>
  <w:num w:numId="223" w16cid:durableId="1445804824">
    <w:abstractNumId w:val="4"/>
  </w:num>
  <w:num w:numId="224" w16cid:durableId="62719518">
    <w:abstractNumId w:val="5"/>
  </w:num>
  <w:num w:numId="225" w16cid:durableId="207304229">
    <w:abstractNumId w:val="6"/>
  </w:num>
  <w:num w:numId="226" w16cid:durableId="1529443932">
    <w:abstractNumId w:val="7"/>
  </w:num>
  <w:num w:numId="227" w16cid:durableId="829832184">
    <w:abstractNumId w:val="9"/>
  </w:num>
  <w:num w:numId="228" w16cid:durableId="1014384396">
    <w:abstractNumId w:val="0"/>
  </w:num>
  <w:num w:numId="229" w16cid:durableId="552430783">
    <w:abstractNumId w:val="1"/>
  </w:num>
  <w:num w:numId="230" w16cid:durableId="664283981">
    <w:abstractNumId w:val="2"/>
  </w:num>
  <w:num w:numId="231" w16cid:durableId="850415687">
    <w:abstractNumId w:val="3"/>
  </w:num>
  <w:num w:numId="232" w16cid:durableId="2102484786">
    <w:abstractNumId w:val="8"/>
  </w:num>
  <w:num w:numId="233" w16cid:durableId="1767378849">
    <w:abstractNumId w:val="4"/>
  </w:num>
  <w:num w:numId="234" w16cid:durableId="925649841">
    <w:abstractNumId w:val="5"/>
  </w:num>
  <w:num w:numId="235" w16cid:durableId="1467358970">
    <w:abstractNumId w:val="6"/>
  </w:num>
  <w:num w:numId="236" w16cid:durableId="2060321959">
    <w:abstractNumId w:val="7"/>
  </w:num>
  <w:num w:numId="237" w16cid:durableId="1027291941">
    <w:abstractNumId w:val="9"/>
  </w:num>
  <w:num w:numId="238" w16cid:durableId="1927379532">
    <w:abstractNumId w:val="0"/>
  </w:num>
  <w:num w:numId="239" w16cid:durableId="966355292">
    <w:abstractNumId w:val="1"/>
  </w:num>
  <w:num w:numId="240" w16cid:durableId="1769613753">
    <w:abstractNumId w:val="2"/>
  </w:num>
  <w:num w:numId="241" w16cid:durableId="462504040">
    <w:abstractNumId w:val="3"/>
  </w:num>
  <w:num w:numId="242" w16cid:durableId="810682097">
    <w:abstractNumId w:val="8"/>
  </w:num>
  <w:num w:numId="243" w16cid:durableId="1716659984">
    <w:abstractNumId w:val="4"/>
  </w:num>
  <w:num w:numId="244" w16cid:durableId="1519462082">
    <w:abstractNumId w:val="5"/>
  </w:num>
  <w:num w:numId="245" w16cid:durableId="1125390939">
    <w:abstractNumId w:val="6"/>
  </w:num>
  <w:num w:numId="246" w16cid:durableId="1459563750">
    <w:abstractNumId w:val="7"/>
  </w:num>
  <w:num w:numId="247" w16cid:durableId="1543782100">
    <w:abstractNumId w:val="9"/>
  </w:num>
  <w:num w:numId="248" w16cid:durableId="1899898509">
    <w:abstractNumId w:val="0"/>
  </w:num>
  <w:num w:numId="249" w16cid:durableId="1200164745">
    <w:abstractNumId w:val="1"/>
  </w:num>
  <w:num w:numId="250" w16cid:durableId="2095323903">
    <w:abstractNumId w:val="2"/>
  </w:num>
  <w:num w:numId="251" w16cid:durableId="1352337312">
    <w:abstractNumId w:val="3"/>
  </w:num>
  <w:num w:numId="252" w16cid:durableId="351493591">
    <w:abstractNumId w:val="8"/>
  </w:num>
  <w:num w:numId="253" w16cid:durableId="911504579">
    <w:abstractNumId w:val="4"/>
  </w:num>
  <w:num w:numId="254" w16cid:durableId="994801905">
    <w:abstractNumId w:val="5"/>
  </w:num>
  <w:num w:numId="255" w16cid:durableId="1950696214">
    <w:abstractNumId w:val="6"/>
  </w:num>
  <w:num w:numId="256" w16cid:durableId="840777731">
    <w:abstractNumId w:val="7"/>
  </w:num>
  <w:num w:numId="257" w16cid:durableId="578054088">
    <w:abstractNumId w:val="9"/>
  </w:num>
  <w:num w:numId="258" w16cid:durableId="497692704">
    <w:abstractNumId w:val="0"/>
  </w:num>
  <w:num w:numId="259" w16cid:durableId="498929614">
    <w:abstractNumId w:val="1"/>
  </w:num>
  <w:num w:numId="260" w16cid:durableId="449470873">
    <w:abstractNumId w:val="2"/>
  </w:num>
  <w:num w:numId="261" w16cid:durableId="1904287910">
    <w:abstractNumId w:val="3"/>
  </w:num>
  <w:num w:numId="262" w16cid:durableId="223372927">
    <w:abstractNumId w:val="8"/>
  </w:num>
  <w:num w:numId="263" w16cid:durableId="1643080210">
    <w:abstractNumId w:val="4"/>
  </w:num>
  <w:num w:numId="264" w16cid:durableId="192153401">
    <w:abstractNumId w:val="5"/>
  </w:num>
  <w:num w:numId="265" w16cid:durableId="1496611387">
    <w:abstractNumId w:val="6"/>
  </w:num>
  <w:num w:numId="266" w16cid:durableId="438379830">
    <w:abstractNumId w:val="7"/>
  </w:num>
  <w:num w:numId="267" w16cid:durableId="1700428476">
    <w:abstractNumId w:val="9"/>
  </w:num>
  <w:num w:numId="268" w16cid:durableId="24797856">
    <w:abstractNumId w:val="0"/>
  </w:num>
  <w:num w:numId="269" w16cid:durableId="870923186">
    <w:abstractNumId w:val="1"/>
  </w:num>
  <w:num w:numId="270" w16cid:durableId="1095057419">
    <w:abstractNumId w:val="2"/>
  </w:num>
  <w:num w:numId="271" w16cid:durableId="937446155">
    <w:abstractNumId w:val="3"/>
  </w:num>
  <w:num w:numId="272" w16cid:durableId="481166564">
    <w:abstractNumId w:val="8"/>
  </w:num>
  <w:num w:numId="273" w16cid:durableId="264384859">
    <w:abstractNumId w:val="4"/>
  </w:num>
  <w:num w:numId="274" w16cid:durableId="2045212109">
    <w:abstractNumId w:val="5"/>
  </w:num>
  <w:num w:numId="275" w16cid:durableId="462581048">
    <w:abstractNumId w:val="6"/>
  </w:num>
  <w:num w:numId="276" w16cid:durableId="1049843564">
    <w:abstractNumId w:val="7"/>
  </w:num>
  <w:num w:numId="277" w16cid:durableId="267784750">
    <w:abstractNumId w:val="9"/>
  </w:num>
  <w:num w:numId="278" w16cid:durableId="1614898375">
    <w:abstractNumId w:val="0"/>
  </w:num>
  <w:num w:numId="279" w16cid:durableId="1548682456">
    <w:abstractNumId w:val="1"/>
  </w:num>
  <w:num w:numId="280" w16cid:durableId="39402949">
    <w:abstractNumId w:val="2"/>
  </w:num>
  <w:num w:numId="281" w16cid:durableId="1419062184">
    <w:abstractNumId w:val="3"/>
  </w:num>
  <w:num w:numId="282" w16cid:durableId="1875801871">
    <w:abstractNumId w:val="8"/>
  </w:num>
  <w:num w:numId="283" w16cid:durableId="782846791">
    <w:abstractNumId w:val="4"/>
  </w:num>
  <w:num w:numId="284" w16cid:durableId="1516847146">
    <w:abstractNumId w:val="5"/>
  </w:num>
  <w:num w:numId="285" w16cid:durableId="762608204">
    <w:abstractNumId w:val="6"/>
  </w:num>
  <w:num w:numId="286" w16cid:durableId="1507328451">
    <w:abstractNumId w:val="7"/>
  </w:num>
  <w:num w:numId="287" w16cid:durableId="1536195703">
    <w:abstractNumId w:val="9"/>
  </w:num>
  <w:num w:numId="288" w16cid:durableId="890459556">
    <w:abstractNumId w:val="0"/>
  </w:num>
  <w:num w:numId="289" w16cid:durableId="901983770">
    <w:abstractNumId w:val="1"/>
  </w:num>
  <w:num w:numId="290" w16cid:durableId="1934779382">
    <w:abstractNumId w:val="2"/>
  </w:num>
  <w:num w:numId="291" w16cid:durableId="605238066">
    <w:abstractNumId w:val="3"/>
  </w:num>
  <w:num w:numId="292" w16cid:durableId="1369185834">
    <w:abstractNumId w:val="8"/>
  </w:num>
  <w:num w:numId="293" w16cid:durableId="683169611">
    <w:abstractNumId w:val="4"/>
  </w:num>
  <w:num w:numId="294" w16cid:durableId="1875270422">
    <w:abstractNumId w:val="5"/>
  </w:num>
  <w:num w:numId="295" w16cid:durableId="2065325194">
    <w:abstractNumId w:val="6"/>
  </w:num>
  <w:num w:numId="296" w16cid:durableId="907954373">
    <w:abstractNumId w:val="7"/>
  </w:num>
  <w:num w:numId="297" w16cid:durableId="1649937242">
    <w:abstractNumId w:val="9"/>
  </w:num>
  <w:num w:numId="298" w16cid:durableId="13389736">
    <w:abstractNumId w:val="0"/>
  </w:num>
  <w:num w:numId="299" w16cid:durableId="688869138">
    <w:abstractNumId w:val="1"/>
  </w:num>
  <w:num w:numId="300" w16cid:durableId="364870458">
    <w:abstractNumId w:val="2"/>
  </w:num>
  <w:num w:numId="301" w16cid:durableId="1262303113">
    <w:abstractNumId w:val="3"/>
  </w:num>
  <w:num w:numId="302" w16cid:durableId="736979681">
    <w:abstractNumId w:val="8"/>
  </w:num>
  <w:num w:numId="303" w16cid:durableId="740567922">
    <w:abstractNumId w:val="4"/>
  </w:num>
  <w:num w:numId="304" w16cid:durableId="101387222">
    <w:abstractNumId w:val="5"/>
  </w:num>
  <w:num w:numId="305" w16cid:durableId="1994941287">
    <w:abstractNumId w:val="6"/>
  </w:num>
  <w:num w:numId="306" w16cid:durableId="622344472">
    <w:abstractNumId w:val="7"/>
  </w:num>
  <w:num w:numId="307" w16cid:durableId="823281478">
    <w:abstractNumId w:val="9"/>
  </w:num>
  <w:num w:numId="308" w16cid:durableId="1228957469">
    <w:abstractNumId w:val="0"/>
  </w:num>
  <w:num w:numId="309" w16cid:durableId="84233325">
    <w:abstractNumId w:val="1"/>
  </w:num>
  <w:num w:numId="310" w16cid:durableId="2141413767">
    <w:abstractNumId w:val="2"/>
  </w:num>
  <w:num w:numId="311" w16cid:durableId="250892910">
    <w:abstractNumId w:val="3"/>
  </w:num>
  <w:num w:numId="312" w16cid:durableId="633368931">
    <w:abstractNumId w:val="8"/>
  </w:num>
  <w:num w:numId="313" w16cid:durableId="1741363668">
    <w:abstractNumId w:val="4"/>
  </w:num>
  <w:num w:numId="314" w16cid:durableId="844243467">
    <w:abstractNumId w:val="5"/>
  </w:num>
  <w:num w:numId="315" w16cid:durableId="1925263307">
    <w:abstractNumId w:val="6"/>
  </w:num>
  <w:num w:numId="316" w16cid:durableId="1403485108">
    <w:abstractNumId w:val="7"/>
  </w:num>
  <w:num w:numId="317" w16cid:durableId="881598489">
    <w:abstractNumId w:val="9"/>
  </w:num>
  <w:num w:numId="318" w16cid:durableId="1754165103">
    <w:abstractNumId w:val="0"/>
  </w:num>
  <w:num w:numId="319" w16cid:durableId="1648508174">
    <w:abstractNumId w:val="1"/>
  </w:num>
  <w:num w:numId="320" w16cid:durableId="765616418">
    <w:abstractNumId w:val="2"/>
  </w:num>
  <w:num w:numId="321" w16cid:durableId="2069840286">
    <w:abstractNumId w:val="3"/>
  </w:num>
  <w:num w:numId="322" w16cid:durableId="1482115128">
    <w:abstractNumId w:val="8"/>
  </w:num>
  <w:num w:numId="323" w16cid:durableId="529294238">
    <w:abstractNumId w:val="4"/>
  </w:num>
  <w:num w:numId="324" w16cid:durableId="1100880393">
    <w:abstractNumId w:val="5"/>
  </w:num>
  <w:num w:numId="325" w16cid:durableId="127166139">
    <w:abstractNumId w:val="6"/>
  </w:num>
  <w:num w:numId="326" w16cid:durableId="732696799">
    <w:abstractNumId w:val="7"/>
  </w:num>
  <w:num w:numId="327" w16cid:durableId="1687487785">
    <w:abstractNumId w:val="9"/>
  </w:num>
  <w:num w:numId="328" w16cid:durableId="2067684513">
    <w:abstractNumId w:val="0"/>
  </w:num>
  <w:num w:numId="329" w16cid:durableId="1617760358">
    <w:abstractNumId w:val="1"/>
  </w:num>
  <w:num w:numId="330" w16cid:durableId="599335423">
    <w:abstractNumId w:val="2"/>
  </w:num>
  <w:num w:numId="331" w16cid:durableId="155875860">
    <w:abstractNumId w:val="3"/>
  </w:num>
  <w:num w:numId="332" w16cid:durableId="1276668321">
    <w:abstractNumId w:val="8"/>
  </w:num>
  <w:num w:numId="333" w16cid:durableId="2136412268">
    <w:abstractNumId w:val="4"/>
  </w:num>
  <w:num w:numId="334" w16cid:durableId="1739133002">
    <w:abstractNumId w:val="5"/>
  </w:num>
  <w:num w:numId="335" w16cid:durableId="1136722225">
    <w:abstractNumId w:val="6"/>
  </w:num>
  <w:num w:numId="336" w16cid:durableId="1573275050">
    <w:abstractNumId w:val="7"/>
  </w:num>
  <w:num w:numId="337" w16cid:durableId="1854758496">
    <w:abstractNumId w:val="9"/>
  </w:num>
  <w:num w:numId="338" w16cid:durableId="942763446">
    <w:abstractNumId w:val="0"/>
  </w:num>
  <w:num w:numId="339" w16cid:durableId="151214179">
    <w:abstractNumId w:val="1"/>
  </w:num>
  <w:num w:numId="340" w16cid:durableId="577909453">
    <w:abstractNumId w:val="2"/>
  </w:num>
  <w:num w:numId="341" w16cid:durableId="249240578">
    <w:abstractNumId w:val="3"/>
  </w:num>
  <w:num w:numId="342" w16cid:durableId="1809976730">
    <w:abstractNumId w:val="8"/>
  </w:num>
  <w:num w:numId="343" w16cid:durableId="50351901">
    <w:abstractNumId w:val="4"/>
  </w:num>
  <w:num w:numId="344" w16cid:durableId="1427728208">
    <w:abstractNumId w:val="5"/>
  </w:num>
  <w:num w:numId="345" w16cid:durableId="450905339">
    <w:abstractNumId w:val="6"/>
  </w:num>
  <w:num w:numId="346" w16cid:durableId="677776470">
    <w:abstractNumId w:val="7"/>
  </w:num>
  <w:num w:numId="347" w16cid:durableId="1834107084">
    <w:abstractNumId w:val="9"/>
  </w:num>
  <w:num w:numId="348" w16cid:durableId="2102215233">
    <w:abstractNumId w:val="0"/>
  </w:num>
  <w:num w:numId="349" w16cid:durableId="94789444">
    <w:abstractNumId w:val="1"/>
  </w:num>
  <w:num w:numId="350" w16cid:durableId="1605650322">
    <w:abstractNumId w:val="2"/>
  </w:num>
  <w:num w:numId="351" w16cid:durableId="826551426">
    <w:abstractNumId w:val="3"/>
  </w:num>
  <w:num w:numId="352" w16cid:durableId="1384714815">
    <w:abstractNumId w:val="8"/>
  </w:num>
  <w:num w:numId="353" w16cid:durableId="535047066">
    <w:abstractNumId w:val="4"/>
  </w:num>
  <w:num w:numId="354" w16cid:durableId="1925525252">
    <w:abstractNumId w:val="5"/>
  </w:num>
  <w:num w:numId="355" w16cid:durableId="122041389">
    <w:abstractNumId w:val="6"/>
  </w:num>
  <w:num w:numId="356" w16cid:durableId="985355334">
    <w:abstractNumId w:val="7"/>
  </w:num>
  <w:num w:numId="357" w16cid:durableId="2011443978">
    <w:abstractNumId w:val="9"/>
  </w:num>
  <w:num w:numId="358" w16cid:durableId="4864830">
    <w:abstractNumId w:val="0"/>
  </w:num>
  <w:num w:numId="359" w16cid:durableId="951474835">
    <w:abstractNumId w:val="1"/>
  </w:num>
  <w:num w:numId="360" w16cid:durableId="1909074824">
    <w:abstractNumId w:val="2"/>
  </w:num>
  <w:num w:numId="361" w16cid:durableId="918758165">
    <w:abstractNumId w:val="3"/>
  </w:num>
  <w:num w:numId="362" w16cid:durableId="1012144321">
    <w:abstractNumId w:val="8"/>
  </w:num>
  <w:num w:numId="363" w16cid:durableId="299456421">
    <w:abstractNumId w:val="4"/>
  </w:num>
  <w:num w:numId="364" w16cid:durableId="480582551">
    <w:abstractNumId w:val="5"/>
  </w:num>
  <w:num w:numId="365" w16cid:durableId="1255239809">
    <w:abstractNumId w:val="6"/>
  </w:num>
  <w:num w:numId="366" w16cid:durableId="1662124796">
    <w:abstractNumId w:val="7"/>
  </w:num>
  <w:num w:numId="367" w16cid:durableId="893546268">
    <w:abstractNumId w:val="9"/>
  </w:num>
  <w:num w:numId="368" w16cid:durableId="121191133">
    <w:abstractNumId w:val="0"/>
  </w:num>
  <w:num w:numId="369" w16cid:durableId="1487277608">
    <w:abstractNumId w:val="1"/>
  </w:num>
  <w:num w:numId="370" w16cid:durableId="1519390048">
    <w:abstractNumId w:val="2"/>
  </w:num>
  <w:num w:numId="371" w16cid:durableId="1880390129">
    <w:abstractNumId w:val="3"/>
  </w:num>
  <w:num w:numId="372" w16cid:durableId="1261523852">
    <w:abstractNumId w:val="8"/>
  </w:num>
  <w:num w:numId="373" w16cid:durableId="738022593">
    <w:abstractNumId w:val="4"/>
  </w:num>
  <w:num w:numId="374" w16cid:durableId="330959219">
    <w:abstractNumId w:val="5"/>
  </w:num>
  <w:num w:numId="375" w16cid:durableId="1027871474">
    <w:abstractNumId w:val="6"/>
  </w:num>
  <w:num w:numId="376" w16cid:durableId="1414085581">
    <w:abstractNumId w:val="7"/>
  </w:num>
  <w:num w:numId="377" w16cid:durableId="896818867">
    <w:abstractNumId w:val="9"/>
  </w:num>
  <w:num w:numId="378" w16cid:durableId="185408223">
    <w:abstractNumId w:val="0"/>
  </w:num>
  <w:num w:numId="379" w16cid:durableId="155728248">
    <w:abstractNumId w:val="1"/>
  </w:num>
  <w:num w:numId="380" w16cid:durableId="933365037">
    <w:abstractNumId w:val="2"/>
  </w:num>
  <w:num w:numId="381" w16cid:durableId="870801905">
    <w:abstractNumId w:val="3"/>
  </w:num>
  <w:num w:numId="382" w16cid:durableId="628434180">
    <w:abstractNumId w:val="8"/>
  </w:num>
  <w:num w:numId="383" w16cid:durableId="74515513">
    <w:abstractNumId w:val="4"/>
  </w:num>
  <w:num w:numId="384" w16cid:durableId="1317568066">
    <w:abstractNumId w:val="5"/>
  </w:num>
  <w:num w:numId="385" w16cid:durableId="976036506">
    <w:abstractNumId w:val="6"/>
  </w:num>
  <w:num w:numId="386" w16cid:durableId="1059982012">
    <w:abstractNumId w:val="7"/>
  </w:num>
  <w:num w:numId="387" w16cid:durableId="770472195">
    <w:abstractNumId w:val="9"/>
  </w:num>
  <w:num w:numId="388" w16cid:durableId="797525598">
    <w:abstractNumId w:val="0"/>
  </w:num>
  <w:num w:numId="389" w16cid:durableId="281545386">
    <w:abstractNumId w:val="1"/>
  </w:num>
  <w:num w:numId="390" w16cid:durableId="2107535350">
    <w:abstractNumId w:val="2"/>
  </w:num>
  <w:num w:numId="391" w16cid:durableId="1224409827">
    <w:abstractNumId w:val="3"/>
  </w:num>
  <w:num w:numId="392" w16cid:durableId="797912740">
    <w:abstractNumId w:val="8"/>
  </w:num>
  <w:num w:numId="393" w16cid:durableId="1410930719">
    <w:abstractNumId w:val="4"/>
  </w:num>
  <w:num w:numId="394" w16cid:durableId="331760076">
    <w:abstractNumId w:val="5"/>
  </w:num>
  <w:num w:numId="395" w16cid:durableId="921180986">
    <w:abstractNumId w:val="6"/>
  </w:num>
  <w:num w:numId="396" w16cid:durableId="783767190">
    <w:abstractNumId w:val="7"/>
  </w:num>
  <w:num w:numId="397" w16cid:durableId="1630742953">
    <w:abstractNumId w:val="9"/>
  </w:num>
  <w:num w:numId="398" w16cid:durableId="1937207367">
    <w:abstractNumId w:val="12"/>
  </w:num>
  <w:num w:numId="399" w16cid:durableId="845243172">
    <w:abstractNumId w:val="26"/>
  </w:num>
  <w:num w:numId="400" w16cid:durableId="2006542699">
    <w:abstractNumId w:val="22"/>
  </w:num>
  <w:num w:numId="401" w16cid:durableId="645822137">
    <w:abstractNumId w:val="13"/>
  </w:num>
  <w:num w:numId="402" w16cid:durableId="966395651">
    <w:abstractNumId w:val="36"/>
  </w:num>
  <w:num w:numId="403" w16cid:durableId="395124537">
    <w:abstractNumId w:val="27"/>
  </w:num>
  <w:num w:numId="404" w16cid:durableId="241768286">
    <w:abstractNumId w:val="37"/>
  </w:num>
  <w:num w:numId="405" w16cid:durableId="550576101">
    <w:abstractNumId w:val="21"/>
  </w:num>
  <w:num w:numId="406" w16cid:durableId="1553496793">
    <w:abstractNumId w:val="30"/>
  </w:num>
  <w:num w:numId="407" w16cid:durableId="139199003">
    <w:abstractNumId w:val="20"/>
  </w:num>
  <w:num w:numId="408" w16cid:durableId="1257177456">
    <w:abstractNumId w:val="38"/>
  </w:num>
  <w:num w:numId="409" w16cid:durableId="1412384216">
    <w:abstractNumId w:val="16"/>
  </w:num>
  <w:num w:numId="410" w16cid:durableId="1102844901">
    <w:abstractNumId w:val="14"/>
  </w:num>
  <w:num w:numId="411" w16cid:durableId="212934789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284"/>
  <w:drawingGridVerticalSpacing w:val="284"/>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E93"/>
    <w:rsid w:val="000578E9"/>
    <w:rsid w:val="001E522D"/>
    <w:rsid w:val="00207082"/>
    <w:rsid w:val="002370B2"/>
    <w:rsid w:val="00246C16"/>
    <w:rsid w:val="00256F24"/>
    <w:rsid w:val="002838F6"/>
    <w:rsid w:val="00286B70"/>
    <w:rsid w:val="002A467A"/>
    <w:rsid w:val="00362980"/>
    <w:rsid w:val="0038127D"/>
    <w:rsid w:val="00386912"/>
    <w:rsid w:val="003E5BF3"/>
    <w:rsid w:val="00484E58"/>
    <w:rsid w:val="004B3415"/>
    <w:rsid w:val="004B45E3"/>
    <w:rsid w:val="004C416E"/>
    <w:rsid w:val="00511223"/>
    <w:rsid w:val="005A5341"/>
    <w:rsid w:val="005B0F79"/>
    <w:rsid w:val="005C3AD7"/>
    <w:rsid w:val="005D1EA1"/>
    <w:rsid w:val="005F56B4"/>
    <w:rsid w:val="00672791"/>
    <w:rsid w:val="006B5FD8"/>
    <w:rsid w:val="0070632E"/>
    <w:rsid w:val="007439DB"/>
    <w:rsid w:val="007472E9"/>
    <w:rsid w:val="007A795E"/>
    <w:rsid w:val="007D7C96"/>
    <w:rsid w:val="00830BBD"/>
    <w:rsid w:val="00846E93"/>
    <w:rsid w:val="008636BB"/>
    <w:rsid w:val="008E1FCB"/>
    <w:rsid w:val="00902EE6"/>
    <w:rsid w:val="00916920"/>
    <w:rsid w:val="0092605C"/>
    <w:rsid w:val="00926B5E"/>
    <w:rsid w:val="00953DB1"/>
    <w:rsid w:val="009968FE"/>
    <w:rsid w:val="00A17876"/>
    <w:rsid w:val="00A27CDF"/>
    <w:rsid w:val="00A722CE"/>
    <w:rsid w:val="00AE7516"/>
    <w:rsid w:val="00B45853"/>
    <w:rsid w:val="00B57FDD"/>
    <w:rsid w:val="00BA5E3B"/>
    <w:rsid w:val="00BC7F87"/>
    <w:rsid w:val="00BF2992"/>
    <w:rsid w:val="00C0296B"/>
    <w:rsid w:val="00C65BCB"/>
    <w:rsid w:val="00CF4028"/>
    <w:rsid w:val="00D3209C"/>
    <w:rsid w:val="00D41E7E"/>
    <w:rsid w:val="00D44592"/>
    <w:rsid w:val="00DA7A83"/>
    <w:rsid w:val="00DD3D52"/>
    <w:rsid w:val="00E04251"/>
    <w:rsid w:val="00E056A1"/>
    <w:rsid w:val="00E22DE8"/>
    <w:rsid w:val="00E60328"/>
    <w:rsid w:val="00EF070F"/>
    <w:rsid w:val="00F71F6B"/>
    <w:rsid w:val="00F7411E"/>
    <w:rsid w:val="00FD2933"/>
    <w:rsid w:val="00FF249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165F6"/>
  <w15:docId w15:val="{AA409FBC-069D-144C-B71F-21DCABF98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070F"/>
    <w:rPr>
      <w:sz w:val="24"/>
      <w:szCs w:val="24"/>
      <w:lang w:eastAsia="en-GB"/>
    </w:rPr>
  </w:style>
  <w:style w:type="paragraph" w:styleId="Heading1">
    <w:name w:val="heading 1"/>
    <w:basedOn w:val="Header"/>
    <w:next w:val="Normal"/>
    <w:link w:val="Heading1Char"/>
    <w:qFormat/>
    <w:rsid w:val="00F3162A"/>
    <w:pPr>
      <w:tabs>
        <w:tab w:val="clear" w:pos="4513"/>
        <w:tab w:val="clear" w:pos="9026"/>
        <w:tab w:val="left" w:pos="1360"/>
      </w:tabs>
      <w:spacing w:after="60"/>
      <w:outlineLvl w:val="0"/>
    </w:pPr>
    <w:rPr>
      <w:b/>
      <w:color w:val="D9272E"/>
      <w:sz w:val="32"/>
      <w:szCs w:val="36"/>
    </w:rPr>
  </w:style>
  <w:style w:type="paragraph" w:styleId="Heading2">
    <w:name w:val="heading 2"/>
    <w:basedOn w:val="Normal"/>
    <w:next w:val="Normal"/>
    <w:link w:val="Heading2Char"/>
    <w:qFormat/>
    <w:rsid w:val="003E5BF3"/>
    <w:pPr>
      <w:tabs>
        <w:tab w:val="left" w:pos="2694"/>
        <w:tab w:val="left" w:pos="2977"/>
        <w:tab w:val="left" w:pos="4820"/>
        <w:tab w:val="left" w:pos="5103"/>
        <w:tab w:val="left" w:pos="7938"/>
        <w:tab w:val="left" w:pos="8222"/>
      </w:tabs>
      <w:spacing w:before="240"/>
      <w:outlineLvl w:val="1"/>
    </w:pPr>
    <w:rPr>
      <w:b/>
      <w:bCs/>
      <w:color w:val="D9272E"/>
    </w:rPr>
  </w:style>
  <w:style w:type="paragraph" w:styleId="Heading3">
    <w:name w:val="heading 3"/>
    <w:basedOn w:val="Normal"/>
    <w:next w:val="Normal"/>
    <w:link w:val="Heading3Char"/>
    <w:qFormat/>
    <w:rsid w:val="002370B2"/>
    <w:pPr>
      <w:spacing w:before="360" w:after="120"/>
      <w:jc w:val="both"/>
      <w:outlineLvl w:val="2"/>
    </w:pPr>
    <w:rPr>
      <w:b/>
      <w:bCs/>
      <w:color w:val="D9272E"/>
    </w:rPr>
  </w:style>
  <w:style w:type="paragraph" w:styleId="Heading4">
    <w:name w:val="heading 4"/>
    <w:basedOn w:val="Normal"/>
    <w:next w:val="Normal"/>
    <w:link w:val="Heading4Char"/>
    <w:semiHidden/>
    <w:unhideWhenUsed/>
    <w:qFormat/>
    <w:rsid w:val="00902EE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link w:val="BodyTextChar"/>
    <w:pPr>
      <w:spacing w:before="120" w:after="120" w:line="300" w:lineRule="atLeast"/>
    </w:pPr>
  </w:style>
  <w:style w:type="paragraph" w:customStyle="1" w:styleId="MajorL2BulletList">
    <w:name w:val="Major L2 Bullet List"/>
    <w:basedOn w:val="Normal"/>
    <w:pPr>
      <w:numPr>
        <w:numId w:val="2"/>
      </w:numPr>
      <w:spacing w:line="360" w:lineRule="auto"/>
    </w:pPr>
    <w:rPr>
      <w:rFonts w:ascii="Palatino" w:hAnsi="Palatino"/>
    </w:rPr>
  </w:style>
  <w:style w:type="paragraph" w:customStyle="1" w:styleId="MajorL2Text">
    <w:name w:val="Major L2 Text"/>
    <w:basedOn w:val="Normal"/>
    <w:pPr>
      <w:spacing w:after="360" w:line="360" w:lineRule="auto"/>
    </w:pPr>
    <w:rPr>
      <w:rFonts w:ascii="Palatino" w:hAnsi="Palatino"/>
    </w:rPr>
  </w:style>
  <w:style w:type="paragraph" w:customStyle="1" w:styleId="TableRefHeading">
    <w:name w:val="Table Ref Heading"/>
    <w:basedOn w:val="Normal"/>
    <w:next w:val="MajorL2Text"/>
    <w:pPr>
      <w:spacing w:after="120" w:line="360" w:lineRule="auto"/>
      <w:outlineLvl w:val="0"/>
    </w:pPr>
    <w:rPr>
      <w:rFonts w:ascii="Palatino" w:hAnsi="Palatino"/>
      <w:b/>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link w:val="HeaderChar"/>
    <w:uiPriority w:val="99"/>
    <w:unhideWhenUsed/>
    <w:rsid w:val="00F177E9"/>
    <w:pPr>
      <w:tabs>
        <w:tab w:val="center" w:pos="4513"/>
        <w:tab w:val="right" w:pos="9026"/>
      </w:tabs>
      <w:jc w:val="both"/>
    </w:pPr>
    <w:rPr>
      <w:rFonts w:ascii="Arial" w:eastAsia="SimSun" w:hAnsi="Arial" w:cs="Arial"/>
      <w:sz w:val="22"/>
      <w:szCs w:val="24"/>
      <w:lang w:eastAsia="en-US"/>
    </w:rPr>
  </w:style>
  <w:style w:type="paragraph" w:styleId="Footer">
    <w:name w:val="footer"/>
    <w:basedOn w:val="Normal"/>
    <w:link w:val="FooterChar"/>
    <w:pPr>
      <w:tabs>
        <w:tab w:val="center" w:pos="4153"/>
        <w:tab w:val="right" w:pos="8306"/>
      </w:tabs>
    </w:pPr>
  </w:style>
  <w:style w:type="table" w:styleId="TableGrid">
    <w:name w:val="Table Grid"/>
    <w:basedOn w:val="TableNormal"/>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3E5BF3"/>
    <w:rPr>
      <w:rFonts w:ascii="Arial" w:eastAsia="SimSun" w:hAnsi="Arial" w:cs="Arial"/>
      <w:b/>
      <w:color w:val="D9272E"/>
      <w:sz w:val="24"/>
      <w:szCs w:val="24"/>
      <w:lang w:eastAsia="en-US"/>
    </w:rPr>
  </w:style>
  <w:style w:type="paragraph" w:styleId="ListParagraph">
    <w:name w:val="List Paragraph"/>
    <w:basedOn w:val="Normal"/>
    <w:uiPriority w:val="34"/>
    <w:qFormat/>
    <w:rsid w:val="006A3D6D"/>
    <w:pPr>
      <w:spacing w:before="200" w:after="400"/>
      <w:ind w:left="720"/>
      <w:contextualSpacing/>
    </w:pPr>
    <w:rPr>
      <w:rFonts w:eastAsia="Calibri"/>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2370B2"/>
    <w:rPr>
      <w:rFonts w:ascii="Arial" w:eastAsia="SimSun" w:hAnsi="Arial" w:cs="Arial"/>
      <w:b/>
      <w:color w:val="D9272E"/>
      <w:szCs w:val="24"/>
      <w:lang w:eastAsia="en-US"/>
    </w:rPr>
  </w:style>
  <w:style w:type="character" w:styleId="SubtleEmphasis">
    <w:name w:val="Subtle Emphasis"/>
    <w:uiPriority w:val="19"/>
    <w:qFormat/>
    <w:rsid w:val="00F3162A"/>
    <w:rPr>
      <w:i/>
      <w:color w:val="0000FF"/>
      <w:sz w:val="20"/>
      <w:szCs w:val="18"/>
    </w:rPr>
  </w:style>
  <w:style w:type="character" w:customStyle="1" w:styleId="HeaderChar">
    <w:name w:val="Header Char"/>
    <w:link w:val="Header"/>
    <w:uiPriority w:val="99"/>
    <w:rsid w:val="00F177E9"/>
    <w:rPr>
      <w:rFonts w:ascii="Arial" w:eastAsia="SimSun" w:hAnsi="Arial" w:cs="Arial"/>
      <w:sz w:val="22"/>
      <w:szCs w:val="24"/>
      <w:lang w:eastAsia="en-US"/>
    </w:rPr>
  </w:style>
  <w:style w:type="character" w:customStyle="1" w:styleId="Heading1Char">
    <w:name w:val="Heading 1 Char"/>
    <w:link w:val="Heading1"/>
    <w:rsid w:val="00F3162A"/>
    <w:rPr>
      <w:rFonts w:ascii="Arial" w:eastAsia="SimSun" w:hAnsi="Arial" w:cs="Arial"/>
      <w:b/>
      <w:bCs/>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2910CC"/>
    <w:rPr>
      <w:rFonts w:ascii="Arial" w:eastAsia="SimSun" w:hAnsi="Arial" w:cs="Arial"/>
      <w:bCs/>
      <w:sz w:val="22"/>
      <w:szCs w:val="24"/>
      <w:lang w:eastAsia="en-US"/>
    </w:rPr>
  </w:style>
  <w:style w:type="paragraph" w:customStyle="1" w:styleId="headerfield">
    <w:name w:val="header_field"/>
    <w:qFormat/>
    <w:rsid w:val="00887AD7"/>
    <w:rPr>
      <w:rFonts w:ascii="Arial" w:eastAsia="SimSun" w:hAnsi="Arial" w:cs="Arial"/>
      <w:b/>
      <w:color w:val="D9272E"/>
      <w:szCs w:val="24"/>
      <w:lang w:eastAsia="en-US"/>
    </w:rPr>
  </w:style>
  <w:style w:type="paragraph" w:customStyle="1" w:styleId="checklist">
    <w:name w:val="checklist"/>
    <w:qFormat/>
    <w:rsid w:val="00696FD9"/>
    <w:pPr>
      <w:tabs>
        <w:tab w:val="left" w:pos="426"/>
        <w:tab w:val="left" w:pos="3544"/>
        <w:tab w:val="left" w:pos="3969"/>
        <w:tab w:val="left" w:pos="7513"/>
        <w:tab w:val="left" w:pos="7938"/>
      </w:tabs>
    </w:pPr>
    <w:rPr>
      <w:rFonts w:ascii="Arial" w:eastAsia="SimSun" w:hAnsi="Arial" w:cs="Arial"/>
      <w:bCs/>
      <w:sz w:val="22"/>
      <w:szCs w:val="24"/>
      <w:lang w:eastAsia="en-US"/>
    </w:rPr>
  </w:style>
  <w:style w:type="paragraph" w:customStyle="1" w:styleId="AssessmentTitle">
    <w:name w:val="AssessmentTitle"/>
    <w:qFormat/>
    <w:rsid w:val="00134E4D"/>
    <w:pPr>
      <w:jc w:val="right"/>
    </w:pPr>
    <w:rPr>
      <w:rFonts w:ascii="Arial" w:eastAsia="SimSun" w:hAnsi="Arial" w:cs="Arial"/>
      <w:b/>
      <w:color w:val="D9272E"/>
      <w:sz w:val="32"/>
      <w:szCs w:val="36"/>
      <w:lang w:eastAsia="en-US"/>
    </w:rPr>
  </w:style>
  <w:style w:type="paragraph" w:customStyle="1" w:styleId="Question">
    <w:name w:val="Question"/>
    <w:basedOn w:val="Normal"/>
    <w:next w:val="TAFE-Answer"/>
    <w:qFormat/>
    <w:rsid w:val="00E820DA"/>
    <w:pPr>
      <w:keepNext/>
      <w:keepLines/>
      <w:widowControl w:val="0"/>
      <w:numPr>
        <w:numId w:val="11"/>
      </w:numPr>
      <w:spacing w:before="480" w:after="240"/>
      <w:contextualSpacing/>
    </w:pPr>
  </w:style>
  <w:style w:type="paragraph" w:customStyle="1" w:styleId="TAFE-Answer">
    <w:name w:val="TAFE-Answer"/>
    <w:basedOn w:val="Normal"/>
    <w:qFormat/>
    <w:rsid w:val="005B0F79"/>
    <w:pPr>
      <w:keepLines/>
      <w:shd w:val="clear" w:color="auto" w:fill="EBEBEB"/>
      <w:spacing w:before="240" w:after="240" w:line="360" w:lineRule="auto"/>
    </w:pPr>
  </w:style>
  <w:style w:type="paragraph" w:customStyle="1" w:styleId="TAFE-Question">
    <w:name w:val="TAFE-Question"/>
    <w:basedOn w:val="Question"/>
    <w:next w:val="TAFE-Answer"/>
    <w:qFormat/>
    <w:rsid w:val="003E42D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NormalWeb">
    <w:name w:val="Normal (Web)"/>
    <w:basedOn w:val="Normal"/>
    <w:uiPriority w:val="99"/>
    <w:semiHidden/>
    <w:unhideWhenUsed/>
    <w:rsid w:val="004B3415"/>
    <w:pPr>
      <w:spacing w:beforeAutospacing="1" w:afterAutospacing="1"/>
    </w:pPr>
    <w:rPr>
      <w:bCs/>
    </w:rPr>
  </w:style>
  <w:style w:type="character" w:styleId="Strong">
    <w:name w:val="Strong"/>
    <w:basedOn w:val="DefaultParagraphFont"/>
    <w:uiPriority w:val="22"/>
    <w:qFormat/>
    <w:rsid w:val="004B3415"/>
    <w:rPr>
      <w:b/>
      <w:bCs/>
    </w:rPr>
  </w:style>
  <w:style w:type="paragraph" w:styleId="HTMLPreformatted">
    <w:name w:val="HTML Preformatted"/>
    <w:basedOn w:val="Normal"/>
    <w:link w:val="HTMLPreformattedChar"/>
    <w:uiPriority w:val="99"/>
    <w:semiHidden/>
    <w:unhideWhenUsed/>
    <w:rsid w:val="004B3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bCs/>
      <w:szCs w:val="20"/>
    </w:rPr>
  </w:style>
  <w:style w:type="character" w:customStyle="1" w:styleId="HTMLPreformattedChar">
    <w:name w:val="HTML Preformatted Char"/>
    <w:basedOn w:val="DefaultParagraphFont"/>
    <w:link w:val="HTMLPreformatted"/>
    <w:uiPriority w:val="99"/>
    <w:semiHidden/>
    <w:rsid w:val="004B3415"/>
    <w:rPr>
      <w:rFonts w:ascii="Courier New" w:hAnsi="Courier New" w:cs="Courier New"/>
      <w:lang w:eastAsia="en-GB"/>
    </w:rPr>
  </w:style>
  <w:style w:type="character" w:customStyle="1" w:styleId="pl-k">
    <w:name w:val="pl-k"/>
    <w:basedOn w:val="DefaultParagraphFont"/>
    <w:rsid w:val="004B3415"/>
  </w:style>
  <w:style w:type="character" w:styleId="HTMLCode">
    <w:name w:val="HTML Code"/>
    <w:basedOn w:val="DefaultParagraphFont"/>
    <w:uiPriority w:val="99"/>
    <w:semiHidden/>
    <w:unhideWhenUsed/>
    <w:rsid w:val="004B3415"/>
    <w:rPr>
      <w:rFonts w:ascii="Courier New" w:eastAsia="Times New Roman" w:hAnsi="Courier New" w:cs="Courier New"/>
      <w:sz w:val="20"/>
      <w:szCs w:val="20"/>
    </w:rPr>
  </w:style>
  <w:style w:type="character" w:customStyle="1" w:styleId="pl-en">
    <w:name w:val="pl-en"/>
    <w:basedOn w:val="DefaultParagraphFont"/>
    <w:rsid w:val="004B3415"/>
  </w:style>
  <w:style w:type="character" w:customStyle="1" w:styleId="pl-s1">
    <w:name w:val="pl-s1"/>
    <w:basedOn w:val="DefaultParagraphFont"/>
    <w:rsid w:val="004B3415"/>
  </w:style>
  <w:style w:type="character" w:customStyle="1" w:styleId="pl-s">
    <w:name w:val="pl-s"/>
    <w:basedOn w:val="DefaultParagraphFont"/>
    <w:rsid w:val="004B3415"/>
  </w:style>
  <w:style w:type="character" w:customStyle="1" w:styleId="pl-c1">
    <w:name w:val="pl-c1"/>
    <w:basedOn w:val="DefaultParagraphFont"/>
    <w:rsid w:val="004B3415"/>
  </w:style>
  <w:style w:type="character" w:styleId="Hyperlink">
    <w:name w:val="Hyperlink"/>
    <w:basedOn w:val="DefaultParagraphFont"/>
    <w:unhideWhenUsed/>
    <w:rsid w:val="002370B2"/>
    <w:rPr>
      <w:color w:val="0000FF" w:themeColor="hyperlink"/>
      <w:u w:val="single"/>
    </w:rPr>
  </w:style>
  <w:style w:type="character" w:customStyle="1" w:styleId="BodyTextChar">
    <w:name w:val="Body Text Char"/>
    <w:basedOn w:val="DefaultParagraphFont"/>
    <w:link w:val="BodyText"/>
    <w:rsid w:val="003E5BF3"/>
    <w:rPr>
      <w:rFonts w:ascii="Arial" w:eastAsia="SimSun" w:hAnsi="Arial" w:cs="Arial"/>
      <w:bCs/>
      <w:szCs w:val="24"/>
      <w:lang w:eastAsia="en-US"/>
    </w:rPr>
  </w:style>
  <w:style w:type="character" w:styleId="UnresolvedMention">
    <w:name w:val="Unresolved Mention"/>
    <w:basedOn w:val="DefaultParagraphFont"/>
    <w:uiPriority w:val="99"/>
    <w:semiHidden/>
    <w:unhideWhenUsed/>
    <w:rsid w:val="002370B2"/>
    <w:rPr>
      <w:color w:val="605E5C"/>
      <w:shd w:val="clear" w:color="auto" w:fill="E1DFDD"/>
    </w:rPr>
  </w:style>
  <w:style w:type="character" w:customStyle="1" w:styleId="Heading4Char">
    <w:name w:val="Heading 4 Char"/>
    <w:basedOn w:val="DefaultParagraphFont"/>
    <w:link w:val="Heading4"/>
    <w:semiHidden/>
    <w:rsid w:val="00902EE6"/>
    <w:rPr>
      <w:rFonts w:asciiTheme="majorHAnsi" w:eastAsiaTheme="majorEastAsia" w:hAnsiTheme="majorHAnsi" w:cstheme="majorBidi"/>
      <w:bCs/>
      <w:i/>
      <w:iCs/>
      <w:color w:val="365F91" w:themeColor="accent1" w:themeShade="BF"/>
      <w:szCs w:val="24"/>
      <w:lang w:eastAsia="en-US"/>
    </w:rPr>
  </w:style>
  <w:style w:type="paragraph" w:styleId="Subtitle">
    <w:name w:val="Subtitle"/>
    <w:basedOn w:val="Normal"/>
    <w:next w:val="Normal"/>
    <w:link w:val="SubtitleChar"/>
    <w:uiPriority w:val="11"/>
    <w:qFormat/>
    <w:rsid w:val="009968FE"/>
    <w:pPr>
      <w:numPr>
        <w:ilvl w:val="1"/>
      </w:numPr>
      <w:spacing w:before="240"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9968FE"/>
    <w:rPr>
      <w:rFonts w:asciiTheme="minorHAnsi" w:eastAsiaTheme="minorEastAsia" w:hAnsiTheme="minorHAnsi" w:cstheme="minorBidi"/>
      <w:color w:val="5A5A5A" w:themeColor="text1" w:themeTint="A5"/>
      <w:spacing w:val="15"/>
      <w:sz w:val="22"/>
      <w:szCs w:val="2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9230609">
      <w:bodyDiv w:val="1"/>
      <w:marLeft w:val="0"/>
      <w:marRight w:val="0"/>
      <w:marTop w:val="0"/>
      <w:marBottom w:val="0"/>
      <w:divBdr>
        <w:top w:val="none" w:sz="0" w:space="0" w:color="auto"/>
        <w:left w:val="none" w:sz="0" w:space="0" w:color="auto"/>
        <w:bottom w:val="none" w:sz="0" w:space="0" w:color="auto"/>
        <w:right w:val="none" w:sz="0" w:space="0" w:color="auto"/>
      </w:divBdr>
      <w:divsChild>
        <w:div w:id="1252812354">
          <w:blockQuote w:val="1"/>
          <w:marLeft w:val="0"/>
          <w:marRight w:val="0"/>
          <w:marTop w:val="0"/>
          <w:marBottom w:val="240"/>
          <w:divBdr>
            <w:top w:val="none" w:sz="0" w:space="0" w:color="auto"/>
            <w:left w:val="none" w:sz="0" w:space="0" w:color="auto"/>
            <w:bottom w:val="none" w:sz="0" w:space="0" w:color="auto"/>
            <w:right w:val="none" w:sz="0" w:space="0" w:color="auto"/>
          </w:divBdr>
        </w:div>
        <w:div w:id="1004670258">
          <w:marLeft w:val="0"/>
          <w:marRight w:val="0"/>
          <w:marTop w:val="0"/>
          <w:marBottom w:val="240"/>
          <w:divBdr>
            <w:top w:val="none" w:sz="0" w:space="0" w:color="auto"/>
            <w:left w:val="none" w:sz="0" w:space="0" w:color="auto"/>
            <w:bottom w:val="none" w:sz="0" w:space="0" w:color="auto"/>
            <w:right w:val="none" w:sz="0" w:space="0" w:color="auto"/>
          </w:divBdr>
        </w:div>
        <w:div w:id="1065568970">
          <w:marLeft w:val="0"/>
          <w:marRight w:val="0"/>
          <w:marTop w:val="0"/>
          <w:marBottom w:val="240"/>
          <w:divBdr>
            <w:top w:val="none" w:sz="0" w:space="0" w:color="auto"/>
            <w:left w:val="none" w:sz="0" w:space="0" w:color="auto"/>
            <w:bottom w:val="none" w:sz="0" w:space="0" w:color="auto"/>
            <w:right w:val="none" w:sz="0" w:space="0" w:color="auto"/>
          </w:divBdr>
        </w:div>
      </w:divsChild>
    </w:div>
    <w:div w:id="1498617011">
      <w:bodyDiv w:val="1"/>
      <w:marLeft w:val="0"/>
      <w:marRight w:val="0"/>
      <w:marTop w:val="0"/>
      <w:marBottom w:val="0"/>
      <w:divBdr>
        <w:top w:val="none" w:sz="0" w:space="0" w:color="auto"/>
        <w:left w:val="none" w:sz="0" w:space="0" w:color="auto"/>
        <w:bottom w:val="none" w:sz="0" w:space="0" w:color="auto"/>
        <w:right w:val="none" w:sz="0" w:space="0" w:color="auto"/>
      </w:divBdr>
    </w:div>
    <w:div w:id="1840578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aywhite.com/privacy/"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227</TotalTime>
  <Pages>10</Pages>
  <Words>1392</Words>
  <Characters>7940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North Metropolitan TAFE</Company>
  <LinksUpToDate>false</LinksUpToDate>
  <CharactersWithSpaces>9314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Rafael Avigad</dc:creator>
  <cp:keywords/>
  <cp:lastModifiedBy>Rajib Khan</cp:lastModifiedBy>
  <cp:revision>23</cp:revision>
  <dcterms:created xsi:type="dcterms:W3CDTF">2023-11-30T00:58:00Z</dcterms:created>
  <dcterms:modified xsi:type="dcterms:W3CDTF">2025-10-19T04:04:00Z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50059ce1,71397db5,3b82191f</vt:lpwstr>
  </property>
  <property fmtid="{D5CDD505-2E9C-101B-9397-08002B2CF9AE}" pid="3" name="ClassificationContentMarkingHeaderFontProps">
    <vt:lpwstr>#ff0000,10,Calibri</vt:lpwstr>
  </property>
  <property fmtid="{D5CDD505-2E9C-101B-9397-08002B2CF9AE}" pid="4" name="ClassificationContentMarkingHeaderText">
    <vt:lpwstr>OFFICIAL</vt:lpwstr>
  </property>
  <property fmtid="{D5CDD505-2E9C-101B-9397-08002B2CF9AE}" pid="5" name="MSIP_Label_f3ac7e5b-5da2-46c7-8677-8a6b50f7d886_Enabled">
    <vt:lpwstr>true</vt:lpwstr>
  </property>
  <property fmtid="{D5CDD505-2E9C-101B-9397-08002B2CF9AE}" pid="6" name="MSIP_Label_f3ac7e5b-5da2-46c7-8677-8a6b50f7d886_SetDate">
    <vt:lpwstr>2023-08-02T05:48:59Z</vt:lpwstr>
  </property>
  <property fmtid="{D5CDD505-2E9C-101B-9397-08002B2CF9AE}" pid="7" name="MSIP_Label_f3ac7e5b-5da2-46c7-8677-8a6b50f7d886_Method">
    <vt:lpwstr>Standard</vt:lpwstr>
  </property>
  <property fmtid="{D5CDD505-2E9C-101B-9397-08002B2CF9AE}" pid="8" name="MSIP_Label_f3ac7e5b-5da2-46c7-8677-8a6b50f7d886_Name">
    <vt:lpwstr>Official</vt:lpwstr>
  </property>
  <property fmtid="{D5CDD505-2E9C-101B-9397-08002B2CF9AE}" pid="9" name="MSIP_Label_f3ac7e5b-5da2-46c7-8677-8a6b50f7d886_SiteId">
    <vt:lpwstr>218881e8-07ad-4142-87d7-f6b90d17009b</vt:lpwstr>
  </property>
  <property fmtid="{D5CDD505-2E9C-101B-9397-08002B2CF9AE}" pid="10" name="MSIP_Label_f3ac7e5b-5da2-46c7-8677-8a6b50f7d886_ActionId">
    <vt:lpwstr>9f340a57-f7e8-4c8d-a2c3-8129c660321e</vt:lpwstr>
  </property>
  <property fmtid="{D5CDD505-2E9C-101B-9397-08002B2CF9AE}" pid="11" name="MSIP_Label_f3ac7e5b-5da2-46c7-8677-8a6b50f7d886_ContentBits">
    <vt:lpwstr>1</vt:lpwstr>
  </property>
</Properties>
</file>