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F6E"/>
          <w:sz w:val="72"/>
          <w:szCs w:val="72"/>
        </w:rPr>
        <w:t xml:space="preserve">DocSignerHub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563EB"/>
          <w:sz w:val="26"/>
          <w:szCs w:val="26"/>
        </w:rPr>
        <w:t xml:space="preserve">docsignerhub.com</w:t>
      </w:r>
    </w:p>
    <w:p>
      <w:pPr>
        <w:pBdr>
          <w:bottom w:val="single" w:color="2563EB" w:sz="12"/>
        </w:pBd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4748B"/>
          <w:spacing w:val="120"/>
          <w:sz w:val="28"/>
          <w:szCs w:val="28"/>
        </w:rPr>
        <w:t xml:space="preserve">BUSINESS PROPOSAL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172A"/>
          <w:sz w:val="42"/>
          <w:szCs w:val="42"/>
        </w:rPr>
        <w:t xml:space="preserve">API-First Electronic Document Signing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SaaS Integration Solution for Law Firms, HR Departments, Financial Services &amp; Enterprise</w:t>
      </w:r>
    </w:p>
    <w:p>
      <w:pPr>
        <w:spacing w:after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3"/>
        <w:gridCol w:w="2333"/>
        <w:gridCol w:w="2334"/>
      </w:tblGrid>
      <w:tr>
        <w:tc>
          <w:tcPr>
            <w:tcW w:type="dxa" w:w="2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6E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eIDAS Compliant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18"/>
                <w:szCs w:val="18"/>
              </w:rPr>
              <w:t xml:space="preserve">Legally binding EU standard</w:t>
            </w:r>
          </w:p>
        </w:tc>
        <w:tc>
          <w:tcPr>
            <w:tcW w:type="dxa" w:w="2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API-First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18"/>
                <w:szCs w:val="18"/>
              </w:rPr>
              <w:t xml:space="preserve">Integrate in minutes</w:t>
            </w:r>
          </w:p>
        </w:tc>
        <w:tc>
          <w:tcPr>
            <w:tcW w:type="dxa" w:w="2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Multi-Tenant SaaS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9F6E4"/>
                <w:sz w:val="18"/>
                <w:szCs w:val="18"/>
              </w:rPr>
              <w:t xml:space="preserve">Isolated merchant accounts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DocSignerHub Platform Team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Website: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https://docsignerhub.com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API Base URL: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https://api.docsignerhub.com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April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1.  Executive Summary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DocSignerHub is an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API-first, multi-tenant electronic document signing SaaS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built for businesses that need to send, collect, and archive legally binding signatures on PDF, DOC, and DOCX files — without depending on third-party platforms such as Signable or DocuSign.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Designed for developers and business owners alike, DocSignerHub lets any organisation integrate professional e-signing into their own product or workflow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 under five minutes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, using a single REST API call. Each business operates under its own isolated merchant account, with its own API key, usage quota, and audit trail.</w:t>
      </w:r>
    </w:p>
    <w:p>
      <w:pPr>
        <w:spacing w:after="80"/>
      </w:pPr>
    </w:p>
    <w:p>
      <w:pPr>
        <w:pBdr>
          <w:top w:val="single" w:color="2563EB" w:sz="6"/>
          <w:left w:val="single" w:color="2563EB" w:sz="18"/>
          <w:bottom w:val="single" w:color="2563EB" w:sz="6"/>
          <w:right w:val="single" w:color="2563EB" w:sz="6"/>
        </w:pBdr>
        <w:shd w:fill="EFF6FF" w:val="clear"/>
        <w:spacing w:after="140"/>
        <w:ind w:left="280" w:right="280"/>
      </w:pPr>
      <w:r>
        <w:rPr>
          <w:rFonts w:ascii="Calibri" w:cs="Calibri" w:eastAsia="Calibri" w:hAnsi="Calibri"/>
          <w:i/>
          <w:iCs/>
          <w:color w:val="1B3F6E"/>
          <w:sz w:val="20"/>
          <w:szCs w:val="20"/>
        </w:rPr>
        <w:t xml:space="preserve">Key proposition: Replace your existing Signable or DocuSign subscription with a self-controlled, subscription-aware e-signing backbone. Full API access. No per-signature fees. Legally binding under eIDAS. Average signing time under 2 minutes.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Supported document formats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PDF  ·  DOC  ·  DOCX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Authentication model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 (user/admin) + API Key (merchant)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Signing token security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HMAC-SHA256 signed, single-use, expiring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Multi-signer support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Unlimited signers, configurable signing order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eIDAS classification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Simple Electronic Signature (SES) — Article 3(10)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IP, user agent, timestamp logged on every action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Quota model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 = unlimited  |  &gt;0 = capped per merchant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Integration effort</w:t>
            </w:r>
          </w:p>
        </w:tc>
        <w:tc>
          <w:tcPr>
            <w:tcW w:type="dxa" w:w="5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One API endpoint, one API key, ready to send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2.  The Problem We Solve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Businesses that require signed documents today face one of three painful realities: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34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impact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Third-party SaaS (Signable, DocuSign)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Per-envelope pricing escalates with volume; data leaves your infrastructure; limited branding control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Unpredictable; grows with business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Manual paper process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Slow turnaround; lost documents; no audit trail; non-compliant with digital-first workflows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Hidden cost of delays and errors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Building in-house from scratch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Months of engineering time; security risk; maintenance burden; no legal framework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High upfront capital expenditure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DocSignerHub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 of the above — API-first, self-controlled, subscription-capped, legally compliant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Predictable flat fee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DocSignerHub approach eliminates all three pain points. Your business retains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full ownership of the signing workflow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, your customer data stays within your environment, and the cost is a flat subscription — not a per-document charge that compounds as you grow.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3.  Platform Overview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DocSignerHub is structured around five core modules. Every module is accessible via the REST API and reflected in the Blazor Server web dashboard.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 Authentication &amp; User Management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person who accesses DocSignerHub — whether a business owner, a developer, or a platform administrator — registers via the standard auth flow. Registration is free. Email verification is required before any merchant or envelope operations can be performed.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5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new user account; triggers verification email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5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Authenticate; returns JWT Bearer token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 /api/auth/verify-email/{token}</w:t>
            </w:r>
          </w:p>
        </w:tc>
        <w:tc>
          <w:tcPr>
            <w:tcW w:type="dxa" w:w="5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Confirm email from link in verification email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5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Send password-reset email (always returns 200 to prevent enumeration)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5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Set new password using token from reset email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Two access roles exist: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User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(default) and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Admin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Admins can manage all users, view platform-wide analytics, and create or modify any merchant. Users manage only their own resources.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 Merchant Accounts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Merchant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is the core billing and isolation unit. When a user registers, a default merchant account is created automatically. Users can create additional merchant accounts — for example to separate departments, client projects, or products.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Each merchant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unique, cryptographically generated API key (used in the X-Api-Key header on all envelope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 isolated envelope quota with RequestLimit (0 = unlimited) and RequestUsed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 optional subscription window (SubscriptionEnd) — null means perpetual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 IsActive flag — suspending a merchant immediately blocks all new envelope creation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4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/api/merchants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a new merchant account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 /api/merchants/by-user/{userId}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List all merchants owned by a user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 /api/merchants/{id}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Retrieve a specific merchant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PUT  /api/merchants/{id}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Update name, quota, subscription, 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/api/merchants/{id}/regenerate-key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Rotate the API key — old key invalidated immediately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 /api/merchants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List all merchants across the platform</w:t>
            </w:r>
          </w:p>
        </w:tc>
      </w:tr>
    </w:tbl>
    <w:p>
      <w:pPr>
        <w:spacing w:after="80"/>
      </w:pPr>
    </w:p>
    <w:p>
      <w:pPr>
        <w:pBdr>
          <w:top w:val="single" w:color="2563EB" w:sz="6"/>
          <w:left w:val="single" w:color="2563EB" w:sz="18"/>
          <w:bottom w:val="single" w:color="2563EB" w:sz="6"/>
          <w:right w:val="single" w:color="2563EB" w:sz="6"/>
        </w:pBdr>
        <w:shd w:fill="EFF6FF" w:val="clear"/>
        <w:spacing w:after="140"/>
        <w:ind w:left="280" w:right="280"/>
      </w:pPr>
      <w:r>
        <w:rPr>
          <w:rFonts w:ascii="Calibri" w:cs="Calibri" w:eastAsia="Calibri" w:hAnsi="Calibri"/>
          <w:i/>
          <w:iCs/>
          <w:color w:val="1B3F6E"/>
          <w:sz w:val="20"/>
          <w:szCs w:val="20"/>
        </w:rPr>
        <w:t xml:space="preserve">Quota design: RequestLimit = 0 means unlimited envelopes. Setting RequestLimit = 100 blocks new envelopes once 100 have been sent. Quota is checked atomically inside the envelope creation transaction — no race conditions. Reset RequestUsed to 0 at the start of each billing period via PUT /api/merchants/{id}.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 Envelopes — Multi-Document, Multi-Signer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Envelope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is the central workflow object. It contains one or more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documents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and one or more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signers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Each signer is assigned a specific document (via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documentIndex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) and a custom signing order. When the envelope is created, the first signer in order receives an email invitation immediately. Subsequent signers are notified only after the previous signer has completed — enforcing strict sequential signing.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Envelope creation — request body</w:t>
      </w:r>
    </w:p>
    <w:p>
      <w:pPr>
        <w:shd w:fill="F8FAFC" w:val="clear"/>
        <w:spacing w:after="80"/>
        <w:ind w:left="200"/>
      </w:pPr>
      <w:r>
        <w:rPr>
          <w:rFonts w:ascii="Consolas" w:cs="Consolas" w:eastAsia="Consolas" w:hAnsi="Consolas"/>
          <w:b/>
          <w:bCs/>
          <w:color w:val="1B3F6E"/>
          <w:sz w:val="19"/>
          <w:szCs w:val="19"/>
        </w:rPr>
        <w:t xml:space="preserve">POST /api/envelopes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·   Header: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X-Api-Key: {merchant_api_key}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 display name — shown in emails and 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Must match the API key owner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documents[]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At least one document; each contains title, fileName, Base64 content, and content 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documents[].documentTitle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Human-readable document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documents[].documentFileName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File name with extension: .pdf, .doc, .docx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documents[].documentBase64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Base64-encoded file bytes — no data-URL prefix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documents[].documentContentType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Inferred from extension if omitted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At least one signer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signers[].name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Full name shown in signing portal and emails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signers[].email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Invitation link sent to this address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signers[].role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Must match placeholder role in document, e.g. "Signer" or "Counter-Signer"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signers[].order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1-based; defines sequential signing flow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signers[].message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Custom note included in the invitation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signers[].documentIndex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Which document in the array this signer should sign (0-based)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Envelope status response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After creation, the envelope can be polled at any time via GET /api/envelopes/{id}. The response includes the full per-signer status: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7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Pending</w:t>
            </w:r>
          </w:p>
        </w:tc>
        <w:tc>
          <w:tcPr>
            <w:tcW w:type="dxa" w:w="7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 created; first signer email being queued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InProgress</w:t>
            </w:r>
          </w:p>
        </w:tc>
        <w:tc>
          <w:tcPr>
            <w:tcW w:type="dxa" w:w="7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At least one signer has been emailed; signing is in progress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Completed</w:t>
            </w:r>
          </w:p>
        </w:tc>
        <w:tc>
          <w:tcPr>
            <w:tcW w:type="dxa" w:w="7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All signers have signed; final documents available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 was cancelled before all signers completed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Expired</w:t>
            </w:r>
          </w:p>
        </w:tc>
        <w:tc>
          <w:tcPr>
            <w:tcW w:type="dxa" w:w="7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One or more signer tokens expired before submission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Signed document retrieval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Once an envelope reaches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Completed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status, the signed documents are available via </w:t>
      </w:r>
      <w:r>
        <w:rPr>
          <w:rFonts w:ascii="Consolas" w:cs="Consolas" w:eastAsia="Consolas" w:hAnsi="Consolas"/>
          <w:color w:val="1B3F6E"/>
          <w:sz w:val="19"/>
          <w:szCs w:val="19"/>
        </w:rPr>
        <w:t xml:space="preserve">GET /api/envelopes/{id}/signed-documents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The response returns each signer's completed document as Base64, including the stamped signature image and date.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signedDocumentBase64 is null while signing is still in progress.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 Signing Portal — Signer Experience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signing portal is the page a signer sees when they click their unique link. It is designed for any device — desktop, tablet, or mobile — and requires no login, no download, and no account.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signer experience in six steps: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Open link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signer clicks the unique URL from their email on any device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Token validated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HMAC signature verified; expiry checked; document fetched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Document preview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assigned document rendered in browser — only that document, nothing else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Draw signature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finger or mouse on canvas pad; or typed if preferred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Submit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POST /api/portal/submit/{token} with signature PNG as Base64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Confirmation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signer and sender both receive email with signed document attached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Portal Endpoint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 /api/portal/validate/{token}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Validate token; return document Base64 + metadata for preview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 /api/portal/document/{token}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Stream raw document bytes (for iframe or embed preview)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/api/portal/submit/{token}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Accept signature Base64 PNG; enqueue background stamp job</w:t>
            </w:r>
          </w:p>
        </w:tc>
      </w:tr>
    </w:tbl>
    <w:p>
      <w:pPr>
        <w:spacing w:after="80"/>
      </w:pPr>
    </w:p>
    <w:p>
      <w:pPr>
        <w:pBdr>
          <w:top w:val="single" w:color="16A34A" w:sz="6"/>
          <w:left w:val="single" w:color="16A34A" w:sz="18"/>
          <w:bottom w:val="single" w:color="16A34A" w:sz="6"/>
          <w:right w:val="single" w:color="16A34A" w:sz="6"/>
        </w:pBdr>
        <w:shd w:fill="F0FDF4" w:val="clear"/>
        <w:spacing w:after="140"/>
        <w:ind w:left="280" w:right="280"/>
      </w:pPr>
      <w:r>
        <w:rPr>
          <w:rFonts w:ascii="Calibri" w:cs="Calibri" w:eastAsia="Calibri" w:hAnsi="Calibri"/>
          <w:i/>
          <w:iCs/>
          <w:color w:val="14532D"/>
          <w:sz w:val="20"/>
          <w:szCs w:val="20"/>
        </w:rPr>
        <w:t xml:space="preserve">Security: Each signing token is HMAC-SHA256 signed, single-use, and time-limited. A replay attempt after signing returns 409 Conflict. An expired token returns 410 Gone. Token forgery is computationally infeasible. IP address and user agent are logged for every portal interaction.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 Document Placeholder System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DocSignerHub uses a simple placeholder syntax embedded directly in your document to mark where the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signature image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signing date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should be stamped. This works in PDF, DOC, and DOCX files. No special software is needed to add them — just type the placeholder text in the document at the desired location.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becomes after signing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{signature:ROLE:Please+Sign+Here}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Replaced with the signer's drawn signature image (PNG embedded)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{date:ROLE:Date+Here}</w:t>
            </w:r>
          </w:p>
        </w:tc>
        <w:tc>
          <w:tcPr>
            <w:tcW w:type="dxa" w:w="5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Replaced with the date the signer submitted their signature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Replace </w:t>
      </w:r>
      <w:r>
        <w:rPr>
          <w:rFonts w:ascii="Consolas" w:cs="Consolas" w:eastAsia="Consolas" w:hAnsi="Consolas"/>
          <w:b/>
          <w:bCs/>
          <w:color w:val="1B3F6E"/>
          <w:sz w:val="20"/>
          <w:szCs w:val="20"/>
        </w:rPr>
        <w:t xml:space="preserve">ROLE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with the exact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role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value set in the signer definition (e.g.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"Signer"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"Counter-Signer"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). The label after the last colon is visible pre-signature placeholder text — use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+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for spaces.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3.6  Analytics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Platform administrators have access to real-time analytics across the full tenant base.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14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/api/analytics/summary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5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users, envelopes sent, completed, cancelled, documents signed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/api/analytics/trends?days=30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5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Daily time-series data for registrations, envelopes sent, documents signed (7–90 day window)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4.  Ideal Use Cases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DocSignerHub is purpose-built for any business that collects signatures as part of its core operations. Below are the primary verticals.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4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DocSignerHub fits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workflow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Law firms &amp; legal services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Replace Signable or DocuSign for client letters, settlement agreements, and authority forms. Full audit trail for legal admissibility.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Case management system POSTs client letter via API → claimant signs from email link → signed PDF archived automatically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HR &amp; recruitment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Employment contracts, NDAs, offer letters — sent to candidates in order: candidate signs first, then HR counter-signs.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HR system creates envelope with contract + NDA → employee signs both → HR counter-signs → both copies emailed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Financial services &amp; insurance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Mandate forms, customer agreements, KYC documents requiring witnessed signatures.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CRM sends application form → customer signs → compliance officer countersigns → documents stored with audit log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Property &amp; conveyancing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Tenancy agreements, sales memoranda, viewing authorisations for multiple parties.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Property system sends tenancy agreement → tenant signs order 1 → guarantor signs order 2 → landlord countersigns order 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Healthcare &amp; clinical trials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Patient consent forms, research participant agreements requiring witnessed acknowledgement.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Patient portal sends consent form → patient signs → clinician countersigns → audit trail meets regulatory requirements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SaaS platforms &amp; marketplaces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Embed DocSignerHub API into own product to offer e-signing as a feature without building signing infrastructure.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Platform generates merchant API key per customer → customers send envelopes under their own quota → platform bills accordingly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5.  Feature Reference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eIDAS compliance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Simple Electronic Signature (SES) under EU Regulation 910/2014 Article 3(10). Audit trail supports non-repudiation. Signed documents admissible in EU member state courts.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Supported file formats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PDF (.pdf), Microsoft Word (.doc), Microsoft Word XML (.docx). Content type auto-detected from file extension if not specified.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Multi-document envelopes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One envelope can carry multiple documents. Each signer is assigned to a specific document — they see only their document.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Multi-signer workflow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Unlimited signers per envelope. SigningOrder controls who is invited first. Each signer receives a unique link — no signer sees another's token.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Sequential signing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 at order N is not emailed until all signers at order N-1 have completed. Supports witness and countersignature workflows.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HMAC token security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64-character hex token: 32-char GUID + 32-char HMAC-SHA256 truncation. Tamper-proof, single-use, time-limited.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 stamping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Background worker embeds signature PNG and signing date into the document at placeholder coordinates — non-destructive, original preserved.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Every event (portal opened, signature submitted, token expired) logged with IP address, user agent, and UTC timestamp. Append-only — legally immutable.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Signers receive personalised invitation with custom message. All parties receive confirmation with signed document attached on completion.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SQL outbox queue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Email and stamp jobs queued in SQL Server OutboxQueue table — same transaction as envelope creation. No message loss. Auto-retry with exponential backoff. Failed jobs surfaced in admin portal.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 isolation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Each merchant has its own API key, quota counter, and data scope. A merchant cannot access another's envelopes.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API key rotation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/api/merchants/{id}/regenerate-key issues a new key and invalidates the old one immediately.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Blazor Server portal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No-download, mobile-responsive signing portal. Signature canvas with touch support. Auto-detected document type rendered inline.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Admin: platform summary totals and daily trend charts (7-90 day window) for registrations, envelopes, and signed documents.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Swagger UI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Full interactive API docs at https://api.docsignerhub.com/swagger — test any endpoint in-browser.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6.  Integration in 5 Steps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Any developer can integrate DocSignerHub into their application in under 15 minutes. No SDK required — just standard HTTP.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Register a free account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at https://docsignerhub.com/register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Get your API key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go to Dashboard → Merchant → your merchant's API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Add placeholder text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to your document template where signature and date should appear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POST /api/envelopes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with your document as Base64 and your signer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Poll or receive signed documents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via GET /api/envelopes/{id}/signed-documents once Completed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Minimal working request</w:t>
      </w:r>
    </w:p>
    <w:p>
      <w:pPr>
        <w:pBdr>
          <w:left w:val="single" w:color="2563EB" w:sz="16"/>
        </w:pBdr>
        <w:shd w:fill="F8FAFC" w:val="clear"/>
        <w:spacing w:after="10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curl -X POST https://api.docsignerhub.com/api/envelopes \
  -H "X-Api-Key: YOUR_MERCHANT_API_KEY" \
  -H "Content-Type: application/json" \
  -d '{
    "title": "Client Agreement",
    "merchantId": "YOUR_MERCHANT_GUID",
    "documents": [{
      "documentTitle": "Agreement",
      "documentFileName": "agreement.pdf",
      "documentBase64": "&lt;BASE64_BYTES&gt;"
    }],
    "signers": [{
      "name": "Jane Smith",
      "email": "jane@client.com",
      "role": "Signer",
      "order": 1,
      "message": "Please sign the attached agreement."
    }]
  }'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response returns an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envelopeId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and immediate signer status. Store the envelopeId to poll progress or retrieve signed documents later. The signer will receive their email typically within 30 seconds.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7.  Pricing Plans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DocSignerHub uses a simple merchant-quota model. You pay for the capacity you need — not per envelope sent. All plans include the full API, multi-document support, multi-signer workflows, audit trail, and email notifications.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1946"/>
        <w:gridCol w:w="1952"/>
        <w:gridCol w:w="1950"/>
        <w:gridCol w:w="1952"/>
      </w:tblGrid>
      <w:tr>
        <w:trPr>
          <w:tblHeader/>
        </w:trP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Feature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Starter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Monthly envelope quota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Free — 100 envelopes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500 envelopes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2,000 envelopes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Unlimited (0)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Price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Free forever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Contact us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Contact us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PDF / DOC / DOCX support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Multi-signer + order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API access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Multiple merchant workspaces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Email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Dedicated SLA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Custom branding on portal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No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Yes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SLA uptime guarantee</w:t>
            </w:r>
          </w:p>
        </w:tc>
        <w:tc>
          <w:tcPr>
            <w:tcW w:type="dxa" w:w="1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99.5%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F6E"/>
                <w:sz w:val="19"/>
                <w:szCs w:val="19"/>
              </w:rPr>
              <w:t xml:space="preserve">99.9%</w:t>
            </w:r>
          </w:p>
        </w:tc>
        <w:tc>
          <w:tcPr>
            <w:tcW w:type="dxa" w:w="19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99.99%</w:t>
            </w:r>
          </w:p>
        </w:tc>
      </w:tr>
    </w:tbl>
    <w:p>
      <w:pPr>
        <w:spacing w:after="80"/>
      </w:pPr>
    </w:p>
    <w:p>
      <w:pPr>
        <w:pBdr>
          <w:top w:val="single" w:color="16A34A" w:sz="6"/>
          <w:left w:val="single" w:color="16A34A" w:sz="18"/>
          <w:bottom w:val="single" w:color="16A34A" w:sz="6"/>
          <w:right w:val="single" w:color="16A34A" w:sz="6"/>
        </w:pBdr>
        <w:shd w:fill="F0FDF4" w:val="clear"/>
        <w:spacing w:after="140"/>
        <w:ind w:left="280" w:right="280"/>
      </w:pPr>
      <w:r>
        <w:rPr>
          <w:rFonts w:ascii="Calibri" w:cs="Calibri" w:eastAsia="Calibri" w:hAnsi="Calibri"/>
          <w:i/>
          <w:iCs/>
          <w:color w:val="14532D"/>
          <w:sz w:val="20"/>
          <w:szCs w:val="20"/>
        </w:rPr>
        <w:t xml:space="preserve">Free tier: Every merchant account starts with 100 free envelopes. No credit card required. No time limit. Register at docsignerhub.com/register and start sending envelopes within 5 minutes.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8.  Security &amp; Legal Compliance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8.1  eIDAS — Simple Electronic Signature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DocSignerHub produces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Simple Electronic Signatures (SES)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as defined in EU Regulation No 910/2014 (eIDAS), Article 3(10). SES is the baseline electronic signature class recognised across all EU member states for standard commercial agreements. Signed documents are admissible as evidence in court proceedings.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For contracts requiring Advanced Electronic Signature (AES) or Qualified Electronic Signature (QES)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such as real estate transfers or certain regulated financial instruments — please consult your legal counsel. DocSignerHub is designed to be upgraded to AES-level identity verification in future releases.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8.2  Security controls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All API traffic over TLS 1.3. HSTS enforced. Signing portal links are HTTPS-only.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Token integrity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HMAC-SHA256 on every signing token. Tamper immediately rejected by FixedTimeEquals constant-time comparison.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Configurable ExpiresAt per envelope. Nightly cleanup marks expired tokens. 410 Gone returned to browsers on expired links.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Single-use tokens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Token status locked to Processing on first valid submit. Replay attempts receive 409 Conflict.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All database access via Entity Framework Core parameterised queries. Zero raw SQL string interpolation in application code.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 log immutability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AuditLog table has DENY DELETE and DENY UPDATE grants for the application database user. Records cannot be altered or removed post-creation.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Keys generated with cryptographically secure random bytes. Displayed only at creation — not stored in recoverable form. Rotation available instantly.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Document isolation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Each signer's token grants access to exactly one document. The portal API never returns a different document for a given token.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 isolation</w:t>
            </w:r>
          </w:p>
        </w:tc>
        <w:tc>
          <w:tcPr>
            <w:tcW w:type="dxa" w:w="7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Every data query includes a MerchantId filter resolved from the authenticated API key. Cross-tenant data access is architecturally impossible.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9.  Complete API 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3200"/>
        <w:gridCol w:w="1400"/>
        <w:gridCol w:w="3346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Login → JWT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/api/auth/verify-email/{token}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Verify email from link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Reset password with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Update user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/api/merchants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merchant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/api/merchants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List all merchants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/api/merchants/by-user/{userId}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 for a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/api/merchants/{id}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merchant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/api/merchants/{id}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Update merchant settings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Merchants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/api/merchants/{id}/regenerate-key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Rotate API key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/api/envelopes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X-Api-Key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envelope → sends emails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/api/envelopes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X-Api-Key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List all merchant envelopes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/api/envelopes/{id}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X-Api-Key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envelope + signer 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Envelopes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/api/envelopes/{id}/signed-documents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X-Api-Key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Download signed docs (Base64)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Portal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/api/portal/validate/{token}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Token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Validate token; get doc preview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Portal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/api/portal/document/{token}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Token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Stream raw document bytes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Portal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/api/portal/submit/{token}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Token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Submit signature PNG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Platform-wide totals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/api/analytics/trends?days=N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JWT</w:t>
            </w:r>
          </w:p>
        </w:tc>
        <w:tc>
          <w:tcPr>
            <w:tcW w:type="dxa" w:w="3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Daily trend data (7–90 days)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BFDBFE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F6E"/>
          <w:sz w:val="36"/>
          <w:szCs w:val="36"/>
        </w:rPr>
        <w:t xml:space="preserve">10.  Next Steps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Getting started with DocSignerHub takes less time than reading this document. Here is the recommended path: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846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a free account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https://docsignerhub.com/register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Verify your email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Check inbox for verification link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or access your merchant account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Dashboard → Merchant → API Key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Add placeholders to your document template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Open document in Word; add {signature:Signer:Please+Sign+Here} at signature location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Send your first test envelope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Use Swagger UI or Postman collection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 the signed document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/api/envelopes/{id}/signed-documents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Integrate into your system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Replace your existing Signable call with POST /api/envelopes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Contact us for Business / Enterprise pricing</w:t>
            </w:r>
          </w:p>
        </w:tc>
        <w:tc>
          <w:tcPr>
            <w:tcW w:type="dxa" w:w="58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admin@docsignerhub.com or Swagger live docs</w:t>
            </w:r>
          </w:p>
        </w:tc>
      </w:tr>
    </w:tbl>
    <w:p>
      <w:pPr>
        <w:spacing w:after="80"/>
      </w:pPr>
    </w:p>
    <w:p>
      <w:pPr>
        <w:pBdr>
          <w:top w:val="single" w:color="2563EB" w:sz="6"/>
          <w:left w:val="single" w:color="2563EB" w:sz="18"/>
          <w:bottom w:val="single" w:color="2563EB" w:sz="6"/>
          <w:right w:val="single" w:color="2563EB" w:sz="6"/>
        </w:pBdr>
        <w:shd w:fill="EFF6FF" w:val="clear"/>
        <w:spacing w:after="140"/>
        <w:ind w:left="280" w:right="280"/>
      </w:pPr>
      <w:r>
        <w:rPr>
          <w:rFonts w:ascii="Calibri" w:cs="Calibri" w:eastAsia="Calibri" w:hAnsi="Calibri"/>
          <w:i/>
          <w:iCs/>
          <w:color w:val="1B3F6E"/>
          <w:sz w:val="20"/>
          <w:szCs w:val="20"/>
        </w:rPr>
        <w:t xml:space="preserve">Swagger UI: https://api.docsignerhub.com/swagger — every endpoint is documented and testable live. Import the Postman collection (DocumentSigningPlatform_postman_collection.json) to get a pre-configured workspace with all endpoints, auto-saved variables, and test scripts.</w:t>
      </w:r>
    </w:p>
    <w:p>
      <w:pPr>
        <w:spacing w:after="200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B3F6E"/>
          <w:sz w:val="44"/>
          <w:szCs w:val="44"/>
        </w:rPr>
        <w:t xml:space="preserve">docsignerhub.com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API-First Electronic Document Signing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eIDAS Compliant  ·  Multi-Tenant  ·  Secure  ·  Legally Binding</w:t>
      </w:r>
    </w:p>
    <w:p>
      <w:pPr>
        <w:pBdr>
          <w:bottom w:val="single" w:color="2563EB" w:sz="8"/>
        </w:pBd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© 2026 DocSignerHub. All rights reserved. This document is confidential and intended solely for the recipient.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  ·   docsignerhub.com   ·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B3F6E"/>
        <w:sz w:val="18"/>
        <w:szCs w:val="18"/>
      </w:rPr>
      <w:t xml:space="preserve">DocSignerHub</w:t>
    </w:r>
    <w:r>
      <w:rPr>
        <w:rFonts w:ascii="Calibri" w:cs="Calibri" w:eastAsia="Calibri" w:hAnsi="Calibri"/>
        <w:color w:val="64748B"/>
        <w:sz w:val="18"/>
        <w:szCs w:val="18"/>
      </w:rPr>
      <w:t xml:space="preserve">   |   Business Proposal — API-First Electronic Signing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3F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2026-04-17T00:26:22.636Z</dcterms:created>
  <dcterms:modified xsi:type="dcterms:W3CDTF">2026-04-17T00:26:22.637Z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