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FA" w:rsidRDefault="00DE72FA" w:rsidP="00AD708D">
      <w:pPr>
        <w:spacing w:after="0"/>
        <w:jc w:val="both"/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</w:pPr>
    </w:p>
    <w:p w:rsidR="00AD708D" w:rsidRPr="00181701" w:rsidRDefault="00AD708D" w:rsidP="00AD708D">
      <w:pPr>
        <w:spacing w:after="0"/>
        <w:jc w:val="both"/>
        <w:rPr>
          <w:rFonts w:ascii="Nikosh" w:hAnsi="Nikosh" w:cs="Nikosh"/>
          <w:color w:val="000000" w:themeColor="text1"/>
          <w:sz w:val="24"/>
          <w:szCs w:val="24"/>
          <w:lang w:bidi="bn-BD"/>
        </w:rPr>
      </w:pPr>
      <w:proofErr w:type="spellStart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>ফাউন্ডেশনের</w:t>
      </w:r>
      <w:proofErr w:type="spellEnd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>প্রতিষ্ঠাতা</w:t>
      </w:r>
      <w:proofErr w:type="spellEnd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 xml:space="preserve"> /</w:t>
      </w:r>
      <w:proofErr w:type="spellStart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>চেয়ারম্যানের</w:t>
      </w:r>
      <w:proofErr w:type="spellEnd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>পরিচিতি</w:t>
      </w:r>
      <w:proofErr w:type="spellEnd"/>
      <w:r w:rsidRPr="00DE72FA">
        <w:rPr>
          <w:rFonts w:ascii="Nikosh" w:eastAsia="Times New Roman" w:hAnsi="Nikosh" w:cs="Nikosh"/>
          <w:b/>
          <w:color w:val="000000" w:themeColor="text1"/>
          <w:sz w:val="24"/>
          <w:szCs w:val="24"/>
          <w:lang w:val="en"/>
        </w:rPr>
        <w:t>:</w:t>
      </w:r>
      <w:r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r w:rsidRPr="00436FEA">
        <w:rPr>
          <w:rFonts w:ascii="Nikosh" w:eastAsia="Times New Roman" w:hAnsi="Nikosh" w:cs="Nikosh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ঢাকা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বিশ্ববিদ্যালয়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থেকে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সমাজকল্যান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বিষয়ে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এম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এস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ডিগ্রী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লাভ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করেছেন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। ১৯৮৮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সালে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বিসিএস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পরীক্ষার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মাধ্যমে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সরকারী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চাকুরীতে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প্রবেশ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করে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দীর্ঘ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৩৪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বছর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বিভিন্ন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পদে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দায়িত্ব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পালন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করে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="00DE72FA">
        <w:rPr>
          <w:rFonts w:ascii="Nikosh" w:hAnsi="Nikosh" w:cs="Nikosh"/>
          <w:color w:val="000000" w:themeColor="text1"/>
          <w:sz w:val="24"/>
          <w:szCs w:val="24"/>
          <w:lang w:bidi="bn-BD"/>
        </w:rPr>
        <w:t>অক্টোবর</w:t>
      </w:r>
      <w:proofErr w:type="spellEnd"/>
      <w:r w:rsidR="00DE72FA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, </w:t>
      </w:r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২০২১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সালে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সরকারের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অতিরিক্ত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সচিব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পদ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থেকে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অবসর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গ্রহণ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করেছেন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।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সামাজিক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সমস্যা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দূরীকরণ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,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নারী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সহিংসতার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বিরুদ্ধে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সোচ্চার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এবং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নারী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ক্ষমতায়নের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লক্ষ্যে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কাজ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করেছেন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।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সমাজের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তৃণমূল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মানুষের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বন্ধু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মীনা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পারভীন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সবসময়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মানবকল্যানে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উদ্বুদ্ধ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একজন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সাধারন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 </w:t>
      </w:r>
      <w:proofErr w:type="spellStart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>মানুষ</w:t>
      </w:r>
      <w:proofErr w:type="spellEnd"/>
      <w:r w:rsidRPr="00181701">
        <w:rPr>
          <w:rFonts w:ascii="Nikosh" w:hAnsi="Nikosh" w:cs="Nikosh"/>
          <w:color w:val="000000" w:themeColor="text1"/>
          <w:sz w:val="24"/>
          <w:szCs w:val="24"/>
          <w:lang w:bidi="bn-BD"/>
        </w:rPr>
        <w:t xml:space="preserve">। </w:t>
      </w:r>
    </w:p>
    <w:p w:rsidR="0023668F" w:rsidRDefault="0023668F"/>
    <w:p w:rsidR="00AD708D" w:rsidRDefault="00AD708D"/>
    <w:p w:rsidR="00AD708D" w:rsidRPr="008D1EEB" w:rsidRDefault="00AD708D">
      <w:p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প্রতিষ্ঠানের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নির্বাহী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কমিটির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সদস্যগণ</w:t>
      </w:r>
      <w:proofErr w:type="spellEnd"/>
    </w:p>
    <w:p w:rsidR="00FE69AF" w:rsidRPr="008D1EEB" w:rsidRDefault="00FE69AF" w:rsidP="008D1EE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মীনা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পারভীন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8D1EEB">
        <w:rPr>
          <w:rFonts w:ascii="Nikosh" w:hAnsi="Nikosh" w:cs="Nikosh"/>
          <w:sz w:val="28"/>
          <w:szCs w:val="28"/>
        </w:rPr>
        <w:t>চেয়ারম্যান</w:t>
      </w:r>
      <w:bookmarkStart w:id="0" w:name="_GoBack"/>
      <w:bookmarkEnd w:id="0"/>
      <w:proofErr w:type="spellEnd"/>
    </w:p>
    <w:p w:rsidR="00AD708D" w:rsidRPr="008D1EEB" w:rsidRDefault="00AD708D" w:rsidP="008D1EE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রীনা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পারভীন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8D1EEB">
        <w:rPr>
          <w:rFonts w:ascii="Nikosh" w:hAnsi="Nikosh" w:cs="Nikosh"/>
          <w:sz w:val="28"/>
          <w:szCs w:val="28"/>
        </w:rPr>
        <w:t>ভ</w:t>
      </w:r>
      <w:r w:rsidR="00083499" w:rsidRPr="008D1EEB">
        <w:rPr>
          <w:rFonts w:ascii="Nikosh" w:hAnsi="Nikosh" w:cs="Nikosh"/>
          <w:sz w:val="28"/>
          <w:szCs w:val="28"/>
        </w:rPr>
        <w:t>াইস</w:t>
      </w:r>
      <w:proofErr w:type="spellEnd"/>
      <w:r w:rsidR="00083499"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83499" w:rsidRPr="008D1EEB">
        <w:rPr>
          <w:rFonts w:ascii="Nikosh" w:hAnsi="Nikosh" w:cs="Nikosh"/>
          <w:sz w:val="28"/>
          <w:szCs w:val="28"/>
        </w:rPr>
        <w:t>চেয়ারম্যান</w:t>
      </w:r>
      <w:proofErr w:type="spellEnd"/>
    </w:p>
    <w:p w:rsidR="00083499" w:rsidRPr="008D1EEB" w:rsidRDefault="00083499" w:rsidP="008D1EE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বেবী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পারভীন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8D1EEB">
        <w:rPr>
          <w:rFonts w:ascii="Nikosh" w:hAnsi="Nikosh" w:cs="Nikosh"/>
          <w:sz w:val="28"/>
          <w:szCs w:val="28"/>
        </w:rPr>
        <w:t>নির্বাহী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পরিচালক</w:t>
      </w:r>
      <w:proofErr w:type="spellEnd"/>
    </w:p>
    <w:p w:rsidR="00083499" w:rsidRPr="008D1EEB" w:rsidRDefault="00083499" w:rsidP="008D1EE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পলি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বেগম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8D1EEB">
        <w:rPr>
          <w:rFonts w:ascii="Nikosh" w:hAnsi="Nikosh" w:cs="Nikosh"/>
          <w:sz w:val="28"/>
          <w:szCs w:val="28"/>
        </w:rPr>
        <w:t>পরিচালক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8D1EEB">
        <w:rPr>
          <w:rFonts w:ascii="Nikosh" w:hAnsi="Nikosh" w:cs="Nikosh"/>
          <w:sz w:val="28"/>
          <w:szCs w:val="28"/>
        </w:rPr>
        <w:t>অর্থ</w:t>
      </w:r>
      <w:proofErr w:type="spellEnd"/>
      <w:r w:rsidRPr="008D1EEB">
        <w:rPr>
          <w:rFonts w:ascii="Nikosh" w:hAnsi="Nikosh" w:cs="Nikosh"/>
          <w:sz w:val="28"/>
          <w:szCs w:val="28"/>
        </w:rPr>
        <w:t>)</w:t>
      </w:r>
    </w:p>
    <w:p w:rsidR="00083499" w:rsidRPr="008D1EEB" w:rsidRDefault="00083499" w:rsidP="008D1EE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আদনান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আরেফিন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8D1EEB">
        <w:rPr>
          <w:rFonts w:ascii="Nikosh" w:hAnsi="Nikosh" w:cs="Nikosh"/>
          <w:sz w:val="28"/>
          <w:szCs w:val="28"/>
        </w:rPr>
        <w:t>পরিচালক</w:t>
      </w:r>
      <w:proofErr w:type="spellEnd"/>
    </w:p>
    <w:p w:rsidR="00083499" w:rsidRPr="008D1EEB" w:rsidRDefault="00083499" w:rsidP="008D1EEB">
      <w:pPr>
        <w:pStyle w:val="ListParagraph"/>
        <w:numPr>
          <w:ilvl w:val="0"/>
          <w:numId w:val="1"/>
        </w:num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মো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: </w:t>
      </w:r>
      <w:proofErr w:type="spellStart"/>
      <w:r w:rsidRPr="008D1EEB">
        <w:rPr>
          <w:rFonts w:ascii="Nikosh" w:hAnsi="Nikosh" w:cs="Nikosh"/>
          <w:sz w:val="28"/>
          <w:szCs w:val="28"/>
        </w:rPr>
        <w:t>পিয়াস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8D1EEB">
        <w:rPr>
          <w:rFonts w:ascii="Nikosh" w:hAnsi="Nikosh" w:cs="Nikosh"/>
          <w:sz w:val="28"/>
          <w:szCs w:val="28"/>
        </w:rPr>
        <w:t>পরিচালক</w:t>
      </w:r>
      <w:proofErr w:type="spellEnd"/>
      <w:r w:rsidRPr="008D1EEB">
        <w:rPr>
          <w:rFonts w:ascii="Nikosh" w:hAnsi="Nikosh" w:cs="Nikosh"/>
          <w:sz w:val="28"/>
          <w:szCs w:val="28"/>
        </w:rPr>
        <w:t>।</w:t>
      </w:r>
    </w:p>
    <w:p w:rsidR="00FE69AF" w:rsidRPr="008D1EEB" w:rsidRDefault="00FE69AF">
      <w:pPr>
        <w:rPr>
          <w:rFonts w:ascii="Nikosh" w:hAnsi="Nikosh" w:cs="Nikosh"/>
          <w:sz w:val="28"/>
          <w:szCs w:val="28"/>
        </w:rPr>
      </w:pPr>
    </w:p>
    <w:p w:rsidR="00FE69AF" w:rsidRPr="008D1EEB" w:rsidRDefault="00FE69AF">
      <w:pPr>
        <w:rPr>
          <w:rFonts w:ascii="Nikosh" w:hAnsi="Nikosh" w:cs="Nikosh"/>
          <w:sz w:val="28"/>
          <w:szCs w:val="28"/>
        </w:rPr>
      </w:pPr>
      <w:proofErr w:type="spellStart"/>
      <w:r w:rsidRPr="008D1EEB">
        <w:rPr>
          <w:rFonts w:ascii="Nikosh" w:hAnsi="Nikosh" w:cs="Nikosh"/>
          <w:sz w:val="28"/>
          <w:szCs w:val="28"/>
        </w:rPr>
        <w:t>উপদেষ্টা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মন্ডলীর</w:t>
      </w:r>
      <w:proofErr w:type="spellEnd"/>
      <w:r w:rsidRPr="008D1EE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D1EEB">
        <w:rPr>
          <w:rFonts w:ascii="Nikosh" w:hAnsi="Nikosh" w:cs="Nikosh"/>
          <w:sz w:val="28"/>
          <w:szCs w:val="28"/>
        </w:rPr>
        <w:t>সদস্যগণ</w:t>
      </w:r>
      <w:proofErr w:type="spellEnd"/>
    </w:p>
    <w:tbl>
      <w:tblPr>
        <w:tblStyle w:val="TableGrid"/>
        <w:tblpPr w:leftFromText="180" w:rightFromText="180" w:vertAnchor="text" w:horzAnchor="margin" w:tblpX="-185" w:tblpY="391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2790"/>
        <w:gridCol w:w="5760"/>
      </w:tblGrid>
      <w:tr w:rsidR="00583492" w:rsidRPr="00FB2928" w:rsidTr="005112CA">
        <w:trPr>
          <w:trHeight w:val="353"/>
        </w:trPr>
        <w:tc>
          <w:tcPr>
            <w:tcW w:w="805" w:type="dxa"/>
          </w:tcPr>
          <w:p w:rsidR="00583492" w:rsidRPr="00FB2928" w:rsidRDefault="00F56958" w:rsidP="005112CA">
            <w:pPr>
              <w:spacing w:before="100" w:beforeAutospacing="1" w:after="100" w:afterAutospacing="1"/>
              <w:jc w:val="center"/>
              <w:rPr>
                <w:rFonts w:ascii="Nikosh" w:hAnsi="Nikosh" w:cs="Nikosh"/>
                <w:lang w:bidi="bn-IN"/>
              </w:rPr>
            </w:pPr>
            <w:proofErr w:type="spellStart"/>
            <w:r>
              <w:rPr>
                <w:rFonts w:ascii="Nikosh" w:hAnsi="Nikosh" w:cs="Nikosh"/>
                <w:lang w:bidi="bn-IN"/>
              </w:rPr>
              <w:t>ক্রমিক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নং</w:t>
            </w:r>
            <w:proofErr w:type="spellEnd"/>
          </w:p>
        </w:tc>
        <w:tc>
          <w:tcPr>
            <w:tcW w:w="2790" w:type="dxa"/>
          </w:tcPr>
          <w:p w:rsidR="00583492" w:rsidRPr="00FB2928" w:rsidRDefault="00F56958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>
              <w:rPr>
                <w:rFonts w:ascii="Nikosh" w:hAnsi="Nikosh" w:cs="Nikosh"/>
                <w:lang w:bidi="bn-IN"/>
              </w:rPr>
              <w:t>নাম</w:t>
            </w:r>
            <w:proofErr w:type="spellEnd"/>
          </w:p>
        </w:tc>
        <w:tc>
          <w:tcPr>
            <w:tcW w:w="5760" w:type="dxa"/>
          </w:tcPr>
          <w:p w:rsidR="00583492" w:rsidRPr="00FB2928" w:rsidRDefault="00F56958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>
              <w:rPr>
                <w:rFonts w:ascii="Nikosh" w:hAnsi="Nikosh" w:cs="Nikosh"/>
                <w:lang w:bidi="bn-IN"/>
              </w:rPr>
              <w:t>পদবী</w:t>
            </w:r>
            <w:proofErr w:type="spellEnd"/>
          </w:p>
        </w:tc>
      </w:tr>
      <w:tr w:rsidR="00583492" w:rsidRPr="00FB2928" w:rsidTr="005112CA">
        <w:trPr>
          <w:trHeight w:val="231"/>
        </w:trPr>
        <w:tc>
          <w:tcPr>
            <w:tcW w:w="805" w:type="dxa"/>
          </w:tcPr>
          <w:p w:rsidR="00583492" w:rsidRPr="00FB2928" w:rsidRDefault="00583492" w:rsidP="005112CA">
            <w:pPr>
              <w:spacing w:before="100" w:beforeAutospacing="1" w:after="100" w:afterAutospacing="1"/>
              <w:jc w:val="center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>১</w:t>
            </w:r>
          </w:p>
        </w:tc>
        <w:tc>
          <w:tcPr>
            <w:tcW w:w="2790" w:type="dxa"/>
          </w:tcPr>
          <w:p w:rsidR="00583492" w:rsidRPr="00FB2928" w:rsidRDefault="00583492" w:rsidP="00F56958">
            <w:pPr>
              <w:spacing w:before="100" w:beforeAutospacing="1" w:after="100" w:afterAutospacing="1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 xml:space="preserve">জনাব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সৈয়দ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আজিজুল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হক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পি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এইচ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ডি</w:t>
            </w:r>
            <w:proofErr w:type="spellEnd"/>
          </w:p>
        </w:tc>
        <w:tc>
          <w:tcPr>
            <w:tcW w:w="5760" w:type="dxa"/>
          </w:tcPr>
          <w:p w:rsidR="00583492" w:rsidRPr="00FB2928" w:rsidRDefault="00583492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 w:rsidRPr="00FB2928">
              <w:rPr>
                <w:rFonts w:ascii="Nikosh" w:hAnsi="Nikosh" w:cs="Nikosh"/>
                <w:lang w:bidi="bn-IN"/>
              </w:rPr>
              <w:t>অধ্যাপক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,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বাংলা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বিভাগ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,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ঢাকা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বিশ্ববিদ্যালয়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>।</w:t>
            </w:r>
          </w:p>
        </w:tc>
      </w:tr>
      <w:tr w:rsidR="00583492" w:rsidRPr="00FB2928" w:rsidTr="005112CA">
        <w:trPr>
          <w:trHeight w:val="545"/>
        </w:trPr>
        <w:tc>
          <w:tcPr>
            <w:tcW w:w="805" w:type="dxa"/>
          </w:tcPr>
          <w:p w:rsidR="00583492" w:rsidRPr="00FB2928" w:rsidRDefault="00583492" w:rsidP="005112CA">
            <w:pPr>
              <w:spacing w:before="100" w:beforeAutospacing="1" w:after="100" w:afterAutospacing="1"/>
              <w:jc w:val="center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>২</w:t>
            </w:r>
          </w:p>
        </w:tc>
        <w:tc>
          <w:tcPr>
            <w:tcW w:w="2790" w:type="dxa"/>
          </w:tcPr>
          <w:p w:rsidR="00583492" w:rsidRPr="00FB2928" w:rsidRDefault="00583492" w:rsidP="00F56958">
            <w:pPr>
              <w:spacing w:before="100" w:beforeAutospacing="1" w:after="100" w:afterAutospacing="1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 xml:space="preserve">জনাব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মো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: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নাসিরুজ্জামান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,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সেক্রেটারী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(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অবসরপ্রাপ্ত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) </w:t>
            </w:r>
          </w:p>
        </w:tc>
        <w:tc>
          <w:tcPr>
            <w:tcW w:w="5760" w:type="dxa"/>
          </w:tcPr>
          <w:p w:rsidR="00583492" w:rsidRPr="00FB2928" w:rsidRDefault="00583492" w:rsidP="00F56958">
            <w:pPr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 w:rsidRPr="00FB2928">
              <w:rPr>
                <w:rFonts w:ascii="Nikosh" w:hAnsi="Nikosh" w:cs="Nikosh"/>
                <w:lang w:bidi="bn-IN"/>
              </w:rPr>
              <w:t>চেয়ারম্যান</w:t>
            </w:r>
            <w:proofErr w:type="spellEnd"/>
            <w:r w:rsidR="005112CA">
              <w:rPr>
                <w:rFonts w:ascii="Nikosh" w:hAnsi="Nikosh" w:cs="Nikosh"/>
                <w:lang w:bidi="bn-IN"/>
              </w:rPr>
              <w:t xml:space="preserve"> ,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বোর্ড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অব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ডাইরেক্টরস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</w:p>
          <w:p w:rsidR="00583492" w:rsidRPr="00FB2928" w:rsidRDefault="00583492" w:rsidP="00F56958">
            <w:pPr>
              <w:jc w:val="both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 xml:space="preserve">বাংলাদেশ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কৃষি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ব্যাংক</w:t>
            </w:r>
            <w:proofErr w:type="spellEnd"/>
          </w:p>
        </w:tc>
      </w:tr>
      <w:tr w:rsidR="00583492" w:rsidRPr="00FB2928" w:rsidTr="005112CA">
        <w:trPr>
          <w:trHeight w:val="153"/>
        </w:trPr>
        <w:tc>
          <w:tcPr>
            <w:tcW w:w="805" w:type="dxa"/>
          </w:tcPr>
          <w:p w:rsidR="00583492" w:rsidRPr="00FB2928" w:rsidRDefault="00583492" w:rsidP="005112CA">
            <w:pPr>
              <w:spacing w:before="100" w:beforeAutospacing="1" w:after="100" w:afterAutospacing="1"/>
              <w:jc w:val="center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>৩</w:t>
            </w:r>
          </w:p>
        </w:tc>
        <w:tc>
          <w:tcPr>
            <w:tcW w:w="2790" w:type="dxa"/>
          </w:tcPr>
          <w:p w:rsidR="00583492" w:rsidRPr="00FB2928" w:rsidRDefault="00583492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 xml:space="preserve">জনাব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মো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: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আব্দুল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মুহিত</w:t>
            </w:r>
            <w:proofErr w:type="spellEnd"/>
          </w:p>
        </w:tc>
        <w:tc>
          <w:tcPr>
            <w:tcW w:w="5760" w:type="dxa"/>
          </w:tcPr>
          <w:p w:rsidR="00583492" w:rsidRPr="00FB2928" w:rsidRDefault="00583492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 w:rsidRPr="00FB2928">
              <w:rPr>
                <w:rFonts w:ascii="Nikosh" w:hAnsi="Nikosh" w:cs="Nikosh"/>
                <w:lang w:bidi="bn-IN"/>
              </w:rPr>
              <w:t>এ্যাম্বাসেডর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এন্ড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পারমানেন্ট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রিপ্রেজেন্টিটিভ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অব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পিপলস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রিপাবলিক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অফ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বাংলাদেশ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টু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দি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ইউনাইটেড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নেশনস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>।</w:t>
            </w:r>
          </w:p>
        </w:tc>
      </w:tr>
      <w:tr w:rsidR="00583492" w:rsidRPr="00FB2928" w:rsidTr="005112CA">
        <w:trPr>
          <w:trHeight w:val="249"/>
        </w:trPr>
        <w:tc>
          <w:tcPr>
            <w:tcW w:w="805" w:type="dxa"/>
          </w:tcPr>
          <w:p w:rsidR="00583492" w:rsidRPr="00FB2928" w:rsidRDefault="00583492" w:rsidP="005112CA">
            <w:pPr>
              <w:spacing w:before="100" w:beforeAutospacing="1" w:after="100" w:afterAutospacing="1"/>
              <w:jc w:val="center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>৪</w:t>
            </w:r>
          </w:p>
        </w:tc>
        <w:tc>
          <w:tcPr>
            <w:tcW w:w="2790" w:type="dxa"/>
          </w:tcPr>
          <w:p w:rsidR="00583492" w:rsidRPr="00FB2928" w:rsidRDefault="00583492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 xml:space="preserve">জনাব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মো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: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নিজাম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উদ্দিন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,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সি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আই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পি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</w:p>
        </w:tc>
        <w:tc>
          <w:tcPr>
            <w:tcW w:w="5760" w:type="dxa"/>
          </w:tcPr>
          <w:p w:rsidR="00583492" w:rsidRPr="00FB2928" w:rsidRDefault="00583492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 w:rsidRPr="00FB2928">
              <w:rPr>
                <w:rFonts w:ascii="Nikosh" w:hAnsi="Nikosh" w:cs="Nikosh"/>
                <w:lang w:bidi="bn-IN"/>
              </w:rPr>
              <w:t>ডাইরেক্টর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,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দ্য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ফেডারেশন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অব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বাংলাদেশ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চেম্বার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অফ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কমার্স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এন্ড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ইন্ডাস্ট্রি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(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এফ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সি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সি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আই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>)</w:t>
            </w:r>
          </w:p>
        </w:tc>
      </w:tr>
      <w:tr w:rsidR="00583492" w:rsidRPr="00FB2928" w:rsidTr="005112CA">
        <w:trPr>
          <w:trHeight w:val="249"/>
        </w:trPr>
        <w:tc>
          <w:tcPr>
            <w:tcW w:w="805" w:type="dxa"/>
          </w:tcPr>
          <w:p w:rsidR="00583492" w:rsidRPr="00FB2928" w:rsidRDefault="00583492" w:rsidP="005112CA">
            <w:pPr>
              <w:spacing w:before="100" w:beforeAutospacing="1" w:after="100" w:afterAutospacing="1"/>
              <w:jc w:val="center"/>
              <w:rPr>
                <w:rFonts w:ascii="Nikosh" w:hAnsi="Nikosh" w:cs="Nikosh"/>
                <w:lang w:bidi="bn-IN"/>
              </w:rPr>
            </w:pPr>
            <w:r w:rsidRPr="00FB2928">
              <w:rPr>
                <w:rFonts w:ascii="Nikosh" w:hAnsi="Nikosh" w:cs="Nikosh"/>
                <w:lang w:bidi="bn-IN"/>
              </w:rPr>
              <w:t>৫</w:t>
            </w:r>
          </w:p>
        </w:tc>
        <w:tc>
          <w:tcPr>
            <w:tcW w:w="2790" w:type="dxa"/>
          </w:tcPr>
          <w:p w:rsidR="00583492" w:rsidRPr="00FB2928" w:rsidRDefault="00583492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 w:rsidRPr="00FB2928">
              <w:rPr>
                <w:rFonts w:ascii="Nikosh" w:hAnsi="Nikosh" w:cs="Nikosh"/>
                <w:lang w:bidi="bn-IN"/>
              </w:rPr>
              <w:t>উর্মি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তামান্না</w:t>
            </w:r>
            <w:proofErr w:type="spellEnd"/>
          </w:p>
        </w:tc>
        <w:tc>
          <w:tcPr>
            <w:tcW w:w="5760" w:type="dxa"/>
          </w:tcPr>
          <w:p w:rsidR="00583492" w:rsidRPr="00FB2928" w:rsidRDefault="00583492" w:rsidP="00F56958">
            <w:pPr>
              <w:spacing w:before="100" w:beforeAutospacing="1" w:after="100" w:afterAutospacing="1"/>
              <w:jc w:val="both"/>
              <w:rPr>
                <w:rFonts w:ascii="Nikosh" w:hAnsi="Nikosh" w:cs="Nikosh"/>
                <w:lang w:bidi="bn-IN"/>
              </w:rPr>
            </w:pPr>
            <w:proofErr w:type="spellStart"/>
            <w:r w:rsidRPr="00FB2928">
              <w:rPr>
                <w:rFonts w:ascii="Nikosh" w:hAnsi="Nikosh" w:cs="Nikosh"/>
                <w:lang w:bidi="bn-IN"/>
              </w:rPr>
              <w:t>যুগ্মসচিব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,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বিদ্যূত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বিভাগ</w:t>
            </w:r>
            <w:proofErr w:type="spellEnd"/>
            <w:r w:rsidRPr="00FB2928">
              <w:rPr>
                <w:rFonts w:ascii="Nikosh" w:hAnsi="Nikosh" w:cs="Nikosh"/>
                <w:lang w:bidi="bn-IN"/>
              </w:rPr>
              <w:t xml:space="preserve">, বাংলাদেশ </w:t>
            </w:r>
            <w:proofErr w:type="spellStart"/>
            <w:r w:rsidRPr="00FB2928">
              <w:rPr>
                <w:rFonts w:ascii="Nikosh" w:hAnsi="Nikosh" w:cs="Nikosh"/>
                <w:lang w:bidi="bn-IN"/>
              </w:rPr>
              <w:t>সচিবালয়</w:t>
            </w:r>
            <w:proofErr w:type="spellEnd"/>
          </w:p>
        </w:tc>
      </w:tr>
    </w:tbl>
    <w:p w:rsidR="00FE69AF" w:rsidRPr="00AD708D" w:rsidRDefault="00FE69AF">
      <w:pPr>
        <w:rPr>
          <w:rFonts w:ascii="Nirmala UI" w:hAnsi="Nirmala UI" w:cs="Nirmala UI"/>
        </w:rPr>
      </w:pPr>
    </w:p>
    <w:sectPr w:rsidR="00FE69AF" w:rsidRPr="00AD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402DB"/>
    <w:multiLevelType w:val="hybridMultilevel"/>
    <w:tmpl w:val="7390D11E"/>
    <w:lvl w:ilvl="0" w:tplc="06C6162C">
      <w:start w:val="1"/>
      <w:numFmt w:val="decimal"/>
      <w:lvlText w:val="%1.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44"/>
    <w:rsid w:val="00083499"/>
    <w:rsid w:val="0023668F"/>
    <w:rsid w:val="005112CA"/>
    <w:rsid w:val="00577D44"/>
    <w:rsid w:val="00583492"/>
    <w:rsid w:val="00813C68"/>
    <w:rsid w:val="008D1EEB"/>
    <w:rsid w:val="00AD708D"/>
    <w:rsid w:val="00DE72FA"/>
    <w:rsid w:val="00EE49FA"/>
    <w:rsid w:val="00F56958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25C6-8187-4BF5-B96B-095E2C90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2023-12-25T18:07:00Z</dcterms:created>
  <dcterms:modified xsi:type="dcterms:W3CDTF">2023-12-25T18:19:00Z</dcterms:modified>
</cp:coreProperties>
</file>