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0B83" w14:textId="77777777" w:rsidR="00B26601" w:rsidRDefault="00000000">
      <w:pPr>
        <w:spacing w:after="100"/>
      </w:pPr>
      <w:r>
        <w:rPr>
          <w:b/>
          <w:bCs/>
          <w:color w:val="1F3864"/>
          <w:sz w:val="36"/>
          <w:szCs w:val="36"/>
        </w:rPr>
        <w:t>Task 6: Summary of Feature Logic</w:t>
      </w:r>
    </w:p>
    <w:p w14:paraId="0C6873FD" w14:textId="77777777" w:rsidR="00B26601" w:rsidRDefault="00000000">
      <w:pPr>
        <w:spacing w:after="60"/>
      </w:pPr>
      <w:proofErr w:type="spellStart"/>
      <w:r>
        <w:rPr>
          <w:i/>
          <w:iCs/>
          <w:color w:val="444444"/>
          <w:sz w:val="22"/>
          <w:szCs w:val="22"/>
        </w:rPr>
        <w:t>RecoMart</w:t>
      </w:r>
      <w:proofErr w:type="spellEnd"/>
      <w:r>
        <w:rPr>
          <w:i/>
          <w:iCs/>
          <w:color w:val="444444"/>
          <w:sz w:val="22"/>
          <w:szCs w:val="22"/>
        </w:rPr>
        <w:t xml:space="preserve"> — End-to-End Data Management Pipeline for a Recommendation System</w:t>
      </w:r>
    </w:p>
    <w:p w14:paraId="1E366AC2" w14:textId="77777777" w:rsidR="00B26601" w:rsidRDefault="00000000">
      <w:pPr>
        <w:spacing w:after="300"/>
      </w:pPr>
      <w:r>
        <w:rPr>
          <w:color w:val="666666"/>
        </w:rPr>
        <w:t>Data Management for Machine Learning (AIMLCZG529/DSECLZG529), S2-25</w:t>
      </w:r>
    </w:p>
    <w:p w14:paraId="4EFBA61C" w14:textId="77777777" w:rsidR="00532802" w:rsidRDefault="00532802" w:rsidP="00532802">
      <w:pPr>
        <w:spacing w:after="160"/>
        <w:rPr>
          <w:sz w:val="21"/>
          <w:szCs w:val="21"/>
        </w:rPr>
      </w:pPr>
      <w:r>
        <w:rPr>
          <w:sz w:val="21"/>
          <w:szCs w:val="21"/>
        </w:rPr>
        <w:t>This section documents the features we engineered for the recommendation system, why we chose to calculate them the way we did, and where they eventually got stored. All of this builds directly on the cleaned dataset from Task 5 (</w:t>
      </w:r>
      <w:proofErr w:type="spellStart"/>
      <w:r>
        <w:rPr>
          <w:sz w:val="21"/>
          <w:szCs w:val="21"/>
        </w:rPr>
        <w:t>df_clean</w:t>
      </w:r>
      <w:proofErr w:type="spellEnd"/>
      <w:r>
        <w:rPr>
          <w:sz w:val="21"/>
          <w:szCs w:val="21"/>
        </w:rPr>
        <w:t xml:space="preserve">, the REES46 clickstream data) along with the </w:t>
      </w:r>
      <w:proofErr w:type="spellStart"/>
      <w:r>
        <w:rPr>
          <w:sz w:val="21"/>
          <w:szCs w:val="21"/>
        </w:rPr>
        <w:t>FakeStoreAPI</w:t>
      </w:r>
      <w:proofErr w:type="spellEnd"/>
      <w:r>
        <w:rPr>
          <w:sz w:val="21"/>
          <w:szCs w:val="21"/>
        </w:rPr>
        <w:t xml:space="preserve"> product </w:t>
      </w:r>
      <w:proofErr w:type="spellStart"/>
      <w:r>
        <w:rPr>
          <w:sz w:val="21"/>
          <w:szCs w:val="21"/>
        </w:rPr>
        <w:t>catalog</w:t>
      </w:r>
      <w:proofErr w:type="spellEnd"/>
      <w:r>
        <w:rPr>
          <w:sz w:val="21"/>
          <w:szCs w:val="21"/>
        </w:rPr>
        <w:t xml:space="preserve"> (</w:t>
      </w:r>
      <w:proofErr w:type="spellStart"/>
      <w:r>
        <w:rPr>
          <w:sz w:val="21"/>
          <w:szCs w:val="21"/>
        </w:rPr>
        <w:t>df_products</w:t>
      </w:r>
      <w:proofErr w:type="spellEnd"/>
      <w:r>
        <w:rPr>
          <w:sz w:val="21"/>
          <w:szCs w:val="21"/>
        </w:rPr>
        <w:t>) that we used as an external enrichment source.</w:t>
      </w:r>
    </w:p>
    <w:p w14:paraId="60DF46A9" w14:textId="77777777" w:rsidR="00532802" w:rsidRDefault="00532802" w:rsidP="00532802">
      <w:pPr>
        <w:spacing w:after="160"/>
      </w:pPr>
      <w:r>
        <w:rPr>
          <w:sz w:val="21"/>
          <w:szCs w:val="21"/>
        </w:rPr>
        <w:t xml:space="preserve">We ended up with three main feature groups — user-level, item-level, and product-pair (co-occurrence) — plus the original </w:t>
      </w:r>
      <w:proofErr w:type="spellStart"/>
      <w:r>
        <w:rPr>
          <w:sz w:val="21"/>
          <w:szCs w:val="21"/>
        </w:rPr>
        <w:t>FakeStoreAPI</w:t>
      </w:r>
      <w:proofErr w:type="spellEnd"/>
      <w:r>
        <w:rPr>
          <w:sz w:val="21"/>
          <w:szCs w:val="21"/>
        </w:rPr>
        <w:t xml:space="preserve"> </w:t>
      </w:r>
      <w:proofErr w:type="spellStart"/>
      <w:r>
        <w:rPr>
          <w:sz w:val="21"/>
          <w:szCs w:val="21"/>
        </w:rPr>
        <w:t>catalog</w:t>
      </w:r>
      <w:proofErr w:type="spellEnd"/>
      <w:r>
        <w:rPr>
          <w:sz w:val="21"/>
          <w:szCs w:val="21"/>
        </w:rPr>
        <w:t xml:space="preserve"> kept as a small reference table. All four are now loaded into a SQLite database (recomart_v2.db), matching the schema we defined in </w:t>
      </w:r>
      <w:proofErr w:type="spellStart"/>
      <w:r>
        <w:rPr>
          <w:sz w:val="21"/>
          <w:szCs w:val="21"/>
        </w:rPr>
        <w:t>recomart_schema.sql</w:t>
      </w:r>
      <w:proofErr w:type="spellEnd"/>
      <w:r>
        <w:rPr>
          <w:sz w:val="21"/>
          <w:szCs w:val="21"/>
        </w:rPr>
        <w:t xml:space="preserve">, so the features aren't just sitting in CSVs anymore but in a real </w:t>
      </w:r>
      <w:proofErr w:type="spellStart"/>
      <w:r>
        <w:rPr>
          <w:sz w:val="21"/>
          <w:szCs w:val="21"/>
        </w:rPr>
        <w:t>queryable</w:t>
      </w:r>
      <w:proofErr w:type="spellEnd"/>
      <w:r>
        <w:rPr>
          <w:sz w:val="21"/>
          <w:szCs w:val="21"/>
        </w:rPr>
        <w:t xml:space="preserve"> database.</w:t>
      </w:r>
    </w:p>
    <w:p w14:paraId="52173F2B" w14:textId="77777777" w:rsidR="00532802" w:rsidRDefault="00532802" w:rsidP="00532802">
      <w:pPr>
        <w:spacing w:after="160"/>
      </w:pPr>
    </w:p>
    <w:p w14:paraId="28E49E50" w14:textId="77777777" w:rsidR="00B26601" w:rsidRDefault="00000000">
      <w:pPr>
        <w:pStyle w:val="Heading1"/>
        <w:spacing w:before="300" w:after="150"/>
      </w:pPr>
      <w:r>
        <w:t>1. User Activity Feature</w:t>
      </w:r>
    </w:p>
    <w:p w14:paraId="659A2AC4" w14:textId="6367C795" w:rsidR="00B26601" w:rsidRDefault="00000000">
      <w:pPr>
        <w:spacing w:after="160"/>
        <w:rPr>
          <w:sz w:val="21"/>
          <w:szCs w:val="21"/>
        </w:rPr>
      </w:pPr>
      <w:r>
        <w:rPr>
          <w:sz w:val="21"/>
          <w:szCs w:val="21"/>
        </w:rPr>
        <w:t xml:space="preserve">This one's simple - just how active a user is overall. </w:t>
      </w:r>
    </w:p>
    <w:p w14:paraId="3176AEF6" w14:textId="77777777" w:rsidR="00532802" w:rsidRDefault="00532802" w:rsidP="00532802">
      <w:pPr>
        <w:spacing w:after="160"/>
        <w:rPr>
          <w:sz w:val="21"/>
          <w:szCs w:val="21"/>
        </w:rPr>
      </w:pPr>
      <w:r>
        <w:rPr>
          <w:sz w:val="21"/>
          <w:szCs w:val="21"/>
        </w:rPr>
        <w:t xml:space="preserve">For every </w:t>
      </w:r>
      <w:proofErr w:type="spellStart"/>
      <w:r>
        <w:rPr>
          <w:sz w:val="21"/>
          <w:szCs w:val="21"/>
        </w:rPr>
        <w:t>user_id</w:t>
      </w:r>
      <w:proofErr w:type="spellEnd"/>
      <w:r>
        <w:rPr>
          <w:sz w:val="21"/>
          <w:szCs w:val="21"/>
        </w:rPr>
        <w:t xml:space="preserve"> in </w:t>
      </w:r>
      <w:proofErr w:type="spellStart"/>
      <w:r>
        <w:rPr>
          <w:sz w:val="21"/>
          <w:szCs w:val="21"/>
        </w:rPr>
        <w:t>df_clean</w:t>
      </w:r>
      <w:proofErr w:type="spellEnd"/>
      <w:r>
        <w:rPr>
          <w:sz w:val="21"/>
          <w:szCs w:val="21"/>
        </w:rPr>
        <w:t xml:space="preserve">, we counted the total number of interaction rows (views, cart adds, and purchases all combined) — this became </w:t>
      </w:r>
      <w:proofErr w:type="spellStart"/>
      <w:r>
        <w:rPr>
          <w:sz w:val="21"/>
          <w:szCs w:val="21"/>
        </w:rPr>
        <w:t>user_activity_count</w:t>
      </w:r>
      <w:proofErr w:type="spellEnd"/>
      <w:r>
        <w:rPr>
          <w:sz w:val="21"/>
          <w:szCs w:val="21"/>
        </w:rPr>
        <w:t>.</w:t>
      </w:r>
    </w:p>
    <w:p w14:paraId="57466323" w14:textId="4256267B" w:rsidR="00532802" w:rsidRDefault="00532802" w:rsidP="00532802">
      <w:pPr>
        <w:spacing w:after="160"/>
      </w:pPr>
      <w:r>
        <w:rPr>
          <w:sz w:val="21"/>
          <w:szCs w:val="21"/>
        </w:rPr>
        <w:t>We kept it as a single combined count rather than splitting by event type, since for a first pass we just wanted one number for overall engagement.</w:t>
      </w:r>
    </w:p>
    <w:p w14:paraId="51F14F29" w14:textId="77777777" w:rsidR="00532802" w:rsidRDefault="0053280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00"/>
        <w:gridCol w:w="3560"/>
        <w:gridCol w:w="2300"/>
      </w:tblGrid>
      <w:tr w:rsidR="00B26601" w14:paraId="4D36BB80" w14:textId="77777777">
        <w:tblPrEx>
          <w:tblCellMar>
            <w:top w:w="0" w:type="dxa"/>
            <w:bottom w:w="0" w:type="dxa"/>
          </w:tblCellMar>
        </w:tblPrEx>
        <w:trPr>
          <w:tblHeader/>
        </w:trPr>
        <w:tc>
          <w:tcPr>
            <w:tcW w:w="1700" w:type="dxa"/>
            <w:shd w:val="clear" w:color="auto" w:fill="2F5496"/>
            <w:tcMar>
              <w:top w:w="100" w:type="dxa"/>
              <w:left w:w="100" w:type="dxa"/>
              <w:bottom w:w="100" w:type="dxa"/>
              <w:right w:w="100" w:type="dxa"/>
            </w:tcMar>
            <w:vAlign w:val="center"/>
          </w:tcPr>
          <w:p w14:paraId="66679AE2" w14:textId="77777777" w:rsidR="00B26601" w:rsidRDefault="00000000">
            <w:r>
              <w:rPr>
                <w:b/>
                <w:bCs/>
                <w:color w:val="FFFFFF"/>
              </w:rPr>
              <w:t>Feature</w:t>
            </w:r>
          </w:p>
        </w:tc>
        <w:tc>
          <w:tcPr>
            <w:tcW w:w="1800" w:type="dxa"/>
            <w:shd w:val="clear" w:color="auto" w:fill="2F5496"/>
            <w:tcMar>
              <w:top w:w="100" w:type="dxa"/>
              <w:left w:w="100" w:type="dxa"/>
              <w:bottom w:w="100" w:type="dxa"/>
              <w:right w:w="100" w:type="dxa"/>
            </w:tcMar>
            <w:vAlign w:val="center"/>
          </w:tcPr>
          <w:p w14:paraId="2FADCFB5" w14:textId="77777777" w:rsidR="00B26601" w:rsidRDefault="00000000">
            <w:r>
              <w:rPr>
                <w:b/>
                <w:bCs/>
                <w:color w:val="FFFFFF"/>
              </w:rPr>
              <w:t>Source Column(s)</w:t>
            </w:r>
          </w:p>
        </w:tc>
        <w:tc>
          <w:tcPr>
            <w:tcW w:w="3560" w:type="dxa"/>
            <w:shd w:val="clear" w:color="auto" w:fill="2F5496"/>
            <w:tcMar>
              <w:top w:w="100" w:type="dxa"/>
              <w:left w:w="100" w:type="dxa"/>
              <w:bottom w:w="100" w:type="dxa"/>
              <w:right w:w="100" w:type="dxa"/>
            </w:tcMar>
            <w:vAlign w:val="center"/>
          </w:tcPr>
          <w:p w14:paraId="3A06130B" w14:textId="77777777" w:rsidR="00B26601" w:rsidRDefault="00000000">
            <w:r>
              <w:rPr>
                <w:b/>
                <w:bCs/>
                <w:color w:val="FFFFFF"/>
              </w:rPr>
              <w:t>How It's Calculated</w:t>
            </w:r>
          </w:p>
        </w:tc>
        <w:tc>
          <w:tcPr>
            <w:tcW w:w="2300" w:type="dxa"/>
            <w:shd w:val="clear" w:color="auto" w:fill="2F5496"/>
            <w:tcMar>
              <w:top w:w="100" w:type="dxa"/>
              <w:left w:w="100" w:type="dxa"/>
              <w:bottom w:w="100" w:type="dxa"/>
              <w:right w:w="100" w:type="dxa"/>
            </w:tcMar>
            <w:vAlign w:val="center"/>
          </w:tcPr>
          <w:p w14:paraId="161560FE" w14:textId="77777777" w:rsidR="00B26601" w:rsidRDefault="00000000">
            <w:r>
              <w:rPr>
                <w:b/>
                <w:bCs/>
                <w:color w:val="FFFFFF"/>
              </w:rPr>
              <w:t>Why It Matters</w:t>
            </w:r>
          </w:p>
        </w:tc>
      </w:tr>
      <w:tr w:rsidR="00B26601" w14:paraId="2C536719" w14:textId="77777777">
        <w:tblPrEx>
          <w:tblCellMar>
            <w:top w:w="0" w:type="dxa"/>
            <w:bottom w:w="0" w:type="dxa"/>
          </w:tblCellMar>
        </w:tblPrEx>
        <w:tc>
          <w:tcPr>
            <w:tcW w:w="1700" w:type="dxa"/>
            <w:tcMar>
              <w:top w:w="100" w:type="dxa"/>
              <w:left w:w="100" w:type="dxa"/>
              <w:bottom w:w="100" w:type="dxa"/>
              <w:right w:w="100" w:type="dxa"/>
            </w:tcMar>
            <w:vAlign w:val="center"/>
          </w:tcPr>
          <w:p w14:paraId="47C4056D" w14:textId="77777777" w:rsidR="00B26601" w:rsidRDefault="00000000">
            <w:proofErr w:type="spellStart"/>
            <w:r>
              <w:rPr>
                <w:sz w:val="19"/>
                <w:szCs w:val="19"/>
              </w:rPr>
              <w:t>user_activity_count</w:t>
            </w:r>
            <w:proofErr w:type="spellEnd"/>
          </w:p>
        </w:tc>
        <w:tc>
          <w:tcPr>
            <w:tcW w:w="1800" w:type="dxa"/>
            <w:tcMar>
              <w:top w:w="100" w:type="dxa"/>
              <w:left w:w="100" w:type="dxa"/>
              <w:bottom w:w="100" w:type="dxa"/>
              <w:right w:w="100" w:type="dxa"/>
            </w:tcMar>
            <w:vAlign w:val="center"/>
          </w:tcPr>
          <w:p w14:paraId="4610FDF7" w14:textId="77777777" w:rsidR="00B26601" w:rsidRDefault="00000000">
            <w:proofErr w:type="spellStart"/>
            <w:r>
              <w:rPr>
                <w:sz w:val="19"/>
                <w:szCs w:val="19"/>
              </w:rPr>
              <w:t>user_id</w:t>
            </w:r>
            <w:proofErr w:type="spellEnd"/>
            <w:r>
              <w:rPr>
                <w:sz w:val="19"/>
                <w:szCs w:val="19"/>
              </w:rPr>
              <w:t xml:space="preserve">, </w:t>
            </w:r>
            <w:proofErr w:type="spellStart"/>
            <w:r>
              <w:rPr>
                <w:sz w:val="19"/>
                <w:szCs w:val="19"/>
              </w:rPr>
              <w:t>event_type</w:t>
            </w:r>
            <w:proofErr w:type="spellEnd"/>
          </w:p>
        </w:tc>
        <w:tc>
          <w:tcPr>
            <w:tcW w:w="3560" w:type="dxa"/>
            <w:tcMar>
              <w:top w:w="100" w:type="dxa"/>
              <w:left w:w="100" w:type="dxa"/>
              <w:bottom w:w="100" w:type="dxa"/>
              <w:right w:w="100" w:type="dxa"/>
            </w:tcMar>
            <w:vAlign w:val="center"/>
          </w:tcPr>
          <w:p w14:paraId="14EBBEA1" w14:textId="77777777" w:rsidR="00B26601" w:rsidRDefault="00000000">
            <w:r>
              <w:rPr>
                <w:sz w:val="19"/>
                <w:szCs w:val="19"/>
              </w:rPr>
              <w:t xml:space="preserve">Grouped </w:t>
            </w:r>
            <w:proofErr w:type="spellStart"/>
            <w:r>
              <w:rPr>
                <w:sz w:val="19"/>
                <w:szCs w:val="19"/>
              </w:rPr>
              <w:t>df_clean</w:t>
            </w:r>
            <w:proofErr w:type="spellEnd"/>
            <w:r>
              <w:rPr>
                <w:sz w:val="19"/>
                <w:szCs w:val="19"/>
              </w:rPr>
              <w:t xml:space="preserve"> by </w:t>
            </w:r>
            <w:proofErr w:type="spellStart"/>
            <w:r>
              <w:rPr>
                <w:sz w:val="19"/>
                <w:szCs w:val="19"/>
              </w:rPr>
              <w:t>user_id</w:t>
            </w:r>
            <w:proofErr w:type="spellEnd"/>
            <w:r>
              <w:rPr>
                <w:sz w:val="19"/>
                <w:szCs w:val="19"/>
              </w:rPr>
              <w:t xml:space="preserve"> and counted all interaction rows (views + cart adds + purchases combined).</w:t>
            </w:r>
          </w:p>
        </w:tc>
        <w:tc>
          <w:tcPr>
            <w:tcW w:w="2300" w:type="dxa"/>
            <w:tcMar>
              <w:top w:w="100" w:type="dxa"/>
              <w:left w:w="100" w:type="dxa"/>
              <w:bottom w:w="100" w:type="dxa"/>
              <w:right w:w="100" w:type="dxa"/>
            </w:tcMar>
            <w:vAlign w:val="center"/>
          </w:tcPr>
          <w:p w14:paraId="32FCEE6C" w14:textId="77777777" w:rsidR="00B26601" w:rsidRDefault="00000000">
            <w:r>
              <w:rPr>
                <w:sz w:val="19"/>
                <w:szCs w:val="19"/>
              </w:rPr>
              <w:t>Basic engagement signal per user - can be used to weight active users differently in the model.</w:t>
            </w:r>
          </w:p>
        </w:tc>
      </w:tr>
    </w:tbl>
    <w:p w14:paraId="25FF2BE9" w14:textId="77777777" w:rsidR="00532802" w:rsidRDefault="00532802">
      <w:pPr>
        <w:spacing w:after="160"/>
        <w:rPr>
          <w:sz w:val="21"/>
          <w:szCs w:val="21"/>
        </w:rPr>
      </w:pPr>
    </w:p>
    <w:p w14:paraId="16A6F6F6" w14:textId="7E0F24AE" w:rsidR="00B26601" w:rsidRDefault="00000000">
      <w:pPr>
        <w:spacing w:after="160"/>
      </w:pPr>
      <w:r>
        <w:rPr>
          <w:sz w:val="21"/>
          <w:szCs w:val="21"/>
        </w:rPr>
        <w:t xml:space="preserve">Result: 89,124 unique users, averaging 5.61 interactions each. The distribution is quite skewed though - a small number of users have a lot more activity than everyone else, so the model will need to handle sparse users as well as these power users. Stored as the </w:t>
      </w:r>
      <w:proofErr w:type="spellStart"/>
      <w:r>
        <w:rPr>
          <w:sz w:val="21"/>
          <w:szCs w:val="21"/>
        </w:rPr>
        <w:t>user_features</w:t>
      </w:r>
      <w:proofErr w:type="spellEnd"/>
      <w:r>
        <w:rPr>
          <w:sz w:val="21"/>
          <w:szCs w:val="21"/>
        </w:rPr>
        <w:t xml:space="preserve"> table.</w:t>
      </w:r>
    </w:p>
    <w:p w14:paraId="1E5CFCC8" w14:textId="77777777" w:rsidR="00B26601" w:rsidRDefault="00000000">
      <w:pPr>
        <w:pStyle w:val="Heading1"/>
        <w:spacing w:before="300" w:after="150"/>
      </w:pPr>
      <w:r>
        <w:t>2. Item-Level Features</w:t>
      </w:r>
    </w:p>
    <w:p w14:paraId="705A4E15" w14:textId="2A7F6FB8" w:rsidR="00B26601" w:rsidRDefault="00000000">
      <w:pPr>
        <w:spacing w:after="160"/>
        <w:rPr>
          <w:sz w:val="21"/>
          <w:szCs w:val="21"/>
        </w:rPr>
      </w:pPr>
      <w:r>
        <w:rPr>
          <w:sz w:val="21"/>
          <w:szCs w:val="21"/>
        </w:rPr>
        <w:t xml:space="preserve">The assignment mentions "average rating per item" as an example, but REES46 doesn't have star ratings at all, only events (view/cart/purchase). </w:t>
      </w:r>
      <w:proofErr w:type="gramStart"/>
      <w:r>
        <w:rPr>
          <w:sz w:val="21"/>
          <w:szCs w:val="21"/>
        </w:rPr>
        <w:t>So</w:t>
      </w:r>
      <w:proofErr w:type="gramEnd"/>
      <w:r>
        <w:rPr>
          <w:sz w:val="21"/>
          <w:szCs w:val="21"/>
        </w:rPr>
        <w:t xml:space="preserve"> we built a weighted engagement score to stand in for it, and also pulled in </w:t>
      </w:r>
      <w:proofErr w:type="spellStart"/>
      <w:r>
        <w:rPr>
          <w:sz w:val="21"/>
          <w:szCs w:val="21"/>
        </w:rPr>
        <w:t>FakeStoreAPI</w:t>
      </w:r>
      <w:proofErr w:type="spellEnd"/>
      <w:r>
        <w:rPr>
          <w:sz w:val="21"/>
          <w:szCs w:val="21"/>
        </w:rPr>
        <w:t xml:space="preserve"> ratings as an extra enrichment signal.</w:t>
      </w:r>
    </w:p>
    <w:p w14:paraId="5DDD7269" w14:textId="77777777" w:rsidR="00532802" w:rsidRDefault="00532802">
      <w:pPr>
        <w:spacing w:after="160"/>
        <w:rPr>
          <w:sz w:val="21"/>
          <w:szCs w:val="21"/>
        </w:rPr>
      </w:pPr>
    </w:p>
    <w:p w14:paraId="71BDEC94" w14:textId="77777777" w:rsidR="00532802" w:rsidRDefault="00532802">
      <w:pPr>
        <w:spacing w:after="160"/>
        <w:rPr>
          <w:sz w:val="21"/>
          <w:szCs w:val="21"/>
        </w:rPr>
      </w:pPr>
    </w:p>
    <w:p w14:paraId="45194DD9" w14:textId="77777777" w:rsidR="00532802" w:rsidRDefault="0053280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2"/>
        <w:gridCol w:w="1979"/>
        <w:gridCol w:w="2812"/>
        <w:gridCol w:w="1857"/>
      </w:tblGrid>
      <w:tr w:rsidR="00B26601" w14:paraId="4B8DC845" w14:textId="77777777">
        <w:tblPrEx>
          <w:tblCellMar>
            <w:top w:w="0" w:type="dxa"/>
            <w:bottom w:w="0" w:type="dxa"/>
          </w:tblCellMar>
        </w:tblPrEx>
        <w:trPr>
          <w:tblHeader/>
        </w:trPr>
        <w:tc>
          <w:tcPr>
            <w:tcW w:w="1700" w:type="dxa"/>
            <w:shd w:val="clear" w:color="auto" w:fill="2F5496"/>
            <w:tcMar>
              <w:top w:w="100" w:type="dxa"/>
              <w:left w:w="100" w:type="dxa"/>
              <w:bottom w:w="100" w:type="dxa"/>
              <w:right w:w="100" w:type="dxa"/>
            </w:tcMar>
            <w:vAlign w:val="center"/>
          </w:tcPr>
          <w:p w14:paraId="53727C21" w14:textId="77777777" w:rsidR="00B26601" w:rsidRDefault="00000000">
            <w:r>
              <w:rPr>
                <w:b/>
                <w:bCs/>
                <w:color w:val="FFFFFF"/>
              </w:rPr>
              <w:lastRenderedPageBreak/>
              <w:t>Feature</w:t>
            </w:r>
          </w:p>
        </w:tc>
        <w:tc>
          <w:tcPr>
            <w:tcW w:w="1800" w:type="dxa"/>
            <w:shd w:val="clear" w:color="auto" w:fill="2F5496"/>
            <w:tcMar>
              <w:top w:w="100" w:type="dxa"/>
              <w:left w:w="100" w:type="dxa"/>
              <w:bottom w:w="100" w:type="dxa"/>
              <w:right w:w="100" w:type="dxa"/>
            </w:tcMar>
            <w:vAlign w:val="center"/>
          </w:tcPr>
          <w:p w14:paraId="6A10EB9B" w14:textId="77777777" w:rsidR="00B26601" w:rsidRDefault="00000000">
            <w:r>
              <w:rPr>
                <w:b/>
                <w:bCs/>
                <w:color w:val="FFFFFF"/>
              </w:rPr>
              <w:t>Source Column(s)</w:t>
            </w:r>
          </w:p>
        </w:tc>
        <w:tc>
          <w:tcPr>
            <w:tcW w:w="3560" w:type="dxa"/>
            <w:shd w:val="clear" w:color="auto" w:fill="2F5496"/>
            <w:tcMar>
              <w:top w:w="100" w:type="dxa"/>
              <w:left w:w="100" w:type="dxa"/>
              <w:bottom w:w="100" w:type="dxa"/>
              <w:right w:w="100" w:type="dxa"/>
            </w:tcMar>
            <w:vAlign w:val="center"/>
          </w:tcPr>
          <w:p w14:paraId="262B8F8C" w14:textId="77777777" w:rsidR="00B26601" w:rsidRDefault="00000000">
            <w:r>
              <w:rPr>
                <w:b/>
                <w:bCs/>
                <w:color w:val="FFFFFF"/>
              </w:rPr>
              <w:t>How It's Calculated</w:t>
            </w:r>
          </w:p>
        </w:tc>
        <w:tc>
          <w:tcPr>
            <w:tcW w:w="2300" w:type="dxa"/>
            <w:shd w:val="clear" w:color="auto" w:fill="2F5496"/>
            <w:tcMar>
              <w:top w:w="100" w:type="dxa"/>
              <w:left w:w="100" w:type="dxa"/>
              <w:bottom w:w="100" w:type="dxa"/>
              <w:right w:w="100" w:type="dxa"/>
            </w:tcMar>
            <w:vAlign w:val="center"/>
          </w:tcPr>
          <w:p w14:paraId="702EB976" w14:textId="77777777" w:rsidR="00B26601" w:rsidRDefault="00000000">
            <w:r>
              <w:rPr>
                <w:b/>
                <w:bCs/>
                <w:color w:val="FFFFFF"/>
              </w:rPr>
              <w:t>Why It Matters</w:t>
            </w:r>
          </w:p>
        </w:tc>
      </w:tr>
      <w:tr w:rsidR="00B26601" w14:paraId="2D3E5B61" w14:textId="77777777">
        <w:tblPrEx>
          <w:tblCellMar>
            <w:top w:w="0" w:type="dxa"/>
            <w:bottom w:w="0" w:type="dxa"/>
          </w:tblCellMar>
        </w:tblPrEx>
        <w:tc>
          <w:tcPr>
            <w:tcW w:w="1700" w:type="dxa"/>
            <w:tcMar>
              <w:top w:w="100" w:type="dxa"/>
              <w:left w:w="100" w:type="dxa"/>
              <w:bottom w:w="100" w:type="dxa"/>
              <w:right w:w="100" w:type="dxa"/>
            </w:tcMar>
            <w:vAlign w:val="center"/>
          </w:tcPr>
          <w:p w14:paraId="1948E832" w14:textId="77777777" w:rsidR="00B26601" w:rsidRDefault="00000000">
            <w:proofErr w:type="spellStart"/>
            <w:r>
              <w:rPr>
                <w:sz w:val="19"/>
                <w:szCs w:val="19"/>
              </w:rPr>
              <w:t>total_interactions</w:t>
            </w:r>
            <w:proofErr w:type="spellEnd"/>
            <w:r>
              <w:rPr>
                <w:sz w:val="19"/>
                <w:szCs w:val="19"/>
              </w:rPr>
              <w:t xml:space="preserve"> / </w:t>
            </w:r>
            <w:proofErr w:type="spellStart"/>
            <w:r>
              <w:rPr>
                <w:sz w:val="19"/>
                <w:szCs w:val="19"/>
              </w:rPr>
              <w:t>total_engagement_score</w:t>
            </w:r>
            <w:proofErr w:type="spellEnd"/>
            <w:r>
              <w:rPr>
                <w:sz w:val="19"/>
                <w:szCs w:val="19"/>
              </w:rPr>
              <w:t xml:space="preserve"> / </w:t>
            </w:r>
            <w:proofErr w:type="spellStart"/>
            <w:r>
              <w:rPr>
                <w:sz w:val="19"/>
                <w:szCs w:val="19"/>
              </w:rPr>
              <w:t>avg_engagement_score</w:t>
            </w:r>
            <w:proofErr w:type="spellEnd"/>
          </w:p>
        </w:tc>
        <w:tc>
          <w:tcPr>
            <w:tcW w:w="1800" w:type="dxa"/>
            <w:tcMar>
              <w:top w:w="100" w:type="dxa"/>
              <w:left w:w="100" w:type="dxa"/>
              <w:bottom w:w="100" w:type="dxa"/>
              <w:right w:w="100" w:type="dxa"/>
            </w:tcMar>
            <w:vAlign w:val="center"/>
          </w:tcPr>
          <w:p w14:paraId="1D007393" w14:textId="77777777" w:rsidR="00B26601" w:rsidRDefault="00000000">
            <w:proofErr w:type="spellStart"/>
            <w:r>
              <w:rPr>
                <w:sz w:val="19"/>
                <w:szCs w:val="19"/>
              </w:rPr>
              <w:t>product_id</w:t>
            </w:r>
            <w:proofErr w:type="spellEnd"/>
            <w:r>
              <w:rPr>
                <w:sz w:val="19"/>
                <w:szCs w:val="19"/>
              </w:rPr>
              <w:t xml:space="preserve">, </w:t>
            </w:r>
            <w:proofErr w:type="spellStart"/>
            <w:r>
              <w:rPr>
                <w:sz w:val="19"/>
                <w:szCs w:val="19"/>
              </w:rPr>
              <w:t>event_type</w:t>
            </w:r>
            <w:proofErr w:type="spellEnd"/>
          </w:p>
        </w:tc>
        <w:tc>
          <w:tcPr>
            <w:tcW w:w="3560" w:type="dxa"/>
            <w:tcMar>
              <w:top w:w="100" w:type="dxa"/>
              <w:left w:w="100" w:type="dxa"/>
              <w:bottom w:w="100" w:type="dxa"/>
              <w:right w:w="100" w:type="dxa"/>
            </w:tcMar>
            <w:vAlign w:val="center"/>
          </w:tcPr>
          <w:p w14:paraId="355E84BA" w14:textId="77777777" w:rsidR="00B26601" w:rsidRDefault="00000000">
            <w:r>
              <w:rPr>
                <w:sz w:val="19"/>
                <w:szCs w:val="19"/>
              </w:rPr>
              <w:t xml:space="preserve">Weighted each event (view=1, cart=2, purchase=3), then grouped by </w:t>
            </w:r>
            <w:proofErr w:type="spellStart"/>
            <w:r>
              <w:rPr>
                <w:sz w:val="19"/>
                <w:szCs w:val="19"/>
              </w:rPr>
              <w:t>product_id</w:t>
            </w:r>
            <w:proofErr w:type="spellEnd"/>
            <w:r>
              <w:rPr>
                <w:sz w:val="19"/>
                <w:szCs w:val="19"/>
              </w:rPr>
              <w:t xml:space="preserve"> to get a count, a weighted sum, and a mean weight per product.</w:t>
            </w:r>
          </w:p>
        </w:tc>
        <w:tc>
          <w:tcPr>
            <w:tcW w:w="2300" w:type="dxa"/>
            <w:tcMar>
              <w:top w:w="100" w:type="dxa"/>
              <w:left w:w="100" w:type="dxa"/>
              <w:bottom w:w="100" w:type="dxa"/>
              <w:right w:w="100" w:type="dxa"/>
            </w:tcMar>
            <w:vAlign w:val="center"/>
          </w:tcPr>
          <w:p w14:paraId="0616A180" w14:textId="77777777" w:rsidR="00B26601" w:rsidRDefault="00000000">
            <w:r>
              <w:rPr>
                <w:sz w:val="19"/>
                <w:szCs w:val="19"/>
              </w:rPr>
              <w:t>A product with more purchases should rank higher than one with the same interaction count that's mostly views - the average score captures that.</w:t>
            </w:r>
          </w:p>
        </w:tc>
      </w:tr>
      <w:tr w:rsidR="00B26601" w14:paraId="0298EEF2" w14:textId="77777777">
        <w:tblPrEx>
          <w:tblCellMar>
            <w:top w:w="0" w:type="dxa"/>
            <w:bottom w:w="0" w:type="dxa"/>
          </w:tblCellMar>
        </w:tblPrEx>
        <w:tc>
          <w:tcPr>
            <w:tcW w:w="1700" w:type="dxa"/>
            <w:shd w:val="clear" w:color="auto" w:fill="F2F2F2"/>
            <w:tcMar>
              <w:top w:w="100" w:type="dxa"/>
              <w:left w:w="100" w:type="dxa"/>
              <w:bottom w:w="100" w:type="dxa"/>
              <w:right w:w="100" w:type="dxa"/>
            </w:tcMar>
            <w:vAlign w:val="center"/>
          </w:tcPr>
          <w:p w14:paraId="4C4474B3" w14:textId="77777777" w:rsidR="00B26601" w:rsidRDefault="00000000">
            <w:proofErr w:type="spellStart"/>
            <w:r>
              <w:rPr>
                <w:sz w:val="19"/>
                <w:szCs w:val="19"/>
              </w:rPr>
              <w:t>fakestore_category_match</w:t>
            </w:r>
            <w:proofErr w:type="spellEnd"/>
          </w:p>
        </w:tc>
        <w:tc>
          <w:tcPr>
            <w:tcW w:w="1800" w:type="dxa"/>
            <w:shd w:val="clear" w:color="auto" w:fill="F2F2F2"/>
            <w:tcMar>
              <w:top w:w="100" w:type="dxa"/>
              <w:left w:w="100" w:type="dxa"/>
              <w:bottom w:w="100" w:type="dxa"/>
              <w:right w:w="100" w:type="dxa"/>
            </w:tcMar>
            <w:vAlign w:val="center"/>
          </w:tcPr>
          <w:p w14:paraId="793DD668" w14:textId="77777777" w:rsidR="00B26601" w:rsidRDefault="00000000">
            <w:proofErr w:type="spellStart"/>
            <w:r>
              <w:rPr>
                <w:sz w:val="19"/>
                <w:szCs w:val="19"/>
              </w:rPr>
              <w:t>category_code</w:t>
            </w:r>
            <w:proofErr w:type="spellEnd"/>
            <w:r>
              <w:rPr>
                <w:sz w:val="19"/>
                <w:szCs w:val="19"/>
              </w:rPr>
              <w:t xml:space="preserve"> (mapped)</w:t>
            </w:r>
          </w:p>
        </w:tc>
        <w:tc>
          <w:tcPr>
            <w:tcW w:w="3560" w:type="dxa"/>
            <w:shd w:val="clear" w:color="auto" w:fill="F2F2F2"/>
            <w:tcMar>
              <w:top w:w="100" w:type="dxa"/>
              <w:left w:w="100" w:type="dxa"/>
              <w:bottom w:w="100" w:type="dxa"/>
              <w:right w:w="100" w:type="dxa"/>
            </w:tcMar>
            <w:vAlign w:val="center"/>
          </w:tcPr>
          <w:p w14:paraId="54575CC0" w14:textId="77777777" w:rsidR="00B26601" w:rsidRDefault="00000000">
            <w:r>
              <w:rPr>
                <w:sz w:val="19"/>
                <w:szCs w:val="19"/>
              </w:rPr>
              <w:t xml:space="preserve">Custom function bucketing REES46's detailed categories into </w:t>
            </w:r>
            <w:proofErr w:type="spellStart"/>
            <w:r>
              <w:rPr>
                <w:sz w:val="19"/>
                <w:szCs w:val="19"/>
              </w:rPr>
              <w:t>FakeStoreAPI's</w:t>
            </w:r>
            <w:proofErr w:type="spellEnd"/>
            <w:r>
              <w:rPr>
                <w:sz w:val="19"/>
                <w:szCs w:val="19"/>
              </w:rPr>
              <w:t xml:space="preserve"> four broader ones (electronics, men's clothing, </w:t>
            </w:r>
            <w:proofErr w:type="spellStart"/>
            <w:r>
              <w:rPr>
                <w:sz w:val="19"/>
                <w:szCs w:val="19"/>
              </w:rPr>
              <w:t>jewelery</w:t>
            </w:r>
            <w:proofErr w:type="spellEnd"/>
            <w:r>
              <w:rPr>
                <w:sz w:val="19"/>
                <w:szCs w:val="19"/>
              </w:rPr>
              <w:t>, etc).</w:t>
            </w:r>
          </w:p>
        </w:tc>
        <w:tc>
          <w:tcPr>
            <w:tcW w:w="2300" w:type="dxa"/>
            <w:shd w:val="clear" w:color="auto" w:fill="F2F2F2"/>
            <w:tcMar>
              <w:top w:w="100" w:type="dxa"/>
              <w:left w:w="100" w:type="dxa"/>
              <w:bottom w:w="100" w:type="dxa"/>
              <w:right w:w="100" w:type="dxa"/>
            </w:tcMar>
            <w:vAlign w:val="center"/>
          </w:tcPr>
          <w:p w14:paraId="368E0D17" w14:textId="77777777" w:rsidR="00B26601" w:rsidRDefault="00000000">
            <w:r>
              <w:rPr>
                <w:sz w:val="19"/>
                <w:szCs w:val="19"/>
              </w:rPr>
              <w:t>Needed to connect the two datasets somehow, since they don't share product IDs.</w:t>
            </w:r>
          </w:p>
        </w:tc>
      </w:tr>
      <w:tr w:rsidR="00B26601" w14:paraId="1E9FD984" w14:textId="77777777">
        <w:tblPrEx>
          <w:tblCellMar>
            <w:top w:w="0" w:type="dxa"/>
            <w:bottom w:w="0" w:type="dxa"/>
          </w:tblCellMar>
        </w:tblPrEx>
        <w:tc>
          <w:tcPr>
            <w:tcW w:w="1700" w:type="dxa"/>
            <w:tcMar>
              <w:top w:w="100" w:type="dxa"/>
              <w:left w:w="100" w:type="dxa"/>
              <w:bottom w:w="100" w:type="dxa"/>
              <w:right w:w="100" w:type="dxa"/>
            </w:tcMar>
            <w:vAlign w:val="center"/>
          </w:tcPr>
          <w:p w14:paraId="4013673F" w14:textId="77777777" w:rsidR="00B26601" w:rsidRDefault="00000000">
            <w:proofErr w:type="spellStart"/>
            <w:r>
              <w:rPr>
                <w:sz w:val="19"/>
                <w:szCs w:val="19"/>
              </w:rPr>
              <w:t>category_avg_rating_enrichment</w:t>
            </w:r>
            <w:proofErr w:type="spellEnd"/>
          </w:p>
        </w:tc>
        <w:tc>
          <w:tcPr>
            <w:tcW w:w="1800" w:type="dxa"/>
            <w:tcMar>
              <w:top w:w="100" w:type="dxa"/>
              <w:left w:w="100" w:type="dxa"/>
              <w:bottom w:w="100" w:type="dxa"/>
              <w:right w:w="100" w:type="dxa"/>
            </w:tcMar>
            <w:vAlign w:val="center"/>
          </w:tcPr>
          <w:p w14:paraId="436CB19B" w14:textId="77777777" w:rsidR="00B26601" w:rsidRDefault="00000000">
            <w:proofErr w:type="spellStart"/>
            <w:r>
              <w:rPr>
                <w:sz w:val="19"/>
                <w:szCs w:val="19"/>
              </w:rPr>
              <w:t>df_</w:t>
            </w:r>
            <w:proofErr w:type="gramStart"/>
            <w:r>
              <w:rPr>
                <w:sz w:val="19"/>
                <w:szCs w:val="19"/>
              </w:rPr>
              <w:t>products.rating</w:t>
            </w:r>
            <w:proofErr w:type="gramEnd"/>
            <w:r>
              <w:rPr>
                <w:sz w:val="19"/>
                <w:szCs w:val="19"/>
              </w:rPr>
              <w:t>_rate</w:t>
            </w:r>
            <w:proofErr w:type="spellEnd"/>
          </w:p>
        </w:tc>
        <w:tc>
          <w:tcPr>
            <w:tcW w:w="3560" w:type="dxa"/>
            <w:tcMar>
              <w:top w:w="100" w:type="dxa"/>
              <w:left w:w="100" w:type="dxa"/>
              <w:bottom w:w="100" w:type="dxa"/>
              <w:right w:w="100" w:type="dxa"/>
            </w:tcMar>
            <w:vAlign w:val="center"/>
          </w:tcPr>
          <w:p w14:paraId="3BE6705C" w14:textId="77777777" w:rsidR="00B26601" w:rsidRDefault="00000000">
            <w:r>
              <w:rPr>
                <w:sz w:val="19"/>
                <w:szCs w:val="19"/>
              </w:rPr>
              <w:t xml:space="preserve">Average </w:t>
            </w:r>
            <w:proofErr w:type="spellStart"/>
            <w:r>
              <w:rPr>
                <w:sz w:val="19"/>
                <w:szCs w:val="19"/>
              </w:rPr>
              <w:t>FakeStoreAPI</w:t>
            </w:r>
            <w:proofErr w:type="spellEnd"/>
            <w:r>
              <w:rPr>
                <w:sz w:val="19"/>
                <w:szCs w:val="19"/>
              </w:rPr>
              <w:t xml:space="preserve"> rating per category, mapped onto matching REES46 products; unmatched products got the overall </w:t>
            </w:r>
            <w:proofErr w:type="spellStart"/>
            <w:r>
              <w:rPr>
                <w:sz w:val="19"/>
                <w:szCs w:val="19"/>
              </w:rPr>
              <w:t>FakeStoreAPI</w:t>
            </w:r>
            <w:proofErr w:type="spellEnd"/>
            <w:r>
              <w:rPr>
                <w:sz w:val="19"/>
                <w:szCs w:val="19"/>
              </w:rPr>
              <w:t xml:space="preserve"> average as a fallback.</w:t>
            </w:r>
          </w:p>
        </w:tc>
        <w:tc>
          <w:tcPr>
            <w:tcW w:w="2300" w:type="dxa"/>
            <w:tcMar>
              <w:top w:w="100" w:type="dxa"/>
              <w:left w:w="100" w:type="dxa"/>
              <w:bottom w:w="100" w:type="dxa"/>
              <w:right w:w="100" w:type="dxa"/>
            </w:tcMar>
            <w:vAlign w:val="center"/>
          </w:tcPr>
          <w:p w14:paraId="1271463A" w14:textId="77777777" w:rsidR="00B26601" w:rsidRDefault="00000000">
            <w:r>
              <w:rPr>
                <w:sz w:val="19"/>
                <w:szCs w:val="19"/>
              </w:rPr>
              <w:t>Brings in an external rating signal REES46 doesn't have on its own. Got 100% coverage this way, no blanks left.</w:t>
            </w:r>
          </w:p>
        </w:tc>
      </w:tr>
    </w:tbl>
    <w:p w14:paraId="7FB9C289" w14:textId="77777777" w:rsidR="00532802" w:rsidRDefault="00000000">
      <w:pPr>
        <w:spacing w:after="160"/>
        <w:rPr>
          <w:sz w:val="21"/>
          <w:szCs w:val="21"/>
        </w:rPr>
      </w:pPr>
      <w:r>
        <w:rPr>
          <w:sz w:val="21"/>
          <w:szCs w:val="21"/>
        </w:rPr>
        <w:t xml:space="preserve">Worth being honest here - the category mapping is fairly coarse, so this enrichment is more of a rough proxy than a precise signal. But given the two datasets don't share IDs, it was the most reasonable way we found to connect them. </w:t>
      </w:r>
    </w:p>
    <w:p w14:paraId="75686A80" w14:textId="06A1940F" w:rsidR="00B26601" w:rsidRDefault="00000000">
      <w:pPr>
        <w:spacing w:after="160"/>
      </w:pPr>
      <w:r>
        <w:rPr>
          <w:sz w:val="21"/>
          <w:szCs w:val="21"/>
        </w:rPr>
        <w:t xml:space="preserve">Result: 46,897 unique products, stored as </w:t>
      </w:r>
      <w:proofErr w:type="spellStart"/>
      <w:r>
        <w:rPr>
          <w:sz w:val="21"/>
          <w:szCs w:val="21"/>
        </w:rPr>
        <w:t>item_features</w:t>
      </w:r>
      <w:proofErr w:type="spellEnd"/>
      <w:r>
        <w:rPr>
          <w:sz w:val="21"/>
          <w:szCs w:val="21"/>
        </w:rPr>
        <w:t>.</w:t>
      </w:r>
    </w:p>
    <w:p w14:paraId="41CAB0A1" w14:textId="77777777" w:rsidR="00B26601" w:rsidRDefault="00000000">
      <w:pPr>
        <w:pStyle w:val="Heading1"/>
        <w:spacing w:before="300" w:after="150"/>
      </w:pPr>
      <w:r>
        <w:t>3. Co-occurrence Features</w:t>
      </w:r>
    </w:p>
    <w:p w14:paraId="4C456587" w14:textId="431DFD4C" w:rsidR="00532802" w:rsidRDefault="00532802" w:rsidP="00532802">
      <w:pPr>
        <w:spacing w:after="160"/>
      </w:pPr>
      <w:r>
        <w:rPr>
          <w:sz w:val="21"/>
          <w:szCs w:val="21"/>
        </w:rPr>
        <w:t>The last feature type is about relationships between products, rather than properties of a single product — essentially, "which products tend to get interacted with by the same users." This is the classic signal behind "customers who viewed this also viewed..." style recommendations.</w:t>
      </w:r>
    </w:p>
    <w:p w14:paraId="17E6DB58" w14:textId="77777777" w:rsidR="00B26601" w:rsidRDefault="00000000">
      <w:pPr>
        <w:spacing w:after="160"/>
      </w:pPr>
      <w:r>
        <w:rPr>
          <w:sz w:val="21"/>
          <w:szCs w:val="21"/>
        </w:rPr>
        <w:t>This one is about relationships between products rather than properties of a single one - which products tend to get interacted with by the same users. Doing this across all 46,897 products would mean a matrix too big to be practical, so we restricted it to the top 20 most-interacted-with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00"/>
        <w:gridCol w:w="3560"/>
        <w:gridCol w:w="2300"/>
      </w:tblGrid>
      <w:tr w:rsidR="00B26601" w14:paraId="1B6C4F7C" w14:textId="77777777">
        <w:tblPrEx>
          <w:tblCellMar>
            <w:top w:w="0" w:type="dxa"/>
            <w:bottom w:w="0" w:type="dxa"/>
          </w:tblCellMar>
        </w:tblPrEx>
        <w:trPr>
          <w:tblHeader/>
        </w:trPr>
        <w:tc>
          <w:tcPr>
            <w:tcW w:w="1700" w:type="dxa"/>
            <w:shd w:val="clear" w:color="auto" w:fill="2F5496"/>
            <w:tcMar>
              <w:top w:w="100" w:type="dxa"/>
              <w:left w:w="100" w:type="dxa"/>
              <w:bottom w:w="100" w:type="dxa"/>
              <w:right w:w="100" w:type="dxa"/>
            </w:tcMar>
            <w:vAlign w:val="center"/>
          </w:tcPr>
          <w:p w14:paraId="0E79840E" w14:textId="77777777" w:rsidR="00B26601" w:rsidRDefault="00000000">
            <w:r>
              <w:rPr>
                <w:b/>
                <w:bCs/>
                <w:color w:val="FFFFFF"/>
              </w:rPr>
              <w:t>Feature</w:t>
            </w:r>
          </w:p>
        </w:tc>
        <w:tc>
          <w:tcPr>
            <w:tcW w:w="1800" w:type="dxa"/>
            <w:shd w:val="clear" w:color="auto" w:fill="2F5496"/>
            <w:tcMar>
              <w:top w:w="100" w:type="dxa"/>
              <w:left w:w="100" w:type="dxa"/>
              <w:bottom w:w="100" w:type="dxa"/>
              <w:right w:w="100" w:type="dxa"/>
            </w:tcMar>
            <w:vAlign w:val="center"/>
          </w:tcPr>
          <w:p w14:paraId="66CBD2B1" w14:textId="77777777" w:rsidR="00B26601" w:rsidRDefault="00000000">
            <w:r>
              <w:rPr>
                <w:b/>
                <w:bCs/>
                <w:color w:val="FFFFFF"/>
              </w:rPr>
              <w:t>Source Column(s)</w:t>
            </w:r>
          </w:p>
        </w:tc>
        <w:tc>
          <w:tcPr>
            <w:tcW w:w="3560" w:type="dxa"/>
            <w:shd w:val="clear" w:color="auto" w:fill="2F5496"/>
            <w:tcMar>
              <w:top w:w="100" w:type="dxa"/>
              <w:left w:w="100" w:type="dxa"/>
              <w:bottom w:w="100" w:type="dxa"/>
              <w:right w:w="100" w:type="dxa"/>
            </w:tcMar>
            <w:vAlign w:val="center"/>
          </w:tcPr>
          <w:p w14:paraId="345EC6B0" w14:textId="77777777" w:rsidR="00B26601" w:rsidRDefault="00000000">
            <w:r>
              <w:rPr>
                <w:b/>
                <w:bCs/>
                <w:color w:val="FFFFFF"/>
              </w:rPr>
              <w:t>How It's Calculated</w:t>
            </w:r>
          </w:p>
        </w:tc>
        <w:tc>
          <w:tcPr>
            <w:tcW w:w="2300" w:type="dxa"/>
            <w:shd w:val="clear" w:color="auto" w:fill="2F5496"/>
            <w:tcMar>
              <w:top w:w="100" w:type="dxa"/>
              <w:left w:w="100" w:type="dxa"/>
              <w:bottom w:w="100" w:type="dxa"/>
              <w:right w:w="100" w:type="dxa"/>
            </w:tcMar>
            <w:vAlign w:val="center"/>
          </w:tcPr>
          <w:p w14:paraId="32F9277A" w14:textId="77777777" w:rsidR="00B26601" w:rsidRDefault="00000000">
            <w:r>
              <w:rPr>
                <w:b/>
                <w:bCs/>
                <w:color w:val="FFFFFF"/>
              </w:rPr>
              <w:t>Why It Matters</w:t>
            </w:r>
          </w:p>
        </w:tc>
      </w:tr>
      <w:tr w:rsidR="00B26601" w14:paraId="68899A0F" w14:textId="77777777">
        <w:tblPrEx>
          <w:tblCellMar>
            <w:top w:w="0" w:type="dxa"/>
            <w:bottom w:w="0" w:type="dxa"/>
          </w:tblCellMar>
        </w:tblPrEx>
        <w:tc>
          <w:tcPr>
            <w:tcW w:w="1700" w:type="dxa"/>
            <w:tcMar>
              <w:top w:w="100" w:type="dxa"/>
              <w:left w:w="100" w:type="dxa"/>
              <w:bottom w:w="100" w:type="dxa"/>
              <w:right w:w="100" w:type="dxa"/>
            </w:tcMar>
            <w:vAlign w:val="center"/>
          </w:tcPr>
          <w:p w14:paraId="25320B8F" w14:textId="77777777" w:rsidR="00B26601" w:rsidRDefault="00000000">
            <w:proofErr w:type="spellStart"/>
            <w:r>
              <w:rPr>
                <w:sz w:val="19"/>
                <w:szCs w:val="19"/>
              </w:rPr>
              <w:t>shared_user_count</w:t>
            </w:r>
            <w:proofErr w:type="spellEnd"/>
          </w:p>
        </w:tc>
        <w:tc>
          <w:tcPr>
            <w:tcW w:w="1800" w:type="dxa"/>
            <w:tcMar>
              <w:top w:w="100" w:type="dxa"/>
              <w:left w:w="100" w:type="dxa"/>
              <w:bottom w:w="100" w:type="dxa"/>
              <w:right w:w="100" w:type="dxa"/>
            </w:tcMar>
            <w:vAlign w:val="center"/>
          </w:tcPr>
          <w:p w14:paraId="0BF239AE" w14:textId="77777777" w:rsidR="00B26601" w:rsidRDefault="00000000">
            <w:proofErr w:type="spellStart"/>
            <w:r>
              <w:rPr>
                <w:sz w:val="19"/>
                <w:szCs w:val="19"/>
              </w:rPr>
              <w:t>user_id</w:t>
            </w:r>
            <w:proofErr w:type="spellEnd"/>
            <w:r>
              <w:rPr>
                <w:sz w:val="19"/>
                <w:szCs w:val="19"/>
              </w:rPr>
              <w:t xml:space="preserve">, </w:t>
            </w:r>
            <w:proofErr w:type="spellStart"/>
            <w:r>
              <w:rPr>
                <w:sz w:val="19"/>
                <w:szCs w:val="19"/>
              </w:rPr>
              <w:t>product_id</w:t>
            </w:r>
            <w:proofErr w:type="spellEnd"/>
            <w:r>
              <w:rPr>
                <w:sz w:val="19"/>
                <w:szCs w:val="19"/>
              </w:rPr>
              <w:t xml:space="preserve"> (top 20 products)</w:t>
            </w:r>
          </w:p>
        </w:tc>
        <w:tc>
          <w:tcPr>
            <w:tcW w:w="3560" w:type="dxa"/>
            <w:tcMar>
              <w:top w:w="100" w:type="dxa"/>
              <w:left w:w="100" w:type="dxa"/>
              <w:bottom w:w="100" w:type="dxa"/>
              <w:right w:w="100" w:type="dxa"/>
            </w:tcMar>
            <w:vAlign w:val="center"/>
          </w:tcPr>
          <w:p w14:paraId="669B7BAF" w14:textId="77777777" w:rsidR="00B26601" w:rsidRDefault="00000000">
            <w:r>
              <w:rPr>
                <w:sz w:val="19"/>
                <w:szCs w:val="19"/>
              </w:rPr>
              <w:t>Built a binary user-by-product matrix (</w:t>
            </w:r>
            <w:proofErr w:type="spellStart"/>
            <w:proofErr w:type="gramStart"/>
            <w:r>
              <w:rPr>
                <w:sz w:val="19"/>
                <w:szCs w:val="19"/>
              </w:rPr>
              <w:t>pd.crosstab</w:t>
            </w:r>
            <w:proofErr w:type="spellEnd"/>
            <w:proofErr w:type="gramEnd"/>
            <w:r>
              <w:rPr>
                <w:sz w:val="19"/>
                <w:szCs w:val="19"/>
              </w:rPr>
              <w:t>), multiplied its transpose by itself to get shared-user counts per pair, reshaped into a long table, and removed self-pairs.</w:t>
            </w:r>
          </w:p>
        </w:tc>
        <w:tc>
          <w:tcPr>
            <w:tcW w:w="2300" w:type="dxa"/>
            <w:tcMar>
              <w:top w:w="100" w:type="dxa"/>
              <w:left w:w="100" w:type="dxa"/>
              <w:bottom w:w="100" w:type="dxa"/>
              <w:right w:w="100" w:type="dxa"/>
            </w:tcMar>
            <w:vAlign w:val="center"/>
          </w:tcPr>
          <w:p w14:paraId="75E4E09B" w14:textId="77777777" w:rsidR="00B26601" w:rsidRDefault="00000000">
            <w:r>
              <w:rPr>
                <w:sz w:val="19"/>
                <w:szCs w:val="19"/>
              </w:rPr>
              <w:t>This is the core similarity signal for "customers who interacted with this also interacted with that" style recommendations.</w:t>
            </w:r>
          </w:p>
        </w:tc>
      </w:tr>
    </w:tbl>
    <w:p w14:paraId="6F147F76" w14:textId="77777777" w:rsidR="00532802" w:rsidRDefault="00532802" w:rsidP="00532802">
      <w:pPr>
        <w:spacing w:after="160"/>
      </w:pPr>
      <w:r>
        <w:rPr>
          <w:sz w:val="21"/>
          <w:szCs w:val="21"/>
        </w:rPr>
        <w:t xml:space="preserve">Computing this across the full product </w:t>
      </w:r>
      <w:proofErr w:type="spellStart"/>
      <w:r>
        <w:rPr>
          <w:sz w:val="21"/>
          <w:szCs w:val="21"/>
        </w:rPr>
        <w:t>catalog</w:t>
      </w:r>
      <w:proofErr w:type="spellEnd"/>
      <w:r>
        <w:rPr>
          <w:sz w:val="21"/>
          <w:szCs w:val="21"/>
        </w:rPr>
        <w:t xml:space="preserve"> would have produced an enormous matrix (46,897 x 46,897), which isn't practical to compute or store for an assignment like this. </w:t>
      </w:r>
      <w:proofErr w:type="gramStart"/>
      <w:r>
        <w:rPr>
          <w:sz w:val="21"/>
          <w:szCs w:val="21"/>
        </w:rPr>
        <w:t>So</w:t>
      </w:r>
      <w:proofErr w:type="gramEnd"/>
      <w:r>
        <w:rPr>
          <w:sz w:val="21"/>
          <w:szCs w:val="21"/>
        </w:rPr>
        <w:t xml:space="preserve"> we restricted this to the top 20 most-interacted-with products. We built a binary user-by-product matrix (1 if a user interacted with that product, 0 otherwise) using </w:t>
      </w:r>
      <w:proofErr w:type="spellStart"/>
      <w:proofErr w:type="gramStart"/>
      <w:r>
        <w:rPr>
          <w:sz w:val="21"/>
          <w:szCs w:val="21"/>
        </w:rPr>
        <w:t>pd.crosstab</w:t>
      </w:r>
      <w:proofErr w:type="spellEnd"/>
      <w:proofErr w:type="gramEnd"/>
      <w:r>
        <w:rPr>
          <w:sz w:val="21"/>
          <w:szCs w:val="21"/>
        </w:rPr>
        <w:t>, then multiplied its transpose by itself. This is a neat trick — the matrix product directly gives you, for every pair of products, the number of users who interacted with both.</w:t>
      </w:r>
    </w:p>
    <w:p w14:paraId="006ACB2E" w14:textId="77777777" w:rsidR="00532802" w:rsidRDefault="00532802" w:rsidP="00532802">
      <w:pPr>
        <w:spacing w:after="160"/>
      </w:pPr>
      <w:r>
        <w:rPr>
          <w:sz w:val="21"/>
          <w:szCs w:val="21"/>
        </w:rPr>
        <w:t>The result is a 20x20 matrix, which we then reshaped into a long format (</w:t>
      </w:r>
      <w:proofErr w:type="spellStart"/>
      <w:r>
        <w:rPr>
          <w:sz w:val="21"/>
          <w:szCs w:val="21"/>
        </w:rPr>
        <w:t>product_id_a</w:t>
      </w:r>
      <w:proofErr w:type="spellEnd"/>
      <w:r>
        <w:rPr>
          <w:sz w:val="21"/>
          <w:szCs w:val="21"/>
        </w:rPr>
        <w:t xml:space="preserve">, </w:t>
      </w:r>
      <w:proofErr w:type="spellStart"/>
      <w:r>
        <w:rPr>
          <w:sz w:val="21"/>
          <w:szCs w:val="21"/>
        </w:rPr>
        <w:t>product_id_b</w:t>
      </w:r>
      <w:proofErr w:type="spellEnd"/>
      <w:r>
        <w:rPr>
          <w:sz w:val="21"/>
          <w:szCs w:val="21"/>
        </w:rPr>
        <w:t xml:space="preserve">, </w:t>
      </w:r>
      <w:proofErr w:type="spellStart"/>
      <w:r>
        <w:rPr>
          <w:sz w:val="21"/>
          <w:szCs w:val="21"/>
        </w:rPr>
        <w:t>shared_user_count</w:t>
      </w:r>
      <w:proofErr w:type="spellEnd"/>
      <w:r>
        <w:rPr>
          <w:sz w:val="21"/>
          <w:szCs w:val="21"/>
        </w:rPr>
        <w:t>) so it could be stored as rows in a table rather than a wide grid, and we removed the diagonal (a product paired with itself) since that's not a meaningful similarity signal.</w:t>
      </w:r>
    </w:p>
    <w:p w14:paraId="233273C4" w14:textId="4CB5A1FF" w:rsidR="00532802" w:rsidRDefault="00000000">
      <w:pPr>
        <w:spacing w:after="160"/>
        <w:rPr>
          <w:sz w:val="21"/>
          <w:szCs w:val="21"/>
        </w:rPr>
      </w:pPr>
      <w:r>
        <w:rPr>
          <w:sz w:val="21"/>
          <w:szCs w:val="21"/>
        </w:rPr>
        <w:lastRenderedPageBreak/>
        <w:t xml:space="preserve">. </w:t>
      </w:r>
    </w:p>
    <w:p w14:paraId="01E8261E" w14:textId="708B185C" w:rsidR="00B26601" w:rsidRDefault="00000000">
      <w:pPr>
        <w:spacing w:after="160"/>
      </w:pPr>
      <w:r>
        <w:rPr>
          <w:sz w:val="21"/>
          <w:szCs w:val="21"/>
        </w:rPr>
        <w:t xml:space="preserve">Result: 380 rows, stored as </w:t>
      </w:r>
      <w:proofErr w:type="spellStart"/>
      <w:r>
        <w:rPr>
          <w:sz w:val="21"/>
          <w:szCs w:val="21"/>
        </w:rPr>
        <w:t>product_co_occurrence</w:t>
      </w:r>
      <w:proofErr w:type="spellEnd"/>
      <w:r>
        <w:rPr>
          <w:sz w:val="21"/>
          <w:szCs w:val="21"/>
        </w:rPr>
        <w:t>.</w:t>
      </w:r>
    </w:p>
    <w:p w14:paraId="420AF942" w14:textId="77777777" w:rsidR="00B26601" w:rsidRDefault="00000000">
      <w:pPr>
        <w:pStyle w:val="Heading1"/>
        <w:spacing w:before="300" w:after="150"/>
      </w:pPr>
      <w:r>
        <w:t xml:space="preserve">4. Product </w:t>
      </w:r>
      <w:proofErr w:type="spellStart"/>
      <w:r>
        <w:t>Catalog</w:t>
      </w:r>
      <w:proofErr w:type="spellEnd"/>
      <w:r>
        <w:t xml:space="preserve"> (Reference Table)</w:t>
      </w:r>
    </w:p>
    <w:p w14:paraId="3A0920D6" w14:textId="77777777" w:rsidR="00B26601" w:rsidRDefault="00000000">
      <w:pPr>
        <w:spacing w:after="160"/>
      </w:pPr>
      <w:r>
        <w:rPr>
          <w:sz w:val="21"/>
          <w:szCs w:val="21"/>
        </w:rPr>
        <w:t xml:space="preserve">We kept the raw </w:t>
      </w:r>
      <w:proofErr w:type="spellStart"/>
      <w:r>
        <w:rPr>
          <w:sz w:val="21"/>
          <w:szCs w:val="21"/>
        </w:rPr>
        <w:t>FakeStoreAPI</w:t>
      </w:r>
      <w:proofErr w:type="spellEnd"/>
      <w:r>
        <w:rPr>
          <w:sz w:val="21"/>
          <w:szCs w:val="21"/>
        </w:rPr>
        <w:t xml:space="preserve"> </w:t>
      </w:r>
      <w:proofErr w:type="spellStart"/>
      <w:r>
        <w:rPr>
          <w:sz w:val="21"/>
          <w:szCs w:val="21"/>
        </w:rPr>
        <w:t>catalog</w:t>
      </w:r>
      <w:proofErr w:type="spellEnd"/>
      <w:r>
        <w:rPr>
          <w:sz w:val="21"/>
          <w:szCs w:val="21"/>
        </w:rPr>
        <w:t xml:space="preserve"> as its own small table too - not really an engineered feature, more just reference data we used for enrichment.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00"/>
        <w:gridCol w:w="3560"/>
        <w:gridCol w:w="2300"/>
      </w:tblGrid>
      <w:tr w:rsidR="00B26601" w14:paraId="07430962" w14:textId="77777777">
        <w:tblPrEx>
          <w:tblCellMar>
            <w:top w:w="0" w:type="dxa"/>
            <w:bottom w:w="0" w:type="dxa"/>
          </w:tblCellMar>
        </w:tblPrEx>
        <w:trPr>
          <w:tblHeader/>
        </w:trPr>
        <w:tc>
          <w:tcPr>
            <w:tcW w:w="1700" w:type="dxa"/>
            <w:shd w:val="clear" w:color="auto" w:fill="2F5496"/>
            <w:tcMar>
              <w:top w:w="100" w:type="dxa"/>
              <w:left w:w="100" w:type="dxa"/>
              <w:bottom w:w="100" w:type="dxa"/>
              <w:right w:w="100" w:type="dxa"/>
            </w:tcMar>
            <w:vAlign w:val="center"/>
          </w:tcPr>
          <w:p w14:paraId="0B3D83A4" w14:textId="77777777" w:rsidR="00B26601" w:rsidRDefault="00000000">
            <w:r>
              <w:rPr>
                <w:b/>
                <w:bCs/>
                <w:color w:val="FFFFFF"/>
              </w:rPr>
              <w:t>Feature</w:t>
            </w:r>
          </w:p>
        </w:tc>
        <w:tc>
          <w:tcPr>
            <w:tcW w:w="1800" w:type="dxa"/>
            <w:shd w:val="clear" w:color="auto" w:fill="2F5496"/>
            <w:tcMar>
              <w:top w:w="100" w:type="dxa"/>
              <w:left w:w="100" w:type="dxa"/>
              <w:bottom w:w="100" w:type="dxa"/>
              <w:right w:w="100" w:type="dxa"/>
            </w:tcMar>
            <w:vAlign w:val="center"/>
          </w:tcPr>
          <w:p w14:paraId="51EFF282" w14:textId="77777777" w:rsidR="00B26601" w:rsidRDefault="00000000">
            <w:r>
              <w:rPr>
                <w:b/>
                <w:bCs/>
                <w:color w:val="FFFFFF"/>
              </w:rPr>
              <w:t>Source Column(s)</w:t>
            </w:r>
          </w:p>
        </w:tc>
        <w:tc>
          <w:tcPr>
            <w:tcW w:w="3560" w:type="dxa"/>
            <w:shd w:val="clear" w:color="auto" w:fill="2F5496"/>
            <w:tcMar>
              <w:top w:w="100" w:type="dxa"/>
              <w:left w:w="100" w:type="dxa"/>
              <w:bottom w:w="100" w:type="dxa"/>
              <w:right w:w="100" w:type="dxa"/>
            </w:tcMar>
            <w:vAlign w:val="center"/>
          </w:tcPr>
          <w:p w14:paraId="7D374D73" w14:textId="77777777" w:rsidR="00B26601" w:rsidRDefault="00000000">
            <w:r>
              <w:rPr>
                <w:b/>
                <w:bCs/>
                <w:color w:val="FFFFFF"/>
              </w:rPr>
              <w:t>How It's Calculated</w:t>
            </w:r>
          </w:p>
        </w:tc>
        <w:tc>
          <w:tcPr>
            <w:tcW w:w="2300" w:type="dxa"/>
            <w:shd w:val="clear" w:color="auto" w:fill="2F5496"/>
            <w:tcMar>
              <w:top w:w="100" w:type="dxa"/>
              <w:left w:w="100" w:type="dxa"/>
              <w:bottom w:w="100" w:type="dxa"/>
              <w:right w:w="100" w:type="dxa"/>
            </w:tcMar>
            <w:vAlign w:val="center"/>
          </w:tcPr>
          <w:p w14:paraId="4DA32804" w14:textId="77777777" w:rsidR="00B26601" w:rsidRDefault="00000000">
            <w:r>
              <w:rPr>
                <w:b/>
                <w:bCs/>
                <w:color w:val="FFFFFF"/>
              </w:rPr>
              <w:t>Why It Matters</w:t>
            </w:r>
          </w:p>
        </w:tc>
      </w:tr>
      <w:tr w:rsidR="00B26601" w14:paraId="49FCCFD9" w14:textId="77777777">
        <w:tblPrEx>
          <w:tblCellMar>
            <w:top w:w="0" w:type="dxa"/>
            <w:bottom w:w="0" w:type="dxa"/>
          </w:tblCellMar>
        </w:tblPrEx>
        <w:tc>
          <w:tcPr>
            <w:tcW w:w="1700" w:type="dxa"/>
            <w:tcMar>
              <w:top w:w="100" w:type="dxa"/>
              <w:left w:w="100" w:type="dxa"/>
              <w:bottom w:w="100" w:type="dxa"/>
              <w:right w:w="100" w:type="dxa"/>
            </w:tcMar>
            <w:vAlign w:val="center"/>
          </w:tcPr>
          <w:p w14:paraId="31CBA59B" w14:textId="77777777" w:rsidR="00B26601" w:rsidRDefault="00000000">
            <w:proofErr w:type="spellStart"/>
            <w:r>
              <w:rPr>
                <w:sz w:val="19"/>
                <w:szCs w:val="19"/>
              </w:rPr>
              <w:t>price_normalized</w:t>
            </w:r>
            <w:proofErr w:type="spellEnd"/>
            <w:r>
              <w:rPr>
                <w:sz w:val="19"/>
                <w:szCs w:val="19"/>
              </w:rPr>
              <w:t xml:space="preserve">, </w:t>
            </w:r>
            <w:proofErr w:type="spellStart"/>
            <w:r>
              <w:rPr>
                <w:sz w:val="19"/>
                <w:szCs w:val="19"/>
              </w:rPr>
              <w:t>rating_normalized</w:t>
            </w:r>
            <w:proofErr w:type="spellEnd"/>
          </w:p>
        </w:tc>
        <w:tc>
          <w:tcPr>
            <w:tcW w:w="1800" w:type="dxa"/>
            <w:tcMar>
              <w:top w:w="100" w:type="dxa"/>
              <w:left w:w="100" w:type="dxa"/>
              <w:bottom w:w="100" w:type="dxa"/>
              <w:right w:w="100" w:type="dxa"/>
            </w:tcMar>
            <w:vAlign w:val="center"/>
          </w:tcPr>
          <w:p w14:paraId="6C9CFD34" w14:textId="77777777" w:rsidR="00B26601" w:rsidRDefault="00000000">
            <w:proofErr w:type="spellStart"/>
            <w:r>
              <w:rPr>
                <w:sz w:val="19"/>
                <w:szCs w:val="19"/>
              </w:rPr>
              <w:t>df_</w:t>
            </w:r>
            <w:proofErr w:type="gramStart"/>
            <w:r>
              <w:rPr>
                <w:sz w:val="19"/>
                <w:szCs w:val="19"/>
              </w:rPr>
              <w:t>products.price</w:t>
            </w:r>
            <w:proofErr w:type="spellEnd"/>
            <w:proofErr w:type="gramEnd"/>
            <w:r>
              <w:rPr>
                <w:sz w:val="19"/>
                <w:szCs w:val="19"/>
              </w:rPr>
              <w:t xml:space="preserve">, </w:t>
            </w:r>
            <w:proofErr w:type="spellStart"/>
            <w:r>
              <w:rPr>
                <w:sz w:val="19"/>
                <w:szCs w:val="19"/>
              </w:rPr>
              <w:t>rating_rate</w:t>
            </w:r>
            <w:proofErr w:type="spellEnd"/>
          </w:p>
        </w:tc>
        <w:tc>
          <w:tcPr>
            <w:tcW w:w="3560" w:type="dxa"/>
            <w:tcMar>
              <w:top w:w="100" w:type="dxa"/>
              <w:left w:w="100" w:type="dxa"/>
              <w:bottom w:w="100" w:type="dxa"/>
              <w:right w:w="100" w:type="dxa"/>
            </w:tcMar>
            <w:vAlign w:val="center"/>
          </w:tcPr>
          <w:p w14:paraId="5DAAA22F" w14:textId="77777777" w:rsidR="00B26601" w:rsidRDefault="00000000">
            <w:r>
              <w:rPr>
                <w:sz w:val="19"/>
                <w:szCs w:val="19"/>
              </w:rPr>
              <w:t>Min-max normalized to a 0-1 scale.</w:t>
            </w:r>
          </w:p>
        </w:tc>
        <w:tc>
          <w:tcPr>
            <w:tcW w:w="2300" w:type="dxa"/>
            <w:tcMar>
              <w:top w:w="100" w:type="dxa"/>
              <w:left w:w="100" w:type="dxa"/>
              <w:bottom w:w="100" w:type="dxa"/>
              <w:right w:w="100" w:type="dxa"/>
            </w:tcMar>
            <w:vAlign w:val="center"/>
          </w:tcPr>
          <w:p w14:paraId="761CCD4C" w14:textId="77777777" w:rsidR="00B26601" w:rsidRDefault="00000000">
            <w:r>
              <w:rPr>
                <w:sz w:val="19"/>
                <w:szCs w:val="19"/>
              </w:rPr>
              <w:t>Puts price and rating on a comparable scale for use as model inputs later.</w:t>
            </w:r>
          </w:p>
        </w:tc>
      </w:tr>
    </w:tbl>
    <w:p w14:paraId="02BE9FC3" w14:textId="77777777" w:rsidR="00B26601" w:rsidRDefault="00000000">
      <w:pPr>
        <w:spacing w:after="160"/>
      </w:pPr>
      <w:r>
        <w:rPr>
          <w:sz w:val="21"/>
          <w:szCs w:val="21"/>
        </w:rPr>
        <w:t xml:space="preserve">Result: 20 rows, stored as </w:t>
      </w:r>
      <w:proofErr w:type="spellStart"/>
      <w:r>
        <w:rPr>
          <w:sz w:val="21"/>
          <w:szCs w:val="21"/>
        </w:rPr>
        <w:t>product_catalog</w:t>
      </w:r>
      <w:proofErr w:type="spellEnd"/>
      <w:r>
        <w:rPr>
          <w:sz w:val="21"/>
          <w:szCs w:val="21"/>
        </w:rPr>
        <w:t>.</w:t>
      </w:r>
    </w:p>
    <w:p w14:paraId="6603ACD7" w14:textId="77777777" w:rsidR="00B26601" w:rsidRDefault="00000000">
      <w:pPr>
        <w:pStyle w:val="Heading1"/>
        <w:spacing w:before="300" w:after="150"/>
      </w:pPr>
      <w:r>
        <w:t>5. Where This All Ends Up</w:t>
      </w:r>
    </w:p>
    <w:p w14:paraId="360AAC5E" w14:textId="77777777" w:rsidR="00B26601" w:rsidRDefault="00000000">
      <w:pPr>
        <w:spacing w:after="160"/>
      </w:pPr>
      <w:r>
        <w:rPr>
          <w:sz w:val="21"/>
          <w:szCs w:val="21"/>
        </w:rPr>
        <w:t xml:space="preserve">We were originally just saving these as CSVs, but the assignment wants the transformed features stored in a database, not flat files. </w:t>
      </w:r>
      <w:proofErr w:type="gramStart"/>
      <w:r>
        <w:rPr>
          <w:sz w:val="21"/>
          <w:szCs w:val="21"/>
        </w:rPr>
        <w:t>So</w:t>
      </w:r>
      <w:proofErr w:type="gramEnd"/>
      <w:r>
        <w:rPr>
          <w:sz w:val="21"/>
          <w:szCs w:val="21"/>
        </w:rPr>
        <w:t xml:space="preserve"> the final step was a script that creates the four tables from </w:t>
      </w:r>
      <w:proofErr w:type="spellStart"/>
      <w:r>
        <w:rPr>
          <w:sz w:val="21"/>
          <w:szCs w:val="21"/>
        </w:rPr>
        <w:t>recomart_schema.sql</w:t>
      </w:r>
      <w:proofErr w:type="spellEnd"/>
      <w:r>
        <w:rPr>
          <w:sz w:val="21"/>
          <w:szCs w:val="21"/>
        </w:rPr>
        <w:t xml:space="preserve"> and loads each </w:t>
      </w:r>
      <w:proofErr w:type="spellStart"/>
      <w:r>
        <w:rPr>
          <w:sz w:val="21"/>
          <w:szCs w:val="21"/>
        </w:rPr>
        <w:t>DataFrame</w:t>
      </w:r>
      <w:proofErr w:type="spellEnd"/>
      <w:r>
        <w:rPr>
          <w:sz w:val="21"/>
          <w:szCs w:val="21"/>
        </w:rPr>
        <w:t xml:space="preserve"> in using pandas </w:t>
      </w:r>
      <w:proofErr w:type="spellStart"/>
      <w:r>
        <w:rPr>
          <w:sz w:val="21"/>
          <w:szCs w:val="21"/>
        </w:rPr>
        <w:t>to_</w:t>
      </w:r>
      <w:proofErr w:type="gramStart"/>
      <w:r>
        <w:rPr>
          <w:sz w:val="21"/>
          <w:szCs w:val="21"/>
        </w:rPr>
        <w:t>sql</w:t>
      </w:r>
      <w:proofErr w:type="spellEnd"/>
      <w:r>
        <w:rPr>
          <w:sz w:val="21"/>
          <w:szCs w:val="21"/>
        </w:rPr>
        <w:t>(</w:t>
      </w:r>
      <w:proofErr w:type="gramEnd"/>
      <w:r>
        <w:rPr>
          <w:sz w:val="21"/>
          <w:szCs w:val="21"/>
        </w:rPr>
        <w:t xml:space="preserve">). We checked this worked by running SELECT </w:t>
      </w:r>
      <w:proofErr w:type="gramStart"/>
      <w:r>
        <w:rPr>
          <w:sz w:val="21"/>
          <w:szCs w:val="21"/>
        </w:rPr>
        <w:t>COUNT(</w:t>
      </w:r>
      <w:proofErr w:type="gramEnd"/>
      <w:r>
        <w:rPr>
          <w:sz w:val="21"/>
          <w:szCs w:val="21"/>
        </w:rPr>
        <w:t>*) on each table and matching it against the notebook.</w:t>
      </w:r>
    </w:p>
    <w:p w14:paraId="52837115" w14:textId="77777777" w:rsidR="00B26601" w:rsidRDefault="00000000">
      <w:pPr>
        <w:spacing w:after="160"/>
      </w:pPr>
      <w:r>
        <w:rPr>
          <w:sz w:val="21"/>
          <w:szCs w:val="21"/>
        </w:rPr>
        <w:t xml:space="preserve">We first did this with SQLite (recomart_v2.db) since it's the easiest option, no server needed. Since we weren't sure if a live SQL server was expected instead, we also installed PostgreSQL, created a </w:t>
      </w:r>
      <w:proofErr w:type="spellStart"/>
      <w:r>
        <w:rPr>
          <w:sz w:val="21"/>
          <w:szCs w:val="21"/>
        </w:rPr>
        <w:t>recomart</w:t>
      </w:r>
      <w:proofErr w:type="spellEnd"/>
      <w:r>
        <w:rPr>
          <w:sz w:val="21"/>
          <w:szCs w:val="21"/>
        </w:rPr>
        <w:t xml:space="preserve"> database, and ran the exact same schema file again there (no changes needed) plus basically the same loading code, just using </w:t>
      </w:r>
      <w:proofErr w:type="spellStart"/>
      <w:r>
        <w:rPr>
          <w:sz w:val="21"/>
          <w:szCs w:val="21"/>
        </w:rPr>
        <w:t>SQLAlchemy</w:t>
      </w:r>
      <w:proofErr w:type="spellEnd"/>
      <w:r>
        <w:rPr>
          <w:sz w:val="21"/>
          <w:szCs w:val="21"/>
        </w:rPr>
        <w:t xml:space="preserve"> + psycopg2 instead of sqlite3. Verified this one by querying </w:t>
      </w:r>
      <w:proofErr w:type="spellStart"/>
      <w:r>
        <w:rPr>
          <w:sz w:val="21"/>
          <w:szCs w:val="21"/>
        </w:rPr>
        <w:t>item_features</w:t>
      </w:r>
      <w:proofErr w:type="spellEnd"/>
      <w:r>
        <w:rPr>
          <w:sz w:val="21"/>
          <w:szCs w:val="21"/>
        </w:rPr>
        <w:t xml:space="preserve"> directly inside </w:t>
      </w:r>
      <w:proofErr w:type="spellStart"/>
      <w:r>
        <w:rPr>
          <w:sz w:val="21"/>
          <w:szCs w:val="21"/>
        </w:rPr>
        <w:t>psql</w:t>
      </w:r>
      <w:proofErr w:type="spellEnd"/>
      <w:r>
        <w:rPr>
          <w:sz w:val="21"/>
          <w:szCs w:val="21"/>
        </w:rPr>
        <w:t xml:space="preserve"> and got back the same 46,897 rows with matching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3983"/>
        <w:gridCol w:w="1396"/>
        <w:gridCol w:w="1783"/>
      </w:tblGrid>
      <w:tr w:rsidR="00B26601" w14:paraId="22747FDE" w14:textId="77777777">
        <w:tblPrEx>
          <w:tblCellMar>
            <w:top w:w="0" w:type="dxa"/>
            <w:bottom w:w="0" w:type="dxa"/>
          </w:tblCellMar>
        </w:tblPrEx>
        <w:trPr>
          <w:tblHeader/>
        </w:trPr>
        <w:tc>
          <w:tcPr>
            <w:tcW w:w="2200" w:type="dxa"/>
            <w:shd w:val="clear" w:color="auto" w:fill="2F5496"/>
            <w:tcMar>
              <w:top w:w="100" w:type="dxa"/>
              <w:left w:w="100" w:type="dxa"/>
              <w:bottom w:w="100" w:type="dxa"/>
              <w:right w:w="100" w:type="dxa"/>
            </w:tcMar>
            <w:vAlign w:val="center"/>
          </w:tcPr>
          <w:p w14:paraId="179611CA" w14:textId="77777777" w:rsidR="00B26601" w:rsidRDefault="00000000">
            <w:r>
              <w:rPr>
                <w:b/>
                <w:bCs/>
                <w:color w:val="FFFFFF"/>
              </w:rPr>
              <w:t>Table</w:t>
            </w:r>
          </w:p>
        </w:tc>
        <w:tc>
          <w:tcPr>
            <w:tcW w:w="4000" w:type="dxa"/>
            <w:shd w:val="clear" w:color="auto" w:fill="2F5496"/>
            <w:tcMar>
              <w:top w:w="100" w:type="dxa"/>
              <w:left w:w="100" w:type="dxa"/>
              <w:bottom w:w="100" w:type="dxa"/>
              <w:right w:w="100" w:type="dxa"/>
            </w:tcMar>
            <w:vAlign w:val="center"/>
          </w:tcPr>
          <w:p w14:paraId="73354015" w14:textId="77777777" w:rsidR="00B26601" w:rsidRDefault="00000000">
            <w:r>
              <w:rPr>
                <w:b/>
                <w:bCs/>
                <w:color w:val="FFFFFF"/>
              </w:rPr>
              <w:t>What's in it</w:t>
            </w:r>
          </w:p>
        </w:tc>
        <w:tc>
          <w:tcPr>
            <w:tcW w:w="1400" w:type="dxa"/>
            <w:shd w:val="clear" w:color="auto" w:fill="2F5496"/>
            <w:tcMar>
              <w:top w:w="100" w:type="dxa"/>
              <w:left w:w="100" w:type="dxa"/>
              <w:bottom w:w="100" w:type="dxa"/>
              <w:right w:w="100" w:type="dxa"/>
            </w:tcMar>
            <w:vAlign w:val="center"/>
          </w:tcPr>
          <w:p w14:paraId="5CE84D54" w14:textId="77777777" w:rsidR="00B26601" w:rsidRDefault="00000000">
            <w:r>
              <w:rPr>
                <w:b/>
                <w:bCs/>
                <w:color w:val="FFFFFF"/>
              </w:rPr>
              <w:t>Rows</w:t>
            </w:r>
          </w:p>
        </w:tc>
        <w:tc>
          <w:tcPr>
            <w:tcW w:w="1760" w:type="dxa"/>
            <w:shd w:val="clear" w:color="auto" w:fill="2F5496"/>
            <w:tcMar>
              <w:top w:w="100" w:type="dxa"/>
              <w:left w:w="100" w:type="dxa"/>
              <w:bottom w:w="100" w:type="dxa"/>
              <w:right w:w="100" w:type="dxa"/>
            </w:tcMar>
            <w:vAlign w:val="center"/>
          </w:tcPr>
          <w:p w14:paraId="56EB7857" w14:textId="77777777" w:rsidR="00B26601" w:rsidRDefault="00000000">
            <w:r>
              <w:rPr>
                <w:b/>
                <w:bCs/>
                <w:color w:val="FFFFFF"/>
              </w:rPr>
              <w:t>Source</w:t>
            </w:r>
          </w:p>
        </w:tc>
      </w:tr>
      <w:tr w:rsidR="00B26601" w14:paraId="56E76106" w14:textId="77777777">
        <w:tblPrEx>
          <w:tblCellMar>
            <w:top w:w="0" w:type="dxa"/>
            <w:bottom w:w="0" w:type="dxa"/>
          </w:tblCellMar>
        </w:tblPrEx>
        <w:tc>
          <w:tcPr>
            <w:tcW w:w="2200" w:type="dxa"/>
            <w:tcMar>
              <w:top w:w="100" w:type="dxa"/>
              <w:left w:w="100" w:type="dxa"/>
              <w:bottom w:w="100" w:type="dxa"/>
              <w:right w:w="100" w:type="dxa"/>
            </w:tcMar>
            <w:vAlign w:val="center"/>
          </w:tcPr>
          <w:p w14:paraId="6A5A2E74" w14:textId="77777777" w:rsidR="00B26601" w:rsidRDefault="00000000">
            <w:proofErr w:type="spellStart"/>
            <w:r>
              <w:rPr>
                <w:sz w:val="19"/>
                <w:szCs w:val="19"/>
              </w:rPr>
              <w:t>user_features</w:t>
            </w:r>
            <w:proofErr w:type="spellEnd"/>
          </w:p>
        </w:tc>
        <w:tc>
          <w:tcPr>
            <w:tcW w:w="4000" w:type="dxa"/>
            <w:tcMar>
              <w:top w:w="100" w:type="dxa"/>
              <w:left w:w="100" w:type="dxa"/>
              <w:bottom w:w="100" w:type="dxa"/>
              <w:right w:w="100" w:type="dxa"/>
            </w:tcMar>
            <w:vAlign w:val="center"/>
          </w:tcPr>
          <w:p w14:paraId="20B50AEF" w14:textId="77777777" w:rsidR="00B26601" w:rsidRDefault="00000000">
            <w:r>
              <w:rPr>
                <w:sz w:val="19"/>
                <w:szCs w:val="19"/>
              </w:rPr>
              <w:t>User activity count</w:t>
            </w:r>
          </w:p>
        </w:tc>
        <w:tc>
          <w:tcPr>
            <w:tcW w:w="1400" w:type="dxa"/>
            <w:tcMar>
              <w:top w:w="100" w:type="dxa"/>
              <w:left w:w="100" w:type="dxa"/>
              <w:bottom w:w="100" w:type="dxa"/>
              <w:right w:w="100" w:type="dxa"/>
            </w:tcMar>
            <w:vAlign w:val="center"/>
          </w:tcPr>
          <w:p w14:paraId="5C7130CA" w14:textId="77777777" w:rsidR="00B26601" w:rsidRDefault="00000000">
            <w:r>
              <w:rPr>
                <w:sz w:val="19"/>
                <w:szCs w:val="19"/>
              </w:rPr>
              <w:t>89,124</w:t>
            </w:r>
          </w:p>
        </w:tc>
        <w:tc>
          <w:tcPr>
            <w:tcW w:w="1760" w:type="dxa"/>
            <w:tcMar>
              <w:top w:w="100" w:type="dxa"/>
              <w:left w:w="100" w:type="dxa"/>
              <w:bottom w:w="100" w:type="dxa"/>
              <w:right w:w="100" w:type="dxa"/>
            </w:tcMar>
            <w:vAlign w:val="center"/>
          </w:tcPr>
          <w:p w14:paraId="7D699789" w14:textId="77777777" w:rsidR="00B26601" w:rsidRDefault="00000000">
            <w:proofErr w:type="spellStart"/>
            <w:r>
              <w:rPr>
                <w:sz w:val="19"/>
                <w:szCs w:val="19"/>
              </w:rPr>
              <w:t>df_clean</w:t>
            </w:r>
            <w:proofErr w:type="spellEnd"/>
          </w:p>
        </w:tc>
      </w:tr>
      <w:tr w:rsidR="00B26601" w14:paraId="68BD7D53"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0581FF92" w14:textId="77777777" w:rsidR="00B26601" w:rsidRDefault="00000000">
            <w:proofErr w:type="spellStart"/>
            <w:r>
              <w:rPr>
                <w:sz w:val="19"/>
                <w:szCs w:val="19"/>
              </w:rPr>
              <w:t>item_features</w:t>
            </w:r>
            <w:proofErr w:type="spellEnd"/>
          </w:p>
        </w:tc>
        <w:tc>
          <w:tcPr>
            <w:tcW w:w="4000" w:type="dxa"/>
            <w:shd w:val="clear" w:color="auto" w:fill="F2F2F2"/>
            <w:tcMar>
              <w:top w:w="100" w:type="dxa"/>
              <w:left w:w="100" w:type="dxa"/>
              <w:bottom w:w="100" w:type="dxa"/>
              <w:right w:w="100" w:type="dxa"/>
            </w:tcMar>
            <w:vAlign w:val="center"/>
          </w:tcPr>
          <w:p w14:paraId="67363617" w14:textId="77777777" w:rsidR="00B26601" w:rsidRDefault="00000000">
            <w:r>
              <w:rPr>
                <w:sz w:val="19"/>
                <w:szCs w:val="19"/>
              </w:rPr>
              <w:t>Engagement score + rating enrichment</w:t>
            </w:r>
          </w:p>
        </w:tc>
        <w:tc>
          <w:tcPr>
            <w:tcW w:w="1400" w:type="dxa"/>
            <w:shd w:val="clear" w:color="auto" w:fill="F2F2F2"/>
            <w:tcMar>
              <w:top w:w="100" w:type="dxa"/>
              <w:left w:w="100" w:type="dxa"/>
              <w:bottom w:w="100" w:type="dxa"/>
              <w:right w:w="100" w:type="dxa"/>
            </w:tcMar>
            <w:vAlign w:val="center"/>
          </w:tcPr>
          <w:p w14:paraId="25C5F716" w14:textId="77777777" w:rsidR="00B26601" w:rsidRDefault="00000000">
            <w:r>
              <w:rPr>
                <w:sz w:val="19"/>
                <w:szCs w:val="19"/>
              </w:rPr>
              <w:t>46,897</w:t>
            </w:r>
          </w:p>
        </w:tc>
        <w:tc>
          <w:tcPr>
            <w:tcW w:w="1760" w:type="dxa"/>
            <w:shd w:val="clear" w:color="auto" w:fill="F2F2F2"/>
            <w:tcMar>
              <w:top w:w="100" w:type="dxa"/>
              <w:left w:w="100" w:type="dxa"/>
              <w:bottom w:w="100" w:type="dxa"/>
              <w:right w:w="100" w:type="dxa"/>
            </w:tcMar>
            <w:vAlign w:val="center"/>
          </w:tcPr>
          <w:p w14:paraId="36A4BB98" w14:textId="77777777" w:rsidR="00B26601" w:rsidRDefault="00000000">
            <w:proofErr w:type="spellStart"/>
            <w:r>
              <w:rPr>
                <w:sz w:val="19"/>
                <w:szCs w:val="19"/>
              </w:rPr>
              <w:t>df_clean</w:t>
            </w:r>
            <w:proofErr w:type="spellEnd"/>
            <w:r>
              <w:rPr>
                <w:sz w:val="19"/>
                <w:szCs w:val="19"/>
              </w:rPr>
              <w:t xml:space="preserve"> + </w:t>
            </w:r>
            <w:proofErr w:type="spellStart"/>
            <w:r>
              <w:rPr>
                <w:sz w:val="19"/>
                <w:szCs w:val="19"/>
              </w:rPr>
              <w:t>df_products</w:t>
            </w:r>
            <w:proofErr w:type="spellEnd"/>
          </w:p>
        </w:tc>
      </w:tr>
      <w:tr w:rsidR="00B26601" w14:paraId="0FFA0049" w14:textId="77777777">
        <w:tblPrEx>
          <w:tblCellMar>
            <w:top w:w="0" w:type="dxa"/>
            <w:bottom w:w="0" w:type="dxa"/>
          </w:tblCellMar>
        </w:tblPrEx>
        <w:tc>
          <w:tcPr>
            <w:tcW w:w="2200" w:type="dxa"/>
            <w:tcMar>
              <w:top w:w="100" w:type="dxa"/>
              <w:left w:w="100" w:type="dxa"/>
              <w:bottom w:w="100" w:type="dxa"/>
              <w:right w:w="100" w:type="dxa"/>
            </w:tcMar>
            <w:vAlign w:val="center"/>
          </w:tcPr>
          <w:p w14:paraId="487DC174" w14:textId="77777777" w:rsidR="00B26601" w:rsidRDefault="00000000">
            <w:proofErr w:type="spellStart"/>
            <w:r>
              <w:rPr>
                <w:sz w:val="19"/>
                <w:szCs w:val="19"/>
              </w:rPr>
              <w:t>product_co_occurrence</w:t>
            </w:r>
            <w:proofErr w:type="spellEnd"/>
          </w:p>
        </w:tc>
        <w:tc>
          <w:tcPr>
            <w:tcW w:w="4000" w:type="dxa"/>
            <w:tcMar>
              <w:top w:w="100" w:type="dxa"/>
              <w:left w:w="100" w:type="dxa"/>
              <w:bottom w:w="100" w:type="dxa"/>
              <w:right w:w="100" w:type="dxa"/>
            </w:tcMar>
            <w:vAlign w:val="center"/>
          </w:tcPr>
          <w:p w14:paraId="1B7352FD" w14:textId="77777777" w:rsidR="00B26601" w:rsidRDefault="00000000">
            <w:r>
              <w:rPr>
                <w:sz w:val="19"/>
                <w:szCs w:val="19"/>
              </w:rPr>
              <w:t>Shared user count per product pair</w:t>
            </w:r>
          </w:p>
        </w:tc>
        <w:tc>
          <w:tcPr>
            <w:tcW w:w="1400" w:type="dxa"/>
            <w:tcMar>
              <w:top w:w="100" w:type="dxa"/>
              <w:left w:w="100" w:type="dxa"/>
              <w:bottom w:w="100" w:type="dxa"/>
              <w:right w:w="100" w:type="dxa"/>
            </w:tcMar>
            <w:vAlign w:val="center"/>
          </w:tcPr>
          <w:p w14:paraId="32437134" w14:textId="77777777" w:rsidR="00B26601" w:rsidRDefault="00000000">
            <w:r>
              <w:rPr>
                <w:sz w:val="19"/>
                <w:szCs w:val="19"/>
              </w:rPr>
              <w:t>380</w:t>
            </w:r>
          </w:p>
        </w:tc>
        <w:tc>
          <w:tcPr>
            <w:tcW w:w="1760" w:type="dxa"/>
            <w:tcMar>
              <w:top w:w="100" w:type="dxa"/>
              <w:left w:w="100" w:type="dxa"/>
              <w:bottom w:w="100" w:type="dxa"/>
              <w:right w:w="100" w:type="dxa"/>
            </w:tcMar>
            <w:vAlign w:val="center"/>
          </w:tcPr>
          <w:p w14:paraId="605AA1B1" w14:textId="77777777" w:rsidR="00B26601" w:rsidRDefault="00000000">
            <w:proofErr w:type="spellStart"/>
            <w:r>
              <w:rPr>
                <w:sz w:val="19"/>
                <w:szCs w:val="19"/>
              </w:rPr>
              <w:t>user_product_matrix</w:t>
            </w:r>
            <w:proofErr w:type="spellEnd"/>
          </w:p>
        </w:tc>
      </w:tr>
      <w:tr w:rsidR="00B26601" w14:paraId="3BE4B274"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04E9A31A" w14:textId="77777777" w:rsidR="00B26601" w:rsidRDefault="00000000">
            <w:proofErr w:type="spellStart"/>
            <w:r>
              <w:rPr>
                <w:sz w:val="19"/>
                <w:szCs w:val="19"/>
              </w:rPr>
              <w:t>product_catalog</w:t>
            </w:r>
            <w:proofErr w:type="spellEnd"/>
          </w:p>
        </w:tc>
        <w:tc>
          <w:tcPr>
            <w:tcW w:w="4000" w:type="dxa"/>
            <w:shd w:val="clear" w:color="auto" w:fill="F2F2F2"/>
            <w:tcMar>
              <w:top w:w="100" w:type="dxa"/>
              <w:left w:w="100" w:type="dxa"/>
              <w:bottom w:w="100" w:type="dxa"/>
              <w:right w:w="100" w:type="dxa"/>
            </w:tcMar>
            <w:vAlign w:val="center"/>
          </w:tcPr>
          <w:p w14:paraId="1222C0DD" w14:textId="77777777" w:rsidR="00B26601" w:rsidRDefault="00000000">
            <w:proofErr w:type="spellStart"/>
            <w:r>
              <w:rPr>
                <w:sz w:val="19"/>
                <w:szCs w:val="19"/>
              </w:rPr>
              <w:t>FakeStoreAPI</w:t>
            </w:r>
            <w:proofErr w:type="spellEnd"/>
            <w:r>
              <w:rPr>
                <w:sz w:val="19"/>
                <w:szCs w:val="19"/>
              </w:rPr>
              <w:t xml:space="preserve"> reference data</w:t>
            </w:r>
          </w:p>
        </w:tc>
        <w:tc>
          <w:tcPr>
            <w:tcW w:w="1400" w:type="dxa"/>
            <w:shd w:val="clear" w:color="auto" w:fill="F2F2F2"/>
            <w:tcMar>
              <w:top w:w="100" w:type="dxa"/>
              <w:left w:w="100" w:type="dxa"/>
              <w:bottom w:w="100" w:type="dxa"/>
              <w:right w:w="100" w:type="dxa"/>
            </w:tcMar>
            <w:vAlign w:val="center"/>
          </w:tcPr>
          <w:p w14:paraId="5A4D9C66" w14:textId="77777777" w:rsidR="00B26601" w:rsidRDefault="00000000">
            <w:r>
              <w:rPr>
                <w:sz w:val="19"/>
                <w:szCs w:val="19"/>
              </w:rPr>
              <w:t>20</w:t>
            </w:r>
          </w:p>
        </w:tc>
        <w:tc>
          <w:tcPr>
            <w:tcW w:w="1760" w:type="dxa"/>
            <w:shd w:val="clear" w:color="auto" w:fill="F2F2F2"/>
            <w:tcMar>
              <w:top w:w="100" w:type="dxa"/>
              <w:left w:w="100" w:type="dxa"/>
              <w:bottom w:w="100" w:type="dxa"/>
              <w:right w:w="100" w:type="dxa"/>
            </w:tcMar>
            <w:vAlign w:val="center"/>
          </w:tcPr>
          <w:p w14:paraId="6E75E525" w14:textId="77777777" w:rsidR="00B26601" w:rsidRDefault="00000000">
            <w:proofErr w:type="spellStart"/>
            <w:r>
              <w:rPr>
                <w:sz w:val="19"/>
                <w:szCs w:val="19"/>
              </w:rPr>
              <w:t>df_products</w:t>
            </w:r>
            <w:proofErr w:type="spellEnd"/>
          </w:p>
        </w:tc>
      </w:tr>
    </w:tbl>
    <w:p w14:paraId="4F9EE947" w14:textId="77777777" w:rsidR="00B26601" w:rsidRDefault="00000000">
      <w:pPr>
        <w:spacing w:after="160"/>
      </w:pPr>
      <w:proofErr w:type="gramStart"/>
      <w:r>
        <w:rPr>
          <w:sz w:val="21"/>
          <w:szCs w:val="21"/>
        </w:rPr>
        <w:t>Overall</w:t>
      </w:r>
      <w:proofErr w:type="gramEnd"/>
      <w:r>
        <w:rPr>
          <w:sz w:val="21"/>
          <w:szCs w:val="21"/>
        </w:rPr>
        <w:t xml:space="preserve"> we think this gives a decent starting point for a collaborative-filtering style recommender - activity for weighting users, engagement score as a rough popularity signal, and co-occurrence for item similarity. The category mapping and the top-20 restriction on co-occurrence are simplifications we're aware of, and would want to revisit with more time or compute.</w:t>
      </w:r>
    </w:p>
    <w:sectPr w:rsidR="00B266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2357"/>
    <w:multiLevelType w:val="hybridMultilevel"/>
    <w:tmpl w:val="DA06B988"/>
    <w:lvl w:ilvl="0" w:tplc="3DE4B7DC">
      <w:start w:val="1"/>
      <w:numFmt w:val="bullet"/>
      <w:lvlText w:val="●"/>
      <w:lvlJc w:val="left"/>
      <w:pPr>
        <w:ind w:left="720" w:hanging="360"/>
      </w:pPr>
    </w:lvl>
    <w:lvl w:ilvl="1" w:tplc="2C2CFCCC">
      <w:start w:val="1"/>
      <w:numFmt w:val="bullet"/>
      <w:lvlText w:val="○"/>
      <w:lvlJc w:val="left"/>
      <w:pPr>
        <w:ind w:left="1440" w:hanging="360"/>
      </w:pPr>
    </w:lvl>
    <w:lvl w:ilvl="2" w:tplc="C292098E">
      <w:start w:val="1"/>
      <w:numFmt w:val="bullet"/>
      <w:lvlText w:val="■"/>
      <w:lvlJc w:val="left"/>
      <w:pPr>
        <w:ind w:left="2160" w:hanging="360"/>
      </w:pPr>
    </w:lvl>
    <w:lvl w:ilvl="3" w:tplc="E89E9E16">
      <w:start w:val="1"/>
      <w:numFmt w:val="bullet"/>
      <w:lvlText w:val="●"/>
      <w:lvlJc w:val="left"/>
      <w:pPr>
        <w:ind w:left="2880" w:hanging="360"/>
      </w:pPr>
    </w:lvl>
    <w:lvl w:ilvl="4" w:tplc="578C26B0">
      <w:start w:val="1"/>
      <w:numFmt w:val="bullet"/>
      <w:lvlText w:val="○"/>
      <w:lvlJc w:val="left"/>
      <w:pPr>
        <w:ind w:left="3600" w:hanging="360"/>
      </w:pPr>
    </w:lvl>
    <w:lvl w:ilvl="5" w:tplc="78F6D466">
      <w:start w:val="1"/>
      <w:numFmt w:val="bullet"/>
      <w:lvlText w:val="■"/>
      <w:lvlJc w:val="left"/>
      <w:pPr>
        <w:ind w:left="4320" w:hanging="360"/>
      </w:pPr>
    </w:lvl>
    <w:lvl w:ilvl="6" w:tplc="CE12368E">
      <w:start w:val="1"/>
      <w:numFmt w:val="bullet"/>
      <w:lvlText w:val="●"/>
      <w:lvlJc w:val="left"/>
      <w:pPr>
        <w:ind w:left="5040" w:hanging="360"/>
      </w:pPr>
    </w:lvl>
    <w:lvl w:ilvl="7" w:tplc="496C4316">
      <w:start w:val="1"/>
      <w:numFmt w:val="bullet"/>
      <w:lvlText w:val="●"/>
      <w:lvlJc w:val="left"/>
      <w:pPr>
        <w:ind w:left="5760" w:hanging="360"/>
      </w:pPr>
    </w:lvl>
    <w:lvl w:ilvl="8" w:tplc="0A2CAF86">
      <w:start w:val="1"/>
      <w:numFmt w:val="bullet"/>
      <w:lvlText w:val="●"/>
      <w:lvlJc w:val="left"/>
      <w:pPr>
        <w:ind w:left="6480" w:hanging="360"/>
      </w:pPr>
    </w:lvl>
  </w:abstractNum>
  <w:abstractNum w:abstractNumId="1" w15:restartNumberingAfterBreak="0">
    <w:nsid w:val="761B2BA9"/>
    <w:multiLevelType w:val="hybridMultilevel"/>
    <w:tmpl w:val="361C57E6"/>
    <w:lvl w:ilvl="0" w:tplc="8E62C620">
      <w:start w:val="1"/>
      <w:numFmt w:val="bullet"/>
      <w:lvlText w:val="●"/>
      <w:lvlJc w:val="left"/>
      <w:pPr>
        <w:ind w:left="720" w:hanging="360"/>
      </w:pPr>
    </w:lvl>
    <w:lvl w:ilvl="1" w:tplc="70A4B3B4">
      <w:start w:val="1"/>
      <w:numFmt w:val="bullet"/>
      <w:lvlText w:val="○"/>
      <w:lvlJc w:val="left"/>
      <w:pPr>
        <w:ind w:left="1440" w:hanging="360"/>
      </w:pPr>
    </w:lvl>
    <w:lvl w:ilvl="2" w:tplc="B5BEDC24">
      <w:start w:val="1"/>
      <w:numFmt w:val="bullet"/>
      <w:lvlText w:val="■"/>
      <w:lvlJc w:val="left"/>
      <w:pPr>
        <w:ind w:left="2160" w:hanging="360"/>
      </w:pPr>
    </w:lvl>
    <w:lvl w:ilvl="3" w:tplc="CDD896A6">
      <w:start w:val="1"/>
      <w:numFmt w:val="bullet"/>
      <w:lvlText w:val="●"/>
      <w:lvlJc w:val="left"/>
      <w:pPr>
        <w:ind w:left="2880" w:hanging="360"/>
      </w:pPr>
    </w:lvl>
    <w:lvl w:ilvl="4" w:tplc="FFF06084">
      <w:start w:val="1"/>
      <w:numFmt w:val="bullet"/>
      <w:lvlText w:val="○"/>
      <w:lvlJc w:val="left"/>
      <w:pPr>
        <w:ind w:left="3600" w:hanging="360"/>
      </w:pPr>
    </w:lvl>
    <w:lvl w:ilvl="5" w:tplc="FC4445F6">
      <w:start w:val="1"/>
      <w:numFmt w:val="bullet"/>
      <w:lvlText w:val="■"/>
      <w:lvlJc w:val="left"/>
      <w:pPr>
        <w:ind w:left="4320" w:hanging="360"/>
      </w:pPr>
    </w:lvl>
    <w:lvl w:ilvl="6" w:tplc="5010F99E">
      <w:start w:val="1"/>
      <w:numFmt w:val="bullet"/>
      <w:lvlText w:val="●"/>
      <w:lvlJc w:val="left"/>
      <w:pPr>
        <w:ind w:left="5040" w:hanging="360"/>
      </w:pPr>
    </w:lvl>
    <w:lvl w:ilvl="7" w:tplc="E36C44EC">
      <w:start w:val="1"/>
      <w:numFmt w:val="bullet"/>
      <w:lvlText w:val="●"/>
      <w:lvlJc w:val="left"/>
      <w:pPr>
        <w:ind w:left="5760" w:hanging="360"/>
      </w:pPr>
    </w:lvl>
    <w:lvl w:ilvl="8" w:tplc="6394C1A4">
      <w:start w:val="1"/>
      <w:numFmt w:val="bullet"/>
      <w:lvlText w:val="●"/>
      <w:lvlJc w:val="left"/>
      <w:pPr>
        <w:ind w:left="6480" w:hanging="360"/>
      </w:pPr>
    </w:lvl>
  </w:abstractNum>
  <w:num w:numId="1" w16cid:durableId="305667325">
    <w:abstractNumId w:val="1"/>
    <w:lvlOverride w:ilvl="0">
      <w:startOverride w:val="1"/>
    </w:lvlOverride>
  </w:num>
  <w:num w:numId="2" w16cid:durableId="1295524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601"/>
    <w:rsid w:val="00532802"/>
    <w:rsid w:val="00A02345"/>
    <w:rsid w:val="00A74F75"/>
    <w:rsid w:val="00B26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B11D9"/>
  <w15:docId w15:val="{E842112B-7E9D-40CA-9EB1-8C175EF41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1117</Words>
  <Characters>6369</Characters>
  <Application>Microsoft Office Word</Application>
  <DocSecurity>0</DocSecurity>
  <Lines>53</Lines>
  <Paragraphs>14</Paragraphs>
  <ScaleCrop>false</ScaleCrop>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Rajalakshmi Kailasam</cp:lastModifiedBy>
  <cp:revision>2</cp:revision>
  <dcterms:created xsi:type="dcterms:W3CDTF">2026-07-12T15:10:00Z</dcterms:created>
  <dcterms:modified xsi:type="dcterms:W3CDTF">2026-07-12T15:10:00Z</dcterms:modified>
</cp:coreProperties>
</file>