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3BE67" w14:textId="77777777" w:rsidR="002D74AA" w:rsidRPr="00DC14C3" w:rsidRDefault="002D74AA" w:rsidP="002D74AA">
      <w:pPr>
        <w:jc w:val="both"/>
        <w:rPr>
          <w:rFonts w:ascii="Times New Roman" w:hAnsi="Times New Roman" w:cs="Times New Roman"/>
          <w:color w:val="4472C4" w:themeColor="accent1"/>
        </w:rPr>
      </w:pPr>
      <w:bookmarkStart w:id="0" w:name="_Hlk173888187"/>
      <w:bookmarkEnd w:id="0"/>
      <w:r w:rsidRPr="00DC14C3">
        <w:rPr>
          <w:rFonts w:ascii="Times New Roman" w:hAnsi="Times New Roman" w:cs="Times New Roman"/>
          <w:sz w:val="44"/>
          <w:szCs w:val="44"/>
        </w:rPr>
        <w:t>Sri Lanka Institute of Information Technology</w:t>
      </w:r>
      <w:r w:rsidRPr="00DC14C3">
        <w:rPr>
          <w:rFonts w:ascii="Times New Roman" w:hAnsi="Times New Roman" w:cs="Times New Roman"/>
          <w:b/>
          <w:bCs/>
          <w:noProof/>
          <w:sz w:val="36"/>
          <w:szCs w:val="36"/>
          <w:u w:val="single"/>
        </w:rPr>
        <w:drawing>
          <wp:anchor distT="0" distB="0" distL="114300" distR="114300" simplePos="0" relativeHeight="251659264" behindDoc="0" locked="0" layoutInCell="1" allowOverlap="1" wp14:anchorId="2B554F2B" wp14:editId="02CAE464">
            <wp:simplePos x="0" y="0"/>
            <wp:positionH relativeFrom="column">
              <wp:posOffset>2042160</wp:posOffset>
            </wp:positionH>
            <wp:positionV relativeFrom="paragraph">
              <wp:posOffset>746760</wp:posOffset>
            </wp:positionV>
            <wp:extent cx="1771015" cy="2209165"/>
            <wp:effectExtent l="0" t="0" r="635"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176C64D7" w14:textId="77777777" w:rsidR="002D74AA" w:rsidRPr="00DC14C3" w:rsidRDefault="002D74AA" w:rsidP="002D74AA">
      <w:pPr>
        <w:pStyle w:val="Default"/>
        <w:jc w:val="both"/>
      </w:pPr>
    </w:p>
    <w:p w14:paraId="34654367" w14:textId="77777777" w:rsidR="002D74AA" w:rsidRPr="00DC14C3" w:rsidRDefault="002D74AA" w:rsidP="002D74AA">
      <w:pPr>
        <w:pStyle w:val="Default"/>
        <w:jc w:val="both"/>
      </w:pPr>
    </w:p>
    <w:p w14:paraId="2BD7A235" w14:textId="77777777" w:rsidR="002D74AA" w:rsidRPr="00DC14C3" w:rsidRDefault="002D74AA" w:rsidP="002D74AA">
      <w:pPr>
        <w:pStyle w:val="Default"/>
        <w:jc w:val="both"/>
      </w:pPr>
    </w:p>
    <w:p w14:paraId="5BF710E2" w14:textId="77777777" w:rsidR="002D74AA" w:rsidRPr="002D74AA" w:rsidRDefault="002D74AA" w:rsidP="002D74AA">
      <w:pPr>
        <w:pStyle w:val="Default"/>
        <w:jc w:val="center"/>
        <w:rPr>
          <w:sz w:val="30"/>
          <w:szCs w:val="30"/>
        </w:rPr>
      </w:pPr>
      <w:r w:rsidRPr="002D74AA">
        <w:rPr>
          <w:sz w:val="30"/>
          <w:szCs w:val="30"/>
        </w:rPr>
        <w:t>IE</w:t>
      </w:r>
      <w:proofErr w:type="gramStart"/>
      <w:r w:rsidRPr="002D74AA">
        <w:rPr>
          <w:sz w:val="30"/>
          <w:szCs w:val="30"/>
        </w:rPr>
        <w:t>3142 :</w:t>
      </w:r>
      <w:proofErr w:type="gramEnd"/>
      <w:r w:rsidRPr="002D74AA">
        <w:rPr>
          <w:sz w:val="30"/>
          <w:szCs w:val="30"/>
        </w:rPr>
        <w:t xml:space="preserve"> DevOps Security </w:t>
      </w:r>
    </w:p>
    <w:p w14:paraId="2ABD122A" w14:textId="77777777" w:rsidR="002D74AA" w:rsidRPr="00DC14C3" w:rsidRDefault="002D74AA" w:rsidP="002D74AA">
      <w:pPr>
        <w:pStyle w:val="Default"/>
        <w:jc w:val="center"/>
        <w:rPr>
          <w:sz w:val="30"/>
          <w:szCs w:val="30"/>
        </w:rPr>
      </w:pPr>
      <w:r w:rsidRPr="00DC14C3">
        <w:rPr>
          <w:sz w:val="30"/>
          <w:szCs w:val="30"/>
        </w:rPr>
        <w:t>Year 3, Semester 1- 2026</w:t>
      </w:r>
    </w:p>
    <w:p w14:paraId="326E922E" w14:textId="77777777" w:rsidR="002D74AA" w:rsidRPr="00DC14C3" w:rsidRDefault="002D74AA" w:rsidP="002D74AA">
      <w:pPr>
        <w:pStyle w:val="Default"/>
        <w:jc w:val="center"/>
        <w:rPr>
          <w:sz w:val="30"/>
          <w:szCs w:val="30"/>
        </w:rPr>
      </w:pPr>
    </w:p>
    <w:p w14:paraId="03EF4B02" w14:textId="7AFD1E44" w:rsidR="002D74AA" w:rsidRPr="00DC14C3" w:rsidRDefault="002D74AA" w:rsidP="002D74AA">
      <w:pPr>
        <w:spacing w:before="160" w:after="700"/>
        <w:rPr>
          <w:rFonts w:ascii="Times New Roman" w:hAnsi="Times New Roman" w:cs="Times New Roman"/>
          <w:i/>
          <w:iCs/>
          <w:color w:val="000000" w:themeColor="text1"/>
        </w:rPr>
      </w:pPr>
    </w:p>
    <w:tbl>
      <w:tblPr>
        <w:tblStyle w:val="TableGrid"/>
        <w:tblW w:w="0" w:type="auto"/>
        <w:jc w:val="center"/>
        <w:tblLook w:val="04A0" w:firstRow="1" w:lastRow="0" w:firstColumn="1" w:lastColumn="0" w:noHBand="0" w:noVBand="1"/>
      </w:tblPr>
      <w:tblGrid>
        <w:gridCol w:w="3117"/>
        <w:gridCol w:w="3117"/>
      </w:tblGrid>
      <w:tr w:rsidR="002D74AA" w:rsidRPr="00DC14C3" w14:paraId="283BF258" w14:textId="77777777" w:rsidTr="002D74AA">
        <w:trPr>
          <w:jc w:val="center"/>
        </w:trPr>
        <w:tc>
          <w:tcPr>
            <w:tcW w:w="3117" w:type="dxa"/>
          </w:tcPr>
          <w:p w14:paraId="12C3C2EE"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b/>
                <w:sz w:val="28"/>
                <w:szCs w:val="28"/>
              </w:rPr>
              <w:t>Name</w:t>
            </w:r>
          </w:p>
        </w:tc>
        <w:tc>
          <w:tcPr>
            <w:tcW w:w="3117" w:type="dxa"/>
          </w:tcPr>
          <w:p w14:paraId="7B19CF8B"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b/>
                <w:sz w:val="28"/>
                <w:szCs w:val="28"/>
              </w:rPr>
              <w:t>IT Number</w:t>
            </w:r>
          </w:p>
        </w:tc>
      </w:tr>
      <w:tr w:rsidR="002D74AA" w:rsidRPr="00DC14C3" w14:paraId="5DD87913" w14:textId="77777777" w:rsidTr="002D74AA">
        <w:trPr>
          <w:jc w:val="center"/>
        </w:trPr>
        <w:tc>
          <w:tcPr>
            <w:tcW w:w="3117" w:type="dxa"/>
          </w:tcPr>
          <w:p w14:paraId="37D49C52"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 xml:space="preserve">R.M.K.G.R.D.B </w:t>
            </w:r>
            <w:proofErr w:type="spellStart"/>
            <w:r w:rsidRPr="00DC14C3">
              <w:rPr>
                <w:rFonts w:ascii="Times New Roman" w:hAnsi="Times New Roman" w:cs="Times New Roman"/>
                <w:sz w:val="24"/>
                <w:szCs w:val="24"/>
              </w:rPr>
              <w:t>Rajanayake</w:t>
            </w:r>
            <w:proofErr w:type="spellEnd"/>
          </w:p>
        </w:tc>
        <w:tc>
          <w:tcPr>
            <w:tcW w:w="3117" w:type="dxa"/>
          </w:tcPr>
          <w:p w14:paraId="727DC416"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IT24102270</w:t>
            </w:r>
          </w:p>
        </w:tc>
      </w:tr>
      <w:tr w:rsidR="002D74AA" w:rsidRPr="00DC14C3" w14:paraId="33392977" w14:textId="77777777" w:rsidTr="002D74AA">
        <w:trPr>
          <w:jc w:val="center"/>
        </w:trPr>
        <w:tc>
          <w:tcPr>
            <w:tcW w:w="3117" w:type="dxa"/>
          </w:tcPr>
          <w:p w14:paraId="0EA2D286"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 xml:space="preserve">J. </w:t>
            </w:r>
            <w:proofErr w:type="spellStart"/>
            <w:r w:rsidRPr="00DC14C3">
              <w:rPr>
                <w:rFonts w:ascii="Times New Roman" w:hAnsi="Times New Roman" w:cs="Times New Roman"/>
                <w:sz w:val="24"/>
                <w:szCs w:val="24"/>
              </w:rPr>
              <w:t>Shasmitha</w:t>
            </w:r>
            <w:proofErr w:type="spellEnd"/>
          </w:p>
        </w:tc>
        <w:tc>
          <w:tcPr>
            <w:tcW w:w="3117" w:type="dxa"/>
          </w:tcPr>
          <w:p w14:paraId="17730951"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IT24104218</w:t>
            </w:r>
          </w:p>
        </w:tc>
      </w:tr>
      <w:tr w:rsidR="002D74AA" w:rsidRPr="00DC14C3" w14:paraId="34464D14" w14:textId="77777777" w:rsidTr="002D74AA">
        <w:trPr>
          <w:jc w:val="center"/>
        </w:trPr>
        <w:tc>
          <w:tcPr>
            <w:tcW w:w="3117" w:type="dxa"/>
          </w:tcPr>
          <w:p w14:paraId="0366DE75"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G. F. Zikra</w:t>
            </w:r>
          </w:p>
        </w:tc>
        <w:tc>
          <w:tcPr>
            <w:tcW w:w="3117" w:type="dxa"/>
          </w:tcPr>
          <w:p w14:paraId="1C70F3D1"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IT24104374</w:t>
            </w:r>
          </w:p>
        </w:tc>
      </w:tr>
      <w:tr w:rsidR="002D74AA" w:rsidRPr="00DC14C3" w14:paraId="3A7DB21C" w14:textId="77777777" w:rsidTr="002D74AA">
        <w:trPr>
          <w:jc w:val="center"/>
        </w:trPr>
        <w:tc>
          <w:tcPr>
            <w:tcW w:w="3117" w:type="dxa"/>
          </w:tcPr>
          <w:p w14:paraId="2BC14DC3"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Weerasinghe S D</w:t>
            </w:r>
          </w:p>
        </w:tc>
        <w:tc>
          <w:tcPr>
            <w:tcW w:w="3117" w:type="dxa"/>
          </w:tcPr>
          <w:p w14:paraId="31D10370" w14:textId="77777777" w:rsidR="002D74AA" w:rsidRPr="00DC14C3" w:rsidRDefault="002D74AA" w:rsidP="00D1185C">
            <w:pPr>
              <w:jc w:val="both"/>
              <w:rPr>
                <w:rFonts w:ascii="Times New Roman" w:hAnsi="Times New Roman" w:cs="Times New Roman"/>
                <w:b/>
                <w:sz w:val="28"/>
                <w:szCs w:val="28"/>
              </w:rPr>
            </w:pPr>
            <w:r w:rsidRPr="00DC14C3">
              <w:rPr>
                <w:rFonts w:ascii="Times New Roman" w:hAnsi="Times New Roman" w:cs="Times New Roman"/>
                <w:sz w:val="24"/>
                <w:szCs w:val="24"/>
              </w:rPr>
              <w:t>IT24103063</w:t>
            </w:r>
          </w:p>
        </w:tc>
      </w:tr>
    </w:tbl>
    <w:p w14:paraId="0326AE86" w14:textId="77777777" w:rsidR="002D74AA" w:rsidRPr="00DC14C3" w:rsidRDefault="002D74AA" w:rsidP="002D74AA">
      <w:pPr>
        <w:jc w:val="both"/>
        <w:rPr>
          <w:rFonts w:ascii="Times New Roman" w:hAnsi="Times New Roman" w:cs="Times New Roman"/>
          <w:b/>
          <w:sz w:val="28"/>
          <w:szCs w:val="28"/>
        </w:rPr>
      </w:pPr>
    </w:p>
    <w:p w14:paraId="7E01EFB1" w14:textId="492EB4F5" w:rsidR="002D74AA" w:rsidRDefault="009824C6" w:rsidP="002D74AA">
      <w:pPr>
        <w:jc w:val="center"/>
        <w:rPr>
          <w:rFonts w:ascii="Times New Roman" w:hAnsi="Times New Roman" w:cs="Times New Roman"/>
          <w:b/>
          <w:sz w:val="28"/>
          <w:szCs w:val="28"/>
        </w:rPr>
      </w:pPr>
      <w:r>
        <w:rPr>
          <w:rFonts w:ascii="Times New Roman" w:hAnsi="Times New Roman" w:cs="Times New Roman"/>
          <w:b/>
          <w:sz w:val="28"/>
          <w:szCs w:val="28"/>
        </w:rPr>
        <w:t>30</w:t>
      </w:r>
      <w:r w:rsidR="002D74AA" w:rsidRPr="00DC14C3">
        <w:rPr>
          <w:rFonts w:ascii="Times New Roman" w:hAnsi="Times New Roman" w:cs="Times New Roman"/>
          <w:b/>
          <w:sz w:val="28"/>
          <w:szCs w:val="28"/>
        </w:rPr>
        <w:t>.09.2026</w:t>
      </w:r>
    </w:p>
    <w:p w14:paraId="3411E5E0" w14:textId="2DAC9BFE" w:rsidR="002D74AA" w:rsidRDefault="002D74AA" w:rsidP="002D74AA">
      <w:pPr>
        <w:jc w:val="center"/>
        <w:rPr>
          <w:rFonts w:ascii="Times New Roman" w:hAnsi="Times New Roman" w:cs="Times New Roman"/>
          <w:b/>
          <w:sz w:val="28"/>
          <w:szCs w:val="28"/>
        </w:rPr>
      </w:pPr>
    </w:p>
    <w:p w14:paraId="51E91C0A" w14:textId="76E59162" w:rsidR="002D74AA" w:rsidRDefault="002D74AA" w:rsidP="002D74AA">
      <w:pPr>
        <w:jc w:val="center"/>
        <w:rPr>
          <w:rFonts w:ascii="Times New Roman" w:hAnsi="Times New Roman" w:cs="Times New Roman"/>
          <w:b/>
          <w:sz w:val="28"/>
          <w:szCs w:val="28"/>
        </w:rPr>
      </w:pPr>
    </w:p>
    <w:p w14:paraId="60075010" w14:textId="4B3E57CC" w:rsidR="002D74AA" w:rsidRDefault="002D74AA" w:rsidP="002D74AA">
      <w:pPr>
        <w:jc w:val="center"/>
        <w:rPr>
          <w:rFonts w:ascii="Times New Roman" w:hAnsi="Times New Roman" w:cs="Times New Roman"/>
          <w:b/>
          <w:sz w:val="28"/>
          <w:szCs w:val="28"/>
        </w:rPr>
      </w:pPr>
    </w:p>
    <w:p w14:paraId="31BB1137" w14:textId="7090383B" w:rsidR="002D74AA" w:rsidRDefault="002D74AA" w:rsidP="002D74AA">
      <w:pPr>
        <w:jc w:val="center"/>
        <w:rPr>
          <w:rFonts w:ascii="Times New Roman" w:hAnsi="Times New Roman" w:cs="Times New Roman"/>
          <w:b/>
          <w:sz w:val="28"/>
          <w:szCs w:val="28"/>
        </w:rPr>
      </w:pPr>
    </w:p>
    <w:p w14:paraId="67CA13B0" w14:textId="77777777" w:rsidR="002D74AA" w:rsidRPr="00DC14C3" w:rsidRDefault="002D74AA" w:rsidP="002D74AA">
      <w:pPr>
        <w:jc w:val="center"/>
        <w:rPr>
          <w:rFonts w:ascii="Times New Roman" w:hAnsi="Times New Roman" w:cs="Times New Roman"/>
          <w:b/>
          <w:sz w:val="28"/>
          <w:szCs w:val="28"/>
        </w:rPr>
      </w:pPr>
    </w:p>
    <w:sdt>
      <w:sdtPr>
        <w:rPr>
          <w:rFonts w:asciiTheme="minorHAnsi" w:eastAsiaTheme="minorHAnsi" w:hAnsiTheme="minorHAnsi" w:cstheme="minorBidi"/>
          <w:color w:val="auto"/>
          <w:sz w:val="22"/>
          <w:szCs w:val="22"/>
        </w:rPr>
        <w:id w:val="-819032712"/>
        <w:docPartObj>
          <w:docPartGallery w:val="Table of Contents"/>
          <w:docPartUnique/>
        </w:docPartObj>
      </w:sdtPr>
      <w:sdtEndPr>
        <w:rPr>
          <w:b/>
          <w:bCs/>
          <w:noProof/>
        </w:rPr>
      </w:sdtEndPr>
      <w:sdtContent>
        <w:p w14:paraId="5592AD16" w14:textId="281A4606" w:rsidR="002D74AA" w:rsidRDefault="002D74AA">
          <w:pPr>
            <w:pStyle w:val="TOCHeading"/>
          </w:pPr>
          <w:r>
            <w:t>Contents</w:t>
          </w:r>
          <w:bookmarkStart w:id="1" w:name="_GoBack"/>
          <w:bookmarkEnd w:id="1"/>
        </w:p>
        <w:p w14:paraId="5DF6D2CA" w14:textId="61A96D03" w:rsidR="000576E5" w:rsidRDefault="002D74A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693030" w:history="1">
            <w:r w:rsidR="000576E5" w:rsidRPr="00D21733">
              <w:rPr>
                <w:rStyle w:val="Hyperlink"/>
                <w:noProof/>
              </w:rPr>
              <w:t>1. Threat Modeling Methodology</w:t>
            </w:r>
            <w:r w:rsidR="000576E5">
              <w:rPr>
                <w:noProof/>
                <w:webHidden/>
              </w:rPr>
              <w:tab/>
            </w:r>
            <w:r w:rsidR="000576E5">
              <w:rPr>
                <w:noProof/>
                <w:webHidden/>
              </w:rPr>
              <w:fldChar w:fldCharType="begin"/>
            </w:r>
            <w:r w:rsidR="000576E5">
              <w:rPr>
                <w:noProof/>
                <w:webHidden/>
              </w:rPr>
              <w:instrText xml:space="preserve"> PAGEREF _Toc241693030 \h </w:instrText>
            </w:r>
            <w:r w:rsidR="000576E5">
              <w:rPr>
                <w:noProof/>
                <w:webHidden/>
              </w:rPr>
            </w:r>
            <w:r w:rsidR="000576E5">
              <w:rPr>
                <w:noProof/>
                <w:webHidden/>
              </w:rPr>
              <w:fldChar w:fldCharType="separate"/>
            </w:r>
            <w:r w:rsidR="00182602">
              <w:rPr>
                <w:noProof/>
                <w:webHidden/>
              </w:rPr>
              <w:t>1</w:t>
            </w:r>
            <w:r w:rsidR="000576E5">
              <w:rPr>
                <w:noProof/>
                <w:webHidden/>
              </w:rPr>
              <w:fldChar w:fldCharType="end"/>
            </w:r>
          </w:hyperlink>
        </w:p>
        <w:p w14:paraId="610182D8" w14:textId="3F86DD42" w:rsidR="000576E5" w:rsidRDefault="00B84E15">
          <w:pPr>
            <w:pStyle w:val="TOC1"/>
            <w:tabs>
              <w:tab w:val="right" w:leader="dot" w:pos="9350"/>
            </w:tabs>
            <w:rPr>
              <w:rFonts w:eastAsiaTheme="minorEastAsia"/>
              <w:noProof/>
            </w:rPr>
          </w:pPr>
          <w:hyperlink w:anchor="_Toc241693031" w:history="1">
            <w:r w:rsidR="000576E5" w:rsidRPr="00D21733">
              <w:rPr>
                <w:rStyle w:val="Hyperlink"/>
                <w:noProof/>
              </w:rPr>
              <w:t>2. System Scope</w:t>
            </w:r>
            <w:r w:rsidR="000576E5">
              <w:rPr>
                <w:noProof/>
                <w:webHidden/>
              </w:rPr>
              <w:tab/>
            </w:r>
            <w:r w:rsidR="000576E5">
              <w:rPr>
                <w:noProof/>
                <w:webHidden/>
              </w:rPr>
              <w:fldChar w:fldCharType="begin"/>
            </w:r>
            <w:r w:rsidR="000576E5">
              <w:rPr>
                <w:noProof/>
                <w:webHidden/>
              </w:rPr>
              <w:instrText xml:space="preserve"> PAGEREF _Toc241693031 \h </w:instrText>
            </w:r>
            <w:r w:rsidR="000576E5">
              <w:rPr>
                <w:noProof/>
                <w:webHidden/>
              </w:rPr>
            </w:r>
            <w:r w:rsidR="000576E5">
              <w:rPr>
                <w:noProof/>
                <w:webHidden/>
              </w:rPr>
              <w:fldChar w:fldCharType="separate"/>
            </w:r>
            <w:r w:rsidR="00182602">
              <w:rPr>
                <w:noProof/>
                <w:webHidden/>
              </w:rPr>
              <w:t>1</w:t>
            </w:r>
            <w:r w:rsidR="000576E5">
              <w:rPr>
                <w:noProof/>
                <w:webHidden/>
              </w:rPr>
              <w:fldChar w:fldCharType="end"/>
            </w:r>
          </w:hyperlink>
        </w:p>
        <w:p w14:paraId="12059527" w14:textId="5E37536B" w:rsidR="000576E5" w:rsidRDefault="00B84E15">
          <w:pPr>
            <w:pStyle w:val="TOC1"/>
            <w:tabs>
              <w:tab w:val="right" w:leader="dot" w:pos="9350"/>
            </w:tabs>
            <w:rPr>
              <w:rFonts w:eastAsiaTheme="minorEastAsia"/>
              <w:noProof/>
            </w:rPr>
          </w:pPr>
          <w:hyperlink w:anchor="_Toc241693032" w:history="1">
            <w:r w:rsidR="000576E5" w:rsidRPr="00D21733">
              <w:rPr>
                <w:rStyle w:val="Hyperlink"/>
                <w:noProof/>
              </w:rPr>
              <w:t>3. Assets</w:t>
            </w:r>
            <w:r w:rsidR="000576E5">
              <w:rPr>
                <w:noProof/>
                <w:webHidden/>
              </w:rPr>
              <w:tab/>
            </w:r>
            <w:r w:rsidR="000576E5">
              <w:rPr>
                <w:noProof/>
                <w:webHidden/>
              </w:rPr>
              <w:fldChar w:fldCharType="begin"/>
            </w:r>
            <w:r w:rsidR="000576E5">
              <w:rPr>
                <w:noProof/>
                <w:webHidden/>
              </w:rPr>
              <w:instrText xml:space="preserve"> PAGEREF _Toc241693032 \h </w:instrText>
            </w:r>
            <w:r w:rsidR="000576E5">
              <w:rPr>
                <w:noProof/>
                <w:webHidden/>
              </w:rPr>
            </w:r>
            <w:r w:rsidR="000576E5">
              <w:rPr>
                <w:noProof/>
                <w:webHidden/>
              </w:rPr>
              <w:fldChar w:fldCharType="separate"/>
            </w:r>
            <w:r w:rsidR="00182602">
              <w:rPr>
                <w:noProof/>
                <w:webHidden/>
              </w:rPr>
              <w:t>2</w:t>
            </w:r>
            <w:r w:rsidR="000576E5">
              <w:rPr>
                <w:noProof/>
                <w:webHidden/>
              </w:rPr>
              <w:fldChar w:fldCharType="end"/>
            </w:r>
          </w:hyperlink>
        </w:p>
        <w:p w14:paraId="7B37B63B" w14:textId="09769B01" w:rsidR="000576E5" w:rsidRDefault="00B84E15">
          <w:pPr>
            <w:pStyle w:val="TOC1"/>
            <w:tabs>
              <w:tab w:val="right" w:leader="dot" w:pos="9350"/>
            </w:tabs>
            <w:rPr>
              <w:rFonts w:eastAsiaTheme="minorEastAsia"/>
              <w:noProof/>
            </w:rPr>
          </w:pPr>
          <w:hyperlink w:anchor="_Toc241693033" w:history="1">
            <w:r w:rsidR="000576E5" w:rsidRPr="00D21733">
              <w:rPr>
                <w:rStyle w:val="Hyperlink"/>
                <w:noProof/>
              </w:rPr>
              <w:t>4</w:t>
            </w:r>
            <w:r w:rsidR="000576E5" w:rsidRPr="00D21733">
              <w:rPr>
                <w:rStyle w:val="Hyperlink"/>
                <w:b/>
                <w:noProof/>
              </w:rPr>
              <w:t xml:space="preserve">. </w:t>
            </w:r>
            <w:r w:rsidR="000576E5" w:rsidRPr="00D21733">
              <w:rPr>
                <w:rStyle w:val="Hyperlink"/>
                <w:noProof/>
              </w:rPr>
              <w:t>Trust Boundaries &amp; Data Flow Diagram (DFD)</w:t>
            </w:r>
            <w:r w:rsidR="000576E5">
              <w:rPr>
                <w:noProof/>
                <w:webHidden/>
              </w:rPr>
              <w:tab/>
            </w:r>
            <w:r w:rsidR="000576E5">
              <w:rPr>
                <w:noProof/>
                <w:webHidden/>
              </w:rPr>
              <w:fldChar w:fldCharType="begin"/>
            </w:r>
            <w:r w:rsidR="000576E5">
              <w:rPr>
                <w:noProof/>
                <w:webHidden/>
              </w:rPr>
              <w:instrText xml:space="preserve"> PAGEREF _Toc241693033 \h </w:instrText>
            </w:r>
            <w:r w:rsidR="000576E5">
              <w:rPr>
                <w:noProof/>
                <w:webHidden/>
              </w:rPr>
            </w:r>
            <w:r w:rsidR="000576E5">
              <w:rPr>
                <w:noProof/>
                <w:webHidden/>
              </w:rPr>
              <w:fldChar w:fldCharType="separate"/>
            </w:r>
            <w:r w:rsidR="00182602">
              <w:rPr>
                <w:noProof/>
                <w:webHidden/>
              </w:rPr>
              <w:t>3</w:t>
            </w:r>
            <w:r w:rsidR="000576E5">
              <w:rPr>
                <w:noProof/>
                <w:webHidden/>
              </w:rPr>
              <w:fldChar w:fldCharType="end"/>
            </w:r>
          </w:hyperlink>
        </w:p>
        <w:p w14:paraId="2356F710" w14:textId="04DF66A1" w:rsidR="000576E5" w:rsidRDefault="00B84E15">
          <w:pPr>
            <w:pStyle w:val="TOC1"/>
            <w:tabs>
              <w:tab w:val="right" w:leader="dot" w:pos="9350"/>
            </w:tabs>
            <w:rPr>
              <w:rFonts w:eastAsiaTheme="minorEastAsia"/>
              <w:noProof/>
            </w:rPr>
          </w:pPr>
          <w:hyperlink w:anchor="_Toc241693034" w:history="1">
            <w:r w:rsidR="000576E5" w:rsidRPr="00D21733">
              <w:rPr>
                <w:rStyle w:val="Hyperlink"/>
                <w:noProof/>
              </w:rPr>
              <w:t>5</w:t>
            </w:r>
            <w:r w:rsidR="000576E5" w:rsidRPr="00D21733">
              <w:rPr>
                <w:rStyle w:val="Hyperlink"/>
                <w:b/>
                <w:noProof/>
              </w:rPr>
              <w:t xml:space="preserve">. </w:t>
            </w:r>
            <w:r w:rsidR="000576E5" w:rsidRPr="00D21733">
              <w:rPr>
                <w:rStyle w:val="Hyperlink"/>
                <w:noProof/>
              </w:rPr>
              <w:t>STRIDE Analysis</w:t>
            </w:r>
            <w:r w:rsidR="000576E5">
              <w:rPr>
                <w:noProof/>
                <w:webHidden/>
              </w:rPr>
              <w:tab/>
            </w:r>
            <w:r w:rsidR="000576E5">
              <w:rPr>
                <w:noProof/>
                <w:webHidden/>
              </w:rPr>
              <w:fldChar w:fldCharType="begin"/>
            </w:r>
            <w:r w:rsidR="000576E5">
              <w:rPr>
                <w:noProof/>
                <w:webHidden/>
              </w:rPr>
              <w:instrText xml:space="preserve"> PAGEREF _Toc241693034 \h </w:instrText>
            </w:r>
            <w:r w:rsidR="000576E5">
              <w:rPr>
                <w:noProof/>
                <w:webHidden/>
              </w:rPr>
            </w:r>
            <w:r w:rsidR="000576E5">
              <w:rPr>
                <w:noProof/>
                <w:webHidden/>
              </w:rPr>
              <w:fldChar w:fldCharType="separate"/>
            </w:r>
            <w:r w:rsidR="00182602">
              <w:rPr>
                <w:noProof/>
                <w:webHidden/>
              </w:rPr>
              <w:t>3</w:t>
            </w:r>
            <w:r w:rsidR="000576E5">
              <w:rPr>
                <w:noProof/>
                <w:webHidden/>
              </w:rPr>
              <w:fldChar w:fldCharType="end"/>
            </w:r>
          </w:hyperlink>
        </w:p>
        <w:p w14:paraId="5A50DD94" w14:textId="43E91D55" w:rsidR="000576E5" w:rsidRDefault="00B84E15">
          <w:pPr>
            <w:pStyle w:val="TOC2"/>
            <w:tabs>
              <w:tab w:val="right" w:leader="dot" w:pos="9350"/>
            </w:tabs>
            <w:rPr>
              <w:rFonts w:eastAsiaTheme="minorEastAsia"/>
              <w:noProof/>
            </w:rPr>
          </w:pPr>
          <w:hyperlink w:anchor="_Toc241693035" w:history="1">
            <w:r w:rsidR="000576E5" w:rsidRPr="00D21733">
              <w:rPr>
                <w:rStyle w:val="Hyperlink"/>
                <w:noProof/>
              </w:rPr>
              <w:t>The table below summarises which STRIDE categories were found to apply within the scoped system, based on the architecture and data flows.</w:t>
            </w:r>
            <w:r w:rsidR="000576E5">
              <w:rPr>
                <w:noProof/>
                <w:webHidden/>
              </w:rPr>
              <w:tab/>
            </w:r>
            <w:r w:rsidR="000576E5">
              <w:rPr>
                <w:noProof/>
                <w:webHidden/>
              </w:rPr>
              <w:fldChar w:fldCharType="begin"/>
            </w:r>
            <w:r w:rsidR="000576E5">
              <w:rPr>
                <w:noProof/>
                <w:webHidden/>
              </w:rPr>
              <w:instrText xml:space="preserve"> PAGEREF _Toc241693035 \h </w:instrText>
            </w:r>
            <w:r w:rsidR="000576E5">
              <w:rPr>
                <w:noProof/>
                <w:webHidden/>
              </w:rPr>
            </w:r>
            <w:r w:rsidR="000576E5">
              <w:rPr>
                <w:noProof/>
                <w:webHidden/>
              </w:rPr>
              <w:fldChar w:fldCharType="separate"/>
            </w:r>
            <w:r w:rsidR="00182602">
              <w:rPr>
                <w:noProof/>
                <w:webHidden/>
              </w:rPr>
              <w:t>3</w:t>
            </w:r>
            <w:r w:rsidR="000576E5">
              <w:rPr>
                <w:noProof/>
                <w:webHidden/>
              </w:rPr>
              <w:fldChar w:fldCharType="end"/>
            </w:r>
          </w:hyperlink>
        </w:p>
        <w:p w14:paraId="6B515C84" w14:textId="0B66B3F3" w:rsidR="000576E5" w:rsidRDefault="00B84E15">
          <w:pPr>
            <w:pStyle w:val="TOC1"/>
            <w:tabs>
              <w:tab w:val="right" w:leader="dot" w:pos="9350"/>
            </w:tabs>
            <w:rPr>
              <w:rFonts w:eastAsiaTheme="minorEastAsia"/>
              <w:noProof/>
            </w:rPr>
          </w:pPr>
          <w:hyperlink w:anchor="_Toc241693036" w:history="1">
            <w:r w:rsidR="000576E5" w:rsidRPr="00D21733">
              <w:rPr>
                <w:rStyle w:val="Hyperlink"/>
                <w:noProof/>
              </w:rPr>
              <w:t>6. Detailed Threat Analysis</w:t>
            </w:r>
            <w:r w:rsidR="000576E5">
              <w:rPr>
                <w:noProof/>
                <w:webHidden/>
              </w:rPr>
              <w:tab/>
            </w:r>
            <w:r w:rsidR="000576E5">
              <w:rPr>
                <w:noProof/>
                <w:webHidden/>
              </w:rPr>
              <w:fldChar w:fldCharType="begin"/>
            </w:r>
            <w:r w:rsidR="000576E5">
              <w:rPr>
                <w:noProof/>
                <w:webHidden/>
              </w:rPr>
              <w:instrText xml:space="preserve"> PAGEREF _Toc241693036 \h </w:instrText>
            </w:r>
            <w:r w:rsidR="000576E5">
              <w:rPr>
                <w:noProof/>
                <w:webHidden/>
              </w:rPr>
            </w:r>
            <w:r w:rsidR="000576E5">
              <w:rPr>
                <w:noProof/>
                <w:webHidden/>
              </w:rPr>
              <w:fldChar w:fldCharType="separate"/>
            </w:r>
            <w:r w:rsidR="00182602">
              <w:rPr>
                <w:noProof/>
                <w:webHidden/>
              </w:rPr>
              <w:t>4</w:t>
            </w:r>
            <w:r w:rsidR="000576E5">
              <w:rPr>
                <w:noProof/>
                <w:webHidden/>
              </w:rPr>
              <w:fldChar w:fldCharType="end"/>
            </w:r>
          </w:hyperlink>
        </w:p>
        <w:p w14:paraId="2B57276B" w14:textId="79CF5E8F" w:rsidR="000576E5" w:rsidRDefault="00B84E15">
          <w:pPr>
            <w:pStyle w:val="TOC2"/>
            <w:tabs>
              <w:tab w:val="right" w:leader="dot" w:pos="9350"/>
            </w:tabs>
            <w:rPr>
              <w:rFonts w:eastAsiaTheme="minorEastAsia"/>
              <w:noProof/>
            </w:rPr>
          </w:pPr>
          <w:hyperlink w:anchor="_Toc241693037" w:history="1">
            <w:r w:rsidR="000576E5" w:rsidRPr="00D21733">
              <w:rPr>
                <w:rStyle w:val="Hyperlink"/>
                <w:noProof/>
              </w:rPr>
              <w:t>T3. Spoofing - Broken Authentication via Weak Password Reset</w:t>
            </w:r>
            <w:r w:rsidR="000576E5">
              <w:rPr>
                <w:noProof/>
                <w:webHidden/>
              </w:rPr>
              <w:tab/>
            </w:r>
            <w:r w:rsidR="000576E5">
              <w:rPr>
                <w:noProof/>
                <w:webHidden/>
              </w:rPr>
              <w:fldChar w:fldCharType="begin"/>
            </w:r>
            <w:r w:rsidR="000576E5">
              <w:rPr>
                <w:noProof/>
                <w:webHidden/>
              </w:rPr>
              <w:instrText xml:space="preserve"> PAGEREF _Toc241693037 \h </w:instrText>
            </w:r>
            <w:r w:rsidR="000576E5">
              <w:rPr>
                <w:noProof/>
                <w:webHidden/>
              </w:rPr>
            </w:r>
            <w:r w:rsidR="000576E5">
              <w:rPr>
                <w:noProof/>
                <w:webHidden/>
              </w:rPr>
              <w:fldChar w:fldCharType="separate"/>
            </w:r>
            <w:r w:rsidR="00182602">
              <w:rPr>
                <w:noProof/>
                <w:webHidden/>
              </w:rPr>
              <w:t>6</w:t>
            </w:r>
            <w:r w:rsidR="000576E5">
              <w:rPr>
                <w:noProof/>
                <w:webHidden/>
              </w:rPr>
              <w:fldChar w:fldCharType="end"/>
            </w:r>
          </w:hyperlink>
        </w:p>
        <w:p w14:paraId="49900A43" w14:textId="0382D1D8" w:rsidR="000576E5" w:rsidRDefault="00B84E15">
          <w:pPr>
            <w:pStyle w:val="TOC1"/>
            <w:tabs>
              <w:tab w:val="right" w:leader="dot" w:pos="9350"/>
            </w:tabs>
            <w:rPr>
              <w:rFonts w:eastAsiaTheme="minorEastAsia"/>
              <w:noProof/>
            </w:rPr>
          </w:pPr>
          <w:hyperlink w:anchor="_Toc241693038" w:history="1">
            <w:r w:rsidR="000576E5" w:rsidRPr="00D21733">
              <w:rPr>
                <w:rStyle w:val="Hyperlink"/>
                <w:noProof/>
              </w:rPr>
              <w:t>7. Threat Table Summary</w:t>
            </w:r>
            <w:r w:rsidR="000576E5">
              <w:rPr>
                <w:noProof/>
                <w:webHidden/>
              </w:rPr>
              <w:tab/>
            </w:r>
            <w:r w:rsidR="000576E5">
              <w:rPr>
                <w:noProof/>
                <w:webHidden/>
              </w:rPr>
              <w:fldChar w:fldCharType="begin"/>
            </w:r>
            <w:r w:rsidR="000576E5">
              <w:rPr>
                <w:noProof/>
                <w:webHidden/>
              </w:rPr>
              <w:instrText xml:space="preserve"> PAGEREF _Toc241693038 \h </w:instrText>
            </w:r>
            <w:r w:rsidR="000576E5">
              <w:rPr>
                <w:noProof/>
                <w:webHidden/>
              </w:rPr>
            </w:r>
            <w:r w:rsidR="000576E5">
              <w:rPr>
                <w:noProof/>
                <w:webHidden/>
              </w:rPr>
              <w:fldChar w:fldCharType="separate"/>
            </w:r>
            <w:r w:rsidR="00182602">
              <w:rPr>
                <w:noProof/>
                <w:webHidden/>
              </w:rPr>
              <w:t>9</w:t>
            </w:r>
            <w:r w:rsidR="000576E5">
              <w:rPr>
                <w:noProof/>
                <w:webHidden/>
              </w:rPr>
              <w:fldChar w:fldCharType="end"/>
            </w:r>
          </w:hyperlink>
        </w:p>
        <w:p w14:paraId="35E696BD" w14:textId="23C12FB2" w:rsidR="000576E5" w:rsidRDefault="00B84E15">
          <w:pPr>
            <w:pStyle w:val="TOC1"/>
            <w:tabs>
              <w:tab w:val="right" w:leader="dot" w:pos="9350"/>
            </w:tabs>
            <w:rPr>
              <w:rFonts w:eastAsiaTheme="minorEastAsia"/>
              <w:noProof/>
            </w:rPr>
          </w:pPr>
          <w:hyperlink w:anchor="_Toc241693039" w:history="1">
            <w:r w:rsidR="000576E5" w:rsidRPr="00D21733">
              <w:rPr>
                <w:rStyle w:val="Hyperlink"/>
                <w:noProof/>
              </w:rPr>
              <w:t>8. Risk Matrix</w:t>
            </w:r>
            <w:r w:rsidR="000576E5">
              <w:rPr>
                <w:noProof/>
                <w:webHidden/>
              </w:rPr>
              <w:tab/>
            </w:r>
            <w:r w:rsidR="000576E5">
              <w:rPr>
                <w:noProof/>
                <w:webHidden/>
              </w:rPr>
              <w:fldChar w:fldCharType="begin"/>
            </w:r>
            <w:r w:rsidR="000576E5">
              <w:rPr>
                <w:noProof/>
                <w:webHidden/>
              </w:rPr>
              <w:instrText xml:space="preserve"> PAGEREF _Toc241693039 \h </w:instrText>
            </w:r>
            <w:r w:rsidR="000576E5">
              <w:rPr>
                <w:noProof/>
                <w:webHidden/>
              </w:rPr>
            </w:r>
            <w:r w:rsidR="000576E5">
              <w:rPr>
                <w:noProof/>
                <w:webHidden/>
              </w:rPr>
              <w:fldChar w:fldCharType="separate"/>
            </w:r>
            <w:r w:rsidR="00182602">
              <w:rPr>
                <w:noProof/>
                <w:webHidden/>
              </w:rPr>
              <w:t>10</w:t>
            </w:r>
            <w:r w:rsidR="000576E5">
              <w:rPr>
                <w:noProof/>
                <w:webHidden/>
              </w:rPr>
              <w:fldChar w:fldCharType="end"/>
            </w:r>
          </w:hyperlink>
        </w:p>
        <w:p w14:paraId="770705CC" w14:textId="0F4B7C93" w:rsidR="002D74AA" w:rsidRDefault="002D74AA">
          <w:r>
            <w:rPr>
              <w:b/>
              <w:bCs/>
              <w:noProof/>
            </w:rPr>
            <w:fldChar w:fldCharType="end"/>
          </w:r>
        </w:p>
      </w:sdtContent>
    </w:sdt>
    <w:p w14:paraId="0EDE1447" w14:textId="77777777" w:rsidR="002D74AA" w:rsidRDefault="002D74AA" w:rsidP="002D74AA">
      <w:pPr>
        <w:pStyle w:val="Heading1"/>
      </w:pPr>
    </w:p>
    <w:p w14:paraId="79F8F111" w14:textId="4E622246" w:rsidR="002D74AA" w:rsidRDefault="002D74AA" w:rsidP="002D74AA">
      <w:pPr>
        <w:pStyle w:val="Heading1"/>
      </w:pPr>
    </w:p>
    <w:p w14:paraId="25C9C161" w14:textId="480C79EF" w:rsidR="002D74AA" w:rsidRDefault="002D74AA" w:rsidP="002D74AA"/>
    <w:p w14:paraId="21AE9B8B" w14:textId="470BEEC5" w:rsidR="002D74AA" w:rsidRDefault="002D74AA" w:rsidP="002D74AA"/>
    <w:p w14:paraId="2FD3C945" w14:textId="7276E5DB" w:rsidR="002D74AA" w:rsidRDefault="002D74AA" w:rsidP="002D74AA"/>
    <w:p w14:paraId="565CF6B2" w14:textId="646E048B" w:rsidR="002D74AA" w:rsidRDefault="002D74AA" w:rsidP="002D74AA"/>
    <w:p w14:paraId="6BB132E4" w14:textId="013C33F7" w:rsidR="002D74AA" w:rsidRDefault="002D74AA" w:rsidP="002D74AA"/>
    <w:p w14:paraId="7DA24758" w14:textId="60B9BF74" w:rsidR="002D74AA" w:rsidRDefault="002D74AA" w:rsidP="002D74AA"/>
    <w:p w14:paraId="50F2C125" w14:textId="23EE4AF7" w:rsidR="002D74AA" w:rsidRDefault="002D74AA" w:rsidP="002D74AA"/>
    <w:p w14:paraId="07BEB6E2" w14:textId="4152B1EE" w:rsidR="002D74AA" w:rsidRDefault="002D74AA" w:rsidP="002D74AA"/>
    <w:p w14:paraId="1C80DC18" w14:textId="0199974E" w:rsidR="002D74AA" w:rsidRDefault="002D74AA" w:rsidP="002D74AA"/>
    <w:p w14:paraId="7C4E4EB2" w14:textId="5B3DA046" w:rsidR="002D74AA" w:rsidRDefault="002D74AA" w:rsidP="002D74AA"/>
    <w:p w14:paraId="14219B2D" w14:textId="6F4DA249" w:rsidR="002D74AA" w:rsidRDefault="002D74AA" w:rsidP="002D74AA"/>
    <w:p w14:paraId="11B085C8" w14:textId="60943C3C" w:rsidR="00032EEA" w:rsidRPr="00032EEA" w:rsidRDefault="00032EEA">
      <w:r>
        <w:br w:type="page"/>
      </w:r>
    </w:p>
    <w:p w14:paraId="558CB372" w14:textId="77777777" w:rsidR="00032EEA" w:rsidRDefault="00032EEA" w:rsidP="002D74AA">
      <w:pPr>
        <w:pStyle w:val="Heading1"/>
        <w:sectPr w:rsidR="00032EEA">
          <w:footerReference w:type="default" r:id="rId9"/>
          <w:pgSz w:w="12240" w:h="15840"/>
          <w:pgMar w:top="1440" w:right="1440" w:bottom="1440" w:left="1440" w:header="720" w:footer="720" w:gutter="0"/>
          <w:cols w:space="720"/>
          <w:docGrid w:linePitch="360"/>
        </w:sectPr>
      </w:pPr>
    </w:p>
    <w:p w14:paraId="09BADF0C" w14:textId="2082D0B0" w:rsidR="00232921" w:rsidRPr="003B4F58" w:rsidRDefault="00232921" w:rsidP="002D74AA">
      <w:pPr>
        <w:pStyle w:val="Heading1"/>
      </w:pPr>
      <w:bookmarkStart w:id="2" w:name="_Toc241693030"/>
      <w:r w:rsidRPr="003B4F58">
        <w:lastRenderedPageBreak/>
        <w:t>1. Threat Modeling Methodology</w:t>
      </w:r>
      <w:bookmarkEnd w:id="2"/>
    </w:p>
    <w:p w14:paraId="5769EDD7" w14:textId="24C81E79" w:rsidR="00232921" w:rsidRPr="003B4F58" w:rsidRDefault="00232921" w:rsidP="003B4F58">
      <w:pPr>
        <w:jc w:val="both"/>
        <w:rPr>
          <w:rFonts w:ascii="Times New Roman" w:hAnsi="Times New Roman" w:cs="Times New Roman"/>
          <w:sz w:val="24"/>
          <w:szCs w:val="24"/>
        </w:rPr>
      </w:pPr>
      <w:r w:rsidRPr="003B4F58">
        <w:rPr>
          <w:rFonts w:ascii="Times New Roman" w:hAnsi="Times New Roman" w:cs="Times New Roman"/>
          <w:sz w:val="24"/>
          <w:szCs w:val="24"/>
        </w:rPr>
        <w:t>Threat modeling is a structured approach to identify, analyze, prioritize, and mitigate potential security risks in the system architecture. For this assessment, we have used the STRIDE methodology. It evaluates threats across six distinct categories.</w:t>
      </w:r>
    </w:p>
    <w:p w14:paraId="6B404B47" w14:textId="7067B96A" w:rsidR="00232921" w:rsidRPr="003B4F58"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S - Spoofing</w:t>
      </w:r>
      <w:r w:rsidRPr="003B4F58">
        <w:rPr>
          <w:rFonts w:ascii="Times New Roman" w:hAnsi="Times New Roman" w:cs="Times New Roman"/>
          <w:sz w:val="24"/>
          <w:szCs w:val="24"/>
        </w:rPr>
        <w:t>: Impersonating a user, system component, or process to gain unauthorized access.</w:t>
      </w:r>
    </w:p>
    <w:p w14:paraId="1653C848" w14:textId="0EF4787B" w:rsidR="00232921" w:rsidRPr="003B4F58"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T - Tampering</w:t>
      </w:r>
      <w:r w:rsidRPr="003B4F58">
        <w:rPr>
          <w:rFonts w:ascii="Times New Roman" w:hAnsi="Times New Roman" w:cs="Times New Roman"/>
          <w:sz w:val="24"/>
          <w:szCs w:val="24"/>
        </w:rPr>
        <w:t>: Modifying data in transit or at rest to compromise system integrity or manipulate business logic.</w:t>
      </w:r>
    </w:p>
    <w:p w14:paraId="0ABC9D3E" w14:textId="2424922A" w:rsidR="00232921" w:rsidRPr="003B4F58"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R - Repudiation</w:t>
      </w:r>
      <w:r w:rsidRPr="003B4F58">
        <w:rPr>
          <w:rFonts w:ascii="Times New Roman" w:hAnsi="Times New Roman" w:cs="Times New Roman"/>
          <w:sz w:val="24"/>
          <w:szCs w:val="24"/>
        </w:rPr>
        <w:t>: Performing actions without sufficient logging or audit trails, allowing an attacker to deny their actions.</w:t>
      </w:r>
    </w:p>
    <w:p w14:paraId="057F4B08" w14:textId="0933CF95" w:rsidR="00232921" w:rsidRPr="003B4F58"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I - Information Disclosure</w:t>
      </w:r>
      <w:r w:rsidRPr="003B4F58">
        <w:rPr>
          <w:rFonts w:ascii="Times New Roman" w:hAnsi="Times New Roman" w:cs="Times New Roman"/>
          <w:sz w:val="24"/>
          <w:szCs w:val="24"/>
        </w:rPr>
        <w:t>: Exposing sensitive information to unauthorized users (e.g., IDOR, data leaks).</w:t>
      </w:r>
    </w:p>
    <w:p w14:paraId="3F1BA397" w14:textId="3D476366" w:rsidR="00232921" w:rsidRPr="003B4F58"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D - Denial of Service (DoS)</w:t>
      </w:r>
      <w:r w:rsidRPr="003B4F58">
        <w:rPr>
          <w:rFonts w:ascii="Times New Roman" w:hAnsi="Times New Roman" w:cs="Times New Roman"/>
          <w:sz w:val="24"/>
          <w:szCs w:val="24"/>
        </w:rPr>
        <w:t>: Exhausting resources or crashing services to make the application unavailable to legitimate users.</w:t>
      </w:r>
    </w:p>
    <w:p w14:paraId="2C45D9C8" w14:textId="3FB60A99" w:rsidR="00232921" w:rsidRDefault="00232921" w:rsidP="003B4F58">
      <w:pPr>
        <w:pStyle w:val="ListParagraph"/>
        <w:numPr>
          <w:ilvl w:val="0"/>
          <w:numId w:val="6"/>
        </w:numPr>
        <w:jc w:val="both"/>
        <w:rPr>
          <w:rFonts w:ascii="Times New Roman" w:hAnsi="Times New Roman" w:cs="Times New Roman"/>
          <w:sz w:val="24"/>
          <w:szCs w:val="24"/>
        </w:rPr>
      </w:pPr>
      <w:r w:rsidRPr="003B4F58">
        <w:rPr>
          <w:rFonts w:ascii="Times New Roman" w:hAnsi="Times New Roman" w:cs="Times New Roman"/>
          <w:b/>
          <w:sz w:val="24"/>
          <w:szCs w:val="24"/>
        </w:rPr>
        <w:t>E - Elevation of Privilege</w:t>
      </w:r>
      <w:r w:rsidRPr="003B4F58">
        <w:rPr>
          <w:rFonts w:ascii="Times New Roman" w:hAnsi="Times New Roman" w:cs="Times New Roman"/>
          <w:sz w:val="24"/>
          <w:szCs w:val="24"/>
        </w:rPr>
        <w:t>: Gaining higher access levels or administrative control from an unauthorized or low-privileged state.</w:t>
      </w:r>
    </w:p>
    <w:p w14:paraId="45C160CE" w14:textId="77777777" w:rsidR="00182602" w:rsidRPr="00182602" w:rsidRDefault="00182602" w:rsidP="00182602">
      <w:pPr>
        <w:jc w:val="both"/>
        <w:rPr>
          <w:rFonts w:ascii="Times New Roman" w:hAnsi="Times New Roman" w:cs="Times New Roman"/>
          <w:sz w:val="24"/>
          <w:szCs w:val="24"/>
        </w:rPr>
      </w:pPr>
    </w:p>
    <w:p w14:paraId="2216BC47" w14:textId="77777777" w:rsidR="009E62D4" w:rsidRPr="003B4F58" w:rsidRDefault="00232921" w:rsidP="002D74AA">
      <w:pPr>
        <w:pStyle w:val="Heading1"/>
      </w:pPr>
      <w:bookmarkStart w:id="3" w:name="_Toc241693031"/>
      <w:bookmarkStart w:id="4" w:name="_Hlk241690160"/>
      <w:r w:rsidRPr="003B4F58">
        <w:t>2. System Scope</w:t>
      </w:r>
      <w:bookmarkEnd w:id="3"/>
    </w:p>
    <w:bookmarkEnd w:id="4"/>
    <w:p w14:paraId="1961C4E8" w14:textId="3ECFD327" w:rsidR="009E62D4" w:rsidRPr="003B4F58" w:rsidRDefault="009E62D4" w:rsidP="003B4F58">
      <w:pPr>
        <w:pStyle w:val="NormalWeb"/>
        <w:jc w:val="both"/>
      </w:pPr>
      <w:r w:rsidRPr="003B4F58">
        <w:t>The application under assessment is a modern full-stack web application with the following architecture:</w:t>
      </w:r>
    </w:p>
    <w:p w14:paraId="56CBAE01" w14:textId="77777777" w:rsidR="009E62D4" w:rsidRPr="003B4F58" w:rsidRDefault="009E62D4" w:rsidP="003B4F58">
      <w:pPr>
        <w:pStyle w:val="NormalWeb"/>
        <w:numPr>
          <w:ilvl w:val="0"/>
          <w:numId w:val="7"/>
        </w:numPr>
        <w:jc w:val="both"/>
      </w:pPr>
      <w:r w:rsidRPr="003B4F58">
        <w:rPr>
          <w:b/>
          <w:bCs/>
        </w:rPr>
        <w:t>Frontend:</w:t>
      </w:r>
      <w:r w:rsidRPr="003B4F58">
        <w:t xml:space="preserve"> Angular Single Page Application (SPA) running in the user’s browser.</w:t>
      </w:r>
    </w:p>
    <w:p w14:paraId="5EDF3F44" w14:textId="77777777" w:rsidR="009E62D4" w:rsidRPr="003B4F58" w:rsidRDefault="009E62D4" w:rsidP="003B4F58">
      <w:pPr>
        <w:pStyle w:val="NormalWeb"/>
        <w:numPr>
          <w:ilvl w:val="0"/>
          <w:numId w:val="7"/>
        </w:numPr>
        <w:jc w:val="both"/>
      </w:pPr>
      <w:r w:rsidRPr="003B4F58">
        <w:rPr>
          <w:b/>
          <w:bCs/>
        </w:rPr>
        <w:t>Backend:</w:t>
      </w:r>
      <w:r w:rsidRPr="003B4F58">
        <w:t xml:space="preserve"> Node.js server running Express.js to process REST API requests.</w:t>
      </w:r>
    </w:p>
    <w:p w14:paraId="358B0AEA" w14:textId="77777777" w:rsidR="009E62D4" w:rsidRPr="003B4F58" w:rsidRDefault="009E62D4" w:rsidP="003B4F58">
      <w:pPr>
        <w:pStyle w:val="NormalWeb"/>
        <w:numPr>
          <w:ilvl w:val="0"/>
          <w:numId w:val="7"/>
        </w:numPr>
        <w:jc w:val="both"/>
      </w:pPr>
      <w:r w:rsidRPr="003B4F58">
        <w:rPr>
          <w:b/>
          <w:bCs/>
        </w:rPr>
        <w:t>Database:</w:t>
      </w:r>
      <w:r w:rsidRPr="003B4F58">
        <w:t xml:space="preserve"> SQLite database managed via </w:t>
      </w:r>
      <w:proofErr w:type="spellStart"/>
      <w:r w:rsidRPr="003B4F58">
        <w:t>Sequelize</w:t>
      </w:r>
      <w:proofErr w:type="spellEnd"/>
      <w:r w:rsidRPr="003B4F58">
        <w:t xml:space="preserve"> ORM for persistent data storage.</w:t>
      </w:r>
    </w:p>
    <w:p w14:paraId="322E8C79" w14:textId="623711E9" w:rsidR="009E62D4" w:rsidRDefault="009E62D4" w:rsidP="003B4F58">
      <w:pPr>
        <w:pStyle w:val="NormalWeb"/>
        <w:numPr>
          <w:ilvl w:val="0"/>
          <w:numId w:val="7"/>
        </w:numPr>
        <w:jc w:val="both"/>
      </w:pPr>
      <w:r w:rsidRPr="003B4F58">
        <w:rPr>
          <w:b/>
          <w:bCs/>
        </w:rPr>
        <w:t>APIs:</w:t>
      </w:r>
      <w:r w:rsidRPr="003B4F58">
        <w:t xml:space="preserve"> RESTful HTTP endpoints (</w:t>
      </w:r>
      <w:r w:rsidRPr="003B4F58">
        <w:rPr>
          <w:rStyle w:val="HTMLCode"/>
          <w:rFonts w:ascii="Times New Roman" w:hAnsi="Times New Roman" w:cs="Times New Roman"/>
        </w:rPr>
        <w:t>/rest/...</w:t>
      </w:r>
      <w:r w:rsidRPr="003B4F58">
        <w:t xml:space="preserve">, </w:t>
      </w:r>
      <w:r w:rsidRPr="003B4F58">
        <w:rPr>
          <w:rStyle w:val="HTMLCode"/>
          <w:rFonts w:ascii="Times New Roman" w:hAnsi="Times New Roman" w:cs="Times New Roman"/>
        </w:rPr>
        <w:t>/</w:t>
      </w:r>
      <w:proofErr w:type="spellStart"/>
      <w:r w:rsidRPr="003B4F58">
        <w:rPr>
          <w:rStyle w:val="HTMLCode"/>
          <w:rFonts w:ascii="Times New Roman" w:hAnsi="Times New Roman" w:cs="Times New Roman"/>
        </w:rPr>
        <w:t>api</w:t>
      </w:r>
      <w:proofErr w:type="spellEnd"/>
      <w:r w:rsidRPr="003B4F58">
        <w:rPr>
          <w:rStyle w:val="HTMLCode"/>
          <w:rFonts w:ascii="Times New Roman" w:hAnsi="Times New Roman" w:cs="Times New Roman"/>
        </w:rPr>
        <w:t>/...</w:t>
      </w:r>
      <w:r w:rsidRPr="003B4F58">
        <w:t>) connecting the Angular frontend to the Express backend.</w:t>
      </w:r>
    </w:p>
    <w:p w14:paraId="75B714C6" w14:textId="34B8607D" w:rsidR="00182602" w:rsidRPr="00182602" w:rsidRDefault="00182602" w:rsidP="00182602">
      <w:pPr>
        <w:pStyle w:val="NormalWeb"/>
        <w:jc w:val="center"/>
        <w:rPr>
          <w:i/>
        </w:rPr>
      </w:pPr>
      <w:r w:rsidRPr="00182602">
        <w:rPr>
          <w:i/>
        </w:rPr>
        <w:lastRenderedPageBreak/>
        <w:drawing>
          <wp:inline distT="0" distB="0" distL="0" distR="0" wp14:anchorId="2C3D966F" wp14:editId="12897E11">
            <wp:extent cx="3422102" cy="4853940"/>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5044" cy="4858113"/>
                    </a:xfrm>
                    <a:prstGeom prst="rect">
                      <a:avLst/>
                    </a:prstGeom>
                  </pic:spPr>
                </pic:pic>
              </a:graphicData>
            </a:graphic>
          </wp:inline>
        </w:drawing>
      </w:r>
    </w:p>
    <w:p w14:paraId="205A63F1" w14:textId="14F006DC" w:rsidR="00182602" w:rsidRPr="00182602" w:rsidRDefault="00182602" w:rsidP="00182602">
      <w:pPr>
        <w:pStyle w:val="NormalWeb"/>
        <w:jc w:val="center"/>
        <w:rPr>
          <w:i/>
        </w:rPr>
      </w:pPr>
      <w:r w:rsidRPr="00182602">
        <w:rPr>
          <w:i/>
        </w:rPr>
        <w:t>Figure 1: System Architecture</w:t>
      </w:r>
    </w:p>
    <w:p w14:paraId="617CF2D3" w14:textId="26D561EE" w:rsidR="009E62D4" w:rsidRPr="003B4F58" w:rsidRDefault="009E62D4" w:rsidP="002D74AA">
      <w:pPr>
        <w:pStyle w:val="Heading1"/>
      </w:pPr>
      <w:bookmarkStart w:id="5" w:name="_Toc241693032"/>
      <w:r w:rsidRPr="003B4F58">
        <w:t>3. Assets</w:t>
      </w:r>
      <w:bookmarkEnd w:id="5"/>
    </w:p>
    <w:p w14:paraId="616594B6" w14:textId="77777777" w:rsidR="009E62D4" w:rsidRPr="009E62D4" w:rsidRDefault="009E62D4" w:rsidP="003B4F58">
      <w:pPr>
        <w:spacing w:before="100" w:beforeAutospacing="1" w:after="100" w:afterAutospacing="1" w:line="240" w:lineRule="auto"/>
        <w:jc w:val="both"/>
        <w:rPr>
          <w:rFonts w:ascii="Times New Roman" w:eastAsia="Times New Roman" w:hAnsi="Times New Roman" w:cs="Times New Roman"/>
          <w:sz w:val="24"/>
          <w:szCs w:val="24"/>
        </w:rPr>
      </w:pPr>
      <w:r w:rsidRPr="009E62D4">
        <w:rPr>
          <w:rFonts w:ascii="Times New Roman" w:eastAsia="Times New Roman" w:hAnsi="Times New Roman" w:cs="Times New Roman"/>
          <w:sz w:val="24"/>
          <w:szCs w:val="24"/>
        </w:rPr>
        <w:t>The high-value assets identified in this system include:</w:t>
      </w:r>
    </w:p>
    <w:p w14:paraId="1106E8AE" w14:textId="77777777" w:rsidR="009E62D4" w:rsidRPr="009E62D4" w:rsidRDefault="009E62D4" w:rsidP="003B4F58">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E62D4">
        <w:rPr>
          <w:rFonts w:ascii="Times New Roman" w:eastAsia="Times New Roman" w:hAnsi="Times New Roman" w:cs="Times New Roman"/>
          <w:b/>
          <w:bCs/>
          <w:sz w:val="24"/>
          <w:szCs w:val="24"/>
        </w:rPr>
        <w:t>Credentials &amp; Authentication Data:</w:t>
      </w:r>
      <w:r w:rsidRPr="009E62D4">
        <w:rPr>
          <w:rFonts w:ascii="Times New Roman" w:eastAsia="Times New Roman" w:hAnsi="Times New Roman" w:cs="Times New Roman"/>
          <w:sz w:val="24"/>
          <w:szCs w:val="24"/>
        </w:rPr>
        <w:t xml:space="preserve"> Passwords, JWTs, session tokens, and security answers.</w:t>
      </w:r>
    </w:p>
    <w:p w14:paraId="51191787" w14:textId="77777777" w:rsidR="009E62D4" w:rsidRPr="009E62D4" w:rsidRDefault="009E62D4" w:rsidP="003B4F58">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E62D4">
        <w:rPr>
          <w:rFonts w:ascii="Times New Roman" w:eastAsia="Times New Roman" w:hAnsi="Times New Roman" w:cs="Times New Roman"/>
          <w:b/>
          <w:bCs/>
          <w:sz w:val="24"/>
          <w:szCs w:val="24"/>
        </w:rPr>
        <w:t>User Personal Information:</w:t>
      </w:r>
      <w:r w:rsidRPr="009E62D4">
        <w:rPr>
          <w:rFonts w:ascii="Times New Roman" w:eastAsia="Times New Roman" w:hAnsi="Times New Roman" w:cs="Times New Roman"/>
          <w:sz w:val="24"/>
          <w:szCs w:val="24"/>
        </w:rPr>
        <w:t xml:space="preserve"> Email addresses, profile details, and user identifiers (</w:t>
      </w:r>
      <w:proofErr w:type="spellStart"/>
      <w:r w:rsidRPr="003B4F58">
        <w:rPr>
          <w:rFonts w:ascii="Times New Roman" w:eastAsia="Times New Roman" w:hAnsi="Times New Roman" w:cs="Times New Roman"/>
          <w:sz w:val="20"/>
          <w:szCs w:val="20"/>
        </w:rPr>
        <w:t>UserId</w:t>
      </w:r>
      <w:proofErr w:type="spellEnd"/>
      <w:r w:rsidRPr="009E62D4">
        <w:rPr>
          <w:rFonts w:ascii="Times New Roman" w:eastAsia="Times New Roman" w:hAnsi="Times New Roman" w:cs="Times New Roman"/>
          <w:sz w:val="24"/>
          <w:szCs w:val="24"/>
        </w:rPr>
        <w:t>).</w:t>
      </w:r>
    </w:p>
    <w:p w14:paraId="4AA87859" w14:textId="77777777" w:rsidR="009E62D4" w:rsidRPr="009E62D4" w:rsidRDefault="009E62D4" w:rsidP="003B4F58">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E62D4">
        <w:rPr>
          <w:rFonts w:ascii="Times New Roman" w:eastAsia="Times New Roman" w:hAnsi="Times New Roman" w:cs="Times New Roman"/>
          <w:b/>
          <w:bCs/>
          <w:sz w:val="24"/>
          <w:szCs w:val="24"/>
        </w:rPr>
        <w:t>Basket &amp; Order Information:</w:t>
      </w:r>
      <w:r w:rsidRPr="009E62D4">
        <w:rPr>
          <w:rFonts w:ascii="Times New Roman" w:eastAsia="Times New Roman" w:hAnsi="Times New Roman" w:cs="Times New Roman"/>
          <w:sz w:val="24"/>
          <w:szCs w:val="24"/>
        </w:rPr>
        <w:t xml:space="preserve"> Order histories, item pricing, quantities, coupons, and active shopping cart states.</w:t>
      </w:r>
    </w:p>
    <w:p w14:paraId="3C1DD429" w14:textId="77777777" w:rsidR="009E62D4" w:rsidRPr="009E62D4" w:rsidRDefault="009E62D4" w:rsidP="003B4F58">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E62D4">
        <w:rPr>
          <w:rFonts w:ascii="Times New Roman" w:eastAsia="Times New Roman" w:hAnsi="Times New Roman" w:cs="Times New Roman"/>
          <w:b/>
          <w:bCs/>
          <w:sz w:val="24"/>
          <w:szCs w:val="24"/>
        </w:rPr>
        <w:t>Administrative Privileges:</w:t>
      </w:r>
      <w:r w:rsidRPr="009E62D4">
        <w:rPr>
          <w:rFonts w:ascii="Times New Roman" w:eastAsia="Times New Roman" w:hAnsi="Times New Roman" w:cs="Times New Roman"/>
          <w:sz w:val="24"/>
          <w:szCs w:val="24"/>
        </w:rPr>
        <w:t xml:space="preserve"> System administrative access, user management capabilities, and backend configuration rights.</w:t>
      </w:r>
    </w:p>
    <w:p w14:paraId="0726D588" w14:textId="77777777" w:rsidR="009E62D4" w:rsidRPr="003B4F58" w:rsidRDefault="009E62D4" w:rsidP="003B4F58">
      <w:pPr>
        <w:pStyle w:val="NormalWeb"/>
        <w:jc w:val="both"/>
        <w:rPr>
          <w:b/>
          <w:sz w:val="28"/>
          <w:szCs w:val="28"/>
        </w:rPr>
      </w:pPr>
    </w:p>
    <w:p w14:paraId="61B6E15B" w14:textId="02876914" w:rsidR="009E62D4" w:rsidRPr="003B4F58" w:rsidRDefault="00232921" w:rsidP="002D74AA">
      <w:pPr>
        <w:pStyle w:val="Heading1"/>
      </w:pPr>
      <w:r w:rsidRPr="003B4F58">
        <w:rPr>
          <w:b/>
        </w:rPr>
        <w:lastRenderedPageBreak/>
        <w:t xml:space="preserve"> </w:t>
      </w:r>
      <w:bookmarkStart w:id="6" w:name="_Toc241693033"/>
      <w:r w:rsidR="009E62D4" w:rsidRPr="003B4F58">
        <w:t>4</w:t>
      </w:r>
      <w:r w:rsidR="009E62D4" w:rsidRPr="003B4F58">
        <w:rPr>
          <w:b/>
        </w:rPr>
        <w:t xml:space="preserve">. </w:t>
      </w:r>
      <w:r w:rsidR="009E62D4" w:rsidRPr="003B4F58">
        <w:t>Trust Boundaries &amp; Data Flow Diagram (DFD)</w:t>
      </w:r>
      <w:bookmarkEnd w:id="6"/>
    </w:p>
    <w:p w14:paraId="7616B3C5" w14:textId="77777777" w:rsidR="009E62D4" w:rsidRPr="003B4F58" w:rsidRDefault="009E62D4" w:rsidP="003B4F58">
      <w:pPr>
        <w:jc w:val="both"/>
        <w:rPr>
          <w:rFonts w:ascii="Times New Roman" w:hAnsi="Times New Roman" w:cs="Times New Roman"/>
          <w:sz w:val="24"/>
          <w:szCs w:val="24"/>
        </w:rPr>
      </w:pPr>
      <w:r w:rsidRPr="003B4F58">
        <w:rPr>
          <w:rFonts w:ascii="Times New Roman" w:hAnsi="Times New Roman" w:cs="Times New Roman"/>
          <w:sz w:val="24"/>
          <w:szCs w:val="24"/>
        </w:rPr>
        <w:t>Trust Boundaries</w:t>
      </w:r>
    </w:p>
    <w:p w14:paraId="5FFB8859" w14:textId="7A7A0D02" w:rsidR="009E62D4" w:rsidRPr="003B4F58" w:rsidRDefault="009E62D4" w:rsidP="003B4F58">
      <w:pPr>
        <w:pStyle w:val="NormalWeb"/>
        <w:numPr>
          <w:ilvl w:val="0"/>
          <w:numId w:val="9"/>
        </w:numPr>
        <w:jc w:val="both"/>
      </w:pPr>
      <w:r w:rsidRPr="003B4F58">
        <w:rPr>
          <w:b/>
          <w:bCs/>
        </w:rPr>
        <w:t xml:space="preserve">Trust Boundary 1 (User / Internet </w:t>
      </w:r>
      <w:r w:rsidRPr="003B4F58">
        <w:rPr>
          <w:rStyle w:val="math-inline"/>
          <w:b/>
          <w:bCs/>
        </w:rPr>
        <w:sym w:font="Wingdings" w:char="F0E0"/>
      </w:r>
      <w:r w:rsidRPr="003B4F58">
        <w:rPr>
          <w:rStyle w:val="math-inline"/>
          <w:b/>
          <w:bCs/>
        </w:rPr>
        <w:t xml:space="preserve"> </w:t>
      </w:r>
      <w:r w:rsidRPr="003B4F58">
        <w:rPr>
          <w:b/>
          <w:bCs/>
        </w:rPr>
        <w:t>Angular SPA):</w:t>
      </w:r>
      <w:r w:rsidRPr="003B4F58">
        <w:t xml:space="preserve"> Untrusted user input enters the application via the browser interface.</w:t>
      </w:r>
    </w:p>
    <w:p w14:paraId="4FAA9ADE" w14:textId="32A51A22" w:rsidR="009E62D4" w:rsidRPr="003B4F58" w:rsidRDefault="009E62D4" w:rsidP="003B4F58">
      <w:pPr>
        <w:pStyle w:val="NormalWeb"/>
        <w:numPr>
          <w:ilvl w:val="0"/>
          <w:numId w:val="9"/>
        </w:numPr>
        <w:jc w:val="both"/>
      </w:pPr>
      <w:r w:rsidRPr="003B4F58">
        <w:rPr>
          <w:b/>
          <w:bCs/>
        </w:rPr>
        <w:t xml:space="preserve">Trust Boundary 2 (Angular SPA </w:t>
      </w:r>
      <w:r w:rsidRPr="003B4F58">
        <w:rPr>
          <w:rStyle w:val="math-inline"/>
          <w:b/>
          <w:bCs/>
        </w:rPr>
        <w:sym w:font="Wingdings" w:char="F0E0"/>
      </w:r>
      <w:r w:rsidRPr="003B4F58">
        <w:rPr>
          <w:rStyle w:val="math-inline"/>
          <w:b/>
          <w:bCs/>
        </w:rPr>
        <w:t xml:space="preserve"> </w:t>
      </w:r>
      <w:r w:rsidRPr="003B4F58">
        <w:rPr>
          <w:b/>
          <w:bCs/>
        </w:rPr>
        <w:t>Express REST APIs):</w:t>
      </w:r>
      <w:r w:rsidRPr="003B4F58">
        <w:t xml:space="preserve"> Data crosses from the client browser into the backend server environment over HTTP/HTTPS.</w:t>
      </w:r>
    </w:p>
    <w:p w14:paraId="5F041D00" w14:textId="28FD411D" w:rsidR="009E62D4" w:rsidRPr="003B4F58" w:rsidRDefault="009E62D4" w:rsidP="003B4F58">
      <w:pPr>
        <w:pStyle w:val="NormalWeb"/>
        <w:numPr>
          <w:ilvl w:val="0"/>
          <w:numId w:val="9"/>
        </w:numPr>
        <w:jc w:val="both"/>
      </w:pPr>
      <w:r w:rsidRPr="003B4F58">
        <w:rPr>
          <w:b/>
          <w:bCs/>
        </w:rPr>
        <w:t xml:space="preserve">Trust Boundary 3 (Express Backend </w:t>
      </w:r>
      <w:r w:rsidRPr="003B4F58">
        <w:rPr>
          <w:rStyle w:val="math-inline"/>
          <w:b/>
          <w:bCs/>
        </w:rPr>
        <w:sym w:font="Wingdings" w:char="F0E0"/>
      </w:r>
      <w:r w:rsidRPr="003B4F58">
        <w:rPr>
          <w:rStyle w:val="math-inline"/>
          <w:b/>
          <w:bCs/>
        </w:rPr>
        <w:t xml:space="preserve"> </w:t>
      </w:r>
      <w:r w:rsidRPr="003B4F58">
        <w:rPr>
          <w:b/>
          <w:bCs/>
        </w:rPr>
        <w:t>SQLite Database):</w:t>
      </w:r>
      <w:r w:rsidRPr="003B4F58">
        <w:t xml:space="preserve"> Backend service queries and writes data to the persistent database.</w:t>
      </w:r>
    </w:p>
    <w:p w14:paraId="0206A5D5" w14:textId="3AF103F6" w:rsidR="009E62D4" w:rsidRPr="003B4F58" w:rsidRDefault="009E62D4" w:rsidP="002D74AA">
      <w:pPr>
        <w:pStyle w:val="Heading1"/>
      </w:pPr>
      <w:bookmarkStart w:id="7" w:name="_Toc241693034"/>
      <w:r w:rsidRPr="003B4F58">
        <w:t>5</w:t>
      </w:r>
      <w:r w:rsidRPr="003B4F58">
        <w:rPr>
          <w:b/>
        </w:rPr>
        <w:t xml:space="preserve">. </w:t>
      </w:r>
      <w:r w:rsidRPr="003B4F58">
        <w:t>STRIDE Analysis</w:t>
      </w:r>
      <w:bookmarkEnd w:id="7"/>
    </w:p>
    <w:p w14:paraId="4B31CA62" w14:textId="5640B522" w:rsidR="00527D89" w:rsidRPr="003B4F58" w:rsidRDefault="00527D89" w:rsidP="003B4F58">
      <w:pPr>
        <w:pStyle w:val="Heading2"/>
        <w:jc w:val="both"/>
        <w:rPr>
          <w:b w:val="0"/>
          <w:sz w:val="24"/>
          <w:szCs w:val="24"/>
        </w:rPr>
      </w:pPr>
      <w:bookmarkStart w:id="8" w:name="_Toc241693035"/>
      <w:r w:rsidRPr="003B4F58">
        <w:rPr>
          <w:b w:val="0"/>
          <w:sz w:val="24"/>
          <w:szCs w:val="24"/>
        </w:rPr>
        <w:t xml:space="preserve">The table below </w:t>
      </w:r>
      <w:proofErr w:type="spellStart"/>
      <w:r w:rsidRPr="003B4F58">
        <w:rPr>
          <w:b w:val="0"/>
          <w:sz w:val="24"/>
          <w:szCs w:val="24"/>
        </w:rPr>
        <w:t>summarises</w:t>
      </w:r>
      <w:proofErr w:type="spellEnd"/>
      <w:r w:rsidRPr="003B4F58">
        <w:rPr>
          <w:b w:val="0"/>
          <w:sz w:val="24"/>
          <w:szCs w:val="24"/>
        </w:rPr>
        <w:t xml:space="preserve"> which STRIDE categories were found to apply within the scoped system, based on the architecture and data flows.</w:t>
      </w:r>
      <w:bookmarkEnd w:id="8"/>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40"/>
      </w:tblGrid>
      <w:tr w:rsidR="00527D89" w:rsidRPr="003B4F58" w14:paraId="3545A246" w14:textId="77777777" w:rsidTr="00D1185C">
        <w:trPr>
          <w:tblHeader/>
        </w:trPr>
        <w:tc>
          <w:tcPr>
            <w:tcW w:w="2400" w:type="dxa"/>
            <w:shd w:val="clear" w:color="auto" w:fill="D9E2F3"/>
            <w:tcMar>
              <w:top w:w="80" w:type="dxa"/>
              <w:left w:w="100" w:type="dxa"/>
              <w:bottom w:w="80" w:type="dxa"/>
              <w:right w:w="100" w:type="dxa"/>
            </w:tcMar>
          </w:tcPr>
          <w:p w14:paraId="5C67A0FB"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b/>
                <w:bCs/>
              </w:rPr>
              <w:t>Category</w:t>
            </w:r>
          </w:p>
        </w:tc>
        <w:tc>
          <w:tcPr>
            <w:tcW w:w="1400" w:type="dxa"/>
            <w:shd w:val="clear" w:color="auto" w:fill="D9E2F3"/>
            <w:tcMar>
              <w:top w:w="80" w:type="dxa"/>
              <w:left w:w="100" w:type="dxa"/>
              <w:bottom w:w="80" w:type="dxa"/>
              <w:right w:w="100" w:type="dxa"/>
            </w:tcMar>
          </w:tcPr>
          <w:p w14:paraId="0E97B406"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b/>
                <w:bCs/>
              </w:rPr>
              <w:t>Applicable?</w:t>
            </w:r>
          </w:p>
        </w:tc>
        <w:tc>
          <w:tcPr>
            <w:tcW w:w="5540" w:type="dxa"/>
            <w:shd w:val="clear" w:color="auto" w:fill="D9E2F3"/>
            <w:tcMar>
              <w:top w:w="80" w:type="dxa"/>
              <w:left w:w="100" w:type="dxa"/>
              <w:bottom w:w="80" w:type="dxa"/>
              <w:right w:w="100" w:type="dxa"/>
            </w:tcMar>
          </w:tcPr>
          <w:p w14:paraId="6CE200CD"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b/>
                <w:bCs/>
              </w:rPr>
              <w:t>Notes</w:t>
            </w:r>
          </w:p>
        </w:tc>
      </w:tr>
      <w:tr w:rsidR="00527D89" w:rsidRPr="003B4F58" w14:paraId="11D2239C" w14:textId="77777777" w:rsidTr="00D1185C">
        <w:tc>
          <w:tcPr>
            <w:tcW w:w="2400" w:type="dxa"/>
            <w:tcMar>
              <w:top w:w="80" w:type="dxa"/>
              <w:left w:w="100" w:type="dxa"/>
              <w:bottom w:w="80" w:type="dxa"/>
              <w:right w:w="100" w:type="dxa"/>
            </w:tcMar>
          </w:tcPr>
          <w:p w14:paraId="4B6F1D30"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Spoofing</w:t>
            </w:r>
          </w:p>
        </w:tc>
        <w:tc>
          <w:tcPr>
            <w:tcW w:w="1400" w:type="dxa"/>
            <w:tcMar>
              <w:top w:w="80" w:type="dxa"/>
              <w:left w:w="100" w:type="dxa"/>
              <w:bottom w:w="80" w:type="dxa"/>
              <w:right w:w="100" w:type="dxa"/>
            </w:tcMar>
          </w:tcPr>
          <w:p w14:paraId="00BF9867"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Yes</w:t>
            </w:r>
          </w:p>
        </w:tc>
        <w:tc>
          <w:tcPr>
            <w:tcW w:w="5540" w:type="dxa"/>
            <w:tcMar>
              <w:top w:w="80" w:type="dxa"/>
              <w:left w:w="100" w:type="dxa"/>
              <w:bottom w:w="80" w:type="dxa"/>
              <w:right w:w="100" w:type="dxa"/>
            </w:tcMar>
          </w:tcPr>
          <w:p w14:paraId="5146525A"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Weak identity verification in the password-reset flow (T2).</w:t>
            </w:r>
          </w:p>
        </w:tc>
      </w:tr>
      <w:tr w:rsidR="00527D89" w:rsidRPr="003B4F58" w14:paraId="6DF66AB2" w14:textId="77777777" w:rsidTr="00D1185C">
        <w:tc>
          <w:tcPr>
            <w:tcW w:w="2400" w:type="dxa"/>
            <w:tcMar>
              <w:top w:w="80" w:type="dxa"/>
              <w:left w:w="100" w:type="dxa"/>
              <w:bottom w:w="80" w:type="dxa"/>
              <w:right w:w="100" w:type="dxa"/>
            </w:tcMar>
          </w:tcPr>
          <w:p w14:paraId="45ACDF9A"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Tampering</w:t>
            </w:r>
          </w:p>
        </w:tc>
        <w:tc>
          <w:tcPr>
            <w:tcW w:w="1400" w:type="dxa"/>
            <w:tcMar>
              <w:top w:w="80" w:type="dxa"/>
              <w:left w:w="100" w:type="dxa"/>
              <w:bottom w:w="80" w:type="dxa"/>
              <w:right w:w="100" w:type="dxa"/>
            </w:tcMar>
          </w:tcPr>
          <w:p w14:paraId="140AFF2C"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Yes</w:t>
            </w:r>
          </w:p>
        </w:tc>
        <w:tc>
          <w:tcPr>
            <w:tcW w:w="5540" w:type="dxa"/>
            <w:tcMar>
              <w:top w:w="80" w:type="dxa"/>
              <w:left w:w="100" w:type="dxa"/>
              <w:bottom w:w="80" w:type="dxa"/>
              <w:right w:w="100" w:type="dxa"/>
            </w:tcMar>
          </w:tcPr>
          <w:p w14:paraId="04EC07DD"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Client-supplied basket/checkout values trusted by the server (T3).</w:t>
            </w:r>
          </w:p>
        </w:tc>
      </w:tr>
      <w:tr w:rsidR="00527D89" w:rsidRPr="003B4F58" w14:paraId="07D5E9AA" w14:textId="77777777" w:rsidTr="00D1185C">
        <w:tc>
          <w:tcPr>
            <w:tcW w:w="2400" w:type="dxa"/>
            <w:tcMar>
              <w:top w:w="80" w:type="dxa"/>
              <w:left w:w="100" w:type="dxa"/>
              <w:bottom w:w="80" w:type="dxa"/>
              <w:right w:w="100" w:type="dxa"/>
            </w:tcMar>
          </w:tcPr>
          <w:p w14:paraId="4065A635"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Information Disclosure</w:t>
            </w:r>
          </w:p>
        </w:tc>
        <w:tc>
          <w:tcPr>
            <w:tcW w:w="1400" w:type="dxa"/>
            <w:tcMar>
              <w:top w:w="80" w:type="dxa"/>
              <w:left w:w="100" w:type="dxa"/>
              <w:bottom w:w="80" w:type="dxa"/>
              <w:right w:w="100" w:type="dxa"/>
            </w:tcMar>
          </w:tcPr>
          <w:p w14:paraId="16A603E4"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Yes</w:t>
            </w:r>
          </w:p>
        </w:tc>
        <w:tc>
          <w:tcPr>
            <w:tcW w:w="5540" w:type="dxa"/>
            <w:tcMar>
              <w:top w:w="80" w:type="dxa"/>
              <w:left w:w="100" w:type="dxa"/>
              <w:bottom w:w="80" w:type="dxa"/>
              <w:right w:w="100" w:type="dxa"/>
            </w:tcMar>
          </w:tcPr>
          <w:p w14:paraId="79F003FD"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 xml:space="preserve">Broken object-level </w:t>
            </w:r>
            <w:proofErr w:type="spellStart"/>
            <w:r w:rsidRPr="003B4F58">
              <w:rPr>
                <w:rFonts w:ascii="Times New Roman" w:hAnsi="Times New Roman" w:cs="Times New Roman"/>
              </w:rPr>
              <w:t>authorisation</w:t>
            </w:r>
            <w:proofErr w:type="spellEnd"/>
            <w:r w:rsidRPr="003B4F58">
              <w:rPr>
                <w:rFonts w:ascii="Times New Roman" w:hAnsi="Times New Roman" w:cs="Times New Roman"/>
              </w:rPr>
              <w:t xml:space="preserve"> on the basket endpoint (T1).</w:t>
            </w:r>
          </w:p>
        </w:tc>
      </w:tr>
      <w:tr w:rsidR="00527D89" w:rsidRPr="003B4F58" w14:paraId="0D7A9C8E" w14:textId="77777777" w:rsidTr="00D1185C">
        <w:tc>
          <w:tcPr>
            <w:tcW w:w="2400" w:type="dxa"/>
            <w:tcMar>
              <w:top w:w="80" w:type="dxa"/>
              <w:left w:w="100" w:type="dxa"/>
              <w:bottom w:w="80" w:type="dxa"/>
              <w:right w:w="100" w:type="dxa"/>
            </w:tcMar>
          </w:tcPr>
          <w:p w14:paraId="6E3C29DF"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Elevation of Privilege</w:t>
            </w:r>
          </w:p>
        </w:tc>
        <w:tc>
          <w:tcPr>
            <w:tcW w:w="1400" w:type="dxa"/>
            <w:tcMar>
              <w:top w:w="80" w:type="dxa"/>
              <w:left w:w="100" w:type="dxa"/>
              <w:bottom w:w="80" w:type="dxa"/>
              <w:right w:w="100" w:type="dxa"/>
            </w:tcMar>
          </w:tcPr>
          <w:p w14:paraId="151F49A0"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Yes</w:t>
            </w:r>
          </w:p>
        </w:tc>
        <w:tc>
          <w:tcPr>
            <w:tcW w:w="5540" w:type="dxa"/>
            <w:tcMar>
              <w:top w:w="80" w:type="dxa"/>
              <w:left w:w="100" w:type="dxa"/>
              <w:bottom w:w="80" w:type="dxa"/>
              <w:right w:w="100" w:type="dxa"/>
            </w:tcMar>
          </w:tcPr>
          <w:p w14:paraId="6C582B1B" w14:textId="77777777" w:rsidR="00527D89" w:rsidRPr="003B4F58" w:rsidRDefault="00527D89" w:rsidP="003B4F58">
            <w:pPr>
              <w:jc w:val="both"/>
              <w:rPr>
                <w:rFonts w:ascii="Times New Roman" w:hAnsi="Times New Roman" w:cs="Times New Roman"/>
              </w:rPr>
            </w:pPr>
            <w:r w:rsidRPr="003B4F58">
              <w:rPr>
                <w:rFonts w:ascii="Times New Roman" w:hAnsi="Times New Roman" w:cs="Times New Roman"/>
              </w:rPr>
              <w:t>Client-controlled role field on registration (T4).</w:t>
            </w:r>
          </w:p>
        </w:tc>
      </w:tr>
    </w:tbl>
    <w:p w14:paraId="2D7E636A" w14:textId="1BA08CC5" w:rsidR="00527D89" w:rsidRDefault="00527D89" w:rsidP="003B4F58">
      <w:pPr>
        <w:pStyle w:val="Heading2"/>
        <w:jc w:val="both"/>
        <w:rPr>
          <w:b w:val="0"/>
          <w:sz w:val="24"/>
          <w:szCs w:val="24"/>
        </w:rPr>
      </w:pPr>
    </w:p>
    <w:p w14:paraId="79451E41" w14:textId="6BA6A8C2" w:rsidR="002D74AA" w:rsidRDefault="002D74AA" w:rsidP="003B4F58">
      <w:pPr>
        <w:pStyle w:val="Heading2"/>
        <w:jc w:val="both"/>
        <w:rPr>
          <w:b w:val="0"/>
          <w:sz w:val="24"/>
          <w:szCs w:val="24"/>
        </w:rPr>
      </w:pPr>
    </w:p>
    <w:p w14:paraId="73A51222" w14:textId="1EB5A5B4" w:rsidR="002D74AA" w:rsidRDefault="002D74AA" w:rsidP="003B4F58">
      <w:pPr>
        <w:pStyle w:val="Heading2"/>
        <w:jc w:val="both"/>
        <w:rPr>
          <w:b w:val="0"/>
          <w:sz w:val="24"/>
          <w:szCs w:val="24"/>
        </w:rPr>
      </w:pPr>
    </w:p>
    <w:p w14:paraId="39A2ADE7" w14:textId="30F643A5" w:rsidR="002D74AA" w:rsidRDefault="002D74AA" w:rsidP="003B4F58">
      <w:pPr>
        <w:pStyle w:val="Heading2"/>
        <w:jc w:val="both"/>
        <w:rPr>
          <w:b w:val="0"/>
          <w:sz w:val="24"/>
          <w:szCs w:val="24"/>
        </w:rPr>
      </w:pPr>
    </w:p>
    <w:p w14:paraId="728DEAC7" w14:textId="4974CC54" w:rsidR="002D74AA" w:rsidRDefault="002D74AA" w:rsidP="003B4F58">
      <w:pPr>
        <w:pStyle w:val="Heading2"/>
        <w:jc w:val="both"/>
        <w:rPr>
          <w:b w:val="0"/>
          <w:sz w:val="24"/>
          <w:szCs w:val="24"/>
        </w:rPr>
      </w:pPr>
    </w:p>
    <w:p w14:paraId="20CF8C0F" w14:textId="553CD13F" w:rsidR="002D74AA" w:rsidRDefault="002D74AA" w:rsidP="003B4F58">
      <w:pPr>
        <w:pStyle w:val="Heading2"/>
        <w:jc w:val="both"/>
        <w:rPr>
          <w:b w:val="0"/>
          <w:sz w:val="24"/>
          <w:szCs w:val="24"/>
        </w:rPr>
      </w:pPr>
    </w:p>
    <w:p w14:paraId="193447C3" w14:textId="05B1D092" w:rsidR="002D74AA" w:rsidRDefault="002D74AA" w:rsidP="003B4F58">
      <w:pPr>
        <w:pStyle w:val="Heading2"/>
        <w:jc w:val="both"/>
        <w:rPr>
          <w:b w:val="0"/>
          <w:sz w:val="24"/>
          <w:szCs w:val="24"/>
        </w:rPr>
      </w:pPr>
    </w:p>
    <w:p w14:paraId="0515AC85" w14:textId="77777777" w:rsidR="002D74AA" w:rsidRPr="003B4F58" w:rsidRDefault="002D74AA" w:rsidP="003B4F58">
      <w:pPr>
        <w:pStyle w:val="Heading2"/>
        <w:jc w:val="both"/>
        <w:rPr>
          <w:b w:val="0"/>
          <w:sz w:val="24"/>
          <w:szCs w:val="24"/>
        </w:rPr>
      </w:pPr>
    </w:p>
    <w:p w14:paraId="12190B7D" w14:textId="64B89872" w:rsidR="00232921" w:rsidRPr="003B4F58" w:rsidRDefault="009E62D4" w:rsidP="002D74AA">
      <w:pPr>
        <w:pStyle w:val="Heading1"/>
        <w:rPr>
          <w:b/>
        </w:rPr>
      </w:pPr>
      <w:bookmarkStart w:id="9" w:name="_Toc241693036"/>
      <w:r w:rsidRPr="003B4F58">
        <w:lastRenderedPageBreak/>
        <w:t>6. Detailed Threat Analysis</w:t>
      </w:r>
      <w:bookmarkEnd w:id="9"/>
    </w:p>
    <w:p w14:paraId="56334B7C" w14:textId="3465A566" w:rsidR="00FB4CC6" w:rsidRPr="003B4F58" w:rsidRDefault="00A506A0" w:rsidP="003B4F58">
      <w:pPr>
        <w:jc w:val="both"/>
        <w:rPr>
          <w:rFonts w:ascii="Times New Roman" w:hAnsi="Times New Roman" w:cs="Times New Roman"/>
          <w:b/>
          <w:sz w:val="28"/>
          <w:szCs w:val="28"/>
        </w:rPr>
      </w:pPr>
      <w:r>
        <w:rPr>
          <w:rFonts w:ascii="Times New Roman" w:hAnsi="Times New Roman" w:cs="Times New Roman"/>
          <w:b/>
          <w:sz w:val="28"/>
          <w:szCs w:val="28"/>
        </w:rPr>
        <w:t>T</w:t>
      </w:r>
      <w:r w:rsidR="00B46522" w:rsidRPr="003B4F58">
        <w:rPr>
          <w:rFonts w:ascii="Times New Roman" w:hAnsi="Times New Roman" w:cs="Times New Roman"/>
          <w:b/>
          <w:sz w:val="28"/>
          <w:szCs w:val="28"/>
        </w:rPr>
        <w:t>1. Information Disclosure – IDOR on Basket Access</w:t>
      </w:r>
    </w:p>
    <w:p w14:paraId="41837E57" w14:textId="5743EEAD" w:rsidR="00B46522" w:rsidRDefault="00B46522" w:rsidP="003B4F58">
      <w:pPr>
        <w:jc w:val="both"/>
        <w:rPr>
          <w:rFonts w:ascii="Times New Roman" w:hAnsi="Times New Roman" w:cs="Times New Roman"/>
        </w:rPr>
      </w:pPr>
      <w:r w:rsidRPr="003B4F58">
        <w:rPr>
          <w:rFonts w:ascii="Times New Roman" w:hAnsi="Times New Roman" w:cs="Times New Roman"/>
          <w:noProof/>
        </w:rPr>
        <w:drawing>
          <wp:inline distT="0" distB="0" distL="0" distR="0" wp14:anchorId="53445786" wp14:editId="7FDE8612">
            <wp:extent cx="4762500"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19350"/>
                    </a:xfrm>
                    <a:prstGeom prst="rect">
                      <a:avLst/>
                    </a:prstGeom>
                  </pic:spPr>
                </pic:pic>
              </a:graphicData>
            </a:graphic>
          </wp:inline>
        </w:drawing>
      </w:r>
    </w:p>
    <w:p w14:paraId="64284AFF" w14:textId="77777777" w:rsidR="00182602" w:rsidRPr="003B4F58" w:rsidRDefault="00182602" w:rsidP="003B4F58">
      <w:pPr>
        <w:jc w:val="both"/>
        <w:rPr>
          <w:rFonts w:ascii="Times New Roman" w:hAnsi="Times New Roman" w:cs="Times New Roman"/>
        </w:rPr>
      </w:pPr>
    </w:p>
    <w:p w14:paraId="21788423" w14:textId="2C343ECB"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Component: </w:t>
      </w:r>
      <w:r w:rsidRPr="003B4F58">
        <w:rPr>
          <w:rFonts w:ascii="Times New Roman" w:hAnsi="Times New Roman" w:cs="Times New Roman"/>
        </w:rPr>
        <w:t xml:space="preserve">Express backend </w:t>
      </w:r>
      <w:r w:rsidR="00032EEA">
        <w:rPr>
          <w:rFonts w:ascii="Times New Roman" w:hAnsi="Times New Roman" w:cs="Times New Roman"/>
        </w:rPr>
        <w:t xml:space="preserve">- </w:t>
      </w:r>
      <w:r w:rsidRPr="003B4F58">
        <w:rPr>
          <w:rFonts w:ascii="Times New Roman" w:hAnsi="Times New Roman" w:cs="Times New Roman"/>
        </w:rPr>
        <w:t>routes/</w:t>
      </w:r>
      <w:proofErr w:type="spellStart"/>
      <w:r w:rsidRPr="003B4F58">
        <w:rPr>
          <w:rFonts w:ascii="Times New Roman" w:hAnsi="Times New Roman" w:cs="Times New Roman"/>
        </w:rPr>
        <w:t>basket.ts</w:t>
      </w:r>
      <w:proofErr w:type="spellEnd"/>
      <w:r w:rsidRPr="003B4F58">
        <w:rPr>
          <w:rFonts w:ascii="Times New Roman" w:hAnsi="Times New Roman" w:cs="Times New Roman"/>
        </w:rPr>
        <w:t xml:space="preserve">, </w:t>
      </w:r>
      <w:proofErr w:type="spellStart"/>
      <w:proofErr w:type="gramStart"/>
      <w:r w:rsidRPr="003B4F58">
        <w:rPr>
          <w:rFonts w:ascii="Times New Roman" w:hAnsi="Times New Roman" w:cs="Times New Roman"/>
        </w:rPr>
        <w:t>retrieveBasket</w:t>
      </w:r>
      <w:proofErr w:type="spellEnd"/>
      <w:r w:rsidRPr="003B4F58">
        <w:rPr>
          <w:rFonts w:ascii="Times New Roman" w:hAnsi="Times New Roman" w:cs="Times New Roman"/>
        </w:rPr>
        <w:t>(</w:t>
      </w:r>
      <w:proofErr w:type="gramEnd"/>
      <w:r w:rsidRPr="003B4F58">
        <w:rPr>
          <w:rFonts w:ascii="Times New Roman" w:hAnsi="Times New Roman" w:cs="Times New Roman"/>
        </w:rPr>
        <w:t>)</w:t>
      </w:r>
    </w:p>
    <w:p w14:paraId="4DC2A880"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Attack scenario: </w:t>
      </w:r>
      <w:r w:rsidRPr="003B4F58">
        <w:rPr>
          <w:rFonts w:ascii="Times New Roman" w:hAnsi="Times New Roman" w:cs="Times New Roman"/>
        </w:rPr>
        <w:t>An authenticated user changes the basket ID in the URL of a GET /rest/basket/:id request (e.g. from their own ID to /rest/basket/1) and receives another user's basket contents in the response, without any ownership check being performed.</w:t>
      </w:r>
    </w:p>
    <w:p w14:paraId="6616C2D5" w14:textId="7DFF7F46" w:rsidR="00B46522" w:rsidRPr="003B4F58" w:rsidRDefault="00B46522" w:rsidP="003B4F58">
      <w:pPr>
        <w:jc w:val="both"/>
        <w:rPr>
          <w:rFonts w:ascii="Times New Roman" w:hAnsi="Times New Roman" w:cs="Times New Roman"/>
        </w:rPr>
      </w:pPr>
      <w:r w:rsidRPr="003B4F58">
        <w:rPr>
          <w:rFonts w:ascii="Times New Roman" w:hAnsi="Times New Roman" w:cs="Times New Roman"/>
          <w:b/>
          <w:bCs/>
        </w:rPr>
        <w:t>Description:</w:t>
      </w:r>
    </w:p>
    <w:p w14:paraId="123D5001" w14:textId="77777777" w:rsidR="00B46522" w:rsidRPr="003B4F58" w:rsidRDefault="00B46522" w:rsidP="003B4F58">
      <w:pPr>
        <w:spacing w:after="150"/>
        <w:jc w:val="both"/>
        <w:rPr>
          <w:rFonts w:ascii="Times New Roman" w:hAnsi="Times New Roman" w:cs="Times New Roman"/>
        </w:rPr>
      </w:pPr>
      <w:r w:rsidRPr="003B4F58">
        <w:rPr>
          <w:rFonts w:ascii="Times New Roman" w:hAnsi="Times New Roman" w:cs="Times New Roman"/>
        </w:rPr>
        <w:t>The GET /rest/basket/:id endpoint accepts a basket ID directly from the URL and returns that basket's contents without verifying that the requesting user actually owns it. A logged-in user can substitute any basket ID (e.g. /rest/basket/1) and receive another user's basket data, including product contents.</w:t>
      </w:r>
    </w:p>
    <w:tbl>
      <w:tblPr>
        <w:tblStyle w:val="TableGrid"/>
        <w:tblW w:w="7500" w:type="dxa"/>
        <w:tblLook w:val="04A0" w:firstRow="1" w:lastRow="0" w:firstColumn="1" w:lastColumn="0" w:noHBand="0" w:noVBand="1"/>
      </w:tblPr>
      <w:tblGrid>
        <w:gridCol w:w="2500"/>
        <w:gridCol w:w="2500"/>
        <w:gridCol w:w="2500"/>
      </w:tblGrid>
      <w:tr w:rsidR="003B4F58" w:rsidRPr="003B4F58" w14:paraId="6FE918DD" w14:textId="38745C59" w:rsidTr="003B4F58">
        <w:tc>
          <w:tcPr>
            <w:tcW w:w="2500" w:type="dxa"/>
          </w:tcPr>
          <w:p w14:paraId="07F380B7"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Likelihood</w:t>
            </w:r>
          </w:p>
        </w:tc>
        <w:tc>
          <w:tcPr>
            <w:tcW w:w="2500" w:type="dxa"/>
          </w:tcPr>
          <w:p w14:paraId="239D9851"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Impact</w:t>
            </w:r>
          </w:p>
        </w:tc>
        <w:tc>
          <w:tcPr>
            <w:tcW w:w="2500" w:type="dxa"/>
          </w:tcPr>
          <w:p w14:paraId="63078D09" w14:textId="0A4824DC" w:rsidR="003B4F58" w:rsidRPr="003B4F58" w:rsidRDefault="003B4F58" w:rsidP="003B4F58">
            <w:pPr>
              <w:jc w:val="both"/>
              <w:rPr>
                <w:rFonts w:ascii="Times New Roman" w:hAnsi="Times New Roman" w:cs="Times New Roman"/>
                <w:b/>
                <w:bCs/>
                <w:color w:val="000000" w:themeColor="text1"/>
              </w:rPr>
            </w:pPr>
            <w:r w:rsidRPr="003B4F58">
              <w:rPr>
                <w:rFonts w:ascii="Times New Roman" w:hAnsi="Times New Roman" w:cs="Times New Roman"/>
                <w:b/>
                <w:bCs/>
                <w:color w:val="000000" w:themeColor="text1"/>
              </w:rPr>
              <w:t>Overall Risk</w:t>
            </w:r>
          </w:p>
        </w:tc>
      </w:tr>
      <w:tr w:rsidR="003B4F58" w:rsidRPr="003B4F58" w14:paraId="6C6C88F3" w14:textId="33BA6FC8" w:rsidTr="003B4F58">
        <w:tc>
          <w:tcPr>
            <w:tcW w:w="2500" w:type="dxa"/>
          </w:tcPr>
          <w:p w14:paraId="5C6BD463"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500" w:type="dxa"/>
          </w:tcPr>
          <w:p w14:paraId="2FBFCEC8"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Medium (2/3)</w:t>
            </w:r>
          </w:p>
        </w:tc>
        <w:tc>
          <w:tcPr>
            <w:tcW w:w="2500" w:type="dxa"/>
          </w:tcPr>
          <w:p w14:paraId="125F1983" w14:textId="5DA456E1"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w:t>
            </w:r>
          </w:p>
        </w:tc>
      </w:tr>
    </w:tbl>
    <w:p w14:paraId="7766B4BF" w14:textId="2FE4959F" w:rsidR="00B46522" w:rsidRPr="003B4F58" w:rsidRDefault="00B46522" w:rsidP="003B4F58">
      <w:pPr>
        <w:pStyle w:val="ListParagraph"/>
        <w:numPr>
          <w:ilvl w:val="0"/>
          <w:numId w:val="1"/>
        </w:numPr>
        <w:jc w:val="both"/>
        <w:rPr>
          <w:rFonts w:ascii="Times New Roman" w:hAnsi="Times New Roman" w:cs="Times New Roman"/>
        </w:rPr>
      </w:pPr>
      <w:r w:rsidRPr="003B4F58">
        <w:rPr>
          <w:rFonts w:ascii="Times New Roman" w:hAnsi="Times New Roman" w:cs="Times New Roman"/>
        </w:rPr>
        <w:t xml:space="preserve">Likelihood is rated High because the exploit requires no special tools or privileges, any authenticated user can trivially change a number in a URL or API request. </w:t>
      </w:r>
    </w:p>
    <w:p w14:paraId="61399C36" w14:textId="3FFB736B" w:rsidR="00B46522" w:rsidRPr="003B4F58" w:rsidRDefault="00B46522" w:rsidP="003B4F58">
      <w:pPr>
        <w:pStyle w:val="ListParagraph"/>
        <w:numPr>
          <w:ilvl w:val="0"/>
          <w:numId w:val="1"/>
        </w:numPr>
        <w:jc w:val="both"/>
        <w:rPr>
          <w:rFonts w:ascii="Times New Roman" w:hAnsi="Times New Roman" w:cs="Times New Roman"/>
        </w:rPr>
      </w:pPr>
      <w:r w:rsidRPr="003B4F58">
        <w:rPr>
          <w:rFonts w:ascii="Times New Roman" w:hAnsi="Times New Roman" w:cs="Times New Roman"/>
        </w:rPr>
        <w:t>Impact is rated Medium rather than High because the disclosed data (basket contents) does not include highly sensitive information like passwords or payment details, but it does violate user privacy and could expose purchasing behavior.</w:t>
      </w:r>
    </w:p>
    <w:p w14:paraId="4CD2B8ED" w14:textId="77777777" w:rsidR="00C83EDE" w:rsidRPr="003B4F58" w:rsidRDefault="00C83EDE" w:rsidP="003B4F58">
      <w:pPr>
        <w:jc w:val="both"/>
        <w:rPr>
          <w:rFonts w:ascii="Times New Roman" w:hAnsi="Times New Roman" w:cs="Times New Roman"/>
          <w:b/>
        </w:rPr>
      </w:pPr>
      <w:r w:rsidRPr="003B4F58">
        <w:rPr>
          <w:rFonts w:ascii="Times New Roman" w:hAnsi="Times New Roman" w:cs="Times New Roman"/>
          <w:b/>
        </w:rPr>
        <w:t>Control:</w:t>
      </w:r>
    </w:p>
    <w:p w14:paraId="2C87A31E" w14:textId="404BD40E" w:rsidR="00B46522" w:rsidRPr="003B4F58" w:rsidRDefault="00C83EDE" w:rsidP="003B4F58">
      <w:pPr>
        <w:jc w:val="both"/>
        <w:rPr>
          <w:rFonts w:ascii="Times New Roman" w:hAnsi="Times New Roman" w:cs="Times New Roman"/>
        </w:rPr>
      </w:pPr>
      <w:r w:rsidRPr="003B4F58">
        <w:rPr>
          <w:rFonts w:ascii="Times New Roman" w:hAnsi="Times New Roman" w:cs="Times New Roman"/>
        </w:rPr>
        <w:t>A server-side ownership check should be added in routes/</w:t>
      </w:r>
      <w:proofErr w:type="spellStart"/>
      <w:r w:rsidRPr="003B4F58">
        <w:rPr>
          <w:rFonts w:ascii="Times New Roman" w:hAnsi="Times New Roman" w:cs="Times New Roman"/>
        </w:rPr>
        <w:t>basket.ts</w:t>
      </w:r>
      <w:proofErr w:type="spellEnd"/>
      <w:r w:rsidRPr="003B4F58">
        <w:rPr>
          <w:rFonts w:ascii="Times New Roman" w:hAnsi="Times New Roman" w:cs="Times New Roman"/>
        </w:rPr>
        <w:t xml:space="preserve">, inside the </w:t>
      </w:r>
      <w:proofErr w:type="spellStart"/>
      <w:proofErr w:type="gramStart"/>
      <w:r w:rsidRPr="003B4F58">
        <w:rPr>
          <w:rFonts w:ascii="Times New Roman" w:hAnsi="Times New Roman" w:cs="Times New Roman"/>
        </w:rPr>
        <w:t>retrieveBasket</w:t>
      </w:r>
      <w:proofErr w:type="spellEnd"/>
      <w:r w:rsidRPr="003B4F58">
        <w:rPr>
          <w:rFonts w:ascii="Times New Roman" w:hAnsi="Times New Roman" w:cs="Times New Roman"/>
        </w:rPr>
        <w:t>(</w:t>
      </w:r>
      <w:proofErr w:type="gramEnd"/>
      <w:r w:rsidRPr="003B4F58">
        <w:rPr>
          <w:rFonts w:ascii="Times New Roman" w:hAnsi="Times New Roman" w:cs="Times New Roman"/>
        </w:rPr>
        <w:t xml:space="preserve">) function, comparing the basket's </w:t>
      </w:r>
      <w:proofErr w:type="spellStart"/>
      <w:r w:rsidRPr="003B4F58">
        <w:rPr>
          <w:rFonts w:ascii="Times New Roman" w:hAnsi="Times New Roman" w:cs="Times New Roman"/>
        </w:rPr>
        <w:t>UserId</w:t>
      </w:r>
      <w:proofErr w:type="spellEnd"/>
      <w:r w:rsidRPr="003B4F58">
        <w:rPr>
          <w:rFonts w:ascii="Times New Roman" w:hAnsi="Times New Roman" w:cs="Times New Roman"/>
        </w:rPr>
        <w:t xml:space="preserve"> field against the authenticated user's ID (obtained via </w:t>
      </w:r>
      <w:proofErr w:type="spellStart"/>
      <w:r w:rsidRPr="003B4F58">
        <w:rPr>
          <w:rFonts w:ascii="Times New Roman" w:hAnsi="Times New Roman" w:cs="Times New Roman"/>
        </w:rPr>
        <w:t>security.authenticatedUsers.from</w:t>
      </w:r>
      <w:proofErr w:type="spellEnd"/>
      <w:r w:rsidRPr="003B4F58">
        <w:rPr>
          <w:rFonts w:ascii="Times New Roman" w:hAnsi="Times New Roman" w:cs="Times New Roman"/>
        </w:rPr>
        <w:t>(req)) before returning any data. Requests failing this check should be rejected with a 403 Forbidden response.</w:t>
      </w:r>
    </w:p>
    <w:p w14:paraId="3812F6B3" w14:textId="4A8F1428" w:rsidR="003B4F58" w:rsidRPr="003B4F58" w:rsidRDefault="003B4F58" w:rsidP="003B4F58">
      <w:pPr>
        <w:jc w:val="both"/>
        <w:rPr>
          <w:rFonts w:ascii="Times New Roman" w:hAnsi="Times New Roman" w:cs="Times New Roman"/>
        </w:rPr>
      </w:pPr>
    </w:p>
    <w:p w14:paraId="6E052848" w14:textId="56E7459F" w:rsidR="003B4F58" w:rsidRPr="003B4F58" w:rsidRDefault="003B4F58" w:rsidP="003B4F58">
      <w:pPr>
        <w:jc w:val="both"/>
        <w:rPr>
          <w:rFonts w:ascii="Times New Roman" w:hAnsi="Times New Roman" w:cs="Times New Roman"/>
        </w:rPr>
      </w:pPr>
    </w:p>
    <w:p w14:paraId="0166BB28" w14:textId="77777777" w:rsidR="003B4F58" w:rsidRPr="003B4F58" w:rsidRDefault="003B4F58" w:rsidP="003B4F58">
      <w:pPr>
        <w:jc w:val="both"/>
        <w:rPr>
          <w:rFonts w:ascii="Times New Roman" w:hAnsi="Times New Roman" w:cs="Times New Roman"/>
        </w:rPr>
      </w:pPr>
    </w:p>
    <w:p w14:paraId="00561BDE" w14:textId="7D7E9C87" w:rsidR="00B46522" w:rsidRDefault="00A506A0" w:rsidP="003B4F58">
      <w:pPr>
        <w:jc w:val="both"/>
        <w:rPr>
          <w:rFonts w:ascii="Times New Roman" w:hAnsi="Times New Roman" w:cs="Times New Roman"/>
          <w:b/>
          <w:sz w:val="28"/>
          <w:szCs w:val="28"/>
        </w:rPr>
      </w:pPr>
      <w:r>
        <w:rPr>
          <w:rFonts w:ascii="Times New Roman" w:hAnsi="Times New Roman" w:cs="Times New Roman"/>
          <w:b/>
          <w:sz w:val="28"/>
          <w:szCs w:val="28"/>
        </w:rPr>
        <w:t>T</w:t>
      </w:r>
      <w:r w:rsidR="00B46522" w:rsidRPr="003B4F58">
        <w:rPr>
          <w:rFonts w:ascii="Times New Roman" w:hAnsi="Times New Roman" w:cs="Times New Roman"/>
          <w:b/>
          <w:sz w:val="28"/>
          <w:szCs w:val="28"/>
        </w:rPr>
        <w:t xml:space="preserve">2. Spoofing </w:t>
      </w:r>
      <w:r w:rsidR="00032EEA">
        <w:rPr>
          <w:rFonts w:ascii="Times New Roman" w:hAnsi="Times New Roman" w:cs="Times New Roman"/>
          <w:b/>
          <w:sz w:val="28"/>
          <w:szCs w:val="28"/>
        </w:rPr>
        <w:t>-</w:t>
      </w:r>
      <w:r w:rsidR="00B46522" w:rsidRPr="003B4F58">
        <w:rPr>
          <w:rFonts w:ascii="Times New Roman" w:hAnsi="Times New Roman" w:cs="Times New Roman"/>
          <w:b/>
          <w:sz w:val="28"/>
          <w:szCs w:val="28"/>
        </w:rPr>
        <w:t xml:space="preserve"> Authentication Bypass via SQL Injection</w:t>
      </w:r>
    </w:p>
    <w:p w14:paraId="19AFEB53" w14:textId="08B37874" w:rsidR="00032EEA" w:rsidRPr="00032EEA" w:rsidRDefault="00032EEA" w:rsidP="00032EEA">
      <w:pPr>
        <w:spacing w:before="100" w:beforeAutospacing="1" w:after="100" w:afterAutospacing="1" w:line="240" w:lineRule="auto"/>
        <w:rPr>
          <w:rFonts w:ascii="Times New Roman" w:eastAsia="Times New Roman" w:hAnsi="Times New Roman" w:cs="Times New Roman"/>
          <w:sz w:val="24"/>
          <w:szCs w:val="24"/>
        </w:rPr>
      </w:pPr>
      <w:r w:rsidRPr="00032EEA">
        <w:rPr>
          <w:rFonts w:ascii="Times New Roman" w:eastAsia="Times New Roman" w:hAnsi="Times New Roman" w:cs="Times New Roman"/>
          <w:b/>
          <w:bCs/>
          <w:sz w:val="24"/>
          <w:szCs w:val="24"/>
        </w:rPr>
        <w:t>Component:</w:t>
      </w:r>
      <w:r w:rsidRPr="00032EEA">
        <w:rPr>
          <w:rFonts w:ascii="Times New Roman" w:eastAsia="Times New Roman" w:hAnsi="Times New Roman" w:cs="Times New Roman"/>
          <w:sz w:val="24"/>
          <w:szCs w:val="24"/>
        </w:rPr>
        <w:t xml:space="preserve"> Express backend </w:t>
      </w:r>
      <w:r>
        <w:rPr>
          <w:rFonts w:ascii="Times New Roman" w:eastAsia="Times New Roman" w:hAnsi="Times New Roman" w:cs="Times New Roman"/>
          <w:sz w:val="24"/>
          <w:szCs w:val="24"/>
        </w:rPr>
        <w:t>-</w:t>
      </w:r>
      <w:r w:rsidRPr="00032EEA">
        <w:rPr>
          <w:rFonts w:ascii="Times New Roman" w:eastAsia="Times New Roman" w:hAnsi="Times New Roman" w:cs="Times New Roman"/>
          <w:sz w:val="24"/>
          <w:szCs w:val="24"/>
        </w:rPr>
        <w:t xml:space="preserve"> authentication route handling POST /rest/user/login (login query logic against the Users table)</w:t>
      </w:r>
    </w:p>
    <w:p w14:paraId="7D47D6D5" w14:textId="0F846740" w:rsidR="00032EEA" w:rsidRPr="00032EEA" w:rsidRDefault="00032EEA" w:rsidP="00032EEA">
      <w:pPr>
        <w:spacing w:before="100" w:beforeAutospacing="1" w:after="100" w:afterAutospacing="1" w:line="240" w:lineRule="auto"/>
        <w:rPr>
          <w:rFonts w:ascii="Times New Roman" w:eastAsia="Times New Roman" w:hAnsi="Times New Roman" w:cs="Times New Roman"/>
          <w:sz w:val="24"/>
          <w:szCs w:val="24"/>
        </w:rPr>
      </w:pPr>
      <w:r w:rsidRPr="00032EEA">
        <w:rPr>
          <w:rFonts w:ascii="Times New Roman" w:eastAsia="Times New Roman" w:hAnsi="Times New Roman" w:cs="Times New Roman"/>
          <w:b/>
          <w:bCs/>
          <w:sz w:val="24"/>
          <w:szCs w:val="24"/>
        </w:rPr>
        <w:t>Attack scenario:</w:t>
      </w:r>
      <w:r w:rsidRPr="00032EEA">
        <w:rPr>
          <w:rFonts w:ascii="Times New Roman" w:eastAsia="Times New Roman" w:hAnsi="Times New Roman" w:cs="Times New Roman"/>
          <w:sz w:val="24"/>
          <w:szCs w:val="24"/>
        </w:rPr>
        <w:t xml:space="preserve"> An attacker submits a specially crafted string, such as </w:t>
      </w:r>
      <w:r w:rsidRPr="00032EEA">
        <w:rPr>
          <w:rFonts w:ascii="Courier New" w:eastAsia="Times New Roman" w:hAnsi="Courier New" w:cs="Courier New"/>
          <w:sz w:val="20"/>
          <w:szCs w:val="20"/>
        </w:rPr>
        <w:t>' OR 1=1--</w:t>
      </w:r>
      <w:r w:rsidRPr="00032EEA">
        <w:rPr>
          <w:rFonts w:ascii="Times New Roman" w:eastAsia="Times New Roman" w:hAnsi="Times New Roman" w:cs="Times New Roman"/>
          <w:sz w:val="24"/>
          <w:szCs w:val="24"/>
        </w:rPr>
        <w:t xml:space="preserve">, in the email field of the login form instead of a real email address, along with any arbitrary value in the password field. Because the backend builds its SQL query by directly concatenating this input into the query string rather than treating it as data, the injected </w:t>
      </w:r>
      <w:r w:rsidRPr="00032EEA">
        <w:rPr>
          <w:rFonts w:ascii="Courier New" w:eastAsia="Times New Roman" w:hAnsi="Courier New" w:cs="Courier New"/>
          <w:sz w:val="20"/>
          <w:szCs w:val="20"/>
        </w:rPr>
        <w:t>OR 1=1</w:t>
      </w:r>
      <w:r w:rsidRPr="00032EEA">
        <w:rPr>
          <w:rFonts w:ascii="Times New Roman" w:eastAsia="Times New Roman" w:hAnsi="Times New Roman" w:cs="Times New Roman"/>
          <w:sz w:val="24"/>
          <w:szCs w:val="24"/>
        </w:rPr>
        <w:t xml:space="preserve"> condition makes the WHERE clause match the first row in the Users table regardless of the actual credentials supplied. The application then authenticates the attacker as that user, typically the first-created account, which is often the administrator, without ever validating a real password.</w:t>
      </w:r>
    </w:p>
    <w:p w14:paraId="4E012575" w14:textId="77777777" w:rsidR="00B46522" w:rsidRPr="003B4F58" w:rsidRDefault="00B46522" w:rsidP="003B4F58">
      <w:pPr>
        <w:spacing w:after="150"/>
        <w:jc w:val="both"/>
        <w:rPr>
          <w:rFonts w:ascii="Times New Roman" w:hAnsi="Times New Roman" w:cs="Times New Roman"/>
        </w:rPr>
      </w:pPr>
      <w:r w:rsidRPr="003B4F58">
        <w:rPr>
          <w:rFonts w:ascii="Times New Roman" w:hAnsi="Times New Roman" w:cs="Times New Roman"/>
          <w:b/>
          <w:bCs/>
        </w:rPr>
        <w:t>Description:</w:t>
      </w:r>
    </w:p>
    <w:p w14:paraId="1D06EB66" w14:textId="77777777" w:rsidR="00B46522" w:rsidRPr="003B4F58" w:rsidRDefault="00B46522" w:rsidP="003B4F58">
      <w:pPr>
        <w:spacing w:after="150"/>
        <w:jc w:val="both"/>
        <w:rPr>
          <w:rFonts w:ascii="Times New Roman" w:hAnsi="Times New Roman" w:cs="Times New Roman"/>
        </w:rPr>
      </w:pPr>
      <w:r w:rsidRPr="003B4F58">
        <w:rPr>
          <w:rFonts w:ascii="Times New Roman" w:hAnsi="Times New Roman" w:cs="Times New Roman"/>
        </w:rPr>
        <w:t xml:space="preserve">The login endpoint constructs a database query using user-supplied email/password input. If input is not properly </w:t>
      </w:r>
      <w:proofErr w:type="spellStart"/>
      <w:r w:rsidRPr="003B4F58">
        <w:rPr>
          <w:rFonts w:ascii="Times New Roman" w:hAnsi="Times New Roman" w:cs="Times New Roman"/>
        </w:rPr>
        <w:t>parameterised</w:t>
      </w:r>
      <w:proofErr w:type="spellEnd"/>
      <w:r w:rsidRPr="003B4F58">
        <w:rPr>
          <w:rFonts w:ascii="Times New Roman" w:hAnsi="Times New Roman" w:cs="Times New Roman"/>
        </w:rPr>
        <w:t>, an attacker can inject SQL syntax (e.g. ' OR 1=1--) into the email field to bypass authentication entirely and log in as another user, including an administrator, without knowing their password.</w:t>
      </w:r>
    </w:p>
    <w:tbl>
      <w:tblPr>
        <w:tblStyle w:val="TableGrid"/>
        <w:tblW w:w="7500" w:type="dxa"/>
        <w:tblLook w:val="04A0" w:firstRow="1" w:lastRow="0" w:firstColumn="1" w:lastColumn="0" w:noHBand="0" w:noVBand="1"/>
      </w:tblPr>
      <w:tblGrid>
        <w:gridCol w:w="2500"/>
        <w:gridCol w:w="2500"/>
        <w:gridCol w:w="2500"/>
      </w:tblGrid>
      <w:tr w:rsidR="003B4F58" w:rsidRPr="003B4F58" w14:paraId="39F67CEE" w14:textId="11A3D127" w:rsidTr="003B4F58">
        <w:tc>
          <w:tcPr>
            <w:tcW w:w="2500" w:type="dxa"/>
          </w:tcPr>
          <w:p w14:paraId="6C356D33"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Likelihood</w:t>
            </w:r>
          </w:p>
        </w:tc>
        <w:tc>
          <w:tcPr>
            <w:tcW w:w="2500" w:type="dxa"/>
          </w:tcPr>
          <w:p w14:paraId="58AB2D52"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Impact</w:t>
            </w:r>
          </w:p>
        </w:tc>
        <w:tc>
          <w:tcPr>
            <w:tcW w:w="2500" w:type="dxa"/>
          </w:tcPr>
          <w:p w14:paraId="549B7665" w14:textId="658DA2A6" w:rsidR="003B4F58" w:rsidRPr="003B4F58" w:rsidRDefault="003B4F58" w:rsidP="003B4F58">
            <w:pPr>
              <w:jc w:val="both"/>
              <w:rPr>
                <w:rFonts w:ascii="Times New Roman" w:hAnsi="Times New Roman" w:cs="Times New Roman"/>
                <w:b/>
                <w:bCs/>
                <w:color w:val="000000" w:themeColor="text1"/>
              </w:rPr>
            </w:pPr>
            <w:r w:rsidRPr="003B4F58">
              <w:rPr>
                <w:rFonts w:ascii="Times New Roman" w:hAnsi="Times New Roman" w:cs="Times New Roman"/>
                <w:b/>
                <w:bCs/>
                <w:color w:val="000000" w:themeColor="text1"/>
              </w:rPr>
              <w:t>Overall Risk</w:t>
            </w:r>
          </w:p>
        </w:tc>
      </w:tr>
      <w:tr w:rsidR="003B4F58" w:rsidRPr="003B4F58" w14:paraId="5B3FB38E" w14:textId="6B19E77E" w:rsidTr="003B4F58">
        <w:tc>
          <w:tcPr>
            <w:tcW w:w="2500" w:type="dxa"/>
          </w:tcPr>
          <w:p w14:paraId="40237DA5"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Medium (2/3)</w:t>
            </w:r>
          </w:p>
        </w:tc>
        <w:tc>
          <w:tcPr>
            <w:tcW w:w="2500" w:type="dxa"/>
          </w:tcPr>
          <w:p w14:paraId="2C97EBD9"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500" w:type="dxa"/>
          </w:tcPr>
          <w:p w14:paraId="5BD2AEB4" w14:textId="1813FF6C"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w:t>
            </w:r>
          </w:p>
        </w:tc>
      </w:tr>
    </w:tbl>
    <w:p w14:paraId="6964759E" w14:textId="3E5C8065" w:rsidR="00B46522" w:rsidRPr="003B4F58" w:rsidRDefault="00B46522" w:rsidP="003B4F58">
      <w:pPr>
        <w:pStyle w:val="ListParagraph"/>
        <w:numPr>
          <w:ilvl w:val="0"/>
          <w:numId w:val="2"/>
        </w:numPr>
        <w:jc w:val="both"/>
        <w:rPr>
          <w:rFonts w:ascii="Times New Roman" w:hAnsi="Times New Roman" w:cs="Times New Roman"/>
        </w:rPr>
      </w:pPr>
      <w:r w:rsidRPr="003B4F58">
        <w:rPr>
          <w:rFonts w:ascii="Times New Roman" w:hAnsi="Times New Roman" w:cs="Times New Roman"/>
        </w:rPr>
        <w:t xml:space="preserve">Likelihood is rated Medium because it requires the attacker to know the login form is vulnerable and craft the correct injection payload, which is more effort than the basket IDOR </w:t>
      </w:r>
    </w:p>
    <w:p w14:paraId="7DB678C8" w14:textId="38E0AEF0" w:rsidR="00B46522" w:rsidRPr="003B4F58" w:rsidRDefault="00B46522" w:rsidP="003B4F58">
      <w:pPr>
        <w:pStyle w:val="ListParagraph"/>
        <w:numPr>
          <w:ilvl w:val="0"/>
          <w:numId w:val="2"/>
        </w:numPr>
        <w:jc w:val="both"/>
        <w:rPr>
          <w:rFonts w:ascii="Times New Roman" w:hAnsi="Times New Roman" w:cs="Times New Roman"/>
        </w:rPr>
      </w:pPr>
      <w:r w:rsidRPr="003B4F58">
        <w:rPr>
          <w:rFonts w:ascii="Times New Roman" w:hAnsi="Times New Roman" w:cs="Times New Roman"/>
        </w:rPr>
        <w:t>Impact is rated High because a successful bypass grants full account takeover, potentially including admin access, compromising confidentiality and integrity across the whole application</w:t>
      </w:r>
    </w:p>
    <w:p w14:paraId="56ACAE92" w14:textId="77777777" w:rsidR="00C83EDE" w:rsidRPr="003B4F58" w:rsidRDefault="00C83EDE" w:rsidP="003B4F58">
      <w:pPr>
        <w:ind w:left="360"/>
        <w:jc w:val="both"/>
        <w:rPr>
          <w:rFonts w:ascii="Times New Roman" w:hAnsi="Times New Roman" w:cs="Times New Roman"/>
          <w:b/>
        </w:rPr>
      </w:pPr>
      <w:r w:rsidRPr="003B4F58">
        <w:rPr>
          <w:rFonts w:ascii="Times New Roman" w:hAnsi="Times New Roman" w:cs="Times New Roman"/>
          <w:b/>
        </w:rPr>
        <w:t>Control:</w:t>
      </w:r>
    </w:p>
    <w:p w14:paraId="39B1F5AD" w14:textId="77777777" w:rsidR="00C83EDE" w:rsidRPr="003B4F58" w:rsidRDefault="00C83EDE" w:rsidP="003B4F58">
      <w:pPr>
        <w:pStyle w:val="ListParagraph"/>
        <w:jc w:val="both"/>
        <w:rPr>
          <w:rFonts w:ascii="Times New Roman" w:hAnsi="Times New Roman" w:cs="Times New Roman"/>
        </w:rPr>
      </w:pPr>
      <w:r w:rsidRPr="003B4F58">
        <w:rPr>
          <w:rFonts w:ascii="Times New Roman" w:hAnsi="Times New Roman" w:cs="Times New Roman"/>
        </w:rPr>
        <w:t xml:space="preserve">The login query logic (in the authentication route handling POST /rest/user/login) must use </w:t>
      </w:r>
      <w:proofErr w:type="spellStart"/>
      <w:r w:rsidRPr="003B4F58">
        <w:rPr>
          <w:rFonts w:ascii="Times New Roman" w:hAnsi="Times New Roman" w:cs="Times New Roman"/>
        </w:rPr>
        <w:t>parameterised</w:t>
      </w:r>
      <w:proofErr w:type="spellEnd"/>
      <w:r w:rsidRPr="003B4F58">
        <w:rPr>
          <w:rFonts w:ascii="Times New Roman" w:hAnsi="Times New Roman" w:cs="Times New Roman"/>
        </w:rPr>
        <w:t xml:space="preserve"> queries via </w:t>
      </w:r>
      <w:proofErr w:type="spellStart"/>
      <w:r w:rsidRPr="003B4F58">
        <w:rPr>
          <w:rFonts w:ascii="Times New Roman" w:hAnsi="Times New Roman" w:cs="Times New Roman"/>
        </w:rPr>
        <w:t>Sequelize's</w:t>
      </w:r>
      <w:proofErr w:type="spellEnd"/>
      <w:r w:rsidRPr="003B4F58">
        <w:rPr>
          <w:rFonts w:ascii="Times New Roman" w:hAnsi="Times New Roman" w:cs="Times New Roman"/>
        </w:rPr>
        <w:t xml:space="preserve"> safe query builder methods rather than concatenating raw SQL strings, ensuring user input is always treated as data, never executable query syntax.</w:t>
      </w:r>
    </w:p>
    <w:p w14:paraId="1EA40A40" w14:textId="77777777" w:rsidR="00C83EDE" w:rsidRPr="003B4F58" w:rsidRDefault="00C83EDE" w:rsidP="003B4F58">
      <w:pPr>
        <w:jc w:val="both"/>
        <w:rPr>
          <w:rFonts w:ascii="Times New Roman" w:hAnsi="Times New Roman" w:cs="Times New Roman"/>
        </w:rPr>
      </w:pPr>
    </w:p>
    <w:p w14:paraId="111FC4D6" w14:textId="3FC70AF2" w:rsidR="004946EC" w:rsidRPr="003B4F58" w:rsidRDefault="004946EC" w:rsidP="003B4F58">
      <w:pPr>
        <w:jc w:val="both"/>
        <w:rPr>
          <w:rFonts w:ascii="Times New Roman" w:hAnsi="Times New Roman" w:cs="Times New Roman"/>
        </w:rPr>
      </w:pPr>
      <w:r w:rsidRPr="003B4F58">
        <w:rPr>
          <w:rFonts w:ascii="Times New Roman" w:hAnsi="Times New Roman" w:cs="Times New Roman"/>
          <w:noProof/>
        </w:rPr>
        <w:lastRenderedPageBreak/>
        <w:drawing>
          <wp:inline distT="0" distB="0" distL="0" distR="0" wp14:anchorId="38E4D02E" wp14:editId="505A9A7E">
            <wp:extent cx="5943600" cy="2774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4950"/>
                    </a:xfrm>
                    <a:prstGeom prst="rect">
                      <a:avLst/>
                    </a:prstGeom>
                  </pic:spPr>
                </pic:pic>
              </a:graphicData>
            </a:graphic>
          </wp:inline>
        </w:drawing>
      </w:r>
    </w:p>
    <w:p w14:paraId="29D4C527" w14:textId="12FCBE27" w:rsidR="003B4F58" w:rsidRPr="003B4F58" w:rsidRDefault="00A506A0" w:rsidP="003B4F58">
      <w:pPr>
        <w:pStyle w:val="Heading2"/>
        <w:spacing w:before="260" w:after="120"/>
        <w:jc w:val="both"/>
        <w:rPr>
          <w:sz w:val="24"/>
          <w:szCs w:val="24"/>
        </w:rPr>
      </w:pPr>
      <w:bookmarkStart w:id="10" w:name="_Toc241693037"/>
      <w:r>
        <w:rPr>
          <w:sz w:val="28"/>
          <w:szCs w:val="28"/>
        </w:rPr>
        <w:t>T3</w:t>
      </w:r>
      <w:r w:rsidR="003B4F58" w:rsidRPr="003B4F58">
        <w:rPr>
          <w:sz w:val="28"/>
          <w:szCs w:val="28"/>
        </w:rPr>
        <w:t xml:space="preserve">. Spoofing - </w:t>
      </w:r>
      <w:r w:rsidR="003B4F58" w:rsidRPr="003B4F58">
        <w:rPr>
          <w:sz w:val="24"/>
          <w:szCs w:val="24"/>
        </w:rPr>
        <w:t>Broken Authentication via Weak Password Reset</w:t>
      </w:r>
      <w:bookmarkEnd w:id="10"/>
    </w:p>
    <w:p w14:paraId="3E126685" w14:textId="2EF8DB2C"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Component: </w:t>
      </w:r>
      <w:r w:rsidRPr="003B4F58">
        <w:rPr>
          <w:rFonts w:ascii="Times New Roman" w:hAnsi="Times New Roman" w:cs="Times New Roman"/>
        </w:rPr>
        <w:t xml:space="preserve">Express backend </w:t>
      </w:r>
      <w:r w:rsidR="00032EEA">
        <w:rPr>
          <w:rFonts w:ascii="Times New Roman" w:hAnsi="Times New Roman" w:cs="Times New Roman"/>
        </w:rPr>
        <w:t>-</w:t>
      </w:r>
      <w:r w:rsidRPr="003B4F58">
        <w:rPr>
          <w:rFonts w:ascii="Times New Roman" w:hAnsi="Times New Roman" w:cs="Times New Roman"/>
        </w:rPr>
        <w:t xml:space="preserve"> routes/</w:t>
      </w:r>
      <w:proofErr w:type="spellStart"/>
      <w:r w:rsidRPr="003B4F58">
        <w:rPr>
          <w:rFonts w:ascii="Times New Roman" w:hAnsi="Times New Roman" w:cs="Times New Roman"/>
        </w:rPr>
        <w:t>resetPassword.ts</w:t>
      </w:r>
      <w:proofErr w:type="spellEnd"/>
      <w:r w:rsidRPr="003B4F58">
        <w:rPr>
          <w:rFonts w:ascii="Times New Roman" w:hAnsi="Times New Roman" w:cs="Times New Roman"/>
        </w:rPr>
        <w:t>, routes/</w:t>
      </w:r>
      <w:proofErr w:type="spellStart"/>
      <w:r w:rsidRPr="003B4F58">
        <w:rPr>
          <w:rFonts w:ascii="Times New Roman" w:hAnsi="Times New Roman" w:cs="Times New Roman"/>
        </w:rPr>
        <w:t>securityQuestion.ts</w:t>
      </w:r>
      <w:proofErr w:type="spellEnd"/>
      <w:r w:rsidRPr="003B4F58">
        <w:rPr>
          <w:rFonts w:ascii="Times New Roman" w:hAnsi="Times New Roman" w:cs="Times New Roman"/>
        </w:rPr>
        <w:t xml:space="preserve">, </w:t>
      </w:r>
      <w:proofErr w:type="spellStart"/>
      <w:r w:rsidRPr="003B4F58">
        <w:rPr>
          <w:rFonts w:ascii="Times New Roman" w:hAnsi="Times New Roman" w:cs="Times New Roman"/>
        </w:rPr>
        <w:t>server.ts</w:t>
      </w:r>
      <w:proofErr w:type="spellEnd"/>
      <w:r w:rsidRPr="003B4F58">
        <w:rPr>
          <w:rFonts w:ascii="Times New Roman" w:hAnsi="Times New Roman" w:cs="Times New Roman"/>
        </w:rPr>
        <w:t xml:space="preserve"> (rate limiter)</w:t>
      </w:r>
    </w:p>
    <w:p w14:paraId="62F3D0C2"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Attack scenario: </w:t>
      </w:r>
      <w:r w:rsidRPr="003B4F58">
        <w:rPr>
          <w:rFonts w:ascii="Times New Roman" w:hAnsi="Times New Roman" w:cs="Times New Roman"/>
        </w:rPr>
        <w:t xml:space="preserve">An attacker looks up a target account's security question via the unauthenticated /rest/user/security-question endpoint, researches or guesses the answer (for account </w:t>
      </w:r>
      <w:proofErr w:type="spellStart"/>
      <w:r w:rsidRPr="003B4F58">
        <w:rPr>
          <w:rFonts w:ascii="Times New Roman" w:hAnsi="Times New Roman" w:cs="Times New Roman"/>
        </w:rPr>
        <w:t>jim@juice-sh.op</w:t>
      </w:r>
      <w:proofErr w:type="spellEnd"/>
      <w:r w:rsidRPr="003B4F58">
        <w:rPr>
          <w:rFonts w:ascii="Times New Roman" w:hAnsi="Times New Roman" w:cs="Times New Roman"/>
        </w:rPr>
        <w:t>, the question references a well-known pop-culture fact), and submits it to /rest/user/reset-password to set a new password. Because the endpoint's rate limiter keys on the client-controlled X-Forwarded-For header rather than the real IP, an attacker can send unlimited guesses by spoofing a different header value on every request, turning a single lucky guess into an unlimited, automatable brute-force attack.</w:t>
      </w:r>
    </w:p>
    <w:p w14:paraId="4A8331B0" w14:textId="06244489" w:rsidR="003B4F58" w:rsidRPr="003B4F58" w:rsidRDefault="003B4F58" w:rsidP="003B4F58">
      <w:pPr>
        <w:jc w:val="both"/>
        <w:rPr>
          <w:rFonts w:ascii="Times New Roman" w:hAnsi="Times New Roman" w:cs="Times New Roman"/>
        </w:rPr>
      </w:pPr>
      <w:r w:rsidRPr="003B4F58">
        <w:rPr>
          <w:rFonts w:ascii="Times New Roman" w:hAnsi="Times New Roman" w:cs="Times New Roman"/>
          <w:b/>
        </w:rPr>
        <w:t>Description:</w:t>
      </w:r>
      <w:r w:rsidRPr="003B4F58">
        <w:rPr>
          <w:rFonts w:ascii="Times New Roman" w:hAnsi="Times New Roman" w:cs="Times New Roman"/>
        </w:rPr>
        <w:t xml:space="preserve"> The 'Forgot Password' flow </w:t>
      </w:r>
      <w:proofErr w:type="spellStart"/>
      <w:r w:rsidRPr="003B4F58">
        <w:rPr>
          <w:rFonts w:ascii="Times New Roman" w:hAnsi="Times New Roman" w:cs="Times New Roman"/>
        </w:rPr>
        <w:t>authorises</w:t>
      </w:r>
      <w:proofErr w:type="spellEnd"/>
      <w:r w:rsidRPr="003B4F58">
        <w:rPr>
          <w:rFonts w:ascii="Times New Roman" w:hAnsi="Times New Roman" w:cs="Times New Roman"/>
        </w:rPr>
        <w:t xml:space="preserve"> a password reset using only a static security question as proof of identity, with no meaningful protection against automated guessing. The question for at least one account references publicly documented trivia, making the answer researchable rather than secret. This was compounded by a rate-limiter bypass: </w:t>
      </w:r>
      <w:proofErr w:type="spellStart"/>
      <w:r w:rsidRPr="003B4F58">
        <w:rPr>
          <w:rFonts w:ascii="Times New Roman" w:hAnsi="Times New Roman" w:cs="Times New Roman"/>
        </w:rPr>
        <w:t>server.ts</w:t>
      </w:r>
      <w:proofErr w:type="spellEnd"/>
      <w:r w:rsidRPr="003B4F58">
        <w:rPr>
          <w:rFonts w:ascii="Times New Roman" w:hAnsi="Times New Roman" w:cs="Times New Roman"/>
        </w:rPr>
        <w:t xml:space="preserve"> configures the reset-password endpoint's rate limiter with a </w:t>
      </w:r>
      <w:proofErr w:type="spellStart"/>
      <w:r w:rsidRPr="003B4F58">
        <w:rPr>
          <w:rFonts w:ascii="Times New Roman" w:hAnsi="Times New Roman" w:cs="Times New Roman"/>
        </w:rPr>
        <w:t>keyGenerator</w:t>
      </w:r>
      <w:proofErr w:type="spellEnd"/>
      <w:r w:rsidRPr="003B4F58">
        <w:rPr>
          <w:rFonts w:ascii="Times New Roman" w:hAnsi="Times New Roman" w:cs="Times New Roman"/>
        </w:rPr>
        <w:t xml:space="preserve"> that trusts the client-supplied X-Forwarded-For header, which can be freely spoofed to make every request appear to come from a different client.</w:t>
      </w:r>
    </w:p>
    <w:tbl>
      <w:tblPr>
        <w:tblStyle w:val="TableGrid"/>
        <w:tblW w:w="6940" w:type="dxa"/>
        <w:tblLook w:val="04A0" w:firstRow="1" w:lastRow="0" w:firstColumn="1" w:lastColumn="0" w:noHBand="0" w:noVBand="1"/>
      </w:tblPr>
      <w:tblGrid>
        <w:gridCol w:w="2313"/>
        <w:gridCol w:w="2313"/>
        <w:gridCol w:w="2314"/>
      </w:tblGrid>
      <w:tr w:rsidR="003B4F58" w:rsidRPr="003B4F58" w14:paraId="7336013F" w14:textId="77777777" w:rsidTr="003B4F58">
        <w:tc>
          <w:tcPr>
            <w:tcW w:w="2313" w:type="dxa"/>
          </w:tcPr>
          <w:p w14:paraId="26160B20"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Likelihood</w:t>
            </w:r>
          </w:p>
        </w:tc>
        <w:tc>
          <w:tcPr>
            <w:tcW w:w="2313" w:type="dxa"/>
          </w:tcPr>
          <w:p w14:paraId="36B58A77"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Impact</w:t>
            </w:r>
          </w:p>
        </w:tc>
        <w:tc>
          <w:tcPr>
            <w:tcW w:w="2314" w:type="dxa"/>
          </w:tcPr>
          <w:p w14:paraId="6D8DC7C7"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Overall Risk</w:t>
            </w:r>
          </w:p>
        </w:tc>
      </w:tr>
      <w:tr w:rsidR="003B4F58" w:rsidRPr="003B4F58" w14:paraId="7EC53C6F" w14:textId="77777777" w:rsidTr="003B4F58">
        <w:tc>
          <w:tcPr>
            <w:tcW w:w="2313" w:type="dxa"/>
          </w:tcPr>
          <w:p w14:paraId="79DAB3B6"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313" w:type="dxa"/>
          </w:tcPr>
          <w:p w14:paraId="562D47A0"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314" w:type="dxa"/>
          </w:tcPr>
          <w:p w14:paraId="22219E5E"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w:t>
            </w:r>
          </w:p>
        </w:tc>
      </w:tr>
    </w:tbl>
    <w:p w14:paraId="6FAC68AE" w14:textId="77777777" w:rsidR="003B4F58" w:rsidRPr="003B4F58" w:rsidRDefault="003B4F58" w:rsidP="003B4F58">
      <w:pPr>
        <w:spacing w:after="100"/>
        <w:jc w:val="both"/>
        <w:rPr>
          <w:rFonts w:ascii="Times New Roman" w:hAnsi="Times New Roman" w:cs="Times New Roman"/>
        </w:rPr>
      </w:pPr>
    </w:p>
    <w:p w14:paraId="4438CCE1" w14:textId="77777777" w:rsidR="003B4F58" w:rsidRPr="003B4F58" w:rsidRDefault="003B4F58" w:rsidP="003B4F58">
      <w:pPr>
        <w:pStyle w:val="ListParagraph"/>
        <w:numPr>
          <w:ilvl w:val="0"/>
          <w:numId w:val="10"/>
        </w:numPr>
        <w:spacing w:after="80" w:line="240" w:lineRule="auto"/>
        <w:contextualSpacing w:val="0"/>
        <w:jc w:val="both"/>
        <w:rPr>
          <w:rFonts w:ascii="Times New Roman" w:hAnsi="Times New Roman" w:cs="Times New Roman"/>
        </w:rPr>
      </w:pPr>
      <w:r w:rsidRPr="003B4F58">
        <w:rPr>
          <w:rFonts w:ascii="Times New Roman" w:hAnsi="Times New Roman" w:cs="Times New Roman"/>
        </w:rPr>
        <w:t>Likelihood is rated High because the security question is researchable and the rate limiter offers no real protection once the header-spoofing issue is known, making this exploitable by a scripted attacker with no special access or privileges.</w:t>
      </w:r>
    </w:p>
    <w:p w14:paraId="52189C58" w14:textId="77777777" w:rsidR="003B4F58" w:rsidRPr="003B4F58" w:rsidRDefault="003B4F58" w:rsidP="003B4F58">
      <w:pPr>
        <w:pStyle w:val="ListParagraph"/>
        <w:numPr>
          <w:ilvl w:val="0"/>
          <w:numId w:val="10"/>
        </w:numPr>
        <w:spacing w:after="80" w:line="240" w:lineRule="auto"/>
        <w:contextualSpacing w:val="0"/>
        <w:jc w:val="both"/>
        <w:rPr>
          <w:rFonts w:ascii="Times New Roman" w:hAnsi="Times New Roman" w:cs="Times New Roman"/>
        </w:rPr>
      </w:pPr>
      <w:r w:rsidRPr="003B4F58">
        <w:rPr>
          <w:rFonts w:ascii="Times New Roman" w:hAnsi="Times New Roman" w:cs="Times New Roman"/>
        </w:rPr>
        <w:t>Impact is rated High because a successful attack grants full account takeover without ever knowing the original password, and the rate-limiter bypass means the attack scales to any account, not just one with an easily guessed question.</w:t>
      </w:r>
    </w:p>
    <w:p w14:paraId="51FBB497" w14:textId="3A5E7F41"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Control: </w:t>
      </w:r>
      <w:r w:rsidRPr="003B4F58">
        <w:rPr>
          <w:rFonts w:ascii="Times New Roman" w:hAnsi="Times New Roman" w:cs="Times New Roman"/>
        </w:rPr>
        <w:t xml:space="preserve">Remove the client-controlled </w:t>
      </w:r>
      <w:proofErr w:type="spellStart"/>
      <w:r w:rsidRPr="003B4F58">
        <w:rPr>
          <w:rFonts w:ascii="Times New Roman" w:hAnsi="Times New Roman" w:cs="Times New Roman"/>
        </w:rPr>
        <w:t>keyGenerator</w:t>
      </w:r>
      <w:proofErr w:type="spellEnd"/>
      <w:r w:rsidRPr="003B4F58">
        <w:rPr>
          <w:rFonts w:ascii="Times New Roman" w:hAnsi="Times New Roman" w:cs="Times New Roman"/>
        </w:rPr>
        <w:t xml:space="preserve"> from the rate limiter configuration in </w:t>
      </w:r>
      <w:proofErr w:type="spellStart"/>
      <w:r w:rsidRPr="003B4F58">
        <w:rPr>
          <w:rFonts w:ascii="Times New Roman" w:hAnsi="Times New Roman" w:cs="Times New Roman"/>
        </w:rPr>
        <w:t>server.ts</w:t>
      </w:r>
      <w:proofErr w:type="spellEnd"/>
      <w:r w:rsidRPr="003B4F58">
        <w:rPr>
          <w:rFonts w:ascii="Times New Roman" w:hAnsi="Times New Roman" w:cs="Times New Roman"/>
        </w:rPr>
        <w:t xml:space="preserve"> and disable trust proxy, allowing express-rate-limit to fall back to its safe default of keying on the real, resolved client IP address. This was implemented, re-tested against the same 150-request bypass script (100 requests </w:t>
      </w:r>
      <w:r w:rsidRPr="003B4F58">
        <w:rPr>
          <w:rFonts w:ascii="Times New Roman" w:hAnsi="Times New Roman" w:cs="Times New Roman"/>
        </w:rPr>
        <w:lastRenderedPageBreak/>
        <w:t xml:space="preserve">succeeded and 50 were correctly blocked with 429 Too Many Requests, matching the intended limit), and confirmed with a before/after </w:t>
      </w:r>
      <w:proofErr w:type="spellStart"/>
      <w:r w:rsidRPr="003B4F58">
        <w:rPr>
          <w:rFonts w:ascii="Times New Roman" w:hAnsi="Times New Roman" w:cs="Times New Roman"/>
        </w:rPr>
        <w:t>Semgrep</w:t>
      </w:r>
      <w:proofErr w:type="spellEnd"/>
      <w:r w:rsidRPr="003B4F58">
        <w:rPr>
          <w:rFonts w:ascii="Times New Roman" w:hAnsi="Times New Roman" w:cs="Times New Roman"/>
        </w:rPr>
        <w:t xml:space="preserve"> scan.</w:t>
      </w:r>
    </w:p>
    <w:p w14:paraId="5644B582" w14:textId="24F40E5A" w:rsidR="003B4F58" w:rsidRPr="003B4F58" w:rsidRDefault="003B4F58" w:rsidP="003B4F58">
      <w:pPr>
        <w:jc w:val="both"/>
        <w:rPr>
          <w:rFonts w:ascii="Times New Roman" w:hAnsi="Times New Roman" w:cs="Times New Roman"/>
        </w:rPr>
      </w:pPr>
      <w:r w:rsidRPr="003B4F58">
        <w:rPr>
          <w:rFonts w:ascii="Times New Roman" w:hAnsi="Times New Roman" w:cs="Times New Roman"/>
          <w:noProof/>
        </w:rPr>
        <w:drawing>
          <wp:inline distT="0" distB="0" distL="0" distR="0" wp14:anchorId="41D7492B" wp14:editId="7B1ED27B">
            <wp:extent cx="4572000" cy="2314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314575"/>
                    </a:xfrm>
                    <a:prstGeom prst="rect">
                      <a:avLst/>
                    </a:prstGeom>
                  </pic:spPr>
                </pic:pic>
              </a:graphicData>
            </a:graphic>
          </wp:inline>
        </w:drawing>
      </w:r>
    </w:p>
    <w:p w14:paraId="4CF19AB1" w14:textId="4D9602D0" w:rsidR="00B46522" w:rsidRPr="003B4F58" w:rsidRDefault="00A506A0" w:rsidP="003B4F58">
      <w:pPr>
        <w:jc w:val="both"/>
        <w:rPr>
          <w:rFonts w:ascii="Times New Roman" w:hAnsi="Times New Roman" w:cs="Times New Roman"/>
          <w:b/>
          <w:sz w:val="28"/>
          <w:szCs w:val="28"/>
        </w:rPr>
      </w:pPr>
      <w:r>
        <w:rPr>
          <w:rFonts w:ascii="Times New Roman" w:hAnsi="Times New Roman" w:cs="Times New Roman"/>
          <w:b/>
          <w:sz w:val="28"/>
          <w:szCs w:val="28"/>
        </w:rPr>
        <w:t>T4</w:t>
      </w:r>
      <w:r w:rsidR="00B46522" w:rsidRPr="003B4F58">
        <w:rPr>
          <w:rFonts w:ascii="Times New Roman" w:hAnsi="Times New Roman" w:cs="Times New Roman"/>
          <w:b/>
          <w:sz w:val="28"/>
          <w:szCs w:val="28"/>
        </w:rPr>
        <w:t>. Tampering</w:t>
      </w:r>
      <w:r w:rsidR="00C83EDE" w:rsidRPr="003B4F58">
        <w:rPr>
          <w:rFonts w:ascii="Times New Roman" w:hAnsi="Times New Roman" w:cs="Times New Roman"/>
          <w:b/>
          <w:sz w:val="28"/>
          <w:szCs w:val="28"/>
        </w:rPr>
        <w:t xml:space="preserve"> - Client-Trusted Data in Basket/Checkout Requests</w:t>
      </w:r>
    </w:p>
    <w:p w14:paraId="1254764E" w14:textId="49860E80"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Component: </w:t>
      </w:r>
      <w:r w:rsidRPr="003B4F58">
        <w:rPr>
          <w:rFonts w:ascii="Times New Roman" w:hAnsi="Times New Roman" w:cs="Times New Roman"/>
        </w:rPr>
        <w:t xml:space="preserve">Express backend </w:t>
      </w:r>
      <w:r w:rsidR="00032EEA">
        <w:rPr>
          <w:rFonts w:ascii="Times New Roman" w:hAnsi="Times New Roman" w:cs="Times New Roman"/>
        </w:rPr>
        <w:t>-</w:t>
      </w:r>
      <w:r w:rsidRPr="003B4F58">
        <w:rPr>
          <w:rFonts w:ascii="Times New Roman" w:hAnsi="Times New Roman" w:cs="Times New Roman"/>
        </w:rPr>
        <w:t xml:space="preserve"> checkout/order route handlers</w:t>
      </w:r>
    </w:p>
    <w:p w14:paraId="4642F8ED" w14:textId="4D4B4D33" w:rsidR="003B4F58" w:rsidRPr="003B4F58" w:rsidRDefault="003B4F58" w:rsidP="003B4F58">
      <w:pPr>
        <w:spacing w:after="150"/>
        <w:jc w:val="both"/>
        <w:rPr>
          <w:rFonts w:ascii="Times New Roman" w:hAnsi="Times New Roman" w:cs="Times New Roman"/>
          <w:b/>
          <w:bCs/>
        </w:rPr>
      </w:pPr>
      <w:r w:rsidRPr="003B4F58">
        <w:rPr>
          <w:rFonts w:ascii="Times New Roman" w:hAnsi="Times New Roman" w:cs="Times New Roman"/>
          <w:b/>
          <w:bCs/>
        </w:rPr>
        <w:t xml:space="preserve">Attack scenario: </w:t>
      </w:r>
      <w:r w:rsidRPr="003B4F58">
        <w:rPr>
          <w:rFonts w:ascii="Times New Roman" w:hAnsi="Times New Roman" w:cs="Times New Roman"/>
        </w:rPr>
        <w:t>A user intercepts the REST API request sent when adding an item to their basket or proceeding to checkout, using browser developer tools, and edits the price or quantity field in the request body before it reaches the server</w:t>
      </w:r>
    </w:p>
    <w:p w14:paraId="1EB18CC7" w14:textId="055919E4" w:rsidR="00B46522" w:rsidRPr="003B4F58" w:rsidRDefault="00B46522" w:rsidP="003B4F58">
      <w:pPr>
        <w:spacing w:after="150"/>
        <w:jc w:val="both"/>
        <w:rPr>
          <w:rFonts w:ascii="Times New Roman" w:hAnsi="Times New Roman" w:cs="Times New Roman"/>
        </w:rPr>
      </w:pPr>
      <w:r w:rsidRPr="003B4F58">
        <w:rPr>
          <w:rFonts w:ascii="Times New Roman" w:hAnsi="Times New Roman" w:cs="Times New Roman"/>
          <w:b/>
          <w:bCs/>
        </w:rPr>
        <w:t>Description:</w:t>
      </w:r>
    </w:p>
    <w:p w14:paraId="1C727E52" w14:textId="77777777" w:rsidR="00B46522" w:rsidRPr="003B4F58" w:rsidRDefault="00B46522" w:rsidP="003B4F58">
      <w:pPr>
        <w:spacing w:after="150"/>
        <w:jc w:val="both"/>
        <w:rPr>
          <w:rFonts w:ascii="Times New Roman" w:hAnsi="Times New Roman" w:cs="Times New Roman"/>
        </w:rPr>
      </w:pPr>
      <w:r w:rsidRPr="003B4F58">
        <w:rPr>
          <w:rFonts w:ascii="Times New Roman" w:hAnsi="Times New Roman" w:cs="Times New Roman"/>
        </w:rPr>
        <w:t>Requests to add or modify basket items are sent from the Angular SPA to the Express backend as REST API calls. If the server trusts client-supplied values (such as price or quantity) without recalculating them from the database, an attacker can intercept and modify the request (e.g. via browser dev tools) to alter the checkout price or manipulate quantities before the order is processed.</w:t>
      </w:r>
    </w:p>
    <w:p w14:paraId="6F64C2F6" w14:textId="77777777" w:rsidR="00B46522" w:rsidRPr="003B4F58" w:rsidRDefault="00B46522" w:rsidP="003B4F58">
      <w:pPr>
        <w:spacing w:after="100"/>
        <w:jc w:val="both"/>
        <w:rPr>
          <w:rFonts w:ascii="Times New Roman" w:hAnsi="Times New Roman" w:cs="Times New Roman"/>
        </w:rPr>
      </w:pPr>
    </w:p>
    <w:tbl>
      <w:tblPr>
        <w:tblStyle w:val="TableGrid"/>
        <w:tblW w:w="7500" w:type="dxa"/>
        <w:tblLook w:val="04A0" w:firstRow="1" w:lastRow="0" w:firstColumn="1" w:lastColumn="0" w:noHBand="0" w:noVBand="1"/>
      </w:tblPr>
      <w:tblGrid>
        <w:gridCol w:w="2500"/>
        <w:gridCol w:w="2500"/>
        <w:gridCol w:w="2500"/>
      </w:tblGrid>
      <w:tr w:rsidR="003B4F58" w:rsidRPr="003B4F58" w14:paraId="4F92AADC" w14:textId="00BC929F" w:rsidTr="003B4F58">
        <w:tc>
          <w:tcPr>
            <w:tcW w:w="2500" w:type="dxa"/>
          </w:tcPr>
          <w:p w14:paraId="079859E5"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Likelihood</w:t>
            </w:r>
          </w:p>
        </w:tc>
        <w:tc>
          <w:tcPr>
            <w:tcW w:w="2500" w:type="dxa"/>
          </w:tcPr>
          <w:p w14:paraId="7ABD69D9"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Impact</w:t>
            </w:r>
          </w:p>
        </w:tc>
        <w:tc>
          <w:tcPr>
            <w:tcW w:w="2500" w:type="dxa"/>
          </w:tcPr>
          <w:p w14:paraId="5D519761" w14:textId="3A64FEAD" w:rsidR="003B4F58" w:rsidRPr="003B4F58" w:rsidRDefault="003B4F58" w:rsidP="003B4F58">
            <w:pPr>
              <w:jc w:val="both"/>
              <w:rPr>
                <w:rFonts w:ascii="Times New Roman" w:hAnsi="Times New Roman" w:cs="Times New Roman"/>
                <w:b/>
                <w:bCs/>
                <w:color w:val="000000" w:themeColor="text1"/>
              </w:rPr>
            </w:pPr>
            <w:r w:rsidRPr="003B4F58">
              <w:rPr>
                <w:rFonts w:ascii="Times New Roman" w:hAnsi="Times New Roman" w:cs="Times New Roman"/>
                <w:b/>
                <w:bCs/>
                <w:color w:val="000000" w:themeColor="text1"/>
              </w:rPr>
              <w:t>Overall Risk</w:t>
            </w:r>
          </w:p>
        </w:tc>
      </w:tr>
      <w:tr w:rsidR="003B4F58" w:rsidRPr="003B4F58" w14:paraId="0B20DBCB" w14:textId="1E29583B" w:rsidTr="003B4F58">
        <w:tc>
          <w:tcPr>
            <w:tcW w:w="2500" w:type="dxa"/>
          </w:tcPr>
          <w:p w14:paraId="48B18BAB"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Medium (2/3)</w:t>
            </w:r>
          </w:p>
        </w:tc>
        <w:tc>
          <w:tcPr>
            <w:tcW w:w="2500" w:type="dxa"/>
          </w:tcPr>
          <w:p w14:paraId="5E47FF7A"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500" w:type="dxa"/>
          </w:tcPr>
          <w:p w14:paraId="332A9545" w14:textId="74862FA0"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w:t>
            </w:r>
          </w:p>
        </w:tc>
      </w:tr>
    </w:tbl>
    <w:p w14:paraId="2572B824" w14:textId="77777777" w:rsidR="00B46522" w:rsidRPr="003B4F58" w:rsidRDefault="00B46522" w:rsidP="003B4F58">
      <w:pPr>
        <w:pStyle w:val="ListParagraph"/>
        <w:numPr>
          <w:ilvl w:val="0"/>
          <w:numId w:val="4"/>
        </w:numPr>
        <w:spacing w:after="150"/>
        <w:jc w:val="both"/>
        <w:rPr>
          <w:rFonts w:ascii="Times New Roman" w:hAnsi="Times New Roman" w:cs="Times New Roman"/>
        </w:rPr>
      </w:pPr>
      <w:r w:rsidRPr="003B4F58">
        <w:rPr>
          <w:rFonts w:ascii="Times New Roman" w:hAnsi="Times New Roman" w:cs="Times New Roman"/>
        </w:rPr>
        <w:t xml:space="preserve">Likelihood is rated Medium intercepting and editing requests requires basic familiarity with browser developer tools, which is more accessible than crafting SQL payloads but still requires deliberate action, not something a casual user </w:t>
      </w:r>
      <w:proofErr w:type="gramStart"/>
      <w:r w:rsidRPr="003B4F58">
        <w:rPr>
          <w:rFonts w:ascii="Times New Roman" w:hAnsi="Times New Roman" w:cs="Times New Roman"/>
        </w:rPr>
        <w:t>stumbles</w:t>
      </w:r>
      <w:proofErr w:type="gramEnd"/>
      <w:r w:rsidRPr="003B4F58">
        <w:rPr>
          <w:rFonts w:ascii="Times New Roman" w:hAnsi="Times New Roman" w:cs="Times New Roman"/>
        </w:rPr>
        <w:t xml:space="preserve"> into. </w:t>
      </w:r>
    </w:p>
    <w:p w14:paraId="70E99B49" w14:textId="3FBEAD17" w:rsidR="00B46522" w:rsidRPr="003B4F58" w:rsidRDefault="00B46522" w:rsidP="003B4F58">
      <w:pPr>
        <w:pStyle w:val="ListParagraph"/>
        <w:numPr>
          <w:ilvl w:val="0"/>
          <w:numId w:val="4"/>
        </w:numPr>
        <w:spacing w:after="150"/>
        <w:jc w:val="both"/>
        <w:rPr>
          <w:rFonts w:ascii="Times New Roman" w:hAnsi="Times New Roman" w:cs="Times New Roman"/>
        </w:rPr>
      </w:pPr>
      <w:r w:rsidRPr="003B4F58">
        <w:rPr>
          <w:rFonts w:ascii="Times New Roman" w:hAnsi="Times New Roman" w:cs="Times New Roman"/>
        </w:rPr>
        <w:t>Impact is rated High because it directly affects business logic and financial integrity: an attacker could purchase products at manipulated prices, causing direct financial loss.</w:t>
      </w:r>
    </w:p>
    <w:p w14:paraId="6F371254" w14:textId="77777777" w:rsidR="00C83EDE" w:rsidRPr="003B4F58" w:rsidRDefault="00C83EDE" w:rsidP="003B4F58">
      <w:pPr>
        <w:spacing w:after="150"/>
        <w:jc w:val="both"/>
        <w:rPr>
          <w:rFonts w:ascii="Times New Roman" w:hAnsi="Times New Roman" w:cs="Times New Roman"/>
          <w:b/>
        </w:rPr>
      </w:pPr>
      <w:r w:rsidRPr="003B4F58">
        <w:rPr>
          <w:rFonts w:ascii="Times New Roman" w:hAnsi="Times New Roman" w:cs="Times New Roman"/>
          <w:b/>
        </w:rPr>
        <w:t>Control:</w:t>
      </w:r>
    </w:p>
    <w:p w14:paraId="11031ADC" w14:textId="2EC70BAA" w:rsidR="00C83EDE" w:rsidRPr="003B4F58" w:rsidRDefault="00C83EDE" w:rsidP="003B4F58">
      <w:pPr>
        <w:spacing w:after="150"/>
        <w:jc w:val="both"/>
        <w:rPr>
          <w:rFonts w:ascii="Times New Roman" w:hAnsi="Times New Roman" w:cs="Times New Roman"/>
        </w:rPr>
      </w:pPr>
      <w:r w:rsidRPr="003B4F58">
        <w:rPr>
          <w:rFonts w:ascii="Times New Roman" w:hAnsi="Times New Roman" w:cs="Times New Roman"/>
        </w:rPr>
        <w:t xml:space="preserve">All price and cost calculations must be performed server-side in the checkout/order logic, recalculating totals directly from the product data in the database via </w:t>
      </w:r>
      <w:proofErr w:type="spellStart"/>
      <w:r w:rsidRPr="003B4F58">
        <w:rPr>
          <w:rFonts w:ascii="Times New Roman" w:hAnsi="Times New Roman" w:cs="Times New Roman"/>
        </w:rPr>
        <w:t>Sequelize</w:t>
      </w:r>
      <w:proofErr w:type="spellEnd"/>
      <w:r w:rsidRPr="003B4F58">
        <w:rPr>
          <w:rFonts w:ascii="Times New Roman" w:hAnsi="Times New Roman" w:cs="Times New Roman"/>
        </w:rPr>
        <w:t>, rather than trusting any price or discount fields sent from the client.</w:t>
      </w:r>
    </w:p>
    <w:p w14:paraId="69450A00" w14:textId="1EE7E038" w:rsidR="00B46522" w:rsidRPr="003B4F58" w:rsidRDefault="00B46522" w:rsidP="003B4F58">
      <w:pPr>
        <w:pStyle w:val="ListParagraph"/>
        <w:ind w:left="768"/>
        <w:jc w:val="both"/>
        <w:rPr>
          <w:rFonts w:ascii="Times New Roman" w:hAnsi="Times New Roman" w:cs="Times New Roman"/>
        </w:rPr>
      </w:pPr>
      <w:r w:rsidRPr="003B4F58">
        <w:rPr>
          <w:rFonts w:ascii="Times New Roman" w:hAnsi="Times New Roman" w:cs="Times New Roman"/>
          <w:noProof/>
        </w:rPr>
        <w:lastRenderedPageBreak/>
        <w:drawing>
          <wp:inline distT="0" distB="0" distL="0" distR="0" wp14:anchorId="702D0EB1" wp14:editId="0B999B4F">
            <wp:extent cx="47625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00300"/>
                    </a:xfrm>
                    <a:prstGeom prst="rect">
                      <a:avLst/>
                    </a:prstGeom>
                  </pic:spPr>
                </pic:pic>
              </a:graphicData>
            </a:graphic>
          </wp:inline>
        </w:drawing>
      </w:r>
    </w:p>
    <w:p w14:paraId="72EB5C28" w14:textId="0BDD9E5C" w:rsidR="00B46522" w:rsidRPr="003B4F58" w:rsidRDefault="00B46522" w:rsidP="003B4F58">
      <w:pPr>
        <w:jc w:val="both"/>
        <w:rPr>
          <w:rFonts w:ascii="Times New Roman" w:hAnsi="Times New Roman" w:cs="Times New Roman"/>
        </w:rPr>
      </w:pPr>
    </w:p>
    <w:p w14:paraId="5010E405" w14:textId="2E024002" w:rsidR="00B46522" w:rsidRPr="003B4F58" w:rsidRDefault="00A506A0" w:rsidP="003B4F58">
      <w:pPr>
        <w:jc w:val="both"/>
        <w:rPr>
          <w:rFonts w:ascii="Times New Roman" w:hAnsi="Times New Roman" w:cs="Times New Roman"/>
          <w:b/>
          <w:sz w:val="28"/>
          <w:szCs w:val="28"/>
        </w:rPr>
      </w:pPr>
      <w:r>
        <w:rPr>
          <w:rFonts w:ascii="Times New Roman" w:hAnsi="Times New Roman" w:cs="Times New Roman"/>
          <w:b/>
          <w:sz w:val="28"/>
          <w:szCs w:val="28"/>
        </w:rPr>
        <w:t>T5</w:t>
      </w:r>
      <w:r w:rsidR="00B46522" w:rsidRPr="003B4F58">
        <w:rPr>
          <w:rFonts w:ascii="Times New Roman" w:hAnsi="Times New Roman" w:cs="Times New Roman"/>
          <w:b/>
          <w:sz w:val="28"/>
          <w:szCs w:val="28"/>
        </w:rPr>
        <w:t>. Elevation of privilege</w:t>
      </w:r>
    </w:p>
    <w:p w14:paraId="56CCAE0E" w14:textId="5BBD3EB0"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Component: </w:t>
      </w:r>
      <w:r w:rsidRPr="003B4F58">
        <w:rPr>
          <w:rFonts w:ascii="Times New Roman" w:hAnsi="Times New Roman" w:cs="Times New Roman"/>
        </w:rPr>
        <w:t xml:space="preserve">Express backend </w:t>
      </w:r>
      <w:r w:rsidR="00032EEA">
        <w:rPr>
          <w:rFonts w:ascii="Times New Roman" w:hAnsi="Times New Roman" w:cs="Times New Roman"/>
        </w:rPr>
        <w:t>-</w:t>
      </w:r>
      <w:r w:rsidRPr="003B4F58">
        <w:rPr>
          <w:rFonts w:ascii="Times New Roman" w:hAnsi="Times New Roman" w:cs="Times New Roman"/>
        </w:rPr>
        <w:t xml:space="preserve"> user registration route handler</w:t>
      </w:r>
    </w:p>
    <w:p w14:paraId="7275F26B" w14:textId="6D66362D" w:rsidR="003B4F58" w:rsidRPr="003B4F58" w:rsidRDefault="003B4F58" w:rsidP="003B4F58">
      <w:pPr>
        <w:jc w:val="both"/>
        <w:rPr>
          <w:rFonts w:ascii="Times New Roman" w:hAnsi="Times New Roman" w:cs="Times New Roman"/>
        </w:rPr>
      </w:pPr>
      <w:r w:rsidRPr="003B4F58">
        <w:rPr>
          <w:rFonts w:ascii="Times New Roman" w:hAnsi="Times New Roman" w:cs="Times New Roman"/>
          <w:b/>
          <w:bCs/>
        </w:rPr>
        <w:t xml:space="preserve">Attack scenario: </w:t>
      </w:r>
      <w:r w:rsidRPr="003B4F58">
        <w:rPr>
          <w:rFonts w:ascii="Times New Roman" w:hAnsi="Times New Roman" w:cs="Times New Roman"/>
        </w:rPr>
        <w:t>An attacker calls the registration API directly (bypassing the UI, which does not expose a role field) and includes "role": "admin" in the request body when creating a new account.</w:t>
      </w:r>
    </w:p>
    <w:p w14:paraId="753838B1" w14:textId="44DE7128" w:rsidR="004946EC" w:rsidRPr="003B4F58" w:rsidRDefault="004946EC" w:rsidP="003B4F58">
      <w:pPr>
        <w:spacing w:after="150"/>
        <w:jc w:val="both"/>
        <w:rPr>
          <w:rFonts w:ascii="Times New Roman" w:hAnsi="Times New Roman" w:cs="Times New Roman"/>
        </w:rPr>
      </w:pPr>
      <w:r w:rsidRPr="003B4F58">
        <w:rPr>
          <w:rFonts w:ascii="Times New Roman" w:hAnsi="Times New Roman" w:cs="Times New Roman"/>
          <w:b/>
          <w:bCs/>
        </w:rPr>
        <w:t>Description:</w:t>
      </w:r>
    </w:p>
    <w:p w14:paraId="08E3CE8C" w14:textId="77777777" w:rsidR="004946EC" w:rsidRPr="003B4F58" w:rsidRDefault="004946EC" w:rsidP="003B4F58">
      <w:pPr>
        <w:spacing w:after="150"/>
        <w:jc w:val="both"/>
        <w:rPr>
          <w:rFonts w:ascii="Times New Roman" w:hAnsi="Times New Roman" w:cs="Times New Roman"/>
        </w:rPr>
      </w:pPr>
      <w:r w:rsidRPr="003B4F58">
        <w:rPr>
          <w:rFonts w:ascii="Times New Roman" w:hAnsi="Times New Roman" w:cs="Times New Roman"/>
        </w:rPr>
        <w:t xml:space="preserve">The user registration endpoint may accept a role field as part of the request body. If the server does not strip or override client-supplied role values, an attacker can include "role": "admin" in their registration request and be granted administrative privileges immediately upon account creation, without any legitimate </w:t>
      </w:r>
      <w:proofErr w:type="spellStart"/>
      <w:r w:rsidRPr="003B4F58">
        <w:rPr>
          <w:rFonts w:ascii="Times New Roman" w:hAnsi="Times New Roman" w:cs="Times New Roman"/>
        </w:rPr>
        <w:t>authorisation</w:t>
      </w:r>
      <w:proofErr w:type="spellEnd"/>
      <w:r w:rsidRPr="003B4F58">
        <w:rPr>
          <w:rFonts w:ascii="Times New Roman" w:hAnsi="Times New Roman" w:cs="Times New Roman"/>
        </w:rPr>
        <w:t xml:space="preserve"> process.</w:t>
      </w:r>
    </w:p>
    <w:p w14:paraId="2677883C" w14:textId="77777777" w:rsidR="004946EC" w:rsidRPr="003B4F58" w:rsidRDefault="004946EC" w:rsidP="003B4F58">
      <w:pPr>
        <w:spacing w:after="100"/>
        <w:jc w:val="both"/>
        <w:rPr>
          <w:rFonts w:ascii="Times New Roman" w:hAnsi="Times New Roman" w:cs="Times New Roman"/>
        </w:rPr>
      </w:pPr>
    </w:p>
    <w:tbl>
      <w:tblPr>
        <w:tblStyle w:val="TableGrid"/>
        <w:tblW w:w="7500" w:type="dxa"/>
        <w:tblLook w:val="04A0" w:firstRow="1" w:lastRow="0" w:firstColumn="1" w:lastColumn="0" w:noHBand="0" w:noVBand="1"/>
      </w:tblPr>
      <w:tblGrid>
        <w:gridCol w:w="2500"/>
        <w:gridCol w:w="2500"/>
        <w:gridCol w:w="2500"/>
      </w:tblGrid>
      <w:tr w:rsidR="003B4F58" w:rsidRPr="003B4F58" w14:paraId="3C484BD3" w14:textId="5D7E2B54" w:rsidTr="003B4F58">
        <w:tc>
          <w:tcPr>
            <w:tcW w:w="2500" w:type="dxa"/>
          </w:tcPr>
          <w:p w14:paraId="52B22230"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Likelihood</w:t>
            </w:r>
          </w:p>
        </w:tc>
        <w:tc>
          <w:tcPr>
            <w:tcW w:w="2500" w:type="dxa"/>
          </w:tcPr>
          <w:p w14:paraId="16D674B7" w14:textId="77777777" w:rsidR="003B4F58" w:rsidRPr="003B4F58" w:rsidRDefault="003B4F58" w:rsidP="003B4F58">
            <w:pPr>
              <w:jc w:val="both"/>
              <w:rPr>
                <w:rFonts w:ascii="Times New Roman" w:hAnsi="Times New Roman" w:cs="Times New Roman"/>
                <w:color w:val="000000" w:themeColor="text1"/>
              </w:rPr>
            </w:pPr>
            <w:r w:rsidRPr="003B4F58">
              <w:rPr>
                <w:rFonts w:ascii="Times New Roman" w:hAnsi="Times New Roman" w:cs="Times New Roman"/>
                <w:b/>
                <w:bCs/>
                <w:color w:val="000000" w:themeColor="text1"/>
              </w:rPr>
              <w:t>Impact</w:t>
            </w:r>
          </w:p>
        </w:tc>
        <w:tc>
          <w:tcPr>
            <w:tcW w:w="2500" w:type="dxa"/>
          </w:tcPr>
          <w:p w14:paraId="4C511B0B" w14:textId="0014EBCC" w:rsidR="003B4F58" w:rsidRPr="003B4F58" w:rsidRDefault="003B4F58" w:rsidP="003B4F58">
            <w:pPr>
              <w:jc w:val="both"/>
              <w:rPr>
                <w:rFonts w:ascii="Times New Roman" w:hAnsi="Times New Roman" w:cs="Times New Roman"/>
                <w:b/>
                <w:bCs/>
                <w:color w:val="000000" w:themeColor="text1"/>
              </w:rPr>
            </w:pPr>
            <w:r w:rsidRPr="003B4F58">
              <w:rPr>
                <w:rFonts w:ascii="Times New Roman" w:hAnsi="Times New Roman" w:cs="Times New Roman"/>
                <w:b/>
                <w:bCs/>
                <w:color w:val="000000" w:themeColor="text1"/>
              </w:rPr>
              <w:t>Overall Risk</w:t>
            </w:r>
          </w:p>
        </w:tc>
      </w:tr>
      <w:tr w:rsidR="003B4F58" w:rsidRPr="003B4F58" w14:paraId="51E9DCAD" w14:textId="5E87538E" w:rsidTr="003B4F58">
        <w:tc>
          <w:tcPr>
            <w:tcW w:w="2500" w:type="dxa"/>
          </w:tcPr>
          <w:p w14:paraId="3C91B219"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Low (1/3)</w:t>
            </w:r>
          </w:p>
        </w:tc>
        <w:tc>
          <w:tcPr>
            <w:tcW w:w="2500" w:type="dxa"/>
          </w:tcPr>
          <w:p w14:paraId="3C6A37C2" w14:textId="77777777" w:rsidR="003B4F58" w:rsidRPr="003B4F58" w:rsidRDefault="003B4F58" w:rsidP="003B4F58">
            <w:pPr>
              <w:jc w:val="both"/>
              <w:rPr>
                <w:rFonts w:ascii="Times New Roman" w:hAnsi="Times New Roman" w:cs="Times New Roman"/>
              </w:rPr>
            </w:pPr>
            <w:r w:rsidRPr="003B4F58">
              <w:rPr>
                <w:rFonts w:ascii="Times New Roman" w:hAnsi="Times New Roman" w:cs="Times New Roman"/>
              </w:rPr>
              <w:t>High (3/3)</w:t>
            </w:r>
          </w:p>
        </w:tc>
        <w:tc>
          <w:tcPr>
            <w:tcW w:w="2500" w:type="dxa"/>
          </w:tcPr>
          <w:p w14:paraId="089D5145" w14:textId="16BB55D8" w:rsidR="003B4F58" w:rsidRPr="003B4F58" w:rsidRDefault="003B4F58" w:rsidP="003B4F58">
            <w:pPr>
              <w:jc w:val="both"/>
              <w:rPr>
                <w:rFonts w:ascii="Times New Roman" w:hAnsi="Times New Roman" w:cs="Times New Roman"/>
              </w:rPr>
            </w:pPr>
            <w:r w:rsidRPr="003B4F58">
              <w:rPr>
                <w:rFonts w:ascii="Times New Roman" w:hAnsi="Times New Roman" w:cs="Times New Roman"/>
              </w:rPr>
              <w:t>Medium</w:t>
            </w:r>
          </w:p>
        </w:tc>
      </w:tr>
    </w:tbl>
    <w:p w14:paraId="13C3B277" w14:textId="77777777" w:rsidR="004946EC" w:rsidRPr="003B4F58" w:rsidRDefault="004946EC" w:rsidP="003B4F58">
      <w:pPr>
        <w:spacing w:after="150"/>
        <w:jc w:val="both"/>
        <w:rPr>
          <w:rFonts w:ascii="Times New Roman" w:hAnsi="Times New Roman" w:cs="Times New Roman"/>
        </w:rPr>
      </w:pPr>
    </w:p>
    <w:p w14:paraId="510DDFCF" w14:textId="77777777" w:rsidR="004946EC" w:rsidRPr="003B4F58" w:rsidRDefault="004946EC" w:rsidP="003B4F58">
      <w:pPr>
        <w:pStyle w:val="ListParagraph"/>
        <w:numPr>
          <w:ilvl w:val="0"/>
          <w:numId w:val="5"/>
        </w:numPr>
        <w:spacing w:after="150"/>
        <w:jc w:val="both"/>
        <w:rPr>
          <w:rFonts w:ascii="Times New Roman" w:hAnsi="Times New Roman" w:cs="Times New Roman"/>
        </w:rPr>
      </w:pPr>
      <w:r w:rsidRPr="003B4F58">
        <w:rPr>
          <w:rFonts w:ascii="Times New Roman" w:hAnsi="Times New Roman" w:cs="Times New Roman"/>
        </w:rPr>
        <w:t>Likelihood is rated Low because this requires the attacker to know or guess that the registration endpoint accepts an unexpected role field, which is not visible in the normal UI and requires direct API manipulation.</w:t>
      </w:r>
    </w:p>
    <w:p w14:paraId="53D9C18D" w14:textId="2EF954AF" w:rsidR="00B46522" w:rsidRPr="003B4F58" w:rsidRDefault="004946EC" w:rsidP="003B4F58">
      <w:pPr>
        <w:pStyle w:val="ListParagraph"/>
        <w:numPr>
          <w:ilvl w:val="0"/>
          <w:numId w:val="5"/>
        </w:numPr>
        <w:spacing w:after="150"/>
        <w:jc w:val="both"/>
        <w:rPr>
          <w:rFonts w:ascii="Times New Roman" w:hAnsi="Times New Roman" w:cs="Times New Roman"/>
        </w:rPr>
      </w:pPr>
      <w:r w:rsidRPr="003B4F58">
        <w:rPr>
          <w:rFonts w:ascii="Times New Roman" w:hAnsi="Times New Roman" w:cs="Times New Roman"/>
        </w:rPr>
        <w:t xml:space="preserve"> Impact is rated High because a successful exploit grants full administrative access to the application from a brand-new, unvetted account, undermining the entire access control model.</w:t>
      </w:r>
    </w:p>
    <w:p w14:paraId="5C11A8BC" w14:textId="77777777" w:rsidR="00C83EDE" w:rsidRPr="003B4F58" w:rsidRDefault="00C83EDE" w:rsidP="003B4F58">
      <w:pPr>
        <w:spacing w:after="150"/>
        <w:jc w:val="both"/>
        <w:rPr>
          <w:rFonts w:ascii="Times New Roman" w:hAnsi="Times New Roman" w:cs="Times New Roman"/>
          <w:b/>
        </w:rPr>
      </w:pPr>
      <w:r w:rsidRPr="003B4F58">
        <w:rPr>
          <w:rFonts w:ascii="Times New Roman" w:hAnsi="Times New Roman" w:cs="Times New Roman"/>
          <w:b/>
        </w:rPr>
        <w:t>Control:</w:t>
      </w:r>
    </w:p>
    <w:p w14:paraId="2E328189" w14:textId="2C830D77" w:rsidR="00C83EDE" w:rsidRPr="003B4F58" w:rsidRDefault="00C83EDE" w:rsidP="003B4F58">
      <w:pPr>
        <w:spacing w:after="150"/>
        <w:jc w:val="both"/>
        <w:rPr>
          <w:rFonts w:ascii="Times New Roman" w:hAnsi="Times New Roman" w:cs="Times New Roman"/>
        </w:rPr>
      </w:pPr>
      <w:r w:rsidRPr="003B4F58">
        <w:rPr>
          <w:rFonts w:ascii="Times New Roman" w:hAnsi="Times New Roman" w:cs="Times New Roman"/>
        </w:rPr>
        <w:t xml:space="preserve">The user registration handler must explicitly ignore or strip any role field present in the incoming request body, assigning the default customer role server-side regardless of what the client submits. Role elevation should only ever be possible through a separate, properly </w:t>
      </w:r>
      <w:proofErr w:type="spellStart"/>
      <w:r w:rsidRPr="003B4F58">
        <w:rPr>
          <w:rFonts w:ascii="Times New Roman" w:hAnsi="Times New Roman" w:cs="Times New Roman"/>
        </w:rPr>
        <w:t>authorised</w:t>
      </w:r>
      <w:proofErr w:type="spellEnd"/>
      <w:r w:rsidRPr="003B4F58">
        <w:rPr>
          <w:rFonts w:ascii="Times New Roman" w:hAnsi="Times New Roman" w:cs="Times New Roman"/>
        </w:rPr>
        <w:t xml:space="preserve"> administrative process.</w:t>
      </w:r>
    </w:p>
    <w:p w14:paraId="0C8F3371" w14:textId="24FC0602" w:rsidR="002D74AA" w:rsidRPr="00032EEA" w:rsidRDefault="004946EC" w:rsidP="00032EEA">
      <w:pPr>
        <w:pStyle w:val="ListParagraph"/>
        <w:spacing w:after="150"/>
        <w:jc w:val="both"/>
        <w:rPr>
          <w:rFonts w:ascii="Times New Roman" w:hAnsi="Times New Roman" w:cs="Times New Roman"/>
        </w:rPr>
      </w:pPr>
      <w:r w:rsidRPr="003B4F58">
        <w:rPr>
          <w:rFonts w:ascii="Times New Roman" w:hAnsi="Times New Roman" w:cs="Times New Roman"/>
          <w:noProof/>
        </w:rPr>
        <w:lastRenderedPageBreak/>
        <w:drawing>
          <wp:inline distT="0" distB="0" distL="0" distR="0" wp14:anchorId="46DD912F" wp14:editId="3D178FBE">
            <wp:extent cx="4762500" cy="4105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105275"/>
                    </a:xfrm>
                    <a:prstGeom prst="rect">
                      <a:avLst/>
                    </a:prstGeom>
                  </pic:spPr>
                </pic:pic>
              </a:graphicData>
            </a:graphic>
          </wp:inline>
        </w:drawing>
      </w:r>
    </w:p>
    <w:p w14:paraId="7C5A7979" w14:textId="77777777" w:rsidR="002D74AA" w:rsidRPr="003B4F58" w:rsidRDefault="002D74AA" w:rsidP="003B4F58">
      <w:pPr>
        <w:pStyle w:val="ListParagraph"/>
        <w:spacing w:after="150"/>
        <w:jc w:val="both"/>
        <w:rPr>
          <w:rFonts w:ascii="Times New Roman" w:hAnsi="Times New Roman" w:cs="Times New Roman"/>
        </w:rPr>
      </w:pPr>
    </w:p>
    <w:p w14:paraId="20EB8F20" w14:textId="5CEA8E47" w:rsidR="00A506A0" w:rsidRPr="00A506A0" w:rsidRDefault="00A506A0" w:rsidP="002D74AA">
      <w:pPr>
        <w:pStyle w:val="Heading1"/>
      </w:pPr>
      <w:bookmarkStart w:id="11" w:name="_Toc241693038"/>
      <w:r w:rsidRPr="00A506A0">
        <w:t>7. Threat Table Summary</w:t>
      </w:r>
      <w:bookmarkEnd w:id="11"/>
    </w:p>
    <w:p w14:paraId="143B5BF4" w14:textId="44436540" w:rsidR="00C83EDE" w:rsidRPr="003B4F58" w:rsidRDefault="00C83EDE" w:rsidP="003B4F58">
      <w:pPr>
        <w:pStyle w:val="ListParagraph"/>
        <w:spacing w:after="150"/>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C83EDE" w:rsidRPr="003B4F58" w14:paraId="77D3ABCD" w14:textId="77777777" w:rsidTr="00C83EDE">
        <w:tc>
          <w:tcPr>
            <w:tcW w:w="1726" w:type="dxa"/>
            <w:vAlign w:val="center"/>
          </w:tcPr>
          <w:p w14:paraId="7DA8D56B" w14:textId="3DDB3715"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b/>
                <w:bCs/>
              </w:rPr>
              <w:t>Threat</w:t>
            </w:r>
          </w:p>
        </w:tc>
        <w:tc>
          <w:tcPr>
            <w:tcW w:w="1726" w:type="dxa"/>
            <w:vAlign w:val="center"/>
          </w:tcPr>
          <w:p w14:paraId="51105FCF" w14:textId="1DDCE4D1"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b/>
                <w:bCs/>
              </w:rPr>
              <w:t>STRIDE Category</w:t>
            </w:r>
          </w:p>
        </w:tc>
        <w:tc>
          <w:tcPr>
            <w:tcW w:w="1726" w:type="dxa"/>
            <w:vAlign w:val="center"/>
          </w:tcPr>
          <w:p w14:paraId="7C385E70" w14:textId="3E42E4A4"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b/>
                <w:bCs/>
              </w:rPr>
              <w:t>Likelihood</w:t>
            </w:r>
          </w:p>
        </w:tc>
        <w:tc>
          <w:tcPr>
            <w:tcW w:w="1726" w:type="dxa"/>
            <w:vAlign w:val="center"/>
          </w:tcPr>
          <w:p w14:paraId="198BF184" w14:textId="274A42B1"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b/>
                <w:bCs/>
              </w:rPr>
              <w:t>Impact</w:t>
            </w:r>
          </w:p>
        </w:tc>
        <w:tc>
          <w:tcPr>
            <w:tcW w:w="1726" w:type="dxa"/>
            <w:vAlign w:val="center"/>
          </w:tcPr>
          <w:p w14:paraId="28BD0E20" w14:textId="66ED5558"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b/>
                <w:bCs/>
              </w:rPr>
              <w:t>Overall Risk</w:t>
            </w:r>
          </w:p>
        </w:tc>
      </w:tr>
      <w:tr w:rsidR="00C83EDE" w:rsidRPr="003B4F58" w14:paraId="2B56DDE7" w14:textId="77777777" w:rsidTr="00C83EDE">
        <w:tc>
          <w:tcPr>
            <w:tcW w:w="1726" w:type="dxa"/>
            <w:vAlign w:val="center"/>
          </w:tcPr>
          <w:p w14:paraId="0E72D0EF" w14:textId="39EFF107"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IDOR on Basket Access</w:t>
            </w:r>
          </w:p>
        </w:tc>
        <w:tc>
          <w:tcPr>
            <w:tcW w:w="1726" w:type="dxa"/>
            <w:vAlign w:val="center"/>
          </w:tcPr>
          <w:p w14:paraId="65C6253B" w14:textId="44FE6E23"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Information Disclosure</w:t>
            </w:r>
          </w:p>
        </w:tc>
        <w:tc>
          <w:tcPr>
            <w:tcW w:w="1726" w:type="dxa"/>
            <w:vAlign w:val="center"/>
          </w:tcPr>
          <w:p w14:paraId="7D8F426A" w14:textId="6FD41153"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c>
          <w:tcPr>
            <w:tcW w:w="1726" w:type="dxa"/>
            <w:vAlign w:val="center"/>
          </w:tcPr>
          <w:p w14:paraId="7BF3D19E" w14:textId="35A98A79"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Medium</w:t>
            </w:r>
          </w:p>
        </w:tc>
        <w:tc>
          <w:tcPr>
            <w:tcW w:w="1726" w:type="dxa"/>
            <w:vAlign w:val="center"/>
          </w:tcPr>
          <w:p w14:paraId="53BD9701" w14:textId="44321E65"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r>
      <w:tr w:rsidR="00A506A0" w:rsidRPr="003B4F58" w14:paraId="5E91E62F" w14:textId="77777777" w:rsidTr="0014630F">
        <w:tc>
          <w:tcPr>
            <w:tcW w:w="1726" w:type="dxa"/>
            <w:vAlign w:val="center"/>
          </w:tcPr>
          <w:p w14:paraId="31C94683" w14:textId="7A01659F" w:rsidR="00A506A0" w:rsidRPr="003B4F58" w:rsidRDefault="00A506A0" w:rsidP="00A506A0">
            <w:pPr>
              <w:pStyle w:val="ListParagraph"/>
              <w:spacing w:after="150"/>
              <w:ind w:left="0"/>
              <w:jc w:val="both"/>
              <w:rPr>
                <w:rFonts w:ascii="Times New Roman" w:hAnsi="Times New Roman" w:cs="Times New Roman"/>
              </w:rPr>
            </w:pPr>
            <w:r w:rsidRPr="003B4F58">
              <w:rPr>
                <w:rFonts w:ascii="Times New Roman" w:hAnsi="Times New Roman" w:cs="Times New Roman"/>
                <w:sz w:val="24"/>
                <w:szCs w:val="24"/>
              </w:rPr>
              <w:t>Broken Authentication via Weak Password Reset</w:t>
            </w:r>
          </w:p>
        </w:tc>
        <w:tc>
          <w:tcPr>
            <w:tcW w:w="1726" w:type="dxa"/>
            <w:vAlign w:val="center"/>
          </w:tcPr>
          <w:p w14:paraId="11A2E277" w14:textId="4F6E80C9" w:rsidR="00A506A0" w:rsidRPr="003B4F58" w:rsidRDefault="00A506A0" w:rsidP="00A506A0">
            <w:pPr>
              <w:pStyle w:val="ListParagraph"/>
              <w:spacing w:after="150"/>
              <w:ind w:left="0"/>
              <w:jc w:val="both"/>
              <w:rPr>
                <w:rFonts w:ascii="Times New Roman" w:hAnsi="Times New Roman" w:cs="Times New Roman"/>
              </w:rPr>
            </w:pPr>
            <w:r>
              <w:rPr>
                <w:rFonts w:ascii="Times New Roman" w:hAnsi="Times New Roman" w:cs="Times New Roman"/>
              </w:rPr>
              <w:t>Spoofing</w:t>
            </w:r>
          </w:p>
        </w:tc>
        <w:tc>
          <w:tcPr>
            <w:tcW w:w="1726" w:type="dxa"/>
          </w:tcPr>
          <w:p w14:paraId="30D69EA9" w14:textId="7B29F217" w:rsidR="00A506A0" w:rsidRPr="003B4F58" w:rsidRDefault="00A506A0" w:rsidP="00A506A0">
            <w:pPr>
              <w:pStyle w:val="ListParagraph"/>
              <w:spacing w:after="150"/>
              <w:ind w:left="0"/>
              <w:jc w:val="both"/>
              <w:rPr>
                <w:rFonts w:ascii="Times New Roman" w:hAnsi="Times New Roman" w:cs="Times New Roman"/>
              </w:rPr>
            </w:pPr>
            <w:r w:rsidRPr="003B4F58">
              <w:rPr>
                <w:rFonts w:ascii="Times New Roman" w:hAnsi="Times New Roman" w:cs="Times New Roman"/>
              </w:rPr>
              <w:t>High (3/3)</w:t>
            </w:r>
          </w:p>
        </w:tc>
        <w:tc>
          <w:tcPr>
            <w:tcW w:w="1726" w:type="dxa"/>
          </w:tcPr>
          <w:p w14:paraId="34919269" w14:textId="13395D9C" w:rsidR="00A506A0" w:rsidRPr="003B4F58" w:rsidRDefault="00A506A0" w:rsidP="00A506A0">
            <w:pPr>
              <w:pStyle w:val="ListParagraph"/>
              <w:spacing w:after="150"/>
              <w:ind w:left="0"/>
              <w:jc w:val="both"/>
              <w:rPr>
                <w:rFonts w:ascii="Times New Roman" w:hAnsi="Times New Roman" w:cs="Times New Roman"/>
              </w:rPr>
            </w:pPr>
            <w:r w:rsidRPr="003B4F58">
              <w:rPr>
                <w:rFonts w:ascii="Times New Roman" w:hAnsi="Times New Roman" w:cs="Times New Roman"/>
              </w:rPr>
              <w:t>High (3/3)</w:t>
            </w:r>
          </w:p>
        </w:tc>
        <w:tc>
          <w:tcPr>
            <w:tcW w:w="1726" w:type="dxa"/>
          </w:tcPr>
          <w:p w14:paraId="4FAA97E4" w14:textId="1AC8E9E3" w:rsidR="00A506A0" w:rsidRPr="003B4F58" w:rsidRDefault="00A506A0" w:rsidP="00A506A0">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r>
      <w:tr w:rsidR="00C83EDE" w:rsidRPr="003B4F58" w14:paraId="1A57B5E3" w14:textId="77777777" w:rsidTr="00C83EDE">
        <w:tc>
          <w:tcPr>
            <w:tcW w:w="1726" w:type="dxa"/>
            <w:vAlign w:val="center"/>
          </w:tcPr>
          <w:p w14:paraId="3E8BA6E8" w14:textId="51C4EBBF"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SQL Injection Login Bypass</w:t>
            </w:r>
          </w:p>
        </w:tc>
        <w:tc>
          <w:tcPr>
            <w:tcW w:w="1726" w:type="dxa"/>
            <w:vAlign w:val="center"/>
          </w:tcPr>
          <w:p w14:paraId="0E8EF0C5" w14:textId="0A94DD2D"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Spoofing</w:t>
            </w:r>
          </w:p>
        </w:tc>
        <w:tc>
          <w:tcPr>
            <w:tcW w:w="1726" w:type="dxa"/>
            <w:vAlign w:val="center"/>
          </w:tcPr>
          <w:p w14:paraId="1CB76AEB" w14:textId="0BF5B236"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Medium</w:t>
            </w:r>
          </w:p>
        </w:tc>
        <w:tc>
          <w:tcPr>
            <w:tcW w:w="1726" w:type="dxa"/>
            <w:vAlign w:val="center"/>
          </w:tcPr>
          <w:p w14:paraId="438D796F" w14:textId="6BC27132"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c>
          <w:tcPr>
            <w:tcW w:w="1726" w:type="dxa"/>
            <w:vAlign w:val="center"/>
          </w:tcPr>
          <w:p w14:paraId="25787CC7" w14:textId="1D7D721E"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r>
      <w:tr w:rsidR="00C83EDE" w:rsidRPr="003B4F58" w14:paraId="593B1EEE" w14:textId="77777777" w:rsidTr="00C83EDE">
        <w:tc>
          <w:tcPr>
            <w:tcW w:w="1726" w:type="dxa"/>
            <w:vAlign w:val="center"/>
          </w:tcPr>
          <w:p w14:paraId="31E985E8" w14:textId="708FB28D"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Basket/Price Tampering</w:t>
            </w:r>
          </w:p>
        </w:tc>
        <w:tc>
          <w:tcPr>
            <w:tcW w:w="1726" w:type="dxa"/>
            <w:vAlign w:val="center"/>
          </w:tcPr>
          <w:p w14:paraId="66C2D0D9" w14:textId="53C1BA44"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Tampering</w:t>
            </w:r>
          </w:p>
        </w:tc>
        <w:tc>
          <w:tcPr>
            <w:tcW w:w="1726" w:type="dxa"/>
            <w:vAlign w:val="center"/>
          </w:tcPr>
          <w:p w14:paraId="5AD2FE2E" w14:textId="4A13A409"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Medium</w:t>
            </w:r>
          </w:p>
        </w:tc>
        <w:tc>
          <w:tcPr>
            <w:tcW w:w="1726" w:type="dxa"/>
            <w:vAlign w:val="center"/>
          </w:tcPr>
          <w:p w14:paraId="6B6E1362" w14:textId="6E88C53C"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c>
          <w:tcPr>
            <w:tcW w:w="1726" w:type="dxa"/>
            <w:vAlign w:val="center"/>
          </w:tcPr>
          <w:p w14:paraId="78EA8D49" w14:textId="10037215"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r>
      <w:tr w:rsidR="00C83EDE" w:rsidRPr="003B4F58" w14:paraId="1A57980E" w14:textId="77777777" w:rsidTr="00C83EDE">
        <w:tc>
          <w:tcPr>
            <w:tcW w:w="1726" w:type="dxa"/>
            <w:vAlign w:val="center"/>
          </w:tcPr>
          <w:p w14:paraId="4C1E8294" w14:textId="6F3C36AA"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Forged Role Registration</w:t>
            </w:r>
          </w:p>
        </w:tc>
        <w:tc>
          <w:tcPr>
            <w:tcW w:w="1726" w:type="dxa"/>
            <w:vAlign w:val="center"/>
          </w:tcPr>
          <w:p w14:paraId="498433BE" w14:textId="740A09F2"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Elevation of Privilege</w:t>
            </w:r>
          </w:p>
        </w:tc>
        <w:tc>
          <w:tcPr>
            <w:tcW w:w="1726" w:type="dxa"/>
            <w:vAlign w:val="center"/>
          </w:tcPr>
          <w:p w14:paraId="6FC1E0E7" w14:textId="402C8239"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Low</w:t>
            </w:r>
          </w:p>
        </w:tc>
        <w:tc>
          <w:tcPr>
            <w:tcW w:w="1726" w:type="dxa"/>
            <w:vAlign w:val="center"/>
          </w:tcPr>
          <w:p w14:paraId="7BDDF8CC" w14:textId="068CA18C"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High</w:t>
            </w:r>
          </w:p>
        </w:tc>
        <w:tc>
          <w:tcPr>
            <w:tcW w:w="1726" w:type="dxa"/>
            <w:vAlign w:val="center"/>
          </w:tcPr>
          <w:p w14:paraId="0D9EA61E" w14:textId="5C1E2D5B" w:rsidR="00C83EDE" w:rsidRPr="003B4F58" w:rsidRDefault="00C83EDE" w:rsidP="003B4F58">
            <w:pPr>
              <w:pStyle w:val="ListParagraph"/>
              <w:spacing w:after="150"/>
              <w:ind w:left="0"/>
              <w:jc w:val="both"/>
              <w:rPr>
                <w:rFonts w:ascii="Times New Roman" w:hAnsi="Times New Roman" w:cs="Times New Roman"/>
              </w:rPr>
            </w:pPr>
            <w:r w:rsidRPr="003B4F58">
              <w:rPr>
                <w:rFonts w:ascii="Times New Roman" w:hAnsi="Times New Roman" w:cs="Times New Roman"/>
              </w:rPr>
              <w:t>Medium</w:t>
            </w:r>
          </w:p>
        </w:tc>
      </w:tr>
    </w:tbl>
    <w:p w14:paraId="68901845" w14:textId="77777777" w:rsidR="00C83EDE" w:rsidRPr="003B4F58" w:rsidRDefault="00C83EDE" w:rsidP="003B4F58">
      <w:pPr>
        <w:pStyle w:val="ListParagraph"/>
        <w:spacing w:after="150"/>
        <w:jc w:val="both"/>
        <w:rPr>
          <w:rFonts w:ascii="Times New Roman" w:hAnsi="Times New Roman" w:cs="Times New Roman"/>
        </w:rPr>
      </w:pPr>
    </w:p>
    <w:p w14:paraId="0C0E740A" w14:textId="7A8D7CD5" w:rsidR="004946EC" w:rsidRPr="002D74AA" w:rsidRDefault="00A506A0" w:rsidP="002D74AA">
      <w:pPr>
        <w:pStyle w:val="Heading1"/>
      </w:pPr>
      <w:bookmarkStart w:id="12" w:name="_Toc241693039"/>
      <w:r w:rsidRPr="002D74AA">
        <w:lastRenderedPageBreak/>
        <w:t>8. Risk Matrix</w:t>
      </w:r>
      <w:bookmarkEnd w:id="12"/>
    </w:p>
    <w:tbl>
      <w:tblPr>
        <w:tblStyle w:val="TableGrid"/>
        <w:tblW w:w="0" w:type="auto"/>
        <w:tblLook w:val="04A0" w:firstRow="1" w:lastRow="0" w:firstColumn="1" w:lastColumn="0" w:noHBand="0" w:noVBand="1"/>
      </w:tblPr>
      <w:tblGrid>
        <w:gridCol w:w="2337"/>
        <w:gridCol w:w="2337"/>
        <w:gridCol w:w="2338"/>
        <w:gridCol w:w="2338"/>
      </w:tblGrid>
      <w:tr w:rsidR="002D74AA" w14:paraId="263835CF" w14:textId="77777777" w:rsidTr="00A90DED">
        <w:tc>
          <w:tcPr>
            <w:tcW w:w="2337" w:type="dxa"/>
            <w:vAlign w:val="center"/>
          </w:tcPr>
          <w:p w14:paraId="32BF0509" w14:textId="0F5EAD84" w:rsidR="002D74AA" w:rsidRDefault="002D74AA" w:rsidP="002D74AA">
            <w:pPr>
              <w:spacing w:after="150"/>
              <w:jc w:val="both"/>
              <w:rPr>
                <w:rFonts w:ascii="Times New Roman" w:hAnsi="Times New Roman" w:cs="Times New Roman"/>
              </w:rPr>
            </w:pPr>
            <w:r>
              <w:rPr>
                <w:b/>
                <w:bCs/>
              </w:rPr>
              <w:t>Impact ↓ / Likelihood →</w:t>
            </w:r>
          </w:p>
        </w:tc>
        <w:tc>
          <w:tcPr>
            <w:tcW w:w="2337" w:type="dxa"/>
            <w:vAlign w:val="center"/>
          </w:tcPr>
          <w:p w14:paraId="65310049" w14:textId="5080258C" w:rsidR="002D74AA" w:rsidRDefault="002D74AA" w:rsidP="002D74AA">
            <w:pPr>
              <w:spacing w:after="150"/>
              <w:jc w:val="both"/>
              <w:rPr>
                <w:rFonts w:ascii="Times New Roman" w:hAnsi="Times New Roman" w:cs="Times New Roman"/>
              </w:rPr>
            </w:pPr>
            <w:r>
              <w:rPr>
                <w:b/>
                <w:bCs/>
              </w:rPr>
              <w:t>Low</w:t>
            </w:r>
          </w:p>
        </w:tc>
        <w:tc>
          <w:tcPr>
            <w:tcW w:w="2338" w:type="dxa"/>
            <w:vAlign w:val="center"/>
          </w:tcPr>
          <w:p w14:paraId="23E4DE71" w14:textId="69E59285" w:rsidR="002D74AA" w:rsidRDefault="002D74AA" w:rsidP="002D74AA">
            <w:pPr>
              <w:spacing w:after="150"/>
              <w:jc w:val="both"/>
              <w:rPr>
                <w:rFonts w:ascii="Times New Roman" w:hAnsi="Times New Roman" w:cs="Times New Roman"/>
              </w:rPr>
            </w:pPr>
            <w:r>
              <w:rPr>
                <w:b/>
                <w:bCs/>
              </w:rPr>
              <w:t>Medium</w:t>
            </w:r>
          </w:p>
        </w:tc>
        <w:tc>
          <w:tcPr>
            <w:tcW w:w="2338" w:type="dxa"/>
            <w:vAlign w:val="center"/>
          </w:tcPr>
          <w:p w14:paraId="1E365A70" w14:textId="6821A73F" w:rsidR="002D74AA" w:rsidRDefault="002D74AA" w:rsidP="002D74AA">
            <w:pPr>
              <w:spacing w:after="150"/>
              <w:jc w:val="both"/>
              <w:rPr>
                <w:rFonts w:ascii="Times New Roman" w:hAnsi="Times New Roman" w:cs="Times New Roman"/>
              </w:rPr>
            </w:pPr>
            <w:r>
              <w:rPr>
                <w:b/>
                <w:bCs/>
              </w:rPr>
              <w:t>High</w:t>
            </w:r>
          </w:p>
        </w:tc>
      </w:tr>
      <w:tr w:rsidR="002D74AA" w14:paraId="64903258" w14:textId="77777777" w:rsidTr="00A90DED">
        <w:tc>
          <w:tcPr>
            <w:tcW w:w="2337" w:type="dxa"/>
            <w:vAlign w:val="center"/>
          </w:tcPr>
          <w:p w14:paraId="557505BD" w14:textId="78C60645" w:rsidR="002D74AA" w:rsidRDefault="002D74AA" w:rsidP="002D74AA">
            <w:pPr>
              <w:spacing w:after="150"/>
              <w:jc w:val="both"/>
              <w:rPr>
                <w:rFonts w:ascii="Times New Roman" w:hAnsi="Times New Roman" w:cs="Times New Roman"/>
              </w:rPr>
            </w:pPr>
            <w:r>
              <w:rPr>
                <w:rStyle w:val="Strong"/>
              </w:rPr>
              <w:t>High</w:t>
            </w:r>
          </w:p>
        </w:tc>
        <w:tc>
          <w:tcPr>
            <w:tcW w:w="2337" w:type="dxa"/>
            <w:vAlign w:val="center"/>
          </w:tcPr>
          <w:p w14:paraId="0569FEB4" w14:textId="08EB7A9C" w:rsidR="002D74AA" w:rsidRDefault="002D74AA" w:rsidP="002D74AA">
            <w:pPr>
              <w:spacing w:after="150"/>
              <w:jc w:val="both"/>
              <w:rPr>
                <w:rFonts w:ascii="Times New Roman" w:hAnsi="Times New Roman" w:cs="Times New Roman"/>
              </w:rPr>
            </w:pPr>
            <w:r>
              <w:t xml:space="preserve">T5 Forged Role Registration </w:t>
            </w:r>
            <w:r>
              <w:rPr>
                <w:rStyle w:val="Emphasis"/>
              </w:rPr>
              <w:t>(Medium risk)</w:t>
            </w:r>
          </w:p>
        </w:tc>
        <w:tc>
          <w:tcPr>
            <w:tcW w:w="2338" w:type="dxa"/>
            <w:vAlign w:val="center"/>
          </w:tcPr>
          <w:p w14:paraId="4E5CE71A" w14:textId="75B6CB40" w:rsidR="002D74AA" w:rsidRDefault="002D74AA" w:rsidP="002D74AA">
            <w:pPr>
              <w:spacing w:after="150"/>
              <w:jc w:val="both"/>
              <w:rPr>
                <w:rFonts w:ascii="Times New Roman" w:hAnsi="Times New Roman" w:cs="Times New Roman"/>
              </w:rPr>
            </w:pPr>
            <w:r>
              <w:t>T</w:t>
            </w:r>
            <w:proofErr w:type="gramStart"/>
            <w:r>
              <w:t>2  SQL</w:t>
            </w:r>
            <w:proofErr w:type="gramEnd"/>
            <w:r>
              <w:t xml:space="preserve"> Injection Login Bypass </w:t>
            </w:r>
            <w:r>
              <w:rPr>
                <w:rStyle w:val="Emphasis"/>
              </w:rPr>
              <w:t>(High risk)</w:t>
            </w:r>
            <w:r>
              <w:br/>
              <w:t xml:space="preserve">T4 Basket/Price Tampering </w:t>
            </w:r>
            <w:r>
              <w:rPr>
                <w:rStyle w:val="Emphasis"/>
              </w:rPr>
              <w:t>(High risk)</w:t>
            </w:r>
          </w:p>
        </w:tc>
        <w:tc>
          <w:tcPr>
            <w:tcW w:w="2338" w:type="dxa"/>
            <w:vAlign w:val="center"/>
          </w:tcPr>
          <w:p w14:paraId="5D1AB49F" w14:textId="1EAC19B9" w:rsidR="002D74AA" w:rsidRDefault="002D74AA" w:rsidP="002D74AA">
            <w:pPr>
              <w:spacing w:after="150"/>
              <w:jc w:val="both"/>
              <w:rPr>
                <w:rFonts w:ascii="Times New Roman" w:hAnsi="Times New Roman" w:cs="Times New Roman"/>
              </w:rPr>
            </w:pPr>
            <w:r>
              <w:t xml:space="preserve">T3 Broken Authentication via Weak Password Reset </w:t>
            </w:r>
            <w:r>
              <w:rPr>
                <w:rStyle w:val="Emphasis"/>
              </w:rPr>
              <w:t>(High risk)</w:t>
            </w:r>
          </w:p>
        </w:tc>
      </w:tr>
      <w:tr w:rsidR="002D74AA" w14:paraId="6AE58EB0" w14:textId="77777777" w:rsidTr="00A90DED">
        <w:tc>
          <w:tcPr>
            <w:tcW w:w="2337" w:type="dxa"/>
            <w:vAlign w:val="center"/>
          </w:tcPr>
          <w:p w14:paraId="0AE83A1B" w14:textId="50524C02" w:rsidR="002D74AA" w:rsidRDefault="002D74AA" w:rsidP="002D74AA">
            <w:pPr>
              <w:spacing w:after="150"/>
              <w:jc w:val="both"/>
              <w:rPr>
                <w:rFonts w:ascii="Times New Roman" w:hAnsi="Times New Roman" w:cs="Times New Roman"/>
              </w:rPr>
            </w:pPr>
            <w:r>
              <w:rPr>
                <w:rStyle w:val="Strong"/>
              </w:rPr>
              <w:t>Medium</w:t>
            </w:r>
          </w:p>
        </w:tc>
        <w:tc>
          <w:tcPr>
            <w:tcW w:w="2337" w:type="dxa"/>
            <w:vAlign w:val="center"/>
          </w:tcPr>
          <w:p w14:paraId="0A09D303" w14:textId="77777777" w:rsidR="002D74AA" w:rsidRDefault="002D74AA" w:rsidP="002D74AA">
            <w:pPr>
              <w:spacing w:after="150"/>
              <w:jc w:val="both"/>
              <w:rPr>
                <w:rFonts w:ascii="Times New Roman" w:hAnsi="Times New Roman" w:cs="Times New Roman"/>
              </w:rPr>
            </w:pPr>
          </w:p>
        </w:tc>
        <w:tc>
          <w:tcPr>
            <w:tcW w:w="2338" w:type="dxa"/>
            <w:vAlign w:val="center"/>
          </w:tcPr>
          <w:p w14:paraId="35F0CC38" w14:textId="003ABAA1" w:rsidR="002D74AA" w:rsidRDefault="002D74AA" w:rsidP="002D74AA">
            <w:pPr>
              <w:spacing w:after="150"/>
              <w:jc w:val="both"/>
              <w:rPr>
                <w:rFonts w:ascii="Times New Roman" w:hAnsi="Times New Roman" w:cs="Times New Roman"/>
              </w:rPr>
            </w:pPr>
          </w:p>
        </w:tc>
        <w:tc>
          <w:tcPr>
            <w:tcW w:w="2338" w:type="dxa"/>
            <w:vAlign w:val="center"/>
          </w:tcPr>
          <w:p w14:paraId="71D747AC" w14:textId="44EB82CE" w:rsidR="002D74AA" w:rsidRDefault="002D74AA" w:rsidP="002D74AA">
            <w:pPr>
              <w:spacing w:after="150"/>
              <w:jc w:val="both"/>
              <w:rPr>
                <w:rFonts w:ascii="Times New Roman" w:hAnsi="Times New Roman" w:cs="Times New Roman"/>
              </w:rPr>
            </w:pPr>
            <w:r>
              <w:t xml:space="preserve">T1 IDOR on Basket Access </w:t>
            </w:r>
            <w:r>
              <w:rPr>
                <w:rStyle w:val="Emphasis"/>
              </w:rPr>
              <w:t>(High risk)</w:t>
            </w:r>
          </w:p>
        </w:tc>
      </w:tr>
      <w:tr w:rsidR="002D74AA" w14:paraId="5A73C841" w14:textId="77777777" w:rsidTr="00A90DED">
        <w:tc>
          <w:tcPr>
            <w:tcW w:w="2337" w:type="dxa"/>
            <w:vAlign w:val="center"/>
          </w:tcPr>
          <w:p w14:paraId="039FE3DC" w14:textId="6AC43821" w:rsidR="002D74AA" w:rsidRDefault="002D74AA" w:rsidP="002D74AA">
            <w:pPr>
              <w:spacing w:after="150"/>
              <w:jc w:val="both"/>
              <w:rPr>
                <w:rFonts w:ascii="Times New Roman" w:hAnsi="Times New Roman" w:cs="Times New Roman"/>
              </w:rPr>
            </w:pPr>
            <w:r>
              <w:rPr>
                <w:rStyle w:val="Strong"/>
              </w:rPr>
              <w:t>Low</w:t>
            </w:r>
          </w:p>
        </w:tc>
        <w:tc>
          <w:tcPr>
            <w:tcW w:w="2337" w:type="dxa"/>
            <w:vAlign w:val="center"/>
          </w:tcPr>
          <w:p w14:paraId="27F53462" w14:textId="77777777" w:rsidR="002D74AA" w:rsidRDefault="002D74AA" w:rsidP="002D74AA">
            <w:pPr>
              <w:spacing w:after="150"/>
              <w:jc w:val="both"/>
              <w:rPr>
                <w:rFonts w:ascii="Times New Roman" w:hAnsi="Times New Roman" w:cs="Times New Roman"/>
              </w:rPr>
            </w:pPr>
          </w:p>
        </w:tc>
        <w:tc>
          <w:tcPr>
            <w:tcW w:w="2338" w:type="dxa"/>
            <w:vAlign w:val="center"/>
          </w:tcPr>
          <w:p w14:paraId="04E755B1" w14:textId="77777777" w:rsidR="002D74AA" w:rsidRDefault="002D74AA" w:rsidP="002D74AA">
            <w:pPr>
              <w:spacing w:after="150"/>
              <w:jc w:val="both"/>
              <w:rPr>
                <w:rFonts w:ascii="Times New Roman" w:hAnsi="Times New Roman" w:cs="Times New Roman"/>
              </w:rPr>
            </w:pPr>
          </w:p>
        </w:tc>
        <w:tc>
          <w:tcPr>
            <w:tcW w:w="2338" w:type="dxa"/>
            <w:vAlign w:val="center"/>
          </w:tcPr>
          <w:p w14:paraId="39CF22B8" w14:textId="77777777" w:rsidR="002D74AA" w:rsidRDefault="002D74AA" w:rsidP="002D74AA">
            <w:pPr>
              <w:spacing w:after="150"/>
              <w:jc w:val="both"/>
              <w:rPr>
                <w:rFonts w:ascii="Times New Roman" w:hAnsi="Times New Roman" w:cs="Times New Roman"/>
              </w:rPr>
            </w:pPr>
          </w:p>
        </w:tc>
      </w:tr>
    </w:tbl>
    <w:p w14:paraId="20FAEB38" w14:textId="77777777" w:rsidR="00A506A0" w:rsidRPr="00A506A0" w:rsidRDefault="00A506A0" w:rsidP="00A506A0">
      <w:pPr>
        <w:spacing w:after="150"/>
        <w:jc w:val="both"/>
        <w:rPr>
          <w:rFonts w:ascii="Times New Roman" w:hAnsi="Times New Roman" w:cs="Times New Roman"/>
        </w:rPr>
      </w:pPr>
    </w:p>
    <w:sectPr w:rsidR="00A506A0" w:rsidRPr="00A506A0" w:rsidSect="00032EEA">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C2BC2" w14:textId="77777777" w:rsidR="00B84E15" w:rsidRDefault="00B84E15" w:rsidP="00032EEA">
      <w:pPr>
        <w:spacing w:after="0" w:line="240" w:lineRule="auto"/>
      </w:pPr>
      <w:r>
        <w:separator/>
      </w:r>
    </w:p>
  </w:endnote>
  <w:endnote w:type="continuationSeparator" w:id="0">
    <w:p w14:paraId="15064685" w14:textId="77777777" w:rsidR="00B84E15" w:rsidRDefault="00B84E15" w:rsidP="00032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8688967"/>
      <w:docPartObj>
        <w:docPartGallery w:val="Page Numbers (Bottom of Page)"/>
        <w:docPartUnique/>
      </w:docPartObj>
    </w:sdtPr>
    <w:sdtEndPr>
      <w:rPr>
        <w:noProof/>
      </w:rPr>
    </w:sdtEndPr>
    <w:sdtContent>
      <w:p w14:paraId="5E60ACF3" w14:textId="1C9B266A" w:rsidR="00032EEA" w:rsidRDefault="00032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509A20" w14:textId="77777777" w:rsidR="00032EEA" w:rsidRDefault="00032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463628"/>
      <w:docPartObj>
        <w:docPartGallery w:val="Page Numbers (Bottom of Page)"/>
        <w:docPartUnique/>
      </w:docPartObj>
    </w:sdtPr>
    <w:sdtEndPr>
      <w:rPr>
        <w:noProof/>
      </w:rPr>
    </w:sdtEndPr>
    <w:sdtContent>
      <w:p w14:paraId="3A209094" w14:textId="77777777" w:rsidR="00032EEA" w:rsidRDefault="00032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575B94" w14:textId="77777777" w:rsidR="00032EEA" w:rsidRDefault="00032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2EFDC" w14:textId="77777777" w:rsidR="00B84E15" w:rsidRDefault="00B84E15" w:rsidP="00032EEA">
      <w:pPr>
        <w:spacing w:after="0" w:line="240" w:lineRule="auto"/>
      </w:pPr>
      <w:r>
        <w:separator/>
      </w:r>
    </w:p>
  </w:footnote>
  <w:footnote w:type="continuationSeparator" w:id="0">
    <w:p w14:paraId="21021CE8" w14:textId="77777777" w:rsidR="00B84E15" w:rsidRDefault="00B84E15" w:rsidP="00032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DD4"/>
    <w:multiLevelType w:val="hybridMultilevel"/>
    <w:tmpl w:val="37FE706C"/>
    <w:lvl w:ilvl="0" w:tplc="68227AAC">
      <w:start w:val="1"/>
      <w:numFmt w:val="bullet"/>
      <w:lvlText w:val="●"/>
      <w:lvlJc w:val="left"/>
      <w:pPr>
        <w:ind w:left="720" w:hanging="360"/>
      </w:pPr>
    </w:lvl>
    <w:lvl w:ilvl="1" w:tplc="B8D43EE6">
      <w:start w:val="1"/>
      <w:numFmt w:val="bullet"/>
      <w:lvlText w:val="○"/>
      <w:lvlJc w:val="left"/>
      <w:pPr>
        <w:ind w:left="1440" w:hanging="360"/>
      </w:pPr>
    </w:lvl>
    <w:lvl w:ilvl="2" w:tplc="4710815E">
      <w:start w:val="1"/>
      <w:numFmt w:val="bullet"/>
      <w:lvlText w:val="■"/>
      <w:lvlJc w:val="left"/>
      <w:pPr>
        <w:ind w:left="2160" w:hanging="360"/>
      </w:pPr>
    </w:lvl>
    <w:lvl w:ilvl="3" w:tplc="8AB49A66">
      <w:start w:val="1"/>
      <w:numFmt w:val="bullet"/>
      <w:lvlText w:val="●"/>
      <w:lvlJc w:val="left"/>
      <w:pPr>
        <w:ind w:left="2880" w:hanging="360"/>
      </w:pPr>
    </w:lvl>
    <w:lvl w:ilvl="4" w:tplc="D384EB00">
      <w:start w:val="1"/>
      <w:numFmt w:val="bullet"/>
      <w:lvlText w:val="○"/>
      <w:lvlJc w:val="left"/>
      <w:pPr>
        <w:ind w:left="3600" w:hanging="360"/>
      </w:pPr>
    </w:lvl>
    <w:lvl w:ilvl="5" w:tplc="25941074">
      <w:start w:val="1"/>
      <w:numFmt w:val="bullet"/>
      <w:lvlText w:val="■"/>
      <w:lvlJc w:val="left"/>
      <w:pPr>
        <w:ind w:left="4320" w:hanging="360"/>
      </w:pPr>
    </w:lvl>
    <w:lvl w:ilvl="6" w:tplc="807C9048">
      <w:start w:val="1"/>
      <w:numFmt w:val="bullet"/>
      <w:lvlText w:val="●"/>
      <w:lvlJc w:val="left"/>
      <w:pPr>
        <w:ind w:left="5040" w:hanging="360"/>
      </w:pPr>
    </w:lvl>
    <w:lvl w:ilvl="7" w:tplc="96C48216">
      <w:start w:val="1"/>
      <w:numFmt w:val="bullet"/>
      <w:lvlText w:val="●"/>
      <w:lvlJc w:val="left"/>
      <w:pPr>
        <w:ind w:left="5760" w:hanging="360"/>
      </w:pPr>
    </w:lvl>
    <w:lvl w:ilvl="8" w:tplc="269239D6">
      <w:start w:val="1"/>
      <w:numFmt w:val="bullet"/>
      <w:lvlText w:val="●"/>
      <w:lvlJc w:val="left"/>
      <w:pPr>
        <w:ind w:left="6480" w:hanging="360"/>
      </w:pPr>
    </w:lvl>
  </w:abstractNum>
  <w:abstractNum w:abstractNumId="1" w15:restartNumberingAfterBreak="0">
    <w:nsid w:val="07667EEB"/>
    <w:multiLevelType w:val="hybridMultilevel"/>
    <w:tmpl w:val="AC16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00C2C"/>
    <w:multiLevelType w:val="hybridMultilevel"/>
    <w:tmpl w:val="2C60B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D2F01"/>
    <w:multiLevelType w:val="hybridMultilevel"/>
    <w:tmpl w:val="0178AE4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184556DB"/>
    <w:multiLevelType w:val="hybridMultilevel"/>
    <w:tmpl w:val="CE28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12B8E"/>
    <w:multiLevelType w:val="hybridMultilevel"/>
    <w:tmpl w:val="4776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820F8"/>
    <w:multiLevelType w:val="hybridMultilevel"/>
    <w:tmpl w:val="DE20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3B6155"/>
    <w:multiLevelType w:val="multilevel"/>
    <w:tmpl w:val="75AA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994DF8"/>
    <w:multiLevelType w:val="multilevel"/>
    <w:tmpl w:val="C94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94E92"/>
    <w:multiLevelType w:val="multilevel"/>
    <w:tmpl w:val="F460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5"/>
  </w:num>
  <w:num w:numId="5">
    <w:abstractNumId w:val="6"/>
  </w:num>
  <w:num w:numId="6">
    <w:abstractNumId w:val="2"/>
  </w:num>
  <w:num w:numId="7">
    <w:abstractNumId w:val="8"/>
  </w:num>
  <w:num w:numId="8">
    <w:abstractNumId w:val="7"/>
  </w:num>
  <w:num w:numId="9">
    <w:abstractNumId w:val="9"/>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2D"/>
    <w:rsid w:val="00032EEA"/>
    <w:rsid w:val="000576E5"/>
    <w:rsid w:val="00182602"/>
    <w:rsid w:val="001F67F1"/>
    <w:rsid w:val="00232921"/>
    <w:rsid w:val="002D74AA"/>
    <w:rsid w:val="003B4F58"/>
    <w:rsid w:val="004946EC"/>
    <w:rsid w:val="00527D89"/>
    <w:rsid w:val="006C61A4"/>
    <w:rsid w:val="007D5BC1"/>
    <w:rsid w:val="008A455E"/>
    <w:rsid w:val="009741C6"/>
    <w:rsid w:val="009824C6"/>
    <w:rsid w:val="009A0411"/>
    <w:rsid w:val="009E62D4"/>
    <w:rsid w:val="00A32025"/>
    <w:rsid w:val="00A506A0"/>
    <w:rsid w:val="00B46522"/>
    <w:rsid w:val="00B84E15"/>
    <w:rsid w:val="00C83EDE"/>
    <w:rsid w:val="00CC2B53"/>
    <w:rsid w:val="00D031B1"/>
    <w:rsid w:val="00E3212D"/>
    <w:rsid w:val="00F44651"/>
    <w:rsid w:val="00FA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2830"/>
  <w15:chartTrackingRefBased/>
  <w15:docId w15:val="{03442860-C68C-494D-A248-767AB36E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4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E62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E62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6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46522"/>
    <w:pPr>
      <w:ind w:left="720"/>
      <w:contextualSpacing/>
    </w:pPr>
  </w:style>
  <w:style w:type="paragraph" w:styleId="NormalWeb">
    <w:name w:val="Normal (Web)"/>
    <w:basedOn w:val="Normal"/>
    <w:uiPriority w:val="99"/>
    <w:semiHidden/>
    <w:unhideWhenUsed/>
    <w:rsid w:val="009E62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62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E62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E62D4"/>
    <w:rPr>
      <w:rFonts w:asciiTheme="majorHAnsi" w:eastAsiaTheme="majorEastAsia" w:hAnsiTheme="majorHAnsi" w:cstheme="majorBidi"/>
      <w:color w:val="1F3763" w:themeColor="accent1" w:themeShade="7F"/>
      <w:sz w:val="24"/>
      <w:szCs w:val="24"/>
    </w:rPr>
  </w:style>
  <w:style w:type="character" w:customStyle="1" w:styleId="math-inline">
    <w:name w:val="math-inline"/>
    <w:basedOn w:val="DefaultParagraphFont"/>
    <w:rsid w:val="009E62D4"/>
  </w:style>
  <w:style w:type="character" w:styleId="Strong">
    <w:name w:val="Strong"/>
    <w:basedOn w:val="DefaultParagraphFont"/>
    <w:uiPriority w:val="22"/>
    <w:qFormat/>
    <w:rsid w:val="002D74AA"/>
    <w:rPr>
      <w:b/>
      <w:bCs/>
    </w:rPr>
  </w:style>
  <w:style w:type="character" w:styleId="Emphasis">
    <w:name w:val="Emphasis"/>
    <w:basedOn w:val="DefaultParagraphFont"/>
    <w:uiPriority w:val="20"/>
    <w:qFormat/>
    <w:rsid w:val="002D74AA"/>
    <w:rPr>
      <w:i/>
      <w:iCs/>
    </w:rPr>
  </w:style>
  <w:style w:type="character" w:customStyle="1" w:styleId="Heading1Char">
    <w:name w:val="Heading 1 Char"/>
    <w:basedOn w:val="DefaultParagraphFont"/>
    <w:link w:val="Heading1"/>
    <w:uiPriority w:val="9"/>
    <w:rsid w:val="002D74AA"/>
    <w:rPr>
      <w:rFonts w:asciiTheme="majorHAnsi" w:eastAsiaTheme="majorEastAsia" w:hAnsiTheme="majorHAnsi" w:cstheme="majorBidi"/>
      <w:color w:val="2F5496" w:themeColor="accent1" w:themeShade="BF"/>
      <w:sz w:val="32"/>
      <w:szCs w:val="32"/>
    </w:rPr>
  </w:style>
  <w:style w:type="paragraph" w:customStyle="1" w:styleId="Default">
    <w:name w:val="Default"/>
    <w:rsid w:val="002D74AA"/>
    <w:pPr>
      <w:autoSpaceDE w:val="0"/>
      <w:autoSpaceDN w:val="0"/>
      <w:adjustRightInd w:val="0"/>
      <w:spacing w:after="0" w:line="240" w:lineRule="auto"/>
    </w:pPr>
    <w:rPr>
      <w:rFonts w:ascii="Times New Roman" w:hAnsi="Times New Roman" w:cs="Times New Roman"/>
      <w:color w:val="000000"/>
      <w:sz w:val="24"/>
      <w:szCs w:val="24"/>
      <w:lang w:bidi="si-LK"/>
      <w14:ligatures w14:val="standardContextual"/>
    </w:rPr>
  </w:style>
  <w:style w:type="paragraph" w:styleId="TOCHeading">
    <w:name w:val="TOC Heading"/>
    <w:basedOn w:val="Heading1"/>
    <w:next w:val="Normal"/>
    <w:uiPriority w:val="39"/>
    <w:unhideWhenUsed/>
    <w:qFormat/>
    <w:rsid w:val="002D74AA"/>
    <w:pPr>
      <w:outlineLvl w:val="9"/>
    </w:pPr>
  </w:style>
  <w:style w:type="paragraph" w:styleId="TOC1">
    <w:name w:val="toc 1"/>
    <w:basedOn w:val="Normal"/>
    <w:next w:val="Normal"/>
    <w:autoRedefine/>
    <w:uiPriority w:val="39"/>
    <w:unhideWhenUsed/>
    <w:rsid w:val="002D74AA"/>
    <w:pPr>
      <w:spacing w:after="100"/>
    </w:pPr>
  </w:style>
  <w:style w:type="paragraph" w:styleId="TOC2">
    <w:name w:val="toc 2"/>
    <w:basedOn w:val="Normal"/>
    <w:next w:val="Normal"/>
    <w:autoRedefine/>
    <w:uiPriority w:val="39"/>
    <w:unhideWhenUsed/>
    <w:rsid w:val="002D74AA"/>
    <w:pPr>
      <w:spacing w:after="100"/>
      <w:ind w:left="220"/>
    </w:pPr>
  </w:style>
  <w:style w:type="character" w:styleId="Hyperlink">
    <w:name w:val="Hyperlink"/>
    <w:basedOn w:val="DefaultParagraphFont"/>
    <w:uiPriority w:val="99"/>
    <w:unhideWhenUsed/>
    <w:rsid w:val="002D74AA"/>
    <w:rPr>
      <w:color w:val="0563C1" w:themeColor="hyperlink"/>
      <w:u w:val="single"/>
    </w:rPr>
  </w:style>
  <w:style w:type="paragraph" w:styleId="Header">
    <w:name w:val="header"/>
    <w:basedOn w:val="Normal"/>
    <w:link w:val="HeaderChar"/>
    <w:uiPriority w:val="99"/>
    <w:unhideWhenUsed/>
    <w:rsid w:val="00032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EEA"/>
  </w:style>
  <w:style w:type="paragraph" w:styleId="Footer">
    <w:name w:val="footer"/>
    <w:basedOn w:val="Normal"/>
    <w:link w:val="FooterChar"/>
    <w:uiPriority w:val="99"/>
    <w:unhideWhenUsed/>
    <w:rsid w:val="00032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98027">
      <w:bodyDiv w:val="1"/>
      <w:marLeft w:val="0"/>
      <w:marRight w:val="0"/>
      <w:marTop w:val="0"/>
      <w:marBottom w:val="0"/>
      <w:divBdr>
        <w:top w:val="none" w:sz="0" w:space="0" w:color="auto"/>
        <w:left w:val="none" w:sz="0" w:space="0" w:color="auto"/>
        <w:bottom w:val="none" w:sz="0" w:space="0" w:color="auto"/>
        <w:right w:val="none" w:sz="0" w:space="0" w:color="auto"/>
      </w:divBdr>
    </w:div>
    <w:div w:id="572130474">
      <w:bodyDiv w:val="1"/>
      <w:marLeft w:val="0"/>
      <w:marRight w:val="0"/>
      <w:marTop w:val="0"/>
      <w:marBottom w:val="0"/>
      <w:divBdr>
        <w:top w:val="none" w:sz="0" w:space="0" w:color="auto"/>
        <w:left w:val="none" w:sz="0" w:space="0" w:color="auto"/>
        <w:bottom w:val="none" w:sz="0" w:space="0" w:color="auto"/>
        <w:right w:val="none" w:sz="0" w:space="0" w:color="auto"/>
      </w:divBdr>
    </w:div>
    <w:div w:id="658341581">
      <w:bodyDiv w:val="1"/>
      <w:marLeft w:val="0"/>
      <w:marRight w:val="0"/>
      <w:marTop w:val="0"/>
      <w:marBottom w:val="0"/>
      <w:divBdr>
        <w:top w:val="none" w:sz="0" w:space="0" w:color="auto"/>
        <w:left w:val="none" w:sz="0" w:space="0" w:color="auto"/>
        <w:bottom w:val="none" w:sz="0" w:space="0" w:color="auto"/>
        <w:right w:val="none" w:sz="0" w:space="0" w:color="auto"/>
      </w:divBdr>
    </w:div>
    <w:div w:id="667293716">
      <w:bodyDiv w:val="1"/>
      <w:marLeft w:val="0"/>
      <w:marRight w:val="0"/>
      <w:marTop w:val="0"/>
      <w:marBottom w:val="0"/>
      <w:divBdr>
        <w:top w:val="none" w:sz="0" w:space="0" w:color="auto"/>
        <w:left w:val="none" w:sz="0" w:space="0" w:color="auto"/>
        <w:bottom w:val="none" w:sz="0" w:space="0" w:color="auto"/>
        <w:right w:val="none" w:sz="0" w:space="0" w:color="auto"/>
      </w:divBdr>
    </w:div>
    <w:div w:id="803473441">
      <w:bodyDiv w:val="1"/>
      <w:marLeft w:val="0"/>
      <w:marRight w:val="0"/>
      <w:marTop w:val="0"/>
      <w:marBottom w:val="0"/>
      <w:divBdr>
        <w:top w:val="none" w:sz="0" w:space="0" w:color="auto"/>
        <w:left w:val="none" w:sz="0" w:space="0" w:color="auto"/>
        <w:bottom w:val="none" w:sz="0" w:space="0" w:color="auto"/>
        <w:right w:val="none" w:sz="0" w:space="0" w:color="auto"/>
      </w:divBdr>
    </w:div>
    <w:div w:id="1442843571">
      <w:bodyDiv w:val="1"/>
      <w:marLeft w:val="0"/>
      <w:marRight w:val="0"/>
      <w:marTop w:val="0"/>
      <w:marBottom w:val="0"/>
      <w:divBdr>
        <w:top w:val="none" w:sz="0" w:space="0" w:color="auto"/>
        <w:left w:val="none" w:sz="0" w:space="0" w:color="auto"/>
        <w:bottom w:val="none" w:sz="0" w:space="0" w:color="auto"/>
        <w:right w:val="none" w:sz="0" w:space="0" w:color="auto"/>
      </w:divBdr>
    </w:div>
    <w:div w:id="20629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003017C-5E73-42D1-9545-94AA89054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12</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Zikra</dc:creator>
  <cp:keywords/>
  <dc:description/>
  <cp:lastModifiedBy>Fathima Zikra</cp:lastModifiedBy>
  <cp:revision>10</cp:revision>
  <dcterms:created xsi:type="dcterms:W3CDTF">2026-09-29T10:20:00Z</dcterms:created>
  <dcterms:modified xsi:type="dcterms:W3CDTF">2026-09-30T15:16:00Z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77f5acc2eb0a30a6ee5ae0f7bd2a0fcb0c743ba61072e7dafdaff085aaa37b2a</vt:lpwstr>
  </property>
</Properties>
</file>