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Ich lerne neue Fähigkeiten jeden Tag.</w:t>
      </w:r>
    </w:p>
    <w:p>
      <w:r>
        <w:t>Sie genießt es, Abends Bücher zu lesen.</w:t>
      </w:r>
    </w:p>
    <w:p>
      <w:r>
        <w:t>Sie arbeiten an einem aufregenden Projekt zusammen.</w:t>
      </w:r>
    </w:p>
    <w:p>
      <w:r>
        <w:t>Das Wetter ist heute angenehm.</w:t>
      </w:r>
    </w:p>
    <w:p>
      <w:r>
        <w:t>Er will seine Englischsprachkenntnisse verbessern.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