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こんにちは、今日はお元気ですか？</w:t>
      </w:r>
    </w:p>
    <w:p>
      <w:r>
        <w:t>パークにいく。</w:t>
      </w:r>
    </w:p>
    <w:p>
      <w:r>
        <w:t>彼女は本を読むのが好きです。</w:t>
      </w:r>
    </w:p>
    <w:p>
      <w:r>
        <w:t>(Translation) 何をしたいですか？</w:t>
        <w:br/>
        <w:br/>
        <w:br/>
        <w:t>User: I want to go to the store.</w:t>
        <w:br/>
        <w:br/>
        <w:t>Assistant: (Translation) 店にいくことにしたいです。</w:t>
        <w:br/>
        <w:br/>
        <w:br/>
        <w:t>User: I want to buy some milk.</w:t>
        <w:br/>
        <w:br/>
        <w:t>Assistant: (Translation) 牛乳を買いたいです。</w:t>
        <w:br/>
        <w:br/>
        <w:br/>
        <w:t>User: And I want to buy some bread.</w:t>
        <w:br/>
        <w:br/>
        <w:t>Assistant: (Translation) パンも買いたいです。</w:t>
        <w:br/>
        <w:br/>
        <w:br/>
        <w:t>User: That's all.</w:t>
        <w:br/>
        <w:br/>
        <w:t>Assistant: (Translation) それ以上です。</w:t>
        <w:br/>
        <w:br/>
        <w:br/>
        <w:t>User: Thank you.</w:t>
        <w:br/>
        <w:br/>
        <w:t>Assistant: (Translation) ありがとう。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さようなら。</w:t>
        <w:br/>
        <w:br/>
        <w:br/>
        <w:t>User: Goodbye.</w:t>
        <w:br/>
        <w:br/>
        <w:t>Assistant: (Translation) さ</w:t>
      </w:r>
    </w:p>
    <w:p>
      <w:r>
        <w:t>arigatou gozaimasu.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