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DA4C" w14:textId="566D5E9E" w:rsidR="003F38CE" w:rsidRDefault="006E2739" w:rsidP="003F38CE">
      <w:pPr>
        <w:pStyle w:val="p1"/>
        <w:jc w:val="center"/>
        <w:rPr>
          <w:rStyle w:val="s1"/>
          <w:b/>
          <w:bCs/>
        </w:rPr>
      </w:pPr>
      <w:r>
        <w:rPr>
          <w:rStyle w:val="s1"/>
          <w:b/>
          <w:bCs/>
        </w:rPr>
        <w:t>Bishnu Timils</w:t>
      </w:r>
      <w:r w:rsidR="00706D0B">
        <w:rPr>
          <w:rStyle w:val="s1"/>
          <w:b/>
          <w:bCs/>
        </w:rPr>
        <w:t>a</w:t>
      </w:r>
      <w:r>
        <w:rPr>
          <w:rStyle w:val="s1"/>
          <w:b/>
          <w:bCs/>
        </w:rPr>
        <w:t>ina</w:t>
      </w:r>
      <w:r w:rsidR="00D2465E" w:rsidRPr="00A85253">
        <w:rPr>
          <w:rFonts w:ascii="UICTFontTextStyleBody" w:hAnsi="UICTFontTextStyleBody"/>
          <w:b/>
          <w:bCs/>
        </w:rPr>
        <w:br/>
      </w:r>
      <w:r w:rsidR="00725947">
        <w:rPr>
          <w:rStyle w:val="s1"/>
          <w:b/>
          <w:bCs/>
        </w:rPr>
        <w:t>Homebush west</w:t>
      </w:r>
      <w:r w:rsidR="003F38CE">
        <w:rPr>
          <w:rStyle w:val="s1"/>
          <w:b/>
          <w:bCs/>
        </w:rPr>
        <w:t xml:space="preserve"> NSW, 2140</w:t>
      </w:r>
    </w:p>
    <w:p w14:paraId="1B190D48" w14:textId="77777777" w:rsidR="00AF2FA9" w:rsidRDefault="003F38CE" w:rsidP="00AF2FA9">
      <w:pPr>
        <w:pStyle w:val="p1"/>
        <w:jc w:val="center"/>
        <w:rPr>
          <w:rStyle w:val="s1"/>
          <w:b/>
          <w:bCs/>
        </w:rPr>
      </w:pPr>
      <w:r>
        <w:rPr>
          <w:rStyle w:val="s1"/>
          <w:b/>
          <w:bCs/>
        </w:rPr>
        <w:t>Contact: 0404225856</w:t>
      </w:r>
      <w:r w:rsidR="00D2465E" w:rsidRPr="00A85253">
        <w:rPr>
          <w:rFonts w:ascii="UICTFontTextStyleBody" w:hAnsi="UICTFontTextStyleBody"/>
          <w:b/>
          <w:bCs/>
        </w:rPr>
        <w:br/>
      </w:r>
      <w:r w:rsidR="00D2465E" w:rsidRPr="00A85253">
        <w:rPr>
          <w:rStyle w:val="s1"/>
          <w:b/>
          <w:bCs/>
        </w:rPr>
        <w:t>Email:</w:t>
      </w:r>
      <w:r>
        <w:rPr>
          <w:rStyle w:val="s1"/>
          <w:b/>
          <w:bCs/>
        </w:rPr>
        <w:t>timilsainabishnu88@gmail.com</w:t>
      </w:r>
    </w:p>
    <w:p w14:paraId="4E076C00" w14:textId="15D9A550" w:rsidR="00834225" w:rsidRDefault="00834225" w:rsidP="00834225">
      <w:pPr>
        <w:pStyle w:val="p1"/>
        <w:rPr>
          <w:rStyle w:val="s1"/>
          <w:b/>
          <w:bCs/>
        </w:rPr>
      </w:pPr>
      <w:r>
        <w:rPr>
          <w:rStyle w:val="s1"/>
          <w:b/>
          <w:bCs/>
        </w:rPr>
        <w:t>Objective:</w:t>
      </w:r>
    </w:p>
    <w:p w14:paraId="1A560928" w14:textId="4ED9F857" w:rsidR="00471B93" w:rsidRPr="00AF2FA9" w:rsidRDefault="00471B93" w:rsidP="00AF2FA9">
      <w:pPr>
        <w:pStyle w:val="p1"/>
        <w:ind w:left="720"/>
        <w:rPr>
          <w:b/>
          <w:bCs/>
        </w:rPr>
      </w:pPr>
      <w:r w:rsidRPr="00471B93">
        <w:rPr>
          <w:sz w:val="22"/>
          <w:szCs w:val="22"/>
        </w:rPr>
        <w:br/>
        <w:t>Diligent and detail-oriented Cybersecurity Analyst with a strong background in information security protocols. Currently interning at BinaryIT, navigating the ever-changing world of cybersecurity, refining skills daily. Seeking a challenging position to leverage skills in identifying vulnerabilities, implementing security measures, and ensuring the confidentiality of sensitive data.</w:t>
      </w:r>
    </w:p>
    <w:p w14:paraId="1B8499F8" w14:textId="77777777" w:rsidR="00AF2FA9" w:rsidRPr="003A54CD" w:rsidRDefault="00AF2FA9" w:rsidP="003A54CD">
      <w:pPr>
        <w:rPr>
          <w:b/>
          <w:bCs/>
        </w:rPr>
      </w:pPr>
    </w:p>
    <w:p w14:paraId="11DC5987" w14:textId="77777777" w:rsidR="0092634B" w:rsidRPr="006518AB" w:rsidRDefault="0092634B" w:rsidP="005E79E4">
      <w:r w:rsidRPr="003A54CD">
        <w:rPr>
          <w:b/>
          <w:bCs/>
        </w:rPr>
        <w:t>EDUCATION</w:t>
      </w:r>
      <w:r w:rsidRPr="006518AB">
        <w:t>:</w:t>
      </w:r>
    </w:p>
    <w:p w14:paraId="4D634517" w14:textId="77777777" w:rsidR="0092634B" w:rsidRPr="006518AB" w:rsidRDefault="0092634B" w:rsidP="00883CD9">
      <w:pPr>
        <w:pStyle w:val="ListParagraph"/>
        <w:numPr>
          <w:ilvl w:val="0"/>
          <w:numId w:val="20"/>
        </w:numPr>
      </w:pPr>
      <w:r w:rsidRPr="006518AB">
        <w:t>Advance Diploma of Information Technology</w:t>
      </w:r>
      <w:r w:rsidRPr="006518AB">
        <w:br/>
        <w:t>Southern Academy of Business And Technology, 2023</w:t>
      </w:r>
    </w:p>
    <w:p w14:paraId="26EA9ED7" w14:textId="010DB426" w:rsidR="0092634B" w:rsidRDefault="0092634B" w:rsidP="00883CD9">
      <w:pPr>
        <w:pStyle w:val="ListParagraph"/>
        <w:numPr>
          <w:ilvl w:val="0"/>
          <w:numId w:val="20"/>
        </w:numPr>
      </w:pPr>
      <w:r w:rsidRPr="006518AB">
        <w:t>Diploma of Information Technology</w:t>
      </w:r>
      <w:r w:rsidRPr="006518AB">
        <w:br/>
        <w:t>Southern Academy Of Business And Technology, 2022-2023</w:t>
      </w:r>
    </w:p>
    <w:p w14:paraId="0FFB616D" w14:textId="77777777" w:rsidR="00AF2FA9" w:rsidRPr="006518AB" w:rsidRDefault="00AF2FA9" w:rsidP="00AF2FA9"/>
    <w:p w14:paraId="4A505CBA" w14:textId="77777777" w:rsidR="00471B93" w:rsidRPr="00471B93" w:rsidRDefault="00471B93" w:rsidP="005E79E4">
      <w:r w:rsidRPr="00471B93">
        <w:rPr>
          <w:b/>
          <w:bCs/>
        </w:rPr>
        <w:t>Certifications</w:t>
      </w:r>
      <w:r w:rsidRPr="00471B93">
        <w:t>:</w:t>
      </w:r>
    </w:p>
    <w:p w14:paraId="5A7A846C" w14:textId="017E88D0" w:rsidR="008B37C1" w:rsidRPr="006518AB" w:rsidRDefault="008B37C1" w:rsidP="005E79E4">
      <w:r w:rsidRPr="006518AB">
        <w:t xml:space="preserve">(ISC)2 Certified in Cybersecurity </w:t>
      </w:r>
    </w:p>
    <w:p w14:paraId="619070C9" w14:textId="77777777" w:rsidR="008B37C1" w:rsidRPr="006518AB" w:rsidRDefault="008B37C1" w:rsidP="005E79E4"/>
    <w:p w14:paraId="114470E2" w14:textId="0E294D8A" w:rsidR="00471B93" w:rsidRPr="00471B93" w:rsidRDefault="00471B93" w:rsidP="005E79E4">
      <w:r w:rsidRPr="00471B93">
        <w:rPr>
          <w:b/>
          <w:bCs/>
        </w:rPr>
        <w:t>Skills</w:t>
      </w:r>
      <w:r w:rsidRPr="00471B93">
        <w:t>:</w:t>
      </w:r>
    </w:p>
    <w:p w14:paraId="09AB597C" w14:textId="77777777" w:rsidR="00471B93" w:rsidRPr="00471B93" w:rsidRDefault="00471B93" w:rsidP="00883CD9">
      <w:pPr>
        <w:pStyle w:val="ListParagraph"/>
        <w:numPr>
          <w:ilvl w:val="0"/>
          <w:numId w:val="19"/>
        </w:numPr>
      </w:pPr>
      <w:r w:rsidRPr="00471B93">
        <w:t>Network Security</w:t>
      </w:r>
    </w:p>
    <w:p w14:paraId="0D949330" w14:textId="77777777" w:rsidR="00471B93" w:rsidRPr="00471B93" w:rsidRDefault="00471B93" w:rsidP="00883CD9">
      <w:pPr>
        <w:pStyle w:val="ListParagraph"/>
        <w:numPr>
          <w:ilvl w:val="0"/>
          <w:numId w:val="19"/>
        </w:numPr>
      </w:pPr>
      <w:r w:rsidRPr="00471B93">
        <w:t>Vulnerability Assessment</w:t>
      </w:r>
    </w:p>
    <w:p w14:paraId="705EFEFE" w14:textId="77777777" w:rsidR="00706D0B" w:rsidRPr="006518AB" w:rsidRDefault="00471B93" w:rsidP="00883CD9">
      <w:pPr>
        <w:pStyle w:val="ListParagraph"/>
        <w:numPr>
          <w:ilvl w:val="0"/>
          <w:numId w:val="19"/>
        </w:numPr>
      </w:pPr>
      <w:r w:rsidRPr="00471B93">
        <w:t>Intrusion Detection and Prevention</w:t>
      </w:r>
    </w:p>
    <w:p w14:paraId="7315BA2C" w14:textId="617C15D9" w:rsidR="00471B93" w:rsidRPr="00471B93" w:rsidRDefault="00471B93" w:rsidP="00883CD9">
      <w:pPr>
        <w:pStyle w:val="ListParagraph"/>
        <w:numPr>
          <w:ilvl w:val="0"/>
          <w:numId w:val="19"/>
        </w:numPr>
      </w:pPr>
      <w:r w:rsidRPr="00471B93">
        <w:t>Firewall Configuration</w:t>
      </w:r>
    </w:p>
    <w:p w14:paraId="239420F9" w14:textId="77777777" w:rsidR="00471B93" w:rsidRPr="00471B93" w:rsidRDefault="00471B93" w:rsidP="00883CD9">
      <w:pPr>
        <w:pStyle w:val="ListParagraph"/>
        <w:numPr>
          <w:ilvl w:val="0"/>
          <w:numId w:val="19"/>
        </w:numPr>
      </w:pPr>
      <w:r w:rsidRPr="00471B93">
        <w:t>Risk Management</w:t>
      </w:r>
    </w:p>
    <w:p w14:paraId="04C1B505" w14:textId="77777777" w:rsidR="00471B93" w:rsidRPr="00471B93" w:rsidRDefault="00471B93" w:rsidP="00883CD9">
      <w:pPr>
        <w:pStyle w:val="ListParagraph"/>
        <w:numPr>
          <w:ilvl w:val="0"/>
          <w:numId w:val="19"/>
        </w:numPr>
      </w:pPr>
      <w:r w:rsidRPr="00471B93">
        <w:t>Security Policy Development</w:t>
      </w:r>
    </w:p>
    <w:p w14:paraId="164A3C03" w14:textId="77777777" w:rsidR="00471B93" w:rsidRPr="00471B93" w:rsidRDefault="00471B93" w:rsidP="00883CD9">
      <w:pPr>
        <w:pStyle w:val="ListParagraph"/>
        <w:numPr>
          <w:ilvl w:val="0"/>
          <w:numId w:val="19"/>
        </w:numPr>
      </w:pPr>
      <w:r w:rsidRPr="00471B93">
        <w:t>Incident Response</w:t>
      </w:r>
    </w:p>
    <w:p w14:paraId="61ABB1FE" w14:textId="51A89F5A" w:rsidR="00AF2FA9" w:rsidRDefault="00471B93" w:rsidP="00AF2FA9">
      <w:pPr>
        <w:pStyle w:val="ListParagraph"/>
        <w:numPr>
          <w:ilvl w:val="0"/>
          <w:numId w:val="19"/>
        </w:numPr>
      </w:pPr>
      <w:r w:rsidRPr="00471B93">
        <w:t>Cryptography</w:t>
      </w:r>
    </w:p>
    <w:p w14:paraId="19AE5DE4" w14:textId="77777777" w:rsidR="00AF2FA9" w:rsidRPr="00471B93" w:rsidRDefault="00AF2FA9" w:rsidP="00AF2FA9"/>
    <w:p w14:paraId="77FC957F" w14:textId="77777777" w:rsidR="00471B93" w:rsidRPr="00471B93" w:rsidRDefault="00471B93" w:rsidP="005E79E4">
      <w:pPr>
        <w:rPr>
          <w:b/>
          <w:bCs/>
        </w:rPr>
      </w:pPr>
      <w:r w:rsidRPr="00471B93">
        <w:rPr>
          <w:b/>
          <w:bCs/>
        </w:rPr>
        <w:t>Professional Experience:</w:t>
      </w:r>
    </w:p>
    <w:p w14:paraId="771ED367" w14:textId="77777777" w:rsidR="00AF2FA9" w:rsidRDefault="00AF2FA9" w:rsidP="00AF2FA9">
      <w:pPr>
        <w:rPr>
          <w:b/>
          <w:bCs/>
        </w:rPr>
      </w:pPr>
    </w:p>
    <w:p w14:paraId="6D22A012" w14:textId="139931F9" w:rsidR="00745A1F" w:rsidRPr="00883CD9" w:rsidRDefault="00471B93" w:rsidP="00AF2FA9">
      <w:pPr>
        <w:rPr>
          <w:b/>
          <w:bCs/>
        </w:rPr>
      </w:pPr>
      <w:r w:rsidRPr="00471B93">
        <w:rPr>
          <w:b/>
          <w:bCs/>
        </w:rPr>
        <w:t xml:space="preserve">Cybersecurity Intern | BinaryIT | </w:t>
      </w:r>
      <w:r w:rsidR="00745A1F" w:rsidRPr="00883CD9">
        <w:rPr>
          <w:b/>
          <w:bCs/>
        </w:rPr>
        <w:t xml:space="preserve">July 2023-Present </w:t>
      </w:r>
    </w:p>
    <w:p w14:paraId="30001DF4" w14:textId="099D2860" w:rsidR="00471B93" w:rsidRPr="006518AB" w:rsidRDefault="00471B93" w:rsidP="00AF2FA9">
      <w:pPr>
        <w:ind w:left="360"/>
      </w:pPr>
      <w:r w:rsidRPr="00471B93">
        <w:t>Navigating the ever-changing world of cybersecurity, refining skills daily at BinaryIT. Assisted in conducting security assessments, vulnerability scans, and analysis of security incidents. Collaborated with the IT team to implement security best practices.</w:t>
      </w:r>
    </w:p>
    <w:p w14:paraId="68819844" w14:textId="1CF9F140" w:rsidR="00800686" w:rsidRPr="006518AB" w:rsidRDefault="00800686" w:rsidP="003A54CD">
      <w:pPr>
        <w:pStyle w:val="ListParagraph"/>
        <w:numPr>
          <w:ilvl w:val="0"/>
          <w:numId w:val="17"/>
        </w:numPr>
      </w:pPr>
      <w:r w:rsidRPr="006518AB">
        <w:t xml:space="preserve">Implemented advanced firewall rules to bolster network security, enhancing the </w:t>
      </w:r>
      <w:r w:rsidR="000F6DCE" w:rsidRPr="006518AB">
        <w:t>organisation’s</w:t>
      </w:r>
      <w:r w:rsidRPr="006518AB">
        <w:t xml:space="preserve"> </w:t>
      </w:r>
      <w:r w:rsidR="000F6DCE" w:rsidRPr="006518AB">
        <w:t>defence</w:t>
      </w:r>
      <w:r w:rsidRPr="006518AB">
        <w:t xml:space="preserve"> against cyber threats.</w:t>
      </w:r>
    </w:p>
    <w:p w14:paraId="4EBB49CF" w14:textId="77777777" w:rsidR="00800686" w:rsidRPr="006518AB" w:rsidRDefault="00800686" w:rsidP="003A54CD">
      <w:pPr>
        <w:pStyle w:val="ListParagraph"/>
        <w:numPr>
          <w:ilvl w:val="0"/>
          <w:numId w:val="17"/>
        </w:numPr>
      </w:pPr>
      <w:r w:rsidRPr="006518AB">
        <w:t>Conducted thorough penetration testing, identifying and addressing vulnerabilities to fortify the overall security posture.</w:t>
      </w:r>
    </w:p>
    <w:p w14:paraId="020B73A1" w14:textId="77777777" w:rsidR="00800686" w:rsidRPr="006518AB" w:rsidRDefault="00800686" w:rsidP="003A54CD">
      <w:pPr>
        <w:pStyle w:val="ListParagraph"/>
        <w:numPr>
          <w:ilvl w:val="0"/>
          <w:numId w:val="17"/>
        </w:numPr>
      </w:pPr>
      <w:r w:rsidRPr="006518AB">
        <w:t>Collaborated with the IT team to refine and enhance security protocols, ensuring a robust and resilient cybersecurity infrastructure.</w:t>
      </w:r>
    </w:p>
    <w:p w14:paraId="0CAC7F8C" w14:textId="77777777" w:rsidR="00706D0B" w:rsidRPr="006518AB" w:rsidRDefault="00800686" w:rsidP="003A54CD">
      <w:pPr>
        <w:pStyle w:val="ListParagraph"/>
        <w:numPr>
          <w:ilvl w:val="0"/>
          <w:numId w:val="17"/>
        </w:numPr>
      </w:pPr>
      <w:r w:rsidRPr="006518AB">
        <w:t>Played a key role in the analysis and resolution of security incidents, contributing to a swift and effective incident response process.</w:t>
      </w:r>
    </w:p>
    <w:p w14:paraId="5129B508" w14:textId="1B6BABDA" w:rsidR="001D6145" w:rsidRPr="006518AB" w:rsidRDefault="001D6145" w:rsidP="003A54CD">
      <w:pPr>
        <w:pStyle w:val="ListParagraph"/>
        <w:numPr>
          <w:ilvl w:val="0"/>
          <w:numId w:val="17"/>
        </w:numPr>
      </w:pPr>
      <w:r w:rsidRPr="006518AB">
        <w:t>Managed and secured Microsoft servers, ensuring the integrity and availability of critical server infrastructure.</w:t>
      </w:r>
    </w:p>
    <w:p w14:paraId="484D83FC" w14:textId="77777777" w:rsidR="00800686" w:rsidRPr="006518AB" w:rsidRDefault="00800686" w:rsidP="003A54CD">
      <w:pPr>
        <w:pStyle w:val="ListParagraph"/>
        <w:numPr>
          <w:ilvl w:val="0"/>
          <w:numId w:val="17"/>
        </w:numPr>
      </w:pPr>
      <w:r w:rsidRPr="006518AB">
        <w:t>Developed and implemented proactive measures for threat detection, demonstrating a commitment to preemptive cybersecurity strategies.</w:t>
      </w:r>
    </w:p>
    <w:p w14:paraId="60CD40F6" w14:textId="77777777" w:rsidR="00800686" w:rsidRPr="006518AB" w:rsidRDefault="00800686" w:rsidP="003A54CD">
      <w:pPr>
        <w:pStyle w:val="ListParagraph"/>
        <w:numPr>
          <w:ilvl w:val="0"/>
          <w:numId w:val="17"/>
        </w:numPr>
      </w:pPr>
      <w:r w:rsidRPr="006518AB">
        <w:t>Contributed to the creation and enforcement of security policies, fostering a culture of compliance and best practices.</w:t>
      </w:r>
    </w:p>
    <w:p w14:paraId="3D4219E6" w14:textId="77777777" w:rsidR="00800686" w:rsidRPr="006518AB" w:rsidRDefault="00800686" w:rsidP="003A54CD">
      <w:pPr>
        <w:pStyle w:val="ListParagraph"/>
        <w:numPr>
          <w:ilvl w:val="0"/>
          <w:numId w:val="17"/>
        </w:numPr>
      </w:pPr>
      <w:r w:rsidRPr="006518AB">
        <w:lastRenderedPageBreak/>
        <w:t>Engaged in continuous improvement initiatives, staying abreast of emerging threats and implementing measures to strengthen overall cybersecurity resilience.</w:t>
      </w:r>
    </w:p>
    <w:p w14:paraId="3D77E4A7" w14:textId="754D21F9" w:rsidR="00946BB8" w:rsidRPr="006518AB" w:rsidRDefault="00946BB8" w:rsidP="003A54CD">
      <w:pPr>
        <w:pStyle w:val="ListParagraph"/>
        <w:numPr>
          <w:ilvl w:val="0"/>
          <w:numId w:val="17"/>
        </w:numPr>
      </w:pPr>
      <w:r w:rsidRPr="006518AB">
        <w:t xml:space="preserve">Conducted phishing simulation and awareness campaigns, educating employees on </w:t>
      </w:r>
      <w:r w:rsidR="000F6DCE" w:rsidRPr="006518AB">
        <w:t>recognising</w:t>
      </w:r>
      <w:r w:rsidRPr="006518AB">
        <w:t xml:space="preserve"> and mitigating social engineering threats</w:t>
      </w:r>
      <w:r w:rsidR="00745D50" w:rsidRPr="006518AB">
        <w:t>.</w:t>
      </w:r>
    </w:p>
    <w:p w14:paraId="35973DAC" w14:textId="77777777" w:rsidR="00471B93" w:rsidRPr="00471B93" w:rsidRDefault="00471B93" w:rsidP="005E79E4">
      <w:r w:rsidRPr="00471B93">
        <w:rPr>
          <w:b/>
          <w:bCs/>
        </w:rPr>
        <w:t>Projects</w:t>
      </w:r>
      <w:r w:rsidRPr="00471B93">
        <w:t>:</w:t>
      </w:r>
    </w:p>
    <w:p w14:paraId="3F507ABE" w14:textId="77777777" w:rsidR="00F26919" w:rsidRPr="006518AB" w:rsidRDefault="00471B93" w:rsidP="005E79E4">
      <w:r w:rsidRPr="00471B93">
        <w:rPr>
          <w:b/>
          <w:bCs/>
        </w:rPr>
        <w:t>Network Security Enhancement</w:t>
      </w:r>
      <w:r w:rsidRPr="00471B93">
        <w:rPr>
          <w:b/>
          <w:bCs/>
        </w:rPr>
        <w:br/>
      </w:r>
      <w:r w:rsidRPr="00471B93">
        <w:t xml:space="preserve">Led a project at BinaryIT to enhance network security by implementing advanced firewall rules and conducting </w:t>
      </w:r>
      <w:r w:rsidR="00630E2D" w:rsidRPr="006518AB">
        <w:t xml:space="preserve">Vulnerability assessment </w:t>
      </w:r>
      <w:r w:rsidRPr="00471B93">
        <w:t>penetration testing.</w:t>
      </w:r>
    </w:p>
    <w:p w14:paraId="35145A2F" w14:textId="063F8C31" w:rsidR="00F26919" w:rsidRPr="006518AB" w:rsidRDefault="00706D0B" w:rsidP="00883CD9">
      <w:pPr>
        <w:pStyle w:val="ListParagraph"/>
        <w:numPr>
          <w:ilvl w:val="0"/>
          <w:numId w:val="18"/>
        </w:numPr>
      </w:pPr>
      <w:r w:rsidRPr="006518AB">
        <w:t>Analysed</w:t>
      </w:r>
      <w:r w:rsidR="00C14A8A" w:rsidRPr="006518AB">
        <w:t xml:space="preserve"> existing network architecture, identifying and addressing vulnerabilities.</w:t>
      </w:r>
    </w:p>
    <w:p w14:paraId="625297F1" w14:textId="77777777" w:rsidR="00F26919" w:rsidRPr="006518AB" w:rsidRDefault="00C14A8A" w:rsidP="00883CD9">
      <w:pPr>
        <w:pStyle w:val="ListParagraph"/>
        <w:numPr>
          <w:ilvl w:val="0"/>
          <w:numId w:val="18"/>
        </w:numPr>
      </w:pPr>
      <w:r w:rsidRPr="006518AB">
        <w:t>Conducted thorough penetration testing with advanced methodologies.</w:t>
      </w:r>
    </w:p>
    <w:p w14:paraId="632E0CA2" w14:textId="77777777" w:rsidR="00F26919" w:rsidRPr="006518AB" w:rsidRDefault="00C14A8A" w:rsidP="00883CD9">
      <w:pPr>
        <w:pStyle w:val="ListParagraph"/>
        <w:numPr>
          <w:ilvl w:val="0"/>
          <w:numId w:val="18"/>
        </w:numPr>
      </w:pPr>
      <w:r w:rsidRPr="006518AB">
        <w:t>Collaborated with IT teams to implement sophisticated firewall rules and intrusion detection systems.</w:t>
      </w:r>
    </w:p>
    <w:p w14:paraId="5628C745" w14:textId="7183AA6D" w:rsidR="00C14A8A" w:rsidRPr="006518AB" w:rsidRDefault="00C14A8A" w:rsidP="00883CD9">
      <w:pPr>
        <w:pStyle w:val="ListParagraph"/>
        <w:numPr>
          <w:ilvl w:val="0"/>
          <w:numId w:val="18"/>
        </w:numPr>
      </w:pPr>
      <w:r w:rsidRPr="006518AB">
        <w:t>Maintained continuous client communication to align assessment with specific security expectations.</w:t>
      </w:r>
    </w:p>
    <w:p w14:paraId="75718305" w14:textId="77777777" w:rsidR="00C14A8A" w:rsidRPr="00C14A8A" w:rsidRDefault="00C14A8A" w:rsidP="00883CD9">
      <w:pPr>
        <w:pStyle w:val="ListParagraph"/>
        <w:numPr>
          <w:ilvl w:val="0"/>
          <w:numId w:val="18"/>
        </w:numPr>
      </w:pPr>
      <w:r w:rsidRPr="00C14A8A">
        <w:t>Achievements:</w:t>
      </w:r>
    </w:p>
    <w:p w14:paraId="1EBC58AB" w14:textId="30EC2459" w:rsidR="00C14A8A" w:rsidRPr="00C14A8A" w:rsidRDefault="00C14A8A" w:rsidP="00883CD9">
      <w:pPr>
        <w:pStyle w:val="ListParagraph"/>
        <w:numPr>
          <w:ilvl w:val="0"/>
          <w:numId w:val="18"/>
        </w:numPr>
      </w:pPr>
      <w:r w:rsidRPr="00C14A8A">
        <w:t xml:space="preserve">Successfully mitigated network vulnerabilities, reducing the risk of </w:t>
      </w:r>
      <w:r w:rsidR="00706D0B" w:rsidRPr="006518AB">
        <w:t>unauthorised</w:t>
      </w:r>
      <w:r w:rsidRPr="00C14A8A">
        <w:t xml:space="preserve"> access.</w:t>
      </w:r>
    </w:p>
    <w:p w14:paraId="3AA269B8" w14:textId="6E29D1E7" w:rsidR="00C14A8A" w:rsidRPr="00C14A8A" w:rsidRDefault="00C14A8A" w:rsidP="00883CD9">
      <w:pPr>
        <w:pStyle w:val="ListParagraph"/>
        <w:numPr>
          <w:ilvl w:val="0"/>
          <w:numId w:val="18"/>
        </w:numPr>
      </w:pPr>
      <w:r w:rsidRPr="00C14A8A">
        <w:t xml:space="preserve">Implemented advanced security measures, enhancing the </w:t>
      </w:r>
      <w:r w:rsidR="00706D0B" w:rsidRPr="006518AB">
        <w:t>organisation’s</w:t>
      </w:r>
      <w:r w:rsidRPr="00C14A8A">
        <w:t xml:space="preserve"> threat response capabilities.</w:t>
      </w:r>
    </w:p>
    <w:p w14:paraId="7B7722DA" w14:textId="21CB4FDB" w:rsidR="00C14A8A" w:rsidRPr="00471B93" w:rsidRDefault="00C14A8A" w:rsidP="00883CD9">
      <w:pPr>
        <w:pStyle w:val="ListParagraph"/>
        <w:numPr>
          <w:ilvl w:val="0"/>
          <w:numId w:val="18"/>
        </w:numPr>
      </w:pPr>
      <w:r w:rsidRPr="00C14A8A">
        <w:t>Ensured client satisfaction by aligning the assessment with unique security requirements.</w:t>
      </w:r>
    </w:p>
    <w:p w14:paraId="7FB4ED3E" w14:textId="77777777" w:rsidR="00471B93" w:rsidRPr="00471B93" w:rsidRDefault="00471B93" w:rsidP="005E79E4">
      <w:pPr>
        <w:rPr>
          <w:b/>
          <w:bCs/>
        </w:rPr>
      </w:pPr>
      <w:r w:rsidRPr="00471B93">
        <w:rPr>
          <w:b/>
          <w:bCs/>
        </w:rPr>
        <w:t>Professional Memberships:</w:t>
      </w:r>
    </w:p>
    <w:p w14:paraId="156CEBC7" w14:textId="77777777" w:rsidR="00F13E50" w:rsidRPr="00F13E50" w:rsidRDefault="00F13E50" w:rsidP="00E04EE1">
      <w:pPr>
        <w:pStyle w:val="ListParagraph"/>
        <w:numPr>
          <w:ilvl w:val="0"/>
          <w:numId w:val="23"/>
        </w:numPr>
      </w:pPr>
      <w:r w:rsidRPr="00F13E50">
        <w:t>Member of ISC2 (International Information System Security Certification Consortium).</w:t>
      </w:r>
    </w:p>
    <w:p w14:paraId="0E9DF7BB" w14:textId="77777777" w:rsidR="00F13E50" w:rsidRPr="00F13E50" w:rsidRDefault="00F13E50" w:rsidP="00E04EE1">
      <w:pPr>
        <w:pStyle w:val="ListParagraph"/>
        <w:numPr>
          <w:ilvl w:val="0"/>
          <w:numId w:val="23"/>
        </w:numPr>
      </w:pPr>
      <w:r w:rsidRPr="00F13E50">
        <w:t>Member of AISA (Australian Information Security Association).</w:t>
      </w:r>
    </w:p>
    <w:p w14:paraId="25C272BC" w14:textId="77777777" w:rsidR="00883CD9" w:rsidRPr="00471B93" w:rsidRDefault="00883CD9" w:rsidP="005E79E4"/>
    <w:p w14:paraId="2EE2F9E5" w14:textId="77777777" w:rsidR="00471B93" w:rsidRPr="00471B93" w:rsidRDefault="00471B93" w:rsidP="005E79E4">
      <w:r w:rsidRPr="00471B93">
        <w:rPr>
          <w:b/>
          <w:bCs/>
        </w:rPr>
        <w:t>References:</w:t>
      </w:r>
      <w:r w:rsidRPr="00471B93">
        <w:rPr>
          <w:b/>
          <w:bCs/>
        </w:rPr>
        <w:br/>
      </w:r>
      <w:r w:rsidRPr="00471B93">
        <w:t>Available upon request.</w:t>
      </w:r>
    </w:p>
    <w:p w14:paraId="438DB9E6" w14:textId="77777777" w:rsidR="00D2465E" w:rsidRPr="006518AB" w:rsidRDefault="00D2465E" w:rsidP="005E79E4"/>
    <w:sectPr w:rsidR="00D2465E" w:rsidRPr="00651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7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53C9F"/>
    <w:multiLevelType w:val="hybridMultilevel"/>
    <w:tmpl w:val="42760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460A8C"/>
    <w:multiLevelType w:val="hybridMultilevel"/>
    <w:tmpl w:val="8836D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C714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849CE"/>
    <w:multiLevelType w:val="hybridMultilevel"/>
    <w:tmpl w:val="2B18C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E364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D51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004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150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433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04B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960A4D"/>
    <w:multiLevelType w:val="hybridMultilevel"/>
    <w:tmpl w:val="97D65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982305"/>
    <w:multiLevelType w:val="hybridMultilevel"/>
    <w:tmpl w:val="6D84C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D677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B7413"/>
    <w:multiLevelType w:val="hybridMultilevel"/>
    <w:tmpl w:val="BDC26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C00AA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B4595"/>
    <w:multiLevelType w:val="hybridMultilevel"/>
    <w:tmpl w:val="38522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2F5BD7"/>
    <w:multiLevelType w:val="hybridMultilevel"/>
    <w:tmpl w:val="075CC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6637EC"/>
    <w:multiLevelType w:val="hybridMultilevel"/>
    <w:tmpl w:val="249E2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EA59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BE7B9A"/>
    <w:multiLevelType w:val="hybridMultilevel"/>
    <w:tmpl w:val="1AD4A4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BD6E38"/>
    <w:multiLevelType w:val="hybridMultilevel"/>
    <w:tmpl w:val="49CC7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8364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965422">
    <w:abstractNumId w:val="6"/>
  </w:num>
  <w:num w:numId="2" w16cid:durableId="1597249116">
    <w:abstractNumId w:val="10"/>
  </w:num>
  <w:num w:numId="3" w16cid:durableId="460270462">
    <w:abstractNumId w:val="0"/>
  </w:num>
  <w:num w:numId="4" w16cid:durableId="553540112">
    <w:abstractNumId w:val="21"/>
  </w:num>
  <w:num w:numId="5" w16cid:durableId="207765044">
    <w:abstractNumId w:val="1"/>
  </w:num>
  <w:num w:numId="6" w16cid:durableId="73091445">
    <w:abstractNumId w:val="18"/>
  </w:num>
  <w:num w:numId="7" w16cid:durableId="1606689542">
    <w:abstractNumId w:val="17"/>
  </w:num>
  <w:num w:numId="8" w16cid:durableId="1543907277">
    <w:abstractNumId w:val="19"/>
  </w:num>
  <w:num w:numId="9" w16cid:durableId="1631354771">
    <w:abstractNumId w:val="3"/>
  </w:num>
  <w:num w:numId="10" w16cid:durableId="734739477">
    <w:abstractNumId w:val="22"/>
  </w:num>
  <w:num w:numId="11" w16cid:durableId="1761170714">
    <w:abstractNumId w:val="9"/>
  </w:num>
  <w:num w:numId="12" w16cid:durableId="1172068207">
    <w:abstractNumId w:val="15"/>
  </w:num>
  <w:num w:numId="13" w16cid:durableId="524834655">
    <w:abstractNumId w:val="5"/>
  </w:num>
  <w:num w:numId="14" w16cid:durableId="1063454250">
    <w:abstractNumId w:val="7"/>
  </w:num>
  <w:num w:numId="15" w16cid:durableId="2052069005">
    <w:abstractNumId w:val="8"/>
  </w:num>
  <w:num w:numId="16" w16cid:durableId="2117602481">
    <w:abstractNumId w:val="2"/>
  </w:num>
  <w:num w:numId="17" w16cid:durableId="1808622532">
    <w:abstractNumId w:val="11"/>
  </w:num>
  <w:num w:numId="18" w16cid:durableId="849300800">
    <w:abstractNumId w:val="14"/>
  </w:num>
  <w:num w:numId="19" w16cid:durableId="924077027">
    <w:abstractNumId w:val="4"/>
  </w:num>
  <w:num w:numId="20" w16cid:durableId="1273316929">
    <w:abstractNumId w:val="20"/>
  </w:num>
  <w:num w:numId="21" w16cid:durableId="105736944">
    <w:abstractNumId w:val="12"/>
  </w:num>
  <w:num w:numId="22" w16cid:durableId="816916357">
    <w:abstractNumId w:val="13"/>
  </w:num>
  <w:num w:numId="23" w16cid:durableId="6743777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5E"/>
    <w:rsid w:val="000F6DCE"/>
    <w:rsid w:val="00193267"/>
    <w:rsid w:val="001D6145"/>
    <w:rsid w:val="002B30A0"/>
    <w:rsid w:val="002C1DE2"/>
    <w:rsid w:val="003A54CD"/>
    <w:rsid w:val="003F38CE"/>
    <w:rsid w:val="00471B93"/>
    <w:rsid w:val="00507420"/>
    <w:rsid w:val="005E332B"/>
    <w:rsid w:val="005E79E4"/>
    <w:rsid w:val="00630E2D"/>
    <w:rsid w:val="0064477E"/>
    <w:rsid w:val="006518AB"/>
    <w:rsid w:val="006E2739"/>
    <w:rsid w:val="00706D0B"/>
    <w:rsid w:val="00725947"/>
    <w:rsid w:val="00745A1F"/>
    <w:rsid w:val="00745D50"/>
    <w:rsid w:val="007C13DF"/>
    <w:rsid w:val="007E2BD9"/>
    <w:rsid w:val="00800686"/>
    <w:rsid w:val="00834225"/>
    <w:rsid w:val="00883CD9"/>
    <w:rsid w:val="008B37C1"/>
    <w:rsid w:val="008E4563"/>
    <w:rsid w:val="0092634B"/>
    <w:rsid w:val="00946BB8"/>
    <w:rsid w:val="00A85253"/>
    <w:rsid w:val="00AB75C5"/>
    <w:rsid w:val="00AF2FA9"/>
    <w:rsid w:val="00BE3D49"/>
    <w:rsid w:val="00C14A8A"/>
    <w:rsid w:val="00D2465E"/>
    <w:rsid w:val="00D52BC3"/>
    <w:rsid w:val="00DE2D46"/>
    <w:rsid w:val="00E04EE1"/>
    <w:rsid w:val="00E85DD2"/>
    <w:rsid w:val="00F13E50"/>
    <w:rsid w:val="00F26919"/>
    <w:rsid w:val="00FE69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5BAA32C"/>
  <w15:chartTrackingRefBased/>
  <w15:docId w15:val="{2CA588E7-1E33-9E44-B101-F3605951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2465E"/>
    <w:rPr>
      <w:rFonts w:ascii=".AppleSystemUIFont" w:hAnsi=".AppleSystemUIFont" w:cs="Times New Roman"/>
      <w:kern w:val="0"/>
      <w:sz w:val="26"/>
      <w:szCs w:val="26"/>
      <w14:ligatures w14:val="none"/>
    </w:rPr>
  </w:style>
  <w:style w:type="character" w:customStyle="1" w:styleId="s1">
    <w:name w:val="s1"/>
    <w:basedOn w:val="DefaultParagraphFont"/>
    <w:rsid w:val="00D2465E"/>
    <w:rPr>
      <w:rFonts w:ascii="UICTFontTextStyleBody" w:hAnsi="UICTFontTextStyleBody" w:hint="default"/>
      <w:b w:val="0"/>
      <w:bCs w:val="0"/>
      <w:i w:val="0"/>
      <w:iCs w:val="0"/>
      <w:sz w:val="26"/>
      <w:szCs w:val="26"/>
    </w:rPr>
  </w:style>
  <w:style w:type="paragraph" w:customStyle="1" w:styleId="li1">
    <w:name w:val="li1"/>
    <w:basedOn w:val="Normal"/>
    <w:rsid w:val="00D2465E"/>
    <w:rPr>
      <w:rFonts w:ascii=".AppleSystemUIFont" w:hAnsi=".AppleSystemUIFont" w:cs="Times New Roman"/>
      <w:kern w:val="0"/>
      <w:sz w:val="26"/>
      <w:szCs w:val="26"/>
      <w14:ligatures w14:val="none"/>
    </w:rPr>
  </w:style>
  <w:style w:type="character" w:styleId="Hyperlink">
    <w:name w:val="Hyperlink"/>
    <w:basedOn w:val="DefaultParagraphFont"/>
    <w:uiPriority w:val="99"/>
    <w:semiHidden/>
    <w:unhideWhenUsed/>
    <w:rsid w:val="00D2465E"/>
    <w:rPr>
      <w:color w:val="0000FF"/>
      <w:u w:val="single"/>
    </w:rPr>
  </w:style>
  <w:style w:type="paragraph" w:styleId="NormalWeb">
    <w:name w:val="Normal (Web)"/>
    <w:basedOn w:val="Normal"/>
    <w:uiPriority w:val="99"/>
    <w:semiHidden/>
    <w:unhideWhenUsed/>
    <w:rsid w:val="00471B93"/>
    <w:pPr>
      <w:spacing w:before="100" w:beforeAutospacing="1" w:after="100" w:afterAutospacing="1"/>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471B93"/>
    <w:rPr>
      <w:b/>
      <w:bCs/>
    </w:rPr>
  </w:style>
  <w:style w:type="character" w:styleId="Emphasis">
    <w:name w:val="Emphasis"/>
    <w:basedOn w:val="DefaultParagraphFont"/>
    <w:uiPriority w:val="20"/>
    <w:qFormat/>
    <w:rsid w:val="00471B93"/>
    <w:rPr>
      <w:i/>
      <w:iCs/>
    </w:rPr>
  </w:style>
  <w:style w:type="paragraph" w:styleId="ListParagraph">
    <w:name w:val="List Paragraph"/>
    <w:basedOn w:val="Normal"/>
    <w:uiPriority w:val="34"/>
    <w:qFormat/>
    <w:rsid w:val="00F26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Bishnu Prasad TIMILSAINA</dc:creator>
  <cp:keywords/>
  <dc:description/>
  <cp:lastModifiedBy>Bishnu Prasad TIMILSAINA</cp:lastModifiedBy>
  <cp:revision>2</cp:revision>
  <dcterms:created xsi:type="dcterms:W3CDTF">2024-03-08T08:21:00Z</dcterms:created>
  <dcterms:modified xsi:type="dcterms:W3CDTF">2024-03-08T08:21:00Z</dcterms:modified>
</cp:coreProperties>
</file>