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BCBD54" w14:textId="77777777" w:rsidR="00750933" w:rsidRDefault="00750933" w:rsidP="00750933">
      <w:pPr>
        <w:jc w:val="center"/>
        <w:rPr>
          <w:b/>
          <w:bCs/>
          <w:color w:val="D86DCB" w:themeColor="accent5" w:themeTint="99"/>
          <w:sz w:val="52"/>
          <w:szCs w:val="52"/>
        </w:rPr>
      </w:pPr>
      <w:r w:rsidRPr="00750933">
        <w:rPr>
          <w:b/>
          <w:bCs/>
          <w:color w:val="D86DCB" w:themeColor="accent5" w:themeTint="99"/>
          <w:sz w:val="52"/>
          <w:szCs w:val="52"/>
        </w:rPr>
        <w:t>Development and Explanation</w:t>
      </w:r>
    </w:p>
    <w:p w14:paraId="3F6843E1" w14:textId="38A267A6" w:rsidR="00750933" w:rsidRDefault="00750933" w:rsidP="00750933">
      <w:pPr>
        <w:rPr>
          <w:b/>
          <w:bCs/>
          <w:color w:val="4C94D8" w:themeColor="text2" w:themeTint="80"/>
          <w:sz w:val="32"/>
          <w:szCs w:val="32"/>
        </w:rPr>
      </w:pPr>
      <w:r w:rsidRPr="00750933">
        <w:rPr>
          <w:b/>
          <w:bCs/>
          <w:color w:val="4C94D8" w:themeColor="text2" w:themeTint="80"/>
          <w:sz w:val="32"/>
          <w:szCs w:val="32"/>
        </w:rPr>
        <w:t>Description – Backend Development</w:t>
      </w:r>
      <w:r>
        <w:rPr>
          <w:b/>
          <w:bCs/>
          <w:color w:val="4C94D8" w:themeColor="text2" w:themeTint="80"/>
          <w:sz w:val="32"/>
          <w:szCs w:val="32"/>
        </w:rPr>
        <w:t>:</w:t>
      </w:r>
    </w:p>
    <w:p w14:paraId="7C4C0F95" w14:textId="36CC2769" w:rsidR="00750933" w:rsidRPr="00750933" w:rsidRDefault="00750933" w:rsidP="00750933">
      <w:r w:rsidRPr="00750933">
        <w:t xml:space="preserve">   </w:t>
      </w:r>
      <w:r>
        <w:t xml:space="preserve">                </w:t>
      </w:r>
      <w:r w:rsidRPr="00750933">
        <w:t>T</w:t>
      </w:r>
      <w:r w:rsidRPr="00750933">
        <w:t>he process begins with the Client/Frontend (React Web or Mobile Application), where users such as patients, doctors, and administrators send HTTP requests to the backend server. These requests are first received by the index.js file, which acts as the main entry point of the application. The index.js file initializes the Express server, loads environment variables, connects to the MongoDB database using connectToDB.js, configures middleware, and registers all application routes.</w:t>
      </w:r>
    </w:p>
    <w:p w14:paraId="0CFEB8CC" w14:textId="77777777" w:rsidR="00750933" w:rsidRPr="00750933" w:rsidRDefault="00750933" w:rsidP="00750933">
      <w:r w:rsidRPr="00750933">
        <w:t>Before any request reaches the application logic, it passes through AuthMiddleware.js. This middleware verifies the user's JWT authentication token, authorizes access to protected resources, and ensures that only authenticated users can access secure API endpoints.</w:t>
      </w:r>
    </w:p>
    <w:p w14:paraId="230432B8" w14:textId="2E74641F" w:rsidR="00750933" w:rsidRPr="00750933" w:rsidRDefault="00750933" w:rsidP="00750933">
      <w:r>
        <w:t xml:space="preserve">                                                                                                                                                                                                                            </w:t>
      </w:r>
      <w:r w:rsidRPr="00750933">
        <w:t>After successful authentication, the request is forwarded to the appropriate route file based on the requested module. The AdminRoutes.js file manages administrator operations such as viewing users, managing doctors, approving or rejecting doctor registrations, and monitoring appointments. The DoctorRoutes.js file handles doctor-specific operations including updating doctor profiles, viewing appointments, updating appointment status, and downloading patient documents. The UserRoutes.js file manages user registration, login, appointment booking, doctor registration requests, notifications, and user appointment history.</w:t>
      </w:r>
    </w:p>
    <w:p w14:paraId="731A70B1" w14:textId="1BFB1DDD" w:rsidR="00750933" w:rsidRPr="00750933" w:rsidRDefault="00750933" w:rsidP="00750933">
      <w:r>
        <w:t xml:space="preserve">                            </w:t>
      </w:r>
      <w:r w:rsidRPr="00750933">
        <w:t>Each route transfers the request to its corresponding controller. The AdminController.js contains the business logic for administrative tasks, the DoctorController.js manages doctor-related operations, and the UserController.js handles user authentication, appointment booking, notifications, and doctor application processing. Controllers validate the request, process business rules, and communicate with the database models.</w:t>
      </w:r>
    </w:p>
    <w:p w14:paraId="58622AD0" w14:textId="76FC9185" w:rsidR="00750933" w:rsidRPr="00750933" w:rsidRDefault="00750933" w:rsidP="00750933">
      <w:r>
        <w:t xml:space="preserve">                        </w:t>
      </w:r>
      <w:r w:rsidRPr="00750933">
        <w:t>The controllers interact with the Mongoose Models, including UserModel.js, DoctorModel.js, and AppointmentModel.js. These models define the structure of the MongoDB collections and perform Create, Read, Update, and Delete (CRUD) operations. The models store and retrieve information related to users, doctors, appointments, and other healthcare data from the MongoDB database.</w:t>
      </w:r>
    </w:p>
    <w:p w14:paraId="44CED232" w14:textId="08F8B517" w:rsidR="00750933" w:rsidRPr="00750933" w:rsidRDefault="00750933" w:rsidP="00750933">
      <w:r>
        <w:t xml:space="preserve">                     </w:t>
      </w:r>
      <w:r w:rsidRPr="00750933">
        <w:t xml:space="preserve">The connectToDB.js file is responsible for establishing a secure connection between the backend server and MongoDB using Mongoose. The </w:t>
      </w:r>
      <w:proofErr w:type="spellStart"/>
      <w:r w:rsidRPr="00750933">
        <w:t>package.json</w:t>
      </w:r>
      <w:proofErr w:type="spellEnd"/>
      <w:r w:rsidRPr="00750933">
        <w:t xml:space="preserve"> file manages project metadata, dependencies, and scripts required to execute the backend application.</w:t>
      </w:r>
    </w:p>
    <w:p w14:paraId="1132D556" w14:textId="6090AF25" w:rsidR="00750933" w:rsidRPr="00750933" w:rsidRDefault="00750933" w:rsidP="00750933">
      <w:pPr>
        <w:jc w:val="center"/>
      </w:pPr>
      <w:r>
        <w:rPr>
          <w:noProof/>
        </w:rPr>
        <w:lastRenderedPageBreak/>
        <w:drawing>
          <wp:inline distT="0" distB="0" distL="0" distR="0" wp14:anchorId="299BF6A2" wp14:editId="34BC775D">
            <wp:extent cx="5731510" cy="8597265"/>
            <wp:effectExtent l="0" t="0" r="2540" b="0"/>
            <wp:docPr id="1925308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308977" name="Picture 1925308977"/>
                    <pic:cNvPicPr/>
                  </pic:nvPicPr>
                  <pic:blipFill>
                    <a:blip r:embed="rId4">
                      <a:extLst>
                        <a:ext uri="{28A0092B-C50C-407E-A947-70E740481C1C}">
                          <a14:useLocalDpi xmlns:a14="http://schemas.microsoft.com/office/drawing/2010/main" val="0"/>
                        </a:ext>
                      </a:extLst>
                    </a:blip>
                    <a:stretch>
                      <a:fillRect/>
                    </a:stretch>
                  </pic:blipFill>
                  <pic:spPr>
                    <a:xfrm>
                      <a:off x="0" y="0"/>
                      <a:ext cx="5731510" cy="8597265"/>
                    </a:xfrm>
                    <a:prstGeom prst="rect">
                      <a:avLst/>
                    </a:prstGeom>
                  </pic:spPr>
                </pic:pic>
              </a:graphicData>
            </a:graphic>
          </wp:inline>
        </w:drawing>
      </w:r>
    </w:p>
    <w:sectPr w:rsidR="00750933" w:rsidRPr="0075093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0933"/>
    <w:rsid w:val="00750933"/>
    <w:rsid w:val="007C694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E19CC7"/>
  <w15:chartTrackingRefBased/>
  <w15:docId w15:val="{6F08FCC4-91D0-46ED-B840-25C8CA7445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5093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5093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5093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5093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5093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509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09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09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09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093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5093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5093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5093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5093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509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09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09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0933"/>
    <w:rPr>
      <w:rFonts w:eastAsiaTheme="majorEastAsia" w:cstheme="majorBidi"/>
      <w:color w:val="272727" w:themeColor="text1" w:themeTint="D8"/>
    </w:rPr>
  </w:style>
  <w:style w:type="paragraph" w:styleId="Title">
    <w:name w:val="Title"/>
    <w:basedOn w:val="Normal"/>
    <w:next w:val="Normal"/>
    <w:link w:val="TitleChar"/>
    <w:uiPriority w:val="10"/>
    <w:qFormat/>
    <w:rsid w:val="007509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09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09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09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0933"/>
    <w:pPr>
      <w:spacing w:before="160"/>
      <w:jc w:val="center"/>
    </w:pPr>
    <w:rPr>
      <w:i/>
      <w:iCs/>
      <w:color w:val="404040" w:themeColor="text1" w:themeTint="BF"/>
    </w:rPr>
  </w:style>
  <w:style w:type="character" w:customStyle="1" w:styleId="QuoteChar">
    <w:name w:val="Quote Char"/>
    <w:basedOn w:val="DefaultParagraphFont"/>
    <w:link w:val="Quote"/>
    <w:uiPriority w:val="29"/>
    <w:rsid w:val="00750933"/>
    <w:rPr>
      <w:i/>
      <w:iCs/>
      <w:color w:val="404040" w:themeColor="text1" w:themeTint="BF"/>
    </w:rPr>
  </w:style>
  <w:style w:type="paragraph" w:styleId="ListParagraph">
    <w:name w:val="List Paragraph"/>
    <w:basedOn w:val="Normal"/>
    <w:uiPriority w:val="34"/>
    <w:qFormat/>
    <w:rsid w:val="00750933"/>
    <w:pPr>
      <w:ind w:left="720"/>
      <w:contextualSpacing/>
    </w:pPr>
  </w:style>
  <w:style w:type="character" w:styleId="IntenseEmphasis">
    <w:name w:val="Intense Emphasis"/>
    <w:basedOn w:val="DefaultParagraphFont"/>
    <w:uiPriority w:val="21"/>
    <w:qFormat/>
    <w:rsid w:val="00750933"/>
    <w:rPr>
      <w:i/>
      <w:iCs/>
      <w:color w:val="0F4761" w:themeColor="accent1" w:themeShade="BF"/>
    </w:rPr>
  </w:style>
  <w:style w:type="paragraph" w:styleId="IntenseQuote">
    <w:name w:val="Intense Quote"/>
    <w:basedOn w:val="Normal"/>
    <w:next w:val="Normal"/>
    <w:link w:val="IntenseQuoteChar"/>
    <w:uiPriority w:val="30"/>
    <w:qFormat/>
    <w:rsid w:val="007509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50933"/>
    <w:rPr>
      <w:i/>
      <w:iCs/>
      <w:color w:val="0F4761" w:themeColor="accent1" w:themeShade="BF"/>
    </w:rPr>
  </w:style>
  <w:style w:type="character" w:styleId="IntenseReference">
    <w:name w:val="Intense Reference"/>
    <w:basedOn w:val="DefaultParagraphFont"/>
    <w:uiPriority w:val="32"/>
    <w:qFormat/>
    <w:rsid w:val="0075093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2</Pages>
  <Words>419</Words>
  <Characters>2390</Characters>
  <Application>Microsoft Office Word</Application>
  <DocSecurity>0</DocSecurity>
  <Lines>19</Lines>
  <Paragraphs>5</Paragraphs>
  <ScaleCrop>false</ScaleCrop>
  <Company/>
  <LinksUpToDate>false</LinksUpToDate>
  <CharactersWithSpaces>2804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hemalathanalamaru@outlook.com</dc:creator>
  <cp:keywords/>
  <dc:description/>
  <cp:lastModifiedBy>hemalathanalamaru@outlook.com</cp:lastModifiedBy>
  <cp:revision>1</cp:revision>
  <dcterms:created xsi:type="dcterms:W3CDTF">2026-07-08T16:58:00Z</dcterms:created>
  <dcterms:modified xsi:type="dcterms:W3CDTF">2026-07-08T17:07:00Z</dcterms:modified>
</cp:coreProperties>
</file>