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34BF" w14:textId="739DE7A6" w:rsidR="00296186" w:rsidRDefault="004C6EAA">
      <w:pPr>
        <w:rPr>
          <w:b/>
          <w:bCs/>
          <w:sz w:val="44"/>
          <w:szCs w:val="44"/>
        </w:rPr>
      </w:pPr>
      <w:r w:rsidRPr="004C6EAA">
        <w:rPr>
          <w:b/>
          <w:bCs/>
          <w:sz w:val="44"/>
          <w:szCs w:val="44"/>
        </w:rPr>
        <w:t>3. Declarative vs. Imperative Approaches</w:t>
      </w:r>
    </w:p>
    <w:p w14:paraId="3D2D152F" w14:textId="77777777" w:rsidR="004C6EAA" w:rsidRDefault="004C6EAA">
      <w:pPr>
        <w:rPr>
          <w:sz w:val="36"/>
          <w:szCs w:val="36"/>
        </w:rPr>
      </w:pPr>
      <w:r w:rsidRPr="004C6EAA">
        <w:rPr>
          <w:sz w:val="36"/>
          <w:szCs w:val="36"/>
        </w:rPr>
        <w:t xml:space="preserve">a. Write a document explaining the differences between declarative and imperative approaches to </w:t>
      </w:r>
      <w:proofErr w:type="spellStart"/>
      <w:r w:rsidRPr="004C6EAA">
        <w:rPr>
          <w:sz w:val="36"/>
          <w:szCs w:val="36"/>
        </w:rPr>
        <w:t>IaC</w:t>
      </w:r>
      <w:proofErr w:type="spellEnd"/>
      <w:r w:rsidRPr="004C6EAA">
        <w:rPr>
          <w:sz w:val="36"/>
          <w:szCs w:val="36"/>
        </w:rPr>
        <w:t xml:space="preserve">. </w:t>
      </w:r>
    </w:p>
    <w:p w14:paraId="5EF0D91B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Declarative Approach</w:t>
      </w:r>
    </w:p>
    <w:p w14:paraId="58C5D47F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Definition</w:t>
      </w:r>
    </w:p>
    <w:p w14:paraId="3875F75C" w14:textId="77777777" w:rsidR="004C6EAA" w:rsidRPr="004C6EAA" w:rsidRDefault="004C6EAA" w:rsidP="004C6EAA">
      <w:pPr>
        <w:rPr>
          <w:sz w:val="36"/>
          <w:szCs w:val="36"/>
        </w:rPr>
      </w:pPr>
      <w:r w:rsidRPr="004C6EAA">
        <w:rPr>
          <w:sz w:val="36"/>
          <w:szCs w:val="36"/>
        </w:rPr>
        <w:t xml:space="preserve">The declarative approach focuses on defining the desired state of the infrastructure without specifying the exact steps needed to achieve that state. The </w:t>
      </w:r>
      <w:proofErr w:type="spellStart"/>
      <w:r w:rsidRPr="004C6EAA">
        <w:rPr>
          <w:sz w:val="36"/>
          <w:szCs w:val="36"/>
        </w:rPr>
        <w:t>IaC</w:t>
      </w:r>
      <w:proofErr w:type="spellEnd"/>
      <w:r w:rsidRPr="004C6EAA">
        <w:rPr>
          <w:sz w:val="36"/>
          <w:szCs w:val="36"/>
        </w:rPr>
        <w:t xml:space="preserve"> tool determines the necessary actions to transition the infrastructure from its current state to the desired configuration.</w:t>
      </w:r>
    </w:p>
    <w:p w14:paraId="209F5B7E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Characteristics</w:t>
      </w:r>
    </w:p>
    <w:p w14:paraId="1C85A6CD" w14:textId="77777777" w:rsidR="004C6EAA" w:rsidRPr="004C6EAA" w:rsidRDefault="004C6EAA" w:rsidP="004C6EAA">
      <w:pPr>
        <w:numPr>
          <w:ilvl w:val="0"/>
          <w:numId w:val="1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State-based:</w:t>
      </w:r>
      <w:r w:rsidRPr="004C6EAA">
        <w:rPr>
          <w:sz w:val="36"/>
          <w:szCs w:val="36"/>
        </w:rPr>
        <w:t xml:space="preserve"> Users define the final state of the infrastructure, and the tool ensures that the infrastructure reaches that state.</w:t>
      </w:r>
    </w:p>
    <w:p w14:paraId="4E5CB886" w14:textId="77777777" w:rsidR="004C6EAA" w:rsidRPr="004C6EAA" w:rsidRDefault="004C6EAA" w:rsidP="004C6EAA">
      <w:pPr>
        <w:numPr>
          <w:ilvl w:val="0"/>
          <w:numId w:val="1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Idempotent:</w:t>
      </w:r>
      <w:r w:rsidRPr="004C6EAA">
        <w:rPr>
          <w:sz w:val="36"/>
          <w:szCs w:val="36"/>
        </w:rPr>
        <w:t xml:space="preserve"> Running the same configuration multiple times results in the same final state, making it predictable and repeatable.</w:t>
      </w:r>
    </w:p>
    <w:p w14:paraId="561FD368" w14:textId="77777777" w:rsidR="004C6EAA" w:rsidRPr="004C6EAA" w:rsidRDefault="004C6EAA" w:rsidP="004C6EAA">
      <w:pPr>
        <w:numPr>
          <w:ilvl w:val="0"/>
          <w:numId w:val="1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Automated drift correction:</w:t>
      </w:r>
      <w:r w:rsidRPr="004C6EAA">
        <w:rPr>
          <w:sz w:val="36"/>
          <w:szCs w:val="36"/>
        </w:rPr>
        <w:t xml:space="preserve"> If changes occur outside of the defined configuration, the tool can detect and revert them to match the declared state.</w:t>
      </w:r>
    </w:p>
    <w:p w14:paraId="1DFE17BF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Examples</w:t>
      </w:r>
    </w:p>
    <w:p w14:paraId="37E1C17F" w14:textId="77777777" w:rsidR="004C6EAA" w:rsidRPr="004C6EAA" w:rsidRDefault="004C6EAA" w:rsidP="004C6EAA">
      <w:pPr>
        <w:numPr>
          <w:ilvl w:val="0"/>
          <w:numId w:val="2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Terraform:</w:t>
      </w:r>
      <w:r w:rsidRPr="004C6EAA">
        <w:rPr>
          <w:sz w:val="36"/>
          <w:szCs w:val="36"/>
        </w:rPr>
        <w:t xml:space="preserve"> Uses </w:t>
      </w:r>
      <w:proofErr w:type="spellStart"/>
      <w:r w:rsidRPr="004C6EAA">
        <w:rPr>
          <w:sz w:val="36"/>
          <w:szCs w:val="36"/>
        </w:rPr>
        <w:t>HashiCorp</w:t>
      </w:r>
      <w:proofErr w:type="spellEnd"/>
      <w:r w:rsidRPr="004C6EAA">
        <w:rPr>
          <w:sz w:val="36"/>
          <w:szCs w:val="36"/>
        </w:rPr>
        <w:t xml:space="preserve"> Configuration Language (HCL) to define infrastructure.</w:t>
      </w:r>
    </w:p>
    <w:p w14:paraId="6AC8E712" w14:textId="77777777" w:rsidR="004C6EAA" w:rsidRPr="004C6EAA" w:rsidRDefault="004C6EAA" w:rsidP="004C6EAA">
      <w:pPr>
        <w:numPr>
          <w:ilvl w:val="0"/>
          <w:numId w:val="2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lastRenderedPageBreak/>
        <w:t>Kubernetes YAML Manifests:</w:t>
      </w:r>
      <w:r w:rsidRPr="004C6EAA">
        <w:rPr>
          <w:sz w:val="36"/>
          <w:szCs w:val="36"/>
        </w:rPr>
        <w:t xml:space="preserve"> Defines the desired state of clusters and workloads.</w:t>
      </w:r>
    </w:p>
    <w:p w14:paraId="385597BF" w14:textId="77777777" w:rsidR="004C6EAA" w:rsidRPr="004C6EAA" w:rsidRDefault="004C6EAA" w:rsidP="004C6EAA">
      <w:pPr>
        <w:numPr>
          <w:ilvl w:val="0"/>
          <w:numId w:val="2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AWS CloudFormation:</w:t>
      </w:r>
      <w:r w:rsidRPr="004C6EAA">
        <w:rPr>
          <w:sz w:val="36"/>
          <w:szCs w:val="36"/>
        </w:rPr>
        <w:t xml:space="preserve"> Uses JSON or YAML to specify resources and their configurations.</w:t>
      </w:r>
    </w:p>
    <w:p w14:paraId="46AB5E1E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Advantages</w:t>
      </w:r>
    </w:p>
    <w:p w14:paraId="374675AC" w14:textId="77777777" w:rsidR="004C6EAA" w:rsidRPr="004C6EAA" w:rsidRDefault="004C6EAA" w:rsidP="004C6EAA">
      <w:pPr>
        <w:numPr>
          <w:ilvl w:val="0"/>
          <w:numId w:val="3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Simplifies management:</w:t>
      </w:r>
      <w:r w:rsidRPr="004C6EAA">
        <w:rPr>
          <w:sz w:val="36"/>
          <w:szCs w:val="36"/>
        </w:rPr>
        <w:t xml:space="preserve"> Users focus on what the infrastructure should look like rather than how to achieve it.</w:t>
      </w:r>
    </w:p>
    <w:p w14:paraId="251D19FB" w14:textId="77777777" w:rsidR="004C6EAA" w:rsidRPr="004C6EAA" w:rsidRDefault="004C6EAA" w:rsidP="004C6EAA">
      <w:pPr>
        <w:numPr>
          <w:ilvl w:val="0"/>
          <w:numId w:val="3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Easier auditing and compliance:</w:t>
      </w:r>
      <w:r w:rsidRPr="004C6EAA">
        <w:rPr>
          <w:sz w:val="36"/>
          <w:szCs w:val="36"/>
        </w:rPr>
        <w:t xml:space="preserve"> The configuration represents the intended state, making it easier to verify compliance.</w:t>
      </w:r>
    </w:p>
    <w:p w14:paraId="687A8B7F" w14:textId="77777777" w:rsidR="004C6EAA" w:rsidRPr="004C6EAA" w:rsidRDefault="004C6EAA" w:rsidP="004C6EAA">
      <w:pPr>
        <w:numPr>
          <w:ilvl w:val="0"/>
          <w:numId w:val="3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Reduced complexity in execution:</w:t>
      </w:r>
      <w:r w:rsidRPr="004C6EAA">
        <w:rPr>
          <w:sz w:val="36"/>
          <w:szCs w:val="36"/>
        </w:rPr>
        <w:t xml:space="preserve"> The tool handles changes, reducing manual intervention.</w:t>
      </w:r>
    </w:p>
    <w:p w14:paraId="404674C2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Disadvantages</w:t>
      </w:r>
    </w:p>
    <w:p w14:paraId="69FA0659" w14:textId="77777777" w:rsidR="004C6EAA" w:rsidRPr="004C6EAA" w:rsidRDefault="004C6EAA" w:rsidP="004C6EAA">
      <w:pPr>
        <w:numPr>
          <w:ilvl w:val="0"/>
          <w:numId w:val="4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Less granular control:</w:t>
      </w:r>
      <w:r w:rsidRPr="004C6EAA">
        <w:rPr>
          <w:sz w:val="36"/>
          <w:szCs w:val="36"/>
        </w:rPr>
        <w:t xml:space="preserve"> Since the tool decides on the execution steps, fine-tuning specific actions can be challenging.</w:t>
      </w:r>
    </w:p>
    <w:p w14:paraId="37D2764C" w14:textId="77777777" w:rsidR="004C6EAA" w:rsidRPr="004C6EAA" w:rsidRDefault="004C6EAA" w:rsidP="004C6EAA">
      <w:pPr>
        <w:numPr>
          <w:ilvl w:val="0"/>
          <w:numId w:val="4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Potential for unexpected changes:</w:t>
      </w:r>
      <w:r w:rsidRPr="004C6EAA">
        <w:rPr>
          <w:sz w:val="36"/>
          <w:szCs w:val="36"/>
        </w:rPr>
        <w:t xml:space="preserve"> If misconfigured, the tool may modify more resources than expected.</w:t>
      </w:r>
    </w:p>
    <w:p w14:paraId="20112604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Imperative Approach</w:t>
      </w:r>
    </w:p>
    <w:p w14:paraId="4CEC2A37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Definition</w:t>
      </w:r>
    </w:p>
    <w:p w14:paraId="1B1C53C1" w14:textId="77777777" w:rsidR="004C6EAA" w:rsidRPr="004C6EAA" w:rsidRDefault="004C6EAA" w:rsidP="004C6EAA">
      <w:pPr>
        <w:rPr>
          <w:sz w:val="36"/>
          <w:szCs w:val="36"/>
        </w:rPr>
      </w:pPr>
      <w:r w:rsidRPr="004C6EAA">
        <w:rPr>
          <w:sz w:val="36"/>
          <w:szCs w:val="36"/>
        </w:rPr>
        <w:t xml:space="preserve">The imperative approach involves explicitly defining the sequence of commands or steps required to configure and </w:t>
      </w:r>
      <w:r w:rsidRPr="004C6EAA">
        <w:rPr>
          <w:sz w:val="36"/>
          <w:szCs w:val="36"/>
        </w:rPr>
        <w:lastRenderedPageBreak/>
        <w:t>manage infrastructure. It provides step-by-step instructions on how to achieve the desired infrastructure state.</w:t>
      </w:r>
    </w:p>
    <w:p w14:paraId="28C5C970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Characteristics</w:t>
      </w:r>
    </w:p>
    <w:p w14:paraId="46CD9B9D" w14:textId="77777777" w:rsidR="004C6EAA" w:rsidRPr="004C6EAA" w:rsidRDefault="004C6EAA" w:rsidP="004C6EAA">
      <w:pPr>
        <w:numPr>
          <w:ilvl w:val="0"/>
          <w:numId w:val="5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Procedure-based:</w:t>
      </w:r>
      <w:r w:rsidRPr="004C6EAA">
        <w:rPr>
          <w:sz w:val="36"/>
          <w:szCs w:val="36"/>
        </w:rPr>
        <w:t xml:space="preserve"> Users define how the infrastructure should be set up or modified.</w:t>
      </w:r>
    </w:p>
    <w:p w14:paraId="58D7AC47" w14:textId="77777777" w:rsidR="004C6EAA" w:rsidRPr="004C6EAA" w:rsidRDefault="004C6EAA" w:rsidP="004C6EAA">
      <w:pPr>
        <w:numPr>
          <w:ilvl w:val="0"/>
          <w:numId w:val="5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More control:</w:t>
      </w:r>
      <w:r w:rsidRPr="004C6EAA">
        <w:rPr>
          <w:sz w:val="36"/>
          <w:szCs w:val="36"/>
        </w:rPr>
        <w:t xml:space="preserve"> Enables fine-grained execution of tasks in a specific order.</w:t>
      </w:r>
    </w:p>
    <w:p w14:paraId="64F8FC41" w14:textId="77777777" w:rsidR="004C6EAA" w:rsidRPr="004C6EAA" w:rsidRDefault="004C6EAA" w:rsidP="004C6EAA">
      <w:pPr>
        <w:numPr>
          <w:ilvl w:val="0"/>
          <w:numId w:val="5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State management is manual:</w:t>
      </w:r>
      <w:r w:rsidRPr="004C6EAA">
        <w:rPr>
          <w:sz w:val="36"/>
          <w:szCs w:val="36"/>
        </w:rPr>
        <w:t xml:space="preserve"> The responsibility of tracking the system's state falls on the user or additional tooling.</w:t>
      </w:r>
    </w:p>
    <w:p w14:paraId="3EF228FF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Examples</w:t>
      </w:r>
    </w:p>
    <w:p w14:paraId="6B1BA13D" w14:textId="77777777" w:rsidR="004C6EAA" w:rsidRPr="004C6EAA" w:rsidRDefault="004C6EAA" w:rsidP="004C6EAA">
      <w:pPr>
        <w:numPr>
          <w:ilvl w:val="0"/>
          <w:numId w:val="6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Ansible Playbooks:</w:t>
      </w:r>
      <w:r w:rsidRPr="004C6EAA">
        <w:rPr>
          <w:sz w:val="36"/>
          <w:szCs w:val="36"/>
        </w:rPr>
        <w:t xml:space="preserve"> Uses scripts to define the execution of infrastructure tasks.</w:t>
      </w:r>
    </w:p>
    <w:p w14:paraId="1E05A2DD" w14:textId="77777777" w:rsidR="004C6EAA" w:rsidRPr="004C6EAA" w:rsidRDefault="004C6EAA" w:rsidP="004C6EAA">
      <w:pPr>
        <w:numPr>
          <w:ilvl w:val="0"/>
          <w:numId w:val="6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Shell scripts:</w:t>
      </w:r>
      <w:r w:rsidRPr="004C6EAA">
        <w:rPr>
          <w:sz w:val="36"/>
          <w:szCs w:val="36"/>
        </w:rPr>
        <w:t xml:space="preserve"> Manually coded scripts for provisioning and configuring resources.</w:t>
      </w:r>
    </w:p>
    <w:p w14:paraId="5945BBF2" w14:textId="77777777" w:rsidR="004C6EAA" w:rsidRPr="004C6EAA" w:rsidRDefault="004C6EAA" w:rsidP="004C6EAA">
      <w:pPr>
        <w:numPr>
          <w:ilvl w:val="0"/>
          <w:numId w:val="6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AWS CLI or SDKs:</w:t>
      </w:r>
      <w:r w:rsidRPr="004C6EAA">
        <w:rPr>
          <w:sz w:val="36"/>
          <w:szCs w:val="36"/>
        </w:rPr>
        <w:t xml:space="preserve"> Commands and scripts that directly manage infrastructure resources.</w:t>
      </w:r>
    </w:p>
    <w:p w14:paraId="63480D93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Advantages</w:t>
      </w:r>
    </w:p>
    <w:p w14:paraId="5E3DB85C" w14:textId="77777777" w:rsidR="004C6EAA" w:rsidRPr="004C6EAA" w:rsidRDefault="004C6EAA" w:rsidP="004C6EAA">
      <w:pPr>
        <w:numPr>
          <w:ilvl w:val="0"/>
          <w:numId w:val="7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Fine-grained control:</w:t>
      </w:r>
      <w:r w:rsidRPr="004C6EAA">
        <w:rPr>
          <w:sz w:val="36"/>
          <w:szCs w:val="36"/>
        </w:rPr>
        <w:t xml:space="preserve"> Allows precise execution order and logic for complex deployments.</w:t>
      </w:r>
    </w:p>
    <w:p w14:paraId="00D69A36" w14:textId="77777777" w:rsidR="004C6EAA" w:rsidRPr="004C6EAA" w:rsidRDefault="004C6EAA" w:rsidP="004C6EAA">
      <w:pPr>
        <w:numPr>
          <w:ilvl w:val="0"/>
          <w:numId w:val="7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Easier debugging:</w:t>
      </w:r>
      <w:r w:rsidRPr="004C6EAA">
        <w:rPr>
          <w:sz w:val="36"/>
          <w:szCs w:val="36"/>
        </w:rPr>
        <w:t xml:space="preserve"> Since execution is step-based, identifying and fixing errors is straightforward.</w:t>
      </w:r>
    </w:p>
    <w:p w14:paraId="43E6B59A" w14:textId="77777777" w:rsidR="004C6EAA" w:rsidRPr="004C6EAA" w:rsidRDefault="004C6EAA" w:rsidP="004C6EAA">
      <w:pPr>
        <w:numPr>
          <w:ilvl w:val="0"/>
          <w:numId w:val="7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lastRenderedPageBreak/>
        <w:t>Flexible workflows:</w:t>
      </w:r>
      <w:r w:rsidRPr="004C6EAA">
        <w:rPr>
          <w:sz w:val="36"/>
          <w:szCs w:val="36"/>
        </w:rPr>
        <w:t xml:space="preserve"> Suitable for dynamic changes where strict state enforcement is not required.</w:t>
      </w:r>
    </w:p>
    <w:p w14:paraId="04D1A054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Disadvantages</w:t>
      </w:r>
    </w:p>
    <w:p w14:paraId="79006B1D" w14:textId="77777777" w:rsidR="004C6EAA" w:rsidRPr="004C6EAA" w:rsidRDefault="004C6EAA" w:rsidP="004C6EAA">
      <w:pPr>
        <w:numPr>
          <w:ilvl w:val="0"/>
          <w:numId w:val="8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More prone to human error:</w:t>
      </w:r>
      <w:r w:rsidRPr="004C6EAA">
        <w:rPr>
          <w:sz w:val="36"/>
          <w:szCs w:val="36"/>
        </w:rPr>
        <w:t xml:space="preserve"> Manual sequencing increases the risk of misconfiguration.</w:t>
      </w:r>
    </w:p>
    <w:p w14:paraId="201A2502" w14:textId="77777777" w:rsidR="004C6EAA" w:rsidRPr="004C6EAA" w:rsidRDefault="004C6EAA" w:rsidP="004C6EAA">
      <w:pPr>
        <w:numPr>
          <w:ilvl w:val="0"/>
          <w:numId w:val="8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Less scalable:</w:t>
      </w:r>
      <w:r w:rsidRPr="004C6EAA">
        <w:rPr>
          <w:sz w:val="36"/>
          <w:szCs w:val="36"/>
        </w:rPr>
        <w:t xml:space="preserve"> Managing large-scale environments manually is inefficient compared to declarative approaches.</w:t>
      </w:r>
    </w:p>
    <w:p w14:paraId="260A7FBE" w14:textId="77777777" w:rsidR="004C6EAA" w:rsidRPr="004C6EAA" w:rsidRDefault="004C6EAA" w:rsidP="004C6EAA">
      <w:pPr>
        <w:numPr>
          <w:ilvl w:val="0"/>
          <w:numId w:val="8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State drift issues:</w:t>
      </w:r>
      <w:r w:rsidRPr="004C6EAA">
        <w:rPr>
          <w:sz w:val="36"/>
          <w:szCs w:val="36"/>
        </w:rPr>
        <w:t xml:space="preserve"> Without an automated mechanism, maintaining consistency requires additional effort.</w:t>
      </w:r>
    </w:p>
    <w:p w14:paraId="7BD35078" w14:textId="77777777" w:rsidR="004C6EAA" w:rsidRPr="004C6EAA" w:rsidRDefault="004C6EAA" w:rsidP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Choosing the Right Approach</w:t>
      </w:r>
    </w:p>
    <w:p w14:paraId="74C3117D" w14:textId="77777777" w:rsidR="004C6EAA" w:rsidRPr="004C6EAA" w:rsidRDefault="004C6EAA" w:rsidP="004C6EAA">
      <w:pPr>
        <w:rPr>
          <w:sz w:val="36"/>
          <w:szCs w:val="36"/>
        </w:rPr>
      </w:pPr>
      <w:r w:rsidRPr="004C6EAA">
        <w:rPr>
          <w:sz w:val="36"/>
          <w:szCs w:val="36"/>
        </w:rPr>
        <w:t>The choice between declarative and imperative approaches depends on the use case:</w:t>
      </w:r>
    </w:p>
    <w:p w14:paraId="7A82D906" w14:textId="77777777" w:rsidR="004C6EAA" w:rsidRPr="004C6EAA" w:rsidRDefault="004C6EAA" w:rsidP="004C6EAA">
      <w:pPr>
        <w:numPr>
          <w:ilvl w:val="0"/>
          <w:numId w:val="9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Use declarative when:</w:t>
      </w:r>
      <w:r w:rsidRPr="004C6EAA">
        <w:rPr>
          <w:sz w:val="36"/>
          <w:szCs w:val="36"/>
        </w:rPr>
        <w:t xml:space="preserve"> You need scalable, repeatable, and automated infrastructure management with minimal manual intervention.</w:t>
      </w:r>
    </w:p>
    <w:p w14:paraId="08CCBBAF" w14:textId="77777777" w:rsidR="004C6EAA" w:rsidRPr="004C6EAA" w:rsidRDefault="004C6EAA" w:rsidP="004C6EAA">
      <w:pPr>
        <w:numPr>
          <w:ilvl w:val="0"/>
          <w:numId w:val="9"/>
        </w:numPr>
        <w:rPr>
          <w:sz w:val="36"/>
          <w:szCs w:val="36"/>
        </w:rPr>
      </w:pPr>
      <w:r w:rsidRPr="004C6EAA">
        <w:rPr>
          <w:b/>
          <w:bCs/>
          <w:sz w:val="36"/>
          <w:szCs w:val="36"/>
        </w:rPr>
        <w:t>Use imperative when:</w:t>
      </w:r>
      <w:r w:rsidRPr="004C6EAA">
        <w:rPr>
          <w:sz w:val="36"/>
          <w:szCs w:val="36"/>
        </w:rPr>
        <w:t xml:space="preserve"> You require fine-grained control over execution order, debugging, or handling temporary infrastructure tasks.</w:t>
      </w:r>
    </w:p>
    <w:p w14:paraId="3148EFD5" w14:textId="77777777" w:rsidR="004C6EAA" w:rsidRPr="004C6EAA" w:rsidRDefault="004C6EAA" w:rsidP="004C6EAA">
      <w:pPr>
        <w:rPr>
          <w:sz w:val="36"/>
          <w:szCs w:val="36"/>
        </w:rPr>
      </w:pPr>
      <w:r w:rsidRPr="004C6EAA">
        <w:rPr>
          <w:sz w:val="36"/>
          <w:szCs w:val="36"/>
        </w:rPr>
        <w:t>In many real-world scenarios, organizations use a combination of both approaches. For example, declarative tools like Terraform define infrastructure, while imperative tools like Ansible handle configuration management and automation tasks.</w:t>
      </w:r>
    </w:p>
    <w:p w14:paraId="6253263A" w14:textId="77777777" w:rsidR="004C6EAA" w:rsidRDefault="004C6EAA">
      <w:pPr>
        <w:rPr>
          <w:sz w:val="36"/>
          <w:szCs w:val="36"/>
        </w:rPr>
      </w:pPr>
    </w:p>
    <w:p w14:paraId="2B033B2E" w14:textId="6E513A0E" w:rsidR="004C6EAA" w:rsidRDefault="004C6EAA">
      <w:pPr>
        <w:rPr>
          <w:sz w:val="36"/>
          <w:szCs w:val="36"/>
        </w:rPr>
      </w:pPr>
      <w:r w:rsidRPr="004C6EAA">
        <w:rPr>
          <w:sz w:val="36"/>
          <w:szCs w:val="36"/>
        </w:rPr>
        <w:t>b. Include examples of each approach and discuss the pros and cons</w:t>
      </w:r>
    </w:p>
    <w:p w14:paraId="32F5417F" w14:textId="27038048" w:rsidR="004C6EAA" w:rsidRDefault="004C6EAA">
      <w:pPr>
        <w:rPr>
          <w:b/>
          <w:bCs/>
          <w:sz w:val="36"/>
          <w:szCs w:val="36"/>
        </w:rPr>
      </w:pPr>
      <w:r w:rsidRPr="004C6EAA">
        <w:rPr>
          <w:b/>
          <w:bCs/>
          <w:sz w:val="36"/>
          <w:szCs w:val="36"/>
        </w:rPr>
        <w:t>Declarative Approach</w:t>
      </w:r>
    </w:p>
    <w:p w14:paraId="09034EA7" w14:textId="07E29C33" w:rsidR="004C6EAA" w:rsidRDefault="004C6EAA">
      <w:pPr>
        <w:rPr>
          <w:sz w:val="36"/>
          <w:szCs w:val="36"/>
        </w:rPr>
      </w:pPr>
      <w:r w:rsidRPr="005E077B">
        <w:rPr>
          <w:sz w:val="36"/>
          <w:szCs w:val="36"/>
        </w:rPr>
        <w:t>Example (Terraform - Declarative)</w:t>
      </w:r>
    </w:p>
    <w:p w14:paraId="72728FC1" w14:textId="77777777" w:rsidR="005E077B" w:rsidRPr="005E077B" w:rsidRDefault="005E077B" w:rsidP="005E0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5E077B">
        <w:rPr>
          <w:sz w:val="36"/>
          <w:szCs w:val="36"/>
        </w:rPr>
        <w:t>resource "</w:t>
      </w:r>
      <w:proofErr w:type="spellStart"/>
      <w:r w:rsidRPr="005E077B">
        <w:rPr>
          <w:sz w:val="36"/>
          <w:szCs w:val="36"/>
        </w:rPr>
        <w:t>aws_instance</w:t>
      </w:r>
      <w:proofErr w:type="spellEnd"/>
      <w:r w:rsidRPr="005E077B">
        <w:rPr>
          <w:sz w:val="36"/>
          <w:szCs w:val="36"/>
        </w:rPr>
        <w:t>" "example" {</w:t>
      </w:r>
    </w:p>
    <w:p w14:paraId="3001D786" w14:textId="77777777" w:rsidR="005E077B" w:rsidRPr="005E077B" w:rsidRDefault="005E077B" w:rsidP="005E0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5E077B">
        <w:rPr>
          <w:sz w:val="36"/>
          <w:szCs w:val="36"/>
        </w:rPr>
        <w:t xml:space="preserve">  </w:t>
      </w:r>
      <w:proofErr w:type="spellStart"/>
      <w:r w:rsidRPr="005E077B">
        <w:rPr>
          <w:sz w:val="36"/>
          <w:szCs w:val="36"/>
        </w:rPr>
        <w:t>ami</w:t>
      </w:r>
      <w:proofErr w:type="spellEnd"/>
      <w:r w:rsidRPr="005E077B">
        <w:rPr>
          <w:sz w:val="36"/>
          <w:szCs w:val="36"/>
        </w:rPr>
        <w:t xml:space="preserve">           = "ami-0c55b159cbfafe1f0"</w:t>
      </w:r>
    </w:p>
    <w:p w14:paraId="51B6059F" w14:textId="77777777" w:rsidR="005E077B" w:rsidRPr="005E077B" w:rsidRDefault="005E077B" w:rsidP="005E0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5E077B">
        <w:rPr>
          <w:sz w:val="36"/>
          <w:szCs w:val="36"/>
        </w:rPr>
        <w:t xml:space="preserve">  </w:t>
      </w:r>
      <w:proofErr w:type="spellStart"/>
      <w:r w:rsidRPr="005E077B">
        <w:rPr>
          <w:sz w:val="36"/>
          <w:szCs w:val="36"/>
        </w:rPr>
        <w:t>instance_type</w:t>
      </w:r>
      <w:proofErr w:type="spellEnd"/>
      <w:r w:rsidRPr="005E077B">
        <w:rPr>
          <w:sz w:val="36"/>
          <w:szCs w:val="36"/>
        </w:rPr>
        <w:t xml:space="preserve"> = "t</w:t>
      </w:r>
      <w:proofErr w:type="gramStart"/>
      <w:r w:rsidRPr="005E077B">
        <w:rPr>
          <w:sz w:val="36"/>
          <w:szCs w:val="36"/>
        </w:rPr>
        <w:t>2.micro</w:t>
      </w:r>
      <w:proofErr w:type="gramEnd"/>
      <w:r w:rsidRPr="005E077B">
        <w:rPr>
          <w:sz w:val="36"/>
          <w:szCs w:val="36"/>
        </w:rPr>
        <w:t>"</w:t>
      </w:r>
    </w:p>
    <w:p w14:paraId="00A8EF42" w14:textId="4F028BB6" w:rsidR="005E077B" w:rsidRDefault="005E077B" w:rsidP="005E0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5E077B">
        <w:rPr>
          <w:sz w:val="36"/>
          <w:szCs w:val="36"/>
        </w:rPr>
        <w:t>}</w:t>
      </w:r>
    </w:p>
    <w:p w14:paraId="13EFA09F" w14:textId="77777777" w:rsidR="005E077B" w:rsidRPr="005E077B" w:rsidRDefault="005E077B" w:rsidP="005E077B">
      <w:pPr>
        <w:rPr>
          <w:b/>
          <w:bCs/>
          <w:sz w:val="36"/>
          <w:szCs w:val="36"/>
        </w:rPr>
      </w:pPr>
      <w:r w:rsidRPr="005E077B">
        <w:rPr>
          <w:b/>
          <w:bCs/>
          <w:sz w:val="36"/>
          <w:szCs w:val="36"/>
        </w:rPr>
        <w:t>Pros of Declarative Approach:</w:t>
      </w:r>
    </w:p>
    <w:p w14:paraId="6AF1A4C3" w14:textId="77777777" w:rsidR="005E077B" w:rsidRPr="005E077B" w:rsidRDefault="005E077B" w:rsidP="005E077B">
      <w:pPr>
        <w:rPr>
          <w:sz w:val="36"/>
          <w:szCs w:val="36"/>
        </w:rPr>
      </w:pPr>
      <w:r w:rsidRPr="005E077B">
        <w:rPr>
          <w:rFonts w:ascii="Segoe UI Emoji" w:hAnsi="Segoe UI Emoji" w:cs="Segoe UI Emoji"/>
          <w:sz w:val="36"/>
          <w:szCs w:val="36"/>
        </w:rPr>
        <w:t>✅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Easier to maintain:</w:t>
      </w:r>
      <w:r w:rsidRPr="005E077B">
        <w:rPr>
          <w:sz w:val="36"/>
          <w:szCs w:val="36"/>
        </w:rPr>
        <w:t xml:space="preserve"> The focus is on desired end state rather than step-by-step execution.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✅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Idempotency:</w:t>
      </w:r>
      <w:r w:rsidRPr="005E077B">
        <w:rPr>
          <w:sz w:val="36"/>
          <w:szCs w:val="36"/>
        </w:rPr>
        <w:t xml:space="preserve"> Running the same code multiple times ensures the infrastructure remains in the desired state.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✅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Automatic dependency management:</w:t>
      </w:r>
      <w:r w:rsidRPr="005E077B">
        <w:rPr>
          <w:sz w:val="36"/>
          <w:szCs w:val="36"/>
        </w:rPr>
        <w:t xml:space="preserve"> Tools like Terraform or CloudFormation resolve dependencies internally.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✅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Better scalability:</w:t>
      </w:r>
      <w:r w:rsidRPr="005E077B">
        <w:rPr>
          <w:sz w:val="36"/>
          <w:szCs w:val="36"/>
        </w:rPr>
        <w:t xml:space="preserve"> Since it's state-based, it's easier to manage large infrastructures.</w:t>
      </w:r>
    </w:p>
    <w:p w14:paraId="534AC519" w14:textId="77777777" w:rsidR="005E077B" w:rsidRPr="005E077B" w:rsidRDefault="005E077B" w:rsidP="005E077B">
      <w:pPr>
        <w:rPr>
          <w:b/>
          <w:bCs/>
          <w:sz w:val="36"/>
          <w:szCs w:val="36"/>
        </w:rPr>
      </w:pPr>
      <w:r w:rsidRPr="005E077B">
        <w:rPr>
          <w:b/>
          <w:bCs/>
          <w:sz w:val="36"/>
          <w:szCs w:val="36"/>
        </w:rPr>
        <w:t>Cons of Declarative Approach:</w:t>
      </w:r>
    </w:p>
    <w:p w14:paraId="76783E73" w14:textId="77777777" w:rsidR="005E077B" w:rsidRPr="005E077B" w:rsidRDefault="005E077B" w:rsidP="005E077B">
      <w:pPr>
        <w:rPr>
          <w:sz w:val="36"/>
          <w:szCs w:val="36"/>
        </w:rPr>
      </w:pPr>
      <w:r w:rsidRPr="005E077B">
        <w:rPr>
          <w:rFonts w:ascii="Segoe UI Emoji" w:hAnsi="Segoe UI Emoji" w:cs="Segoe UI Emoji"/>
          <w:sz w:val="36"/>
          <w:szCs w:val="36"/>
        </w:rPr>
        <w:t>❌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Less flexibility:</w:t>
      </w:r>
      <w:r w:rsidRPr="005E077B">
        <w:rPr>
          <w:sz w:val="36"/>
          <w:szCs w:val="36"/>
        </w:rPr>
        <w:t xml:space="preserve"> Fine-grained control over execution order is limited.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lastRenderedPageBreak/>
        <w:t>❌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Complex debugging:</w:t>
      </w:r>
      <w:r w:rsidRPr="005E077B">
        <w:rPr>
          <w:sz w:val="36"/>
          <w:szCs w:val="36"/>
        </w:rPr>
        <w:t xml:space="preserve"> Troubleshooting issues can be difficult since changes are determined automatically.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❌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Steeper learning curve:</w:t>
      </w:r>
      <w:r w:rsidRPr="005E077B">
        <w:rPr>
          <w:sz w:val="36"/>
          <w:szCs w:val="36"/>
        </w:rPr>
        <w:t xml:space="preserve"> Users must understand state management and how the tool enforces changes.</w:t>
      </w:r>
    </w:p>
    <w:p w14:paraId="19696068" w14:textId="45C023EE" w:rsidR="005E077B" w:rsidRDefault="005E077B" w:rsidP="005E077B">
      <w:pPr>
        <w:rPr>
          <w:sz w:val="36"/>
          <w:szCs w:val="36"/>
        </w:rPr>
      </w:pPr>
    </w:p>
    <w:p w14:paraId="6A288302" w14:textId="5E2B01D6" w:rsidR="005E077B" w:rsidRDefault="005E077B" w:rsidP="005E077B">
      <w:pPr>
        <w:rPr>
          <w:b/>
          <w:bCs/>
          <w:sz w:val="36"/>
          <w:szCs w:val="36"/>
        </w:rPr>
      </w:pPr>
      <w:r w:rsidRPr="005E077B">
        <w:rPr>
          <w:b/>
          <w:bCs/>
          <w:sz w:val="36"/>
          <w:szCs w:val="36"/>
        </w:rPr>
        <w:t>Imperative Approach</w:t>
      </w:r>
    </w:p>
    <w:p w14:paraId="1D485DC4" w14:textId="45715FD2" w:rsidR="005E077B" w:rsidRDefault="005E077B" w:rsidP="005E077B">
      <w:pPr>
        <w:rPr>
          <w:sz w:val="36"/>
          <w:szCs w:val="36"/>
        </w:rPr>
      </w:pPr>
      <w:r w:rsidRPr="005E077B">
        <w:rPr>
          <w:sz w:val="36"/>
          <w:szCs w:val="36"/>
        </w:rPr>
        <w:t>Example (AWS CLI - Imperative)</w:t>
      </w:r>
    </w:p>
    <w:p w14:paraId="0B3917E9" w14:textId="09D9EBF5" w:rsidR="005E077B" w:rsidRDefault="005E077B" w:rsidP="005E0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5E077B">
        <w:rPr>
          <w:sz w:val="36"/>
          <w:szCs w:val="36"/>
        </w:rPr>
        <w:t>aws</w:t>
      </w:r>
      <w:proofErr w:type="spellEnd"/>
      <w:r w:rsidRPr="005E077B">
        <w:rPr>
          <w:sz w:val="36"/>
          <w:szCs w:val="36"/>
        </w:rPr>
        <w:t xml:space="preserve"> ec2 run-instances --image-id ami-0c55b159cbfafe1f0 --instance-type t</w:t>
      </w:r>
      <w:proofErr w:type="gramStart"/>
      <w:r w:rsidRPr="005E077B">
        <w:rPr>
          <w:sz w:val="36"/>
          <w:szCs w:val="36"/>
        </w:rPr>
        <w:t>2.micro</w:t>
      </w:r>
      <w:proofErr w:type="gramEnd"/>
    </w:p>
    <w:p w14:paraId="47F04861" w14:textId="77777777" w:rsidR="005E077B" w:rsidRPr="005E077B" w:rsidRDefault="005E077B" w:rsidP="005E077B">
      <w:pPr>
        <w:rPr>
          <w:b/>
          <w:bCs/>
          <w:sz w:val="36"/>
          <w:szCs w:val="36"/>
        </w:rPr>
      </w:pPr>
      <w:r w:rsidRPr="005E077B">
        <w:rPr>
          <w:b/>
          <w:bCs/>
          <w:sz w:val="36"/>
          <w:szCs w:val="36"/>
        </w:rPr>
        <w:t>Pros of Imperative Approach:</w:t>
      </w:r>
    </w:p>
    <w:p w14:paraId="6815866E" w14:textId="77777777" w:rsidR="005E077B" w:rsidRPr="005E077B" w:rsidRDefault="005E077B" w:rsidP="005E077B">
      <w:pPr>
        <w:rPr>
          <w:sz w:val="36"/>
          <w:szCs w:val="36"/>
        </w:rPr>
      </w:pPr>
      <w:r w:rsidRPr="005E077B">
        <w:rPr>
          <w:rFonts w:ascii="Segoe UI Emoji" w:hAnsi="Segoe UI Emoji" w:cs="Segoe UI Emoji"/>
          <w:sz w:val="36"/>
          <w:szCs w:val="36"/>
        </w:rPr>
        <w:t>✅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Fine-grained control:</w:t>
      </w:r>
      <w:r w:rsidRPr="005E077B">
        <w:rPr>
          <w:sz w:val="36"/>
          <w:szCs w:val="36"/>
        </w:rPr>
        <w:t xml:space="preserve"> Allows explicit sequencing of operations.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✅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Easier debugging:</w:t>
      </w:r>
      <w:r w:rsidRPr="005E077B">
        <w:rPr>
          <w:sz w:val="36"/>
          <w:szCs w:val="36"/>
        </w:rPr>
        <w:t xml:space="preserve"> Errors are tied to specific commands, making troubleshooting straightforward.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✅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Simple for small tasks:</w:t>
      </w:r>
      <w:r w:rsidRPr="005E077B">
        <w:rPr>
          <w:sz w:val="36"/>
          <w:szCs w:val="36"/>
        </w:rPr>
        <w:t xml:space="preserve"> Running individual commands is quick and doesn’t require a state file.</w:t>
      </w:r>
    </w:p>
    <w:p w14:paraId="1CD317F5" w14:textId="77777777" w:rsidR="005E077B" w:rsidRPr="005E077B" w:rsidRDefault="005E077B" w:rsidP="005E077B">
      <w:pPr>
        <w:rPr>
          <w:b/>
          <w:bCs/>
          <w:sz w:val="36"/>
          <w:szCs w:val="36"/>
        </w:rPr>
      </w:pPr>
      <w:r w:rsidRPr="005E077B">
        <w:rPr>
          <w:b/>
          <w:bCs/>
          <w:sz w:val="36"/>
          <w:szCs w:val="36"/>
        </w:rPr>
        <w:t>Cons of Imperative Approach:</w:t>
      </w:r>
    </w:p>
    <w:p w14:paraId="694ADE5B" w14:textId="77777777" w:rsidR="005E077B" w:rsidRPr="005E077B" w:rsidRDefault="005E077B" w:rsidP="005E077B">
      <w:pPr>
        <w:rPr>
          <w:sz w:val="36"/>
          <w:szCs w:val="36"/>
        </w:rPr>
      </w:pPr>
      <w:r w:rsidRPr="005E077B">
        <w:rPr>
          <w:rFonts w:ascii="Segoe UI Emoji" w:hAnsi="Segoe UI Emoji" w:cs="Segoe UI Emoji"/>
          <w:sz w:val="36"/>
          <w:szCs w:val="36"/>
        </w:rPr>
        <w:t>❌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Not idempotent:</w:t>
      </w:r>
      <w:r w:rsidRPr="005E077B">
        <w:rPr>
          <w:sz w:val="36"/>
          <w:szCs w:val="36"/>
        </w:rPr>
        <w:t xml:space="preserve"> Running the same script multiple times may create duplicate resources.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❌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Harder to scale:</w:t>
      </w:r>
      <w:r w:rsidRPr="005E077B">
        <w:rPr>
          <w:sz w:val="36"/>
          <w:szCs w:val="36"/>
        </w:rPr>
        <w:t xml:space="preserve"> Managing infrastructure at scale requires extensive scripting and tracking.</w:t>
      </w:r>
      <w:r w:rsidRPr="005E077B">
        <w:rPr>
          <w:sz w:val="36"/>
          <w:szCs w:val="36"/>
        </w:rPr>
        <w:br/>
      </w:r>
      <w:r w:rsidRPr="005E077B">
        <w:rPr>
          <w:rFonts w:ascii="Segoe UI Emoji" w:hAnsi="Segoe UI Emoji" w:cs="Segoe UI Emoji"/>
          <w:sz w:val="36"/>
          <w:szCs w:val="36"/>
        </w:rPr>
        <w:t>❌</w:t>
      </w:r>
      <w:r w:rsidRPr="005E077B">
        <w:rPr>
          <w:sz w:val="36"/>
          <w:szCs w:val="36"/>
        </w:rPr>
        <w:t xml:space="preserve"> </w:t>
      </w:r>
      <w:r w:rsidRPr="005E077B">
        <w:rPr>
          <w:b/>
          <w:bCs/>
          <w:sz w:val="36"/>
          <w:szCs w:val="36"/>
        </w:rPr>
        <w:t>Manual dependency management:</w:t>
      </w:r>
      <w:r w:rsidRPr="005E077B">
        <w:rPr>
          <w:sz w:val="36"/>
          <w:szCs w:val="36"/>
        </w:rPr>
        <w:t xml:space="preserve"> Users must determine the correct order of execution.</w:t>
      </w:r>
    </w:p>
    <w:p w14:paraId="441134BF" w14:textId="77777777" w:rsidR="005E077B" w:rsidRPr="005E077B" w:rsidRDefault="005E077B" w:rsidP="005E077B">
      <w:pPr>
        <w:rPr>
          <w:sz w:val="36"/>
          <w:szCs w:val="36"/>
        </w:rPr>
      </w:pPr>
    </w:p>
    <w:sectPr w:rsidR="005E077B" w:rsidRPr="005E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E6B"/>
    <w:multiLevelType w:val="multilevel"/>
    <w:tmpl w:val="1154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2503"/>
    <w:multiLevelType w:val="multilevel"/>
    <w:tmpl w:val="4052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902CC"/>
    <w:multiLevelType w:val="multilevel"/>
    <w:tmpl w:val="F04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57081"/>
    <w:multiLevelType w:val="multilevel"/>
    <w:tmpl w:val="C82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013E"/>
    <w:multiLevelType w:val="multilevel"/>
    <w:tmpl w:val="B18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F5FF5"/>
    <w:multiLevelType w:val="multilevel"/>
    <w:tmpl w:val="002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B1AAE"/>
    <w:multiLevelType w:val="multilevel"/>
    <w:tmpl w:val="92F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54245"/>
    <w:multiLevelType w:val="multilevel"/>
    <w:tmpl w:val="0AF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201E5"/>
    <w:multiLevelType w:val="multilevel"/>
    <w:tmpl w:val="AB08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22700">
    <w:abstractNumId w:val="1"/>
  </w:num>
  <w:num w:numId="2" w16cid:durableId="129590326">
    <w:abstractNumId w:val="6"/>
  </w:num>
  <w:num w:numId="3" w16cid:durableId="198054222">
    <w:abstractNumId w:val="5"/>
  </w:num>
  <w:num w:numId="4" w16cid:durableId="274485774">
    <w:abstractNumId w:val="0"/>
  </w:num>
  <w:num w:numId="5" w16cid:durableId="898445221">
    <w:abstractNumId w:val="3"/>
  </w:num>
  <w:num w:numId="6" w16cid:durableId="1923484742">
    <w:abstractNumId w:val="2"/>
  </w:num>
  <w:num w:numId="7" w16cid:durableId="1946963196">
    <w:abstractNumId w:val="8"/>
  </w:num>
  <w:num w:numId="8" w16cid:durableId="1832940123">
    <w:abstractNumId w:val="4"/>
  </w:num>
  <w:num w:numId="9" w16cid:durableId="2124419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AA"/>
    <w:rsid w:val="00296186"/>
    <w:rsid w:val="004C6EAA"/>
    <w:rsid w:val="005D3730"/>
    <w:rsid w:val="005E077B"/>
    <w:rsid w:val="009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29F69"/>
  <w15:chartTrackingRefBased/>
  <w15:docId w15:val="{DB490A9E-76B6-4496-9530-B5711FCB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722</Words>
  <Characters>4701</Characters>
  <Application>Microsoft Office Word</Application>
  <DocSecurity>0</DocSecurity>
  <Lines>137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2025-02-24T23:03:00Z</dcterms:created>
  <dcterms:modified xsi:type="dcterms:W3CDTF">2025-02-24T23:18:00Z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9901db56-16b1-48e8-931b-3a1f8ff0519e</vt:lpwstr>
  </property>
</Properties>
</file>