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5F5F5"/>
  <w:body>
    <w:tbl>
      <w:tblPr>
        <w:tblStyle w:val="TableGrid"/>
        <w:tblW w:w="11250" w:type="dxa"/>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3600"/>
        <w:gridCol w:w="7650"/>
      </w:tblGrid>
      <w:tr w:rsidR="007E4D95" w:rsidRPr="00DF7B1F" w14:paraId="20DC2CA1" w14:textId="77777777" w:rsidTr="24744950">
        <w:trPr>
          <w:trHeight w:val="1980"/>
        </w:trPr>
        <w:tc>
          <w:tcPr>
            <w:tcW w:w="11250" w:type="dxa"/>
            <w:gridSpan w:val="2"/>
            <w:shd w:val="clear" w:color="auto" w:fill="FFFFFF" w:themeFill="background1"/>
          </w:tcPr>
          <w:p w14:paraId="7E807382" w14:textId="77777777" w:rsidR="007E4D95" w:rsidRPr="00DF7B1F" w:rsidRDefault="004021A3" w:rsidP="00864FBD">
            <w:pPr>
              <w:ind w:left="-108"/>
              <w:rPr>
                <w:rFonts w:ascii="Tahoma" w:hAnsi="Tahoma" w:cs="Tahoma"/>
              </w:rPr>
            </w:pPr>
            <w:r w:rsidRPr="00DF7B1F">
              <w:rPr>
                <w:rFonts w:ascii="Tahoma" w:hAnsi="Tahoma" w:cs="Tahoma"/>
                <w:noProof/>
              </w:rPr>
              <mc:AlternateContent>
                <mc:Choice Requires="wps">
                  <w:drawing>
                    <wp:anchor distT="0" distB="0" distL="114300" distR="114300" simplePos="0" relativeHeight="251629056" behindDoc="0" locked="0" layoutInCell="1" allowOverlap="1" wp14:anchorId="4F421691" wp14:editId="7B4DE3DB">
                      <wp:simplePos x="0" y="0"/>
                      <wp:positionH relativeFrom="column">
                        <wp:posOffset>2167773</wp:posOffset>
                      </wp:positionH>
                      <wp:positionV relativeFrom="paragraph">
                        <wp:posOffset>163036</wp:posOffset>
                      </wp:positionV>
                      <wp:extent cx="4733925" cy="1099524"/>
                      <wp:effectExtent l="0" t="0" r="0" b="0"/>
                      <wp:wrapNone/>
                      <wp:docPr id="325" name="Rectangle 325"/>
                      <wp:cNvGraphicFramePr/>
                      <a:graphic xmlns:a="http://schemas.openxmlformats.org/drawingml/2006/main">
                        <a:graphicData uri="http://schemas.microsoft.com/office/word/2010/wordprocessingShape">
                          <wps:wsp>
                            <wps:cNvSpPr/>
                            <wps:spPr>
                              <a:xfrm>
                                <a:off x="0" y="0"/>
                                <a:ext cx="4733925" cy="109952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212B6D" w14:textId="77777777" w:rsidR="00D86C5C" w:rsidRPr="00485D6C" w:rsidRDefault="00D86C5C" w:rsidP="00D86C5C">
                                  <w:pPr>
                                    <w:keepLines/>
                                    <w:spacing w:after="0" w:line="240" w:lineRule="auto"/>
                                    <w:jc w:val="center"/>
                                    <w:rPr>
                                      <w:rFonts w:asciiTheme="majorHAnsi" w:hAnsiTheme="majorHAnsi"/>
                                      <w:b/>
                                      <w:bCs/>
                                      <w:color w:val="000000" w:themeColor="text1"/>
                                      <w:sz w:val="24"/>
                                      <w:szCs w:val="24"/>
                                    </w:rPr>
                                  </w:pPr>
                                  <w:r w:rsidRPr="00485D6C">
                                    <w:rPr>
                                      <w:rFonts w:asciiTheme="majorHAnsi" w:hAnsiTheme="majorHAnsi"/>
                                      <w:b/>
                                      <w:bCs/>
                                      <w:color w:val="000000" w:themeColor="text1"/>
                                      <w:sz w:val="24"/>
                                      <w:szCs w:val="24"/>
                                    </w:rPr>
                                    <w:t xml:space="preserve">Santosh Kommula </w:t>
                                  </w:r>
                                </w:p>
                                <w:p w14:paraId="53466B54" w14:textId="5DC381D9" w:rsidR="00256A4B" w:rsidRDefault="00D86C5C" w:rsidP="00D86C5C">
                                  <w:pPr>
                                    <w:keepLines/>
                                    <w:spacing w:line="240" w:lineRule="auto"/>
                                    <w:contextualSpacing/>
                                    <w:jc w:val="center"/>
                                    <w:rPr>
                                      <w:rFonts w:asciiTheme="majorHAnsi" w:hAnsiTheme="majorHAnsi" w:cs="Tahoma"/>
                                      <w:color w:val="000000" w:themeColor="text1"/>
                                      <w:sz w:val="20"/>
                                      <w:szCs w:val="20"/>
                                    </w:rPr>
                                  </w:pPr>
                                  <w:r w:rsidRPr="00FD1AD7">
                                    <w:rPr>
                                      <w:rFonts w:asciiTheme="majorHAnsi" w:hAnsiTheme="majorHAnsi" w:cs="Tahoma"/>
                                      <w:b/>
                                      <w:color w:val="000000" w:themeColor="text1"/>
                                      <w:sz w:val="20"/>
                                      <w:szCs w:val="20"/>
                                    </w:rPr>
                                    <w:t>Contact</w:t>
                                  </w:r>
                                  <w:r w:rsidRPr="00FD1AD7">
                                    <w:rPr>
                                      <w:rFonts w:asciiTheme="majorHAnsi" w:hAnsiTheme="majorHAnsi" w:cs="Tahoma"/>
                                      <w:color w:val="000000" w:themeColor="text1"/>
                                      <w:sz w:val="20"/>
                                      <w:szCs w:val="20"/>
                                    </w:rPr>
                                    <w:t>:</w:t>
                                  </w:r>
                                  <w:r w:rsidR="00256A4B">
                                    <w:rPr>
                                      <w:rFonts w:asciiTheme="majorHAnsi" w:hAnsiTheme="majorHAnsi" w:cs="Tahoma"/>
                                      <w:color w:val="000000" w:themeColor="text1"/>
                                      <w:sz w:val="20"/>
                                      <w:szCs w:val="20"/>
                                    </w:rPr>
                                    <w:t xml:space="preserve"> +91 8096478373</w:t>
                                  </w:r>
                                </w:p>
                                <w:p w14:paraId="268BCE37" w14:textId="6490AF37" w:rsidR="00D86C5C" w:rsidRPr="00FD1AD7" w:rsidRDefault="00D86C5C" w:rsidP="00D86C5C">
                                  <w:pPr>
                                    <w:keepLines/>
                                    <w:spacing w:line="240" w:lineRule="auto"/>
                                    <w:contextualSpacing/>
                                    <w:jc w:val="center"/>
                                    <w:rPr>
                                      <w:rFonts w:asciiTheme="majorHAnsi" w:hAnsiTheme="majorHAnsi"/>
                                      <w:color w:val="000000" w:themeColor="text1"/>
                                      <w:sz w:val="20"/>
                                      <w:szCs w:val="20"/>
                                    </w:rPr>
                                  </w:pPr>
                                  <w:r w:rsidRPr="00FD1AD7">
                                    <w:rPr>
                                      <w:rFonts w:asciiTheme="majorHAnsi" w:hAnsiTheme="majorHAnsi" w:cs="Tahoma"/>
                                      <w:b/>
                                      <w:color w:val="000000" w:themeColor="text1"/>
                                      <w:sz w:val="20"/>
                                      <w:szCs w:val="20"/>
                                    </w:rPr>
                                    <w:t>E-Mail:</w:t>
                                  </w:r>
                                  <w:r w:rsidRPr="00FD1AD7">
                                    <w:rPr>
                                      <w:rFonts w:asciiTheme="majorHAnsi" w:hAnsiTheme="majorHAnsi" w:cs="Tahoma"/>
                                      <w:color w:val="000000" w:themeColor="text1"/>
                                      <w:sz w:val="20"/>
                                      <w:szCs w:val="20"/>
                                    </w:rPr>
                                    <w:t xml:space="preserve"> </w:t>
                                  </w:r>
                                  <w:r w:rsidRPr="00FD1AD7">
                                    <w:rPr>
                                      <w:rFonts w:asciiTheme="majorHAnsi" w:hAnsiTheme="majorHAnsi"/>
                                      <w:color w:val="000000" w:themeColor="text1"/>
                                      <w:sz w:val="20"/>
                                      <w:szCs w:val="20"/>
                                    </w:rPr>
                                    <w:t xml:space="preserve"> </w:t>
                                  </w:r>
                                  <w:hyperlink r:id="rId10" w:history="1">
                                    <w:r w:rsidR="007B2B34" w:rsidRPr="006C3E1E">
                                      <w:rPr>
                                        <w:rStyle w:val="Hyperlink"/>
                                        <w:rFonts w:asciiTheme="majorHAnsi" w:hAnsiTheme="majorHAnsi"/>
                                        <w:sz w:val="20"/>
                                        <w:szCs w:val="20"/>
                                      </w:rPr>
                                      <w:t>santoshkommula@gmail.com</w:t>
                                    </w:r>
                                  </w:hyperlink>
                                </w:p>
                                <w:p w14:paraId="5C72D0BF" w14:textId="127AECAF" w:rsidR="00D86C5C" w:rsidRPr="00FD1AD7" w:rsidRDefault="0055331B" w:rsidP="0055331B">
                                  <w:pPr>
                                    <w:keepLines/>
                                    <w:spacing w:line="240" w:lineRule="auto"/>
                                    <w:contextualSpacing/>
                                    <w:rPr>
                                      <w:rFonts w:asciiTheme="majorHAnsi" w:hAnsiTheme="majorHAnsi"/>
                                      <w:color w:val="000000" w:themeColor="text1"/>
                                      <w:sz w:val="20"/>
                                      <w:szCs w:val="20"/>
                                    </w:rPr>
                                  </w:pPr>
                                  <w:r>
                                    <w:rPr>
                                      <w:rFonts w:asciiTheme="majorHAnsi" w:hAnsiTheme="majorHAnsi"/>
                                      <w:color w:val="000000" w:themeColor="text1"/>
                                      <w:sz w:val="20"/>
                                      <w:szCs w:val="20"/>
                                    </w:rPr>
                                    <w:t xml:space="preserve">                                                </w:t>
                                  </w:r>
                                  <w:r w:rsidR="008C6155">
                                    <w:rPr>
                                      <w:rFonts w:asciiTheme="majorHAnsi" w:hAnsiTheme="majorHAnsi"/>
                                      <w:color w:val="000000" w:themeColor="text1"/>
                                      <w:sz w:val="20"/>
                                      <w:szCs w:val="20"/>
                                    </w:rPr>
                                    <w:t>Hyderabad, 500033</w:t>
                                  </w:r>
                                  <w:r>
                                    <w:rPr>
                                      <w:rFonts w:asciiTheme="majorHAnsi" w:hAnsiTheme="majorHAnsi"/>
                                      <w:color w:val="000000" w:themeColor="text1"/>
                                      <w:sz w:val="20"/>
                                      <w:szCs w:val="20"/>
                                    </w:rPr>
                                    <w:t>, Telangana</w:t>
                                  </w:r>
                                </w:p>
                                <w:p w14:paraId="7F7C8653" w14:textId="77777777" w:rsidR="007D245B" w:rsidRPr="002F6646" w:rsidRDefault="007D245B" w:rsidP="002F6646">
                                  <w:pPr>
                                    <w:spacing w:after="0"/>
                                    <w:jc w:val="both"/>
                                    <w:rPr>
                                      <w:rFonts w:asciiTheme="majorHAnsi" w:hAnsiTheme="majorHAnsi" w:cs="Tahoma"/>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21691" id="Rectangle 325" o:spid="_x0000_s1026" style="position:absolute;left:0;text-align:left;margin-left:170.7pt;margin-top:12.85pt;width:372.75pt;height:86.6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" filled="f" stroked="f" strokeweight="2pt">
                      <v:textbox>
                        <w:txbxContent>
                          <w:p w14:paraId="2F212B6D" w14:textId="77777777" w:rsidR="00D86C5C" w:rsidRPr="00485D6C" w:rsidRDefault="00D86C5C" w:rsidP="00D86C5C">
                            <w:pPr>
                              <w:keepLines/>
                              <w:spacing w:after="0" w:line="240" w:lineRule="auto"/>
                              <w:jc w:val="center"/>
                              <w:rPr>
                                <w:rFonts w:asciiTheme="majorHAnsi" w:hAnsiTheme="majorHAnsi"/>
                                <w:b/>
                                <w:bCs/>
                                <w:color w:val="000000" w:themeColor="text1"/>
                                <w:sz w:val="24"/>
                                <w:szCs w:val="24"/>
                              </w:rPr>
                            </w:pPr>
                            <w:r w:rsidRPr="00485D6C">
                              <w:rPr>
                                <w:rFonts w:asciiTheme="majorHAnsi" w:hAnsiTheme="majorHAnsi"/>
                                <w:b/>
                                <w:bCs/>
                                <w:color w:val="000000" w:themeColor="text1"/>
                                <w:sz w:val="24"/>
                                <w:szCs w:val="24"/>
                              </w:rPr>
                              <w:t xml:space="preserve">Santosh Kommula </w:t>
                            </w:r>
                          </w:p>
                          <w:p w14:paraId="53466B54" w14:textId="5DC381D9" w:rsidR="00256A4B" w:rsidRDefault="00D86C5C" w:rsidP="00D86C5C">
                            <w:pPr>
                              <w:keepLines/>
                              <w:spacing w:line="240" w:lineRule="auto"/>
                              <w:contextualSpacing/>
                              <w:jc w:val="center"/>
                              <w:rPr>
                                <w:rFonts w:asciiTheme="majorHAnsi" w:hAnsiTheme="majorHAnsi" w:cs="Tahoma"/>
                                <w:color w:val="000000" w:themeColor="text1"/>
                                <w:sz w:val="20"/>
                                <w:szCs w:val="20"/>
                              </w:rPr>
                            </w:pPr>
                            <w:r w:rsidRPr="00FD1AD7">
                              <w:rPr>
                                <w:rFonts w:asciiTheme="majorHAnsi" w:hAnsiTheme="majorHAnsi" w:cs="Tahoma"/>
                                <w:b/>
                                <w:color w:val="000000" w:themeColor="text1"/>
                                <w:sz w:val="20"/>
                                <w:szCs w:val="20"/>
                              </w:rPr>
                              <w:t>Contact</w:t>
                            </w:r>
                            <w:r w:rsidRPr="00FD1AD7">
                              <w:rPr>
                                <w:rFonts w:asciiTheme="majorHAnsi" w:hAnsiTheme="majorHAnsi" w:cs="Tahoma"/>
                                <w:color w:val="000000" w:themeColor="text1"/>
                                <w:sz w:val="20"/>
                                <w:szCs w:val="20"/>
                              </w:rPr>
                              <w:t>:</w:t>
                            </w:r>
                            <w:r w:rsidR="00256A4B">
                              <w:rPr>
                                <w:rFonts w:asciiTheme="majorHAnsi" w:hAnsiTheme="majorHAnsi" w:cs="Tahoma"/>
                                <w:color w:val="000000" w:themeColor="text1"/>
                                <w:sz w:val="20"/>
                                <w:szCs w:val="20"/>
                              </w:rPr>
                              <w:t xml:space="preserve"> +91 8096478373</w:t>
                            </w:r>
                          </w:p>
                          <w:p w14:paraId="268BCE37" w14:textId="6490AF37" w:rsidR="00D86C5C" w:rsidRPr="00FD1AD7" w:rsidRDefault="00D86C5C" w:rsidP="00D86C5C">
                            <w:pPr>
                              <w:keepLines/>
                              <w:spacing w:line="240" w:lineRule="auto"/>
                              <w:contextualSpacing/>
                              <w:jc w:val="center"/>
                              <w:rPr>
                                <w:rFonts w:asciiTheme="majorHAnsi" w:hAnsiTheme="majorHAnsi"/>
                                <w:color w:val="000000" w:themeColor="text1"/>
                                <w:sz w:val="20"/>
                                <w:szCs w:val="20"/>
                              </w:rPr>
                            </w:pPr>
                            <w:r w:rsidRPr="00FD1AD7">
                              <w:rPr>
                                <w:rFonts w:asciiTheme="majorHAnsi" w:hAnsiTheme="majorHAnsi" w:cs="Tahoma"/>
                                <w:b/>
                                <w:color w:val="000000" w:themeColor="text1"/>
                                <w:sz w:val="20"/>
                                <w:szCs w:val="20"/>
                              </w:rPr>
                              <w:t>E-Mail:</w:t>
                            </w:r>
                            <w:r w:rsidRPr="00FD1AD7">
                              <w:rPr>
                                <w:rFonts w:asciiTheme="majorHAnsi" w:hAnsiTheme="majorHAnsi" w:cs="Tahoma"/>
                                <w:color w:val="000000" w:themeColor="text1"/>
                                <w:sz w:val="20"/>
                                <w:szCs w:val="20"/>
                              </w:rPr>
                              <w:t xml:space="preserve"> </w:t>
                            </w:r>
                            <w:r w:rsidRPr="00FD1AD7">
                              <w:rPr>
                                <w:rFonts w:asciiTheme="majorHAnsi" w:hAnsiTheme="majorHAnsi"/>
                                <w:color w:val="000000" w:themeColor="text1"/>
                                <w:sz w:val="20"/>
                                <w:szCs w:val="20"/>
                              </w:rPr>
                              <w:t xml:space="preserve"> </w:t>
                            </w:r>
                            <w:hyperlink r:id="rId11" w:history="1">
                              <w:r w:rsidR="007B2B34" w:rsidRPr="006C3E1E">
                                <w:rPr>
                                  <w:rStyle w:val="Hyperlink"/>
                                  <w:rFonts w:asciiTheme="majorHAnsi" w:hAnsiTheme="majorHAnsi"/>
                                  <w:sz w:val="20"/>
                                  <w:szCs w:val="20"/>
                                </w:rPr>
                                <w:t>santoshkommula@gmail.com</w:t>
                              </w:r>
                            </w:hyperlink>
                          </w:p>
                          <w:p w14:paraId="5C72D0BF" w14:textId="127AECAF" w:rsidR="00D86C5C" w:rsidRPr="00FD1AD7" w:rsidRDefault="0055331B" w:rsidP="0055331B">
                            <w:pPr>
                              <w:keepLines/>
                              <w:spacing w:line="240" w:lineRule="auto"/>
                              <w:contextualSpacing/>
                              <w:rPr>
                                <w:rFonts w:asciiTheme="majorHAnsi" w:hAnsiTheme="majorHAnsi"/>
                                <w:color w:val="000000" w:themeColor="text1"/>
                                <w:sz w:val="20"/>
                                <w:szCs w:val="20"/>
                              </w:rPr>
                            </w:pPr>
                            <w:r>
                              <w:rPr>
                                <w:rFonts w:asciiTheme="majorHAnsi" w:hAnsiTheme="majorHAnsi"/>
                                <w:color w:val="000000" w:themeColor="text1"/>
                                <w:sz w:val="20"/>
                                <w:szCs w:val="20"/>
                              </w:rPr>
                              <w:t xml:space="preserve">                                                </w:t>
                            </w:r>
                            <w:r w:rsidR="008C6155">
                              <w:rPr>
                                <w:rFonts w:asciiTheme="majorHAnsi" w:hAnsiTheme="majorHAnsi"/>
                                <w:color w:val="000000" w:themeColor="text1"/>
                                <w:sz w:val="20"/>
                                <w:szCs w:val="20"/>
                              </w:rPr>
                              <w:t>Hyderabad, 500033</w:t>
                            </w:r>
                            <w:r>
                              <w:rPr>
                                <w:rFonts w:asciiTheme="majorHAnsi" w:hAnsiTheme="majorHAnsi"/>
                                <w:color w:val="000000" w:themeColor="text1"/>
                                <w:sz w:val="20"/>
                                <w:szCs w:val="20"/>
                              </w:rPr>
                              <w:t>, Telangana</w:t>
                            </w:r>
                          </w:p>
                          <w:p w14:paraId="7F7C8653" w14:textId="77777777" w:rsidR="007D245B" w:rsidRPr="002F6646" w:rsidRDefault="007D245B" w:rsidP="002F6646">
                            <w:pPr>
                              <w:spacing w:after="0"/>
                              <w:jc w:val="both"/>
                              <w:rPr>
                                <w:rFonts w:asciiTheme="majorHAnsi" w:hAnsiTheme="majorHAnsi" w:cs="Tahoma"/>
                                <w:color w:val="000000" w:themeColor="text1"/>
                                <w:sz w:val="20"/>
                                <w:szCs w:val="20"/>
                              </w:rPr>
                            </w:pPr>
                          </w:p>
                        </w:txbxContent>
                      </v:textbox>
                    </v:rect>
                  </w:pict>
                </mc:Fallback>
              </mc:AlternateContent>
            </w:r>
            <w:r w:rsidR="001C68E9" w:rsidRPr="00DF7B1F">
              <w:rPr>
                <w:rFonts w:ascii="Tahoma" w:hAnsi="Tahoma" w:cs="Tahoma"/>
                <w:noProof/>
              </w:rPr>
              <w:drawing>
                <wp:inline distT="0" distB="0" distL="0" distR="0" wp14:anchorId="0975F05C" wp14:editId="0C92AC3A">
                  <wp:extent cx="7219873" cy="1295400"/>
                  <wp:effectExtent l="0" t="0" r="635"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header-curvey.jpg"/>
                          <pic:cNvPicPr/>
                        </pic:nvPicPr>
                        <pic:blipFill>
                          <a:blip r:embed="rId12">
                            <a:extLst>
                              <a:ext uri="{28A0092B-C50C-407E-A947-70E740481C1C}">
                                <a14:useLocalDpi xmlns:a14="http://schemas.microsoft.com/office/drawing/2010/main" val="0"/>
                              </a:ext>
                            </a:extLst>
                          </a:blip>
                          <a:stretch>
                            <a:fillRect/>
                          </a:stretch>
                        </pic:blipFill>
                        <pic:spPr>
                          <a:xfrm>
                            <a:off x="0" y="0"/>
                            <a:ext cx="7269803" cy="1304358"/>
                          </a:xfrm>
                          <a:prstGeom prst="rect">
                            <a:avLst/>
                          </a:prstGeom>
                        </pic:spPr>
                      </pic:pic>
                    </a:graphicData>
                  </a:graphic>
                </wp:inline>
              </w:drawing>
            </w:r>
          </w:p>
        </w:tc>
      </w:tr>
      <w:tr w:rsidR="00E5412E" w:rsidRPr="00DF7B1F" w14:paraId="1D8553F4" w14:textId="77777777" w:rsidTr="24744950">
        <w:trPr>
          <w:trHeight w:val="70"/>
        </w:trPr>
        <w:tc>
          <w:tcPr>
            <w:tcW w:w="3600" w:type="dxa"/>
            <w:vMerge w:val="restart"/>
            <w:shd w:val="clear" w:color="auto" w:fill="E5E5E5"/>
          </w:tcPr>
          <w:p w14:paraId="39A8CD44" w14:textId="77777777" w:rsidR="00E5412E" w:rsidRPr="00CE4D42" w:rsidRDefault="00E5412E" w:rsidP="003C273F">
            <w:pPr>
              <w:rPr>
                <w:rFonts w:asciiTheme="majorHAnsi" w:hAnsiTheme="majorHAnsi" w:cs="Tahoma"/>
                <w:color w:val="365F91" w:themeColor="accent1" w:themeShade="BF"/>
                <w:sz w:val="28"/>
                <w:szCs w:val="28"/>
              </w:rPr>
            </w:pPr>
            <w:r w:rsidRPr="00DF7B1F">
              <w:rPr>
                <w:rFonts w:ascii="Tahoma" w:hAnsi="Tahoma" w:cs="Tahoma"/>
                <w:noProof/>
                <w:color w:val="F0563D"/>
                <w:sz w:val="28"/>
                <w:szCs w:val="28"/>
              </w:rPr>
              <w:drawing>
                <wp:inline distT="0" distB="0" distL="0" distR="0" wp14:anchorId="71E5E663" wp14:editId="1BC46272">
                  <wp:extent cx="219075" cy="219075"/>
                  <wp:effectExtent l="0" t="0" r="9525" b="9525"/>
                  <wp:docPr id="16" name="Picture 16" descr="cor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ore24x24ico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Pr="00DF7B1F">
              <w:rPr>
                <w:rFonts w:ascii="Tahoma" w:hAnsi="Tahoma" w:cs="Tahoma"/>
                <w:color w:val="F0563D"/>
                <w:sz w:val="28"/>
                <w:szCs w:val="28"/>
              </w:rPr>
              <w:t xml:space="preserve"> </w:t>
            </w:r>
            <w:r w:rsidR="004E6B64" w:rsidRPr="00CE4D42">
              <w:rPr>
                <w:rFonts w:asciiTheme="majorHAnsi" w:hAnsiTheme="majorHAnsi" w:cs="Tahoma"/>
                <w:color w:val="365F91" w:themeColor="accent1" w:themeShade="BF"/>
                <w:sz w:val="28"/>
                <w:szCs w:val="28"/>
              </w:rPr>
              <w:t>Core Competencies</w:t>
            </w:r>
            <w:r w:rsidR="004E6B64" w:rsidRPr="00CE4D42">
              <w:rPr>
                <w:rFonts w:asciiTheme="majorHAnsi" w:hAnsiTheme="majorHAnsi" w:cs="Tahoma"/>
                <w:color w:val="F0563D"/>
                <w:sz w:val="28"/>
                <w:szCs w:val="28"/>
              </w:rPr>
              <w:t xml:space="preserve"> </w:t>
            </w:r>
          </w:p>
          <w:p w14:paraId="1BD78D10" w14:textId="77777777" w:rsidR="00171741" w:rsidRPr="005F0792" w:rsidRDefault="00171741" w:rsidP="005F0792">
            <w:pPr>
              <w:ind w:right="-496"/>
              <w:jc w:val="both"/>
              <w:rPr>
                <w:rFonts w:asciiTheme="majorHAnsi" w:hAnsiTheme="majorHAnsi" w:cs="Tahoma"/>
                <w:color w:val="000000" w:themeColor="text1"/>
                <w:sz w:val="10"/>
                <w:szCs w:val="28"/>
              </w:rPr>
            </w:pPr>
          </w:p>
          <w:tbl>
            <w:tblPr>
              <w:tblStyle w:val="TableGrid"/>
              <w:tblW w:w="3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38"/>
            </w:tblGrid>
            <w:tr w:rsidR="005F0792" w:rsidRPr="005F0792" w14:paraId="5ECBFC20" w14:textId="77777777" w:rsidTr="00757545">
              <w:tc>
                <w:tcPr>
                  <w:tcW w:w="3438" w:type="dxa"/>
                </w:tcPr>
                <w:p w14:paraId="374B4CBF" w14:textId="5673AB2D" w:rsidR="00E5412E" w:rsidRPr="00C27B54" w:rsidRDefault="009E7A3C" w:rsidP="002255B3">
                  <w:pPr>
                    <w:tabs>
                      <w:tab w:val="left" w:pos="3364"/>
                    </w:tabs>
                    <w:rPr>
                      <w:rFonts w:ascii="Cambria" w:eastAsia="Calibri" w:hAnsi="Cambria" w:cs="Tahoma"/>
                      <w:color w:val="000000" w:themeColor="text1"/>
                      <w:sz w:val="20"/>
                      <w:szCs w:val="20"/>
                      <w:lang w:val="en-GB"/>
                    </w:rPr>
                  </w:pPr>
                  <w:r>
                    <w:rPr>
                      <w:rFonts w:ascii="Cambria" w:eastAsia="Calibri" w:hAnsi="Cambria" w:cs="Tahoma"/>
                      <w:color w:val="000000" w:themeColor="text1"/>
                      <w:sz w:val="20"/>
                      <w:szCs w:val="20"/>
                      <w:lang w:val="en-GB"/>
                    </w:rPr>
                    <w:t>Program/Project Management</w:t>
                  </w:r>
                </w:p>
              </w:tc>
            </w:tr>
            <w:tr w:rsidR="005F0792" w:rsidRPr="005F0792" w14:paraId="19DE780B" w14:textId="77777777" w:rsidTr="007A693E">
              <w:trPr>
                <w:trHeight w:val="135"/>
              </w:trPr>
              <w:tc>
                <w:tcPr>
                  <w:tcW w:w="3438" w:type="dxa"/>
                </w:tcPr>
                <w:p w14:paraId="52942F11" w14:textId="77777777" w:rsidR="00E5412E" w:rsidRPr="00C27B54" w:rsidRDefault="00FB05BC" w:rsidP="005F0792">
                  <w:pPr>
                    <w:tabs>
                      <w:tab w:val="left" w:pos="3364"/>
                    </w:tabs>
                    <w:jc w:val="both"/>
                    <w:rPr>
                      <w:rFonts w:ascii="Tahoma" w:hAnsi="Tahoma" w:cs="Tahoma"/>
                      <w:noProof/>
                      <w:color w:val="000000" w:themeColor="text1"/>
                      <w:sz w:val="20"/>
                      <w:szCs w:val="20"/>
                    </w:rPr>
                  </w:pPr>
                  <w:r w:rsidRPr="00C27B54">
                    <w:rPr>
                      <w:rFonts w:ascii="Tahoma" w:hAnsi="Tahoma" w:cs="Tahoma"/>
                      <w:noProof/>
                      <w:color w:val="000000" w:themeColor="text1"/>
                      <w:sz w:val="20"/>
                      <w:szCs w:val="20"/>
                    </w:rPr>
                    <w:drawing>
                      <wp:inline distT="0" distB="0" distL="0" distR="0" wp14:anchorId="58017A44" wp14:editId="4BBC6E26">
                        <wp:extent cx="2038350" cy="114300"/>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tc>
            </w:tr>
            <w:tr w:rsidR="005F0792" w:rsidRPr="005F0792" w14:paraId="29422470" w14:textId="77777777" w:rsidTr="00757545">
              <w:tc>
                <w:tcPr>
                  <w:tcW w:w="3438" w:type="dxa"/>
                </w:tcPr>
                <w:p w14:paraId="06B001CF" w14:textId="42D16DA1" w:rsidR="00E5412E" w:rsidRPr="00C27B54" w:rsidRDefault="009E7A3C" w:rsidP="005F0792">
                  <w:pPr>
                    <w:tabs>
                      <w:tab w:val="left" w:pos="3364"/>
                    </w:tabs>
                    <w:jc w:val="both"/>
                    <w:rPr>
                      <w:rFonts w:ascii="Cambria" w:eastAsia="Calibri" w:hAnsi="Cambria" w:cs="Tahoma"/>
                      <w:color w:val="000000" w:themeColor="text1"/>
                      <w:sz w:val="20"/>
                      <w:szCs w:val="20"/>
                      <w:lang w:val="en-GB"/>
                    </w:rPr>
                  </w:pPr>
                  <w:r>
                    <w:rPr>
                      <w:rFonts w:ascii="Cambria" w:eastAsia="Calibri" w:hAnsi="Cambria" w:cs="Tahoma"/>
                      <w:color w:val="000000" w:themeColor="text1"/>
                      <w:sz w:val="20"/>
                      <w:szCs w:val="20"/>
                      <w:lang w:val="en-GB"/>
                    </w:rPr>
                    <w:t>Delivery</w:t>
                  </w:r>
                  <w:r w:rsidRPr="00C27B54">
                    <w:rPr>
                      <w:rFonts w:ascii="Cambria" w:eastAsia="Calibri" w:hAnsi="Cambria" w:cs="Tahoma"/>
                      <w:color w:val="000000" w:themeColor="text1"/>
                      <w:sz w:val="20"/>
                      <w:szCs w:val="20"/>
                      <w:lang w:val="en-GB"/>
                    </w:rPr>
                    <w:t xml:space="preserve"> Management</w:t>
                  </w:r>
                  <w:r>
                    <w:rPr>
                      <w:rFonts w:ascii="Cambria" w:eastAsia="Calibri" w:hAnsi="Cambria" w:cs="Tahoma"/>
                      <w:color w:val="000000" w:themeColor="text1"/>
                      <w:sz w:val="20"/>
                      <w:szCs w:val="20"/>
                      <w:lang w:val="en-GB"/>
                    </w:rPr>
                    <w:t>, Governance</w:t>
                  </w:r>
                </w:p>
              </w:tc>
            </w:tr>
            <w:tr w:rsidR="005F0792" w:rsidRPr="005F0792" w14:paraId="6DFAC72A" w14:textId="77777777" w:rsidTr="007A693E">
              <w:trPr>
                <w:trHeight w:val="99"/>
              </w:trPr>
              <w:tc>
                <w:tcPr>
                  <w:tcW w:w="3438" w:type="dxa"/>
                </w:tcPr>
                <w:p w14:paraId="697CA60A" w14:textId="77777777" w:rsidR="00E5412E" w:rsidRPr="00C27B54" w:rsidRDefault="00FB05BC" w:rsidP="005F0792">
                  <w:pPr>
                    <w:jc w:val="both"/>
                    <w:rPr>
                      <w:rFonts w:ascii="Tahoma" w:hAnsi="Tahoma" w:cs="Tahoma"/>
                      <w:color w:val="000000" w:themeColor="text1"/>
                      <w:sz w:val="20"/>
                      <w:szCs w:val="20"/>
                    </w:rPr>
                  </w:pPr>
                  <w:r w:rsidRPr="00C27B54">
                    <w:rPr>
                      <w:rFonts w:ascii="Tahoma" w:hAnsi="Tahoma" w:cs="Tahoma"/>
                      <w:noProof/>
                      <w:color w:val="000000" w:themeColor="text1"/>
                      <w:sz w:val="20"/>
                      <w:szCs w:val="20"/>
                    </w:rPr>
                    <w:drawing>
                      <wp:inline distT="0" distB="0" distL="0" distR="0" wp14:anchorId="16DA93C7" wp14:editId="5A640951">
                        <wp:extent cx="2038350" cy="114300"/>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tc>
            </w:tr>
            <w:tr w:rsidR="005F0792" w:rsidRPr="005F0792" w14:paraId="43E657B4" w14:textId="77777777" w:rsidTr="00757545">
              <w:tc>
                <w:tcPr>
                  <w:tcW w:w="3438" w:type="dxa"/>
                </w:tcPr>
                <w:p w14:paraId="48B787ED" w14:textId="2901AAF4" w:rsidR="00E5412E" w:rsidRPr="00C27B54" w:rsidRDefault="00E20AB9" w:rsidP="00BB3278">
                  <w:pPr>
                    <w:jc w:val="both"/>
                    <w:rPr>
                      <w:rFonts w:ascii="Cambria" w:eastAsia="Calibri" w:hAnsi="Cambria" w:cs="Tahoma"/>
                      <w:color w:val="000000" w:themeColor="text1"/>
                      <w:sz w:val="20"/>
                      <w:szCs w:val="20"/>
                      <w:lang w:val="en-GB"/>
                    </w:rPr>
                  </w:pPr>
                  <w:r>
                    <w:rPr>
                      <w:rFonts w:ascii="Cambria" w:eastAsia="Calibri" w:hAnsi="Cambria" w:cs="Tahoma"/>
                      <w:color w:val="000000" w:themeColor="text1"/>
                      <w:sz w:val="20"/>
                      <w:szCs w:val="20"/>
                      <w:lang w:val="en-GB"/>
                    </w:rPr>
                    <w:t>Product</w:t>
                  </w:r>
                  <w:r w:rsidR="0049271B" w:rsidRPr="00C27B54">
                    <w:rPr>
                      <w:rFonts w:ascii="Cambria" w:eastAsia="Calibri" w:hAnsi="Cambria" w:cs="Tahoma"/>
                      <w:color w:val="000000" w:themeColor="text1"/>
                      <w:sz w:val="20"/>
                      <w:szCs w:val="20"/>
                      <w:lang w:val="en-GB"/>
                    </w:rPr>
                    <w:t xml:space="preserve"> </w:t>
                  </w:r>
                  <w:r w:rsidR="00B64464">
                    <w:rPr>
                      <w:rFonts w:ascii="Cambria" w:eastAsia="Calibri" w:hAnsi="Cambria" w:cs="Tahoma"/>
                      <w:color w:val="000000" w:themeColor="text1"/>
                      <w:sz w:val="20"/>
                      <w:szCs w:val="20"/>
                      <w:lang w:val="en-GB"/>
                    </w:rPr>
                    <w:t xml:space="preserve">/ </w:t>
                  </w:r>
                  <w:r w:rsidR="00FE6F97">
                    <w:rPr>
                      <w:rFonts w:ascii="Cambria" w:eastAsia="Calibri" w:hAnsi="Cambria" w:cs="Tahoma"/>
                      <w:color w:val="000000" w:themeColor="text1"/>
                      <w:sz w:val="20"/>
                      <w:szCs w:val="20"/>
                      <w:lang w:val="en-GB"/>
                    </w:rPr>
                    <w:t xml:space="preserve">Service </w:t>
                  </w:r>
                  <w:r w:rsidR="007C50EF">
                    <w:rPr>
                      <w:rFonts w:ascii="Cambria" w:eastAsia="Calibri" w:hAnsi="Cambria" w:cs="Tahoma"/>
                      <w:color w:val="000000" w:themeColor="text1"/>
                      <w:sz w:val="20"/>
                      <w:szCs w:val="20"/>
                      <w:lang w:val="en-GB"/>
                    </w:rPr>
                    <w:t>Delivery</w:t>
                  </w:r>
                </w:p>
              </w:tc>
            </w:tr>
            <w:tr w:rsidR="005F0792" w:rsidRPr="005F0792" w14:paraId="2902FE76" w14:textId="77777777" w:rsidTr="007A693E">
              <w:trPr>
                <w:trHeight w:val="81"/>
              </w:trPr>
              <w:tc>
                <w:tcPr>
                  <w:tcW w:w="3438" w:type="dxa"/>
                </w:tcPr>
                <w:p w14:paraId="76BF6E9A" w14:textId="77777777" w:rsidR="00E5412E" w:rsidRPr="00C27B54" w:rsidRDefault="00E5412E" w:rsidP="005F0792">
                  <w:pPr>
                    <w:tabs>
                      <w:tab w:val="left" w:pos="3364"/>
                    </w:tabs>
                    <w:jc w:val="both"/>
                    <w:rPr>
                      <w:rFonts w:ascii="Tahoma" w:hAnsi="Tahoma" w:cs="Tahoma"/>
                      <w:color w:val="000000" w:themeColor="text1"/>
                      <w:sz w:val="20"/>
                      <w:szCs w:val="20"/>
                    </w:rPr>
                  </w:pPr>
                  <w:r w:rsidRPr="00C27B54">
                    <w:rPr>
                      <w:rFonts w:ascii="Tahoma" w:hAnsi="Tahoma" w:cs="Tahoma"/>
                      <w:noProof/>
                      <w:color w:val="000000" w:themeColor="text1"/>
                      <w:sz w:val="20"/>
                      <w:szCs w:val="20"/>
                    </w:rPr>
                    <w:drawing>
                      <wp:inline distT="0" distB="0" distL="0" distR="0" wp14:anchorId="4AC641F7" wp14:editId="32DD7CE5">
                        <wp:extent cx="2038350" cy="114300"/>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tc>
            </w:tr>
            <w:tr w:rsidR="005F0792" w:rsidRPr="005F0792" w14:paraId="6529EBA3" w14:textId="77777777" w:rsidTr="00757545">
              <w:tc>
                <w:tcPr>
                  <w:tcW w:w="3438" w:type="dxa"/>
                </w:tcPr>
                <w:p w14:paraId="72E8B9B9" w14:textId="3ADCA5CA" w:rsidR="00E5412E" w:rsidRPr="00C27B54" w:rsidRDefault="0070013A" w:rsidP="005F0792">
                  <w:pPr>
                    <w:tabs>
                      <w:tab w:val="left" w:pos="3364"/>
                    </w:tabs>
                    <w:jc w:val="both"/>
                    <w:rPr>
                      <w:rFonts w:asciiTheme="majorHAnsi" w:hAnsiTheme="majorHAnsi" w:cs="Tahoma"/>
                      <w:color w:val="000000" w:themeColor="text1"/>
                      <w:sz w:val="20"/>
                      <w:szCs w:val="20"/>
                    </w:rPr>
                  </w:pPr>
                  <w:r w:rsidRPr="00C27B54">
                    <w:rPr>
                      <w:rFonts w:ascii="Cambria" w:eastAsia="Calibri" w:hAnsi="Cambria" w:cs="Tahoma"/>
                      <w:color w:val="000000" w:themeColor="text1"/>
                      <w:sz w:val="20"/>
                      <w:szCs w:val="20"/>
                      <w:lang w:val="en-GB"/>
                    </w:rPr>
                    <w:t>Agile/Scrum</w:t>
                  </w:r>
                  <w:r>
                    <w:rPr>
                      <w:rFonts w:ascii="Cambria" w:eastAsia="Calibri" w:hAnsi="Cambria" w:cs="Tahoma"/>
                      <w:color w:val="000000" w:themeColor="text1"/>
                      <w:sz w:val="20"/>
                      <w:szCs w:val="20"/>
                      <w:lang w:val="en-GB"/>
                    </w:rPr>
                    <w:t>/</w:t>
                  </w:r>
                  <w:proofErr w:type="spellStart"/>
                  <w:r>
                    <w:rPr>
                      <w:rFonts w:ascii="Cambria" w:eastAsia="Calibri" w:hAnsi="Cambria" w:cs="Tahoma"/>
                      <w:color w:val="000000" w:themeColor="text1"/>
                      <w:sz w:val="20"/>
                      <w:szCs w:val="20"/>
                      <w:lang w:val="en-GB"/>
                    </w:rPr>
                    <w:t>SAFe</w:t>
                  </w:r>
                  <w:proofErr w:type="spellEnd"/>
                  <w:r>
                    <w:rPr>
                      <w:rFonts w:ascii="Cambria" w:eastAsia="Calibri" w:hAnsi="Cambria" w:cs="Tahoma"/>
                      <w:color w:val="000000" w:themeColor="text1"/>
                      <w:sz w:val="20"/>
                      <w:szCs w:val="20"/>
                      <w:lang w:val="en-GB"/>
                    </w:rPr>
                    <w:t>/Waterfall</w:t>
                  </w:r>
                </w:p>
              </w:tc>
            </w:tr>
            <w:tr w:rsidR="005F0792" w:rsidRPr="005F0792" w14:paraId="35F3B41A" w14:textId="77777777" w:rsidTr="007A693E">
              <w:trPr>
                <w:trHeight w:val="81"/>
              </w:trPr>
              <w:tc>
                <w:tcPr>
                  <w:tcW w:w="3438" w:type="dxa"/>
                </w:tcPr>
                <w:p w14:paraId="1441A8C1" w14:textId="77777777" w:rsidR="00E5412E" w:rsidRPr="00C27B54" w:rsidRDefault="00FB05BC" w:rsidP="005F0792">
                  <w:pPr>
                    <w:tabs>
                      <w:tab w:val="left" w:pos="3364"/>
                    </w:tabs>
                    <w:jc w:val="both"/>
                    <w:rPr>
                      <w:rFonts w:asciiTheme="majorHAnsi" w:hAnsiTheme="majorHAnsi" w:cs="Tahoma"/>
                      <w:color w:val="000000" w:themeColor="text1"/>
                      <w:sz w:val="20"/>
                      <w:szCs w:val="20"/>
                    </w:rPr>
                  </w:pPr>
                  <w:r w:rsidRPr="00C27B54">
                    <w:rPr>
                      <w:rFonts w:asciiTheme="majorHAnsi" w:hAnsiTheme="majorHAnsi" w:cs="Tahoma"/>
                      <w:noProof/>
                      <w:color w:val="000000" w:themeColor="text1"/>
                      <w:sz w:val="20"/>
                      <w:szCs w:val="20"/>
                    </w:rPr>
                    <w:drawing>
                      <wp:inline distT="0" distB="0" distL="0" distR="0" wp14:anchorId="760D20B3" wp14:editId="70AC661D">
                        <wp:extent cx="2038350" cy="114300"/>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tc>
            </w:tr>
            <w:tr w:rsidR="005F0792" w:rsidRPr="005F0792" w14:paraId="0175B12D" w14:textId="77777777" w:rsidTr="00757545">
              <w:tc>
                <w:tcPr>
                  <w:tcW w:w="3438" w:type="dxa"/>
                </w:tcPr>
                <w:p w14:paraId="615127EE" w14:textId="6FB4234F" w:rsidR="005F0792" w:rsidRPr="00C27B54" w:rsidRDefault="00873535" w:rsidP="005F0792">
                  <w:pPr>
                    <w:tabs>
                      <w:tab w:val="left" w:pos="3364"/>
                    </w:tabs>
                    <w:jc w:val="both"/>
                    <w:rPr>
                      <w:rFonts w:asciiTheme="majorHAnsi" w:eastAsia="Calibri" w:hAnsiTheme="majorHAnsi" w:cs="Tahoma"/>
                      <w:color w:val="000000" w:themeColor="text1"/>
                      <w:sz w:val="20"/>
                      <w:szCs w:val="20"/>
                      <w:lang w:val="en-GB"/>
                    </w:rPr>
                  </w:pPr>
                  <w:r w:rsidRPr="00C27B54">
                    <w:rPr>
                      <w:rFonts w:ascii="Cambria" w:eastAsia="Calibri" w:hAnsi="Cambria" w:cs="Tahoma"/>
                      <w:color w:val="000000" w:themeColor="text1"/>
                      <w:sz w:val="20"/>
                      <w:szCs w:val="20"/>
                      <w:lang w:val="en-GB"/>
                    </w:rPr>
                    <w:t>Risk Management</w:t>
                  </w:r>
                  <w:r w:rsidR="00113D33">
                    <w:rPr>
                      <w:rFonts w:ascii="Cambria" w:eastAsia="Calibri" w:hAnsi="Cambria" w:cs="Tahoma"/>
                      <w:color w:val="000000" w:themeColor="text1"/>
                      <w:sz w:val="20"/>
                      <w:szCs w:val="20"/>
                      <w:lang w:val="en-GB"/>
                    </w:rPr>
                    <w:t xml:space="preserve"> &amp; RIAD Controls</w:t>
                  </w:r>
                </w:p>
              </w:tc>
            </w:tr>
            <w:tr w:rsidR="005F0792" w:rsidRPr="005F0792" w14:paraId="6DFA6099" w14:textId="77777777" w:rsidTr="007A693E">
              <w:trPr>
                <w:trHeight w:val="99"/>
              </w:trPr>
              <w:tc>
                <w:tcPr>
                  <w:tcW w:w="3438" w:type="dxa"/>
                </w:tcPr>
                <w:p w14:paraId="1B1ACB6A" w14:textId="77777777" w:rsidR="00E5412E" w:rsidRPr="00C27B54" w:rsidRDefault="00FB05BC" w:rsidP="005F0792">
                  <w:pPr>
                    <w:tabs>
                      <w:tab w:val="left" w:pos="3364"/>
                    </w:tabs>
                    <w:jc w:val="both"/>
                    <w:rPr>
                      <w:rFonts w:asciiTheme="majorHAnsi" w:eastAsia="Calibri" w:hAnsiTheme="majorHAnsi" w:cs="Tahoma"/>
                      <w:color w:val="000000" w:themeColor="text1"/>
                      <w:sz w:val="20"/>
                      <w:szCs w:val="20"/>
                      <w:lang w:val="en-GB"/>
                    </w:rPr>
                  </w:pPr>
                  <w:r w:rsidRPr="00C27B54">
                    <w:rPr>
                      <w:rFonts w:asciiTheme="majorHAnsi" w:eastAsia="Calibri" w:hAnsiTheme="majorHAnsi" w:cs="Tahoma"/>
                      <w:noProof/>
                      <w:color w:val="000000" w:themeColor="text1"/>
                      <w:sz w:val="20"/>
                      <w:szCs w:val="20"/>
                    </w:rPr>
                    <w:drawing>
                      <wp:inline distT="0" distB="0" distL="0" distR="0" wp14:anchorId="20D666BD" wp14:editId="5C303268">
                        <wp:extent cx="2038350" cy="114300"/>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tc>
            </w:tr>
            <w:tr w:rsidR="005F0792" w:rsidRPr="005F0792" w14:paraId="1A7EAC0D" w14:textId="77777777" w:rsidTr="00757545">
              <w:tc>
                <w:tcPr>
                  <w:tcW w:w="3438" w:type="dxa"/>
                </w:tcPr>
                <w:p w14:paraId="3958B0AD" w14:textId="5B90B222" w:rsidR="00CF04E3" w:rsidRPr="00C27B54" w:rsidRDefault="00873535" w:rsidP="00873535">
                  <w:pPr>
                    <w:tabs>
                      <w:tab w:val="left" w:pos="3364"/>
                    </w:tabs>
                    <w:rPr>
                      <w:rFonts w:ascii="Cambria" w:eastAsia="Calibri" w:hAnsi="Cambria" w:cs="Tahoma"/>
                      <w:color w:val="000000" w:themeColor="text1"/>
                      <w:sz w:val="20"/>
                      <w:szCs w:val="20"/>
                      <w:lang w:val="en-GB"/>
                    </w:rPr>
                  </w:pPr>
                  <w:r w:rsidRPr="00C27B54">
                    <w:rPr>
                      <w:rFonts w:ascii="Cambria" w:eastAsia="Calibri" w:hAnsi="Cambria" w:cs="Tahoma"/>
                      <w:color w:val="000000" w:themeColor="text1"/>
                      <w:sz w:val="20"/>
                      <w:szCs w:val="20"/>
                      <w:lang w:val="en-GB"/>
                    </w:rPr>
                    <w:t>Client Relationship Management</w:t>
                  </w:r>
                </w:p>
              </w:tc>
            </w:tr>
            <w:tr w:rsidR="005F0792" w:rsidRPr="005F0792" w14:paraId="581BD03E" w14:textId="77777777" w:rsidTr="007A693E">
              <w:trPr>
                <w:trHeight w:val="81"/>
              </w:trPr>
              <w:tc>
                <w:tcPr>
                  <w:tcW w:w="3438" w:type="dxa"/>
                </w:tcPr>
                <w:p w14:paraId="089B21FA" w14:textId="77777777" w:rsidR="00E5412E" w:rsidRPr="00C27B54" w:rsidRDefault="00E5412E" w:rsidP="005F0792">
                  <w:pPr>
                    <w:tabs>
                      <w:tab w:val="left" w:pos="3364"/>
                    </w:tabs>
                    <w:jc w:val="both"/>
                    <w:rPr>
                      <w:rFonts w:ascii="Cambria" w:eastAsia="Calibri" w:hAnsi="Cambria" w:cs="Tahoma"/>
                      <w:color w:val="000000" w:themeColor="text1"/>
                      <w:sz w:val="20"/>
                      <w:szCs w:val="20"/>
                      <w:lang w:val="en-GB"/>
                    </w:rPr>
                  </w:pPr>
                  <w:r w:rsidRPr="00C27B54">
                    <w:rPr>
                      <w:rFonts w:ascii="Cambria" w:eastAsia="Calibri" w:hAnsi="Cambria" w:cs="Tahoma"/>
                      <w:noProof/>
                      <w:color w:val="000000" w:themeColor="text1"/>
                      <w:sz w:val="20"/>
                      <w:szCs w:val="20"/>
                    </w:rPr>
                    <w:drawing>
                      <wp:inline distT="0" distB="0" distL="0" distR="0" wp14:anchorId="400AA024" wp14:editId="72AE4F2E">
                        <wp:extent cx="2038350" cy="114300"/>
                        <wp:effectExtent l="0" t="0" r="0"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42733096" w14:textId="4736790A" w:rsidR="00CE01CF" w:rsidRPr="00C27B54" w:rsidRDefault="000F0F23" w:rsidP="005F0792">
                  <w:pPr>
                    <w:jc w:val="both"/>
                    <w:rPr>
                      <w:rFonts w:ascii="Cambria" w:eastAsia="Calibri" w:hAnsi="Cambria" w:cs="Tahoma"/>
                      <w:color w:val="000000" w:themeColor="text1"/>
                      <w:sz w:val="20"/>
                      <w:szCs w:val="20"/>
                      <w:lang w:val="en-GB"/>
                    </w:rPr>
                  </w:pPr>
                  <w:r>
                    <w:rPr>
                      <w:rFonts w:ascii="Cambria" w:eastAsia="Calibri" w:hAnsi="Cambria" w:cs="Tahoma"/>
                      <w:color w:val="000000" w:themeColor="text1"/>
                      <w:sz w:val="20"/>
                      <w:szCs w:val="20"/>
                      <w:lang w:val="en-GB"/>
                    </w:rPr>
                    <w:t>Client &amp; Stakeholder Management</w:t>
                  </w:r>
                </w:p>
              </w:tc>
            </w:tr>
            <w:tr w:rsidR="005F0792" w:rsidRPr="005F0792" w14:paraId="0C09EA28" w14:textId="77777777" w:rsidTr="000A0020">
              <w:trPr>
                <w:trHeight w:val="1278"/>
              </w:trPr>
              <w:tc>
                <w:tcPr>
                  <w:tcW w:w="3438" w:type="dxa"/>
                </w:tcPr>
                <w:p w14:paraId="3E10CDFD" w14:textId="77777777" w:rsidR="007A693E" w:rsidRPr="00C27B54" w:rsidRDefault="007A693E" w:rsidP="005F0792">
                  <w:pPr>
                    <w:tabs>
                      <w:tab w:val="left" w:pos="3364"/>
                    </w:tabs>
                    <w:jc w:val="both"/>
                    <w:rPr>
                      <w:rFonts w:ascii="Tahoma" w:hAnsi="Tahoma" w:cs="Tahoma"/>
                      <w:color w:val="000000" w:themeColor="text1"/>
                      <w:sz w:val="20"/>
                      <w:szCs w:val="20"/>
                    </w:rPr>
                  </w:pPr>
                  <w:r w:rsidRPr="00C27B54">
                    <w:rPr>
                      <w:rFonts w:ascii="Tahoma" w:hAnsi="Tahoma" w:cs="Tahoma"/>
                      <w:noProof/>
                      <w:color w:val="000000" w:themeColor="text1"/>
                      <w:sz w:val="20"/>
                      <w:szCs w:val="20"/>
                    </w:rPr>
                    <w:drawing>
                      <wp:inline distT="0" distB="0" distL="0" distR="0" wp14:anchorId="24208A34" wp14:editId="0F62B559">
                        <wp:extent cx="2038350" cy="1143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1A8F4981" w14:textId="38C0708E" w:rsidR="000A0020" w:rsidRPr="00C27B54" w:rsidRDefault="000F0F23" w:rsidP="005F0792">
                  <w:pPr>
                    <w:tabs>
                      <w:tab w:val="left" w:pos="3364"/>
                    </w:tabs>
                    <w:rPr>
                      <w:rFonts w:ascii="Cambria" w:eastAsia="Calibri" w:hAnsi="Cambria" w:cs="Tahoma"/>
                      <w:color w:val="000000" w:themeColor="text1"/>
                      <w:sz w:val="20"/>
                      <w:szCs w:val="20"/>
                      <w:lang w:val="en-GB"/>
                    </w:rPr>
                  </w:pPr>
                  <w:r>
                    <w:rPr>
                      <w:rFonts w:ascii="Cambria" w:eastAsia="Calibri" w:hAnsi="Cambria" w:cs="Tahoma"/>
                      <w:color w:val="000000" w:themeColor="text1"/>
                      <w:sz w:val="20"/>
                      <w:szCs w:val="20"/>
                      <w:lang w:val="en-GB"/>
                    </w:rPr>
                    <w:t xml:space="preserve">Vendor/ Contract/SOW/RFP </w:t>
                  </w:r>
                  <w:r w:rsidR="00A259EC">
                    <w:rPr>
                      <w:rFonts w:ascii="Cambria" w:eastAsia="Calibri" w:hAnsi="Cambria" w:cs="Tahoma"/>
                      <w:color w:val="000000" w:themeColor="text1"/>
                      <w:sz w:val="20"/>
                      <w:szCs w:val="20"/>
                      <w:lang w:val="en-GB"/>
                    </w:rPr>
                    <w:t>Mgmt.</w:t>
                  </w:r>
                  <w:r w:rsidR="000A0020" w:rsidRPr="00C27B54">
                    <w:rPr>
                      <w:rFonts w:ascii="Tahoma" w:hAnsi="Tahoma" w:cs="Tahoma"/>
                      <w:noProof/>
                      <w:color w:val="000000" w:themeColor="text1"/>
                      <w:sz w:val="20"/>
                      <w:szCs w:val="20"/>
                    </w:rPr>
                    <w:drawing>
                      <wp:inline distT="0" distB="0" distL="0" distR="0" wp14:anchorId="58D3E39C" wp14:editId="53CFAE10">
                        <wp:extent cx="2038350" cy="114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06038EC4" w14:textId="3F46E6FB" w:rsidR="00280F9C" w:rsidRPr="00C27B54" w:rsidRDefault="00380277" w:rsidP="005F0792">
                  <w:pPr>
                    <w:tabs>
                      <w:tab w:val="left" w:pos="3364"/>
                    </w:tabs>
                    <w:jc w:val="both"/>
                    <w:rPr>
                      <w:rFonts w:ascii="Tahoma" w:hAnsi="Tahoma" w:cs="Tahoma"/>
                      <w:noProof/>
                      <w:color w:val="000000" w:themeColor="text1"/>
                      <w:sz w:val="20"/>
                      <w:szCs w:val="20"/>
                    </w:rPr>
                  </w:pPr>
                  <w:r w:rsidRPr="00C27B54">
                    <w:rPr>
                      <w:rFonts w:ascii="Cambria" w:eastAsia="Calibri" w:hAnsi="Cambria" w:cs="Tahoma"/>
                      <w:color w:val="000000" w:themeColor="text1"/>
                      <w:sz w:val="20"/>
                      <w:szCs w:val="20"/>
                      <w:lang w:val="en-GB"/>
                    </w:rPr>
                    <w:t xml:space="preserve">Team </w:t>
                  </w:r>
                  <w:r w:rsidR="00A259EC">
                    <w:rPr>
                      <w:rFonts w:ascii="Cambria" w:eastAsia="Calibri" w:hAnsi="Cambria" w:cs="Tahoma"/>
                      <w:color w:val="000000" w:themeColor="text1"/>
                      <w:sz w:val="20"/>
                      <w:szCs w:val="20"/>
                      <w:lang w:val="en-GB"/>
                    </w:rPr>
                    <w:t>Leadership/Cross Functional</w:t>
                  </w:r>
                </w:p>
                <w:p w14:paraId="5188B1D2" w14:textId="77777777" w:rsidR="000A0020" w:rsidRPr="00C27B54" w:rsidRDefault="000A0020" w:rsidP="005F0792">
                  <w:pPr>
                    <w:tabs>
                      <w:tab w:val="left" w:pos="3364"/>
                    </w:tabs>
                    <w:jc w:val="both"/>
                    <w:rPr>
                      <w:rFonts w:ascii="Tahoma" w:hAnsi="Tahoma" w:cs="Tahoma"/>
                      <w:noProof/>
                      <w:color w:val="000000" w:themeColor="text1"/>
                      <w:sz w:val="20"/>
                      <w:szCs w:val="20"/>
                    </w:rPr>
                  </w:pPr>
                  <w:r w:rsidRPr="00C27B54">
                    <w:rPr>
                      <w:rFonts w:ascii="Tahoma" w:hAnsi="Tahoma" w:cs="Tahoma"/>
                      <w:noProof/>
                      <w:color w:val="000000" w:themeColor="text1"/>
                      <w:sz w:val="20"/>
                      <w:szCs w:val="20"/>
                    </w:rPr>
                    <w:drawing>
                      <wp:inline distT="0" distB="0" distL="0" distR="0" wp14:anchorId="61558635" wp14:editId="290A9CC3">
                        <wp:extent cx="2038350" cy="1143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bar100%.gif"/>
                                <pic:cNvPicPr/>
                              </pic:nvPicPr>
                              <pic:blipFill>
                                <a:blip r:embed="rId14">
                                  <a:extLst>
                                    <a:ext uri="{28A0092B-C50C-407E-A947-70E740481C1C}">
                                      <a14:useLocalDpi xmlns:a14="http://schemas.microsoft.com/office/drawing/2010/main" val="0"/>
                                    </a:ext>
                                  </a:extLst>
                                </a:blip>
                                <a:stretch>
                                  <a:fillRect/>
                                </a:stretch>
                              </pic:blipFill>
                              <pic:spPr>
                                <a:xfrm>
                                  <a:off x="0" y="0"/>
                                  <a:ext cx="2038350" cy="114300"/>
                                </a:xfrm>
                                <a:prstGeom prst="rect">
                                  <a:avLst/>
                                </a:prstGeom>
                              </pic:spPr>
                            </pic:pic>
                          </a:graphicData>
                        </a:graphic>
                      </wp:inline>
                    </w:drawing>
                  </w:r>
                </w:p>
                <w:p w14:paraId="041A9D1C" w14:textId="77777777" w:rsidR="007A693E" w:rsidRPr="00C27B54" w:rsidRDefault="007A693E" w:rsidP="005F0792">
                  <w:pPr>
                    <w:tabs>
                      <w:tab w:val="left" w:pos="3364"/>
                    </w:tabs>
                    <w:jc w:val="both"/>
                    <w:rPr>
                      <w:rFonts w:ascii="Tahoma" w:hAnsi="Tahoma" w:cs="Tahoma"/>
                      <w:color w:val="000000" w:themeColor="text1"/>
                      <w:sz w:val="20"/>
                      <w:szCs w:val="20"/>
                    </w:rPr>
                  </w:pPr>
                </w:p>
              </w:tc>
            </w:tr>
          </w:tbl>
          <w:p w14:paraId="7368AFBC" w14:textId="77777777" w:rsidR="000D481B" w:rsidRDefault="000D481B" w:rsidP="003C273F">
            <w:pPr>
              <w:rPr>
                <w:rFonts w:ascii="Tahoma" w:hAnsi="Tahoma" w:cs="Tahoma"/>
                <w:noProof/>
                <w:color w:val="6A6969"/>
                <w:sz w:val="20"/>
                <w:szCs w:val="20"/>
              </w:rPr>
            </w:pPr>
            <w:r w:rsidRPr="00CE4D42">
              <w:rPr>
                <w:rFonts w:asciiTheme="majorHAnsi" w:hAnsiTheme="majorHAnsi" w:cs="Tahoma"/>
                <w:noProof/>
                <w:color w:val="70AD47"/>
              </w:rPr>
              <w:drawing>
                <wp:inline distT="0" distB="0" distL="0" distR="0" wp14:anchorId="172CA1D6" wp14:editId="26493CAD">
                  <wp:extent cx="219075" cy="219075"/>
                  <wp:effectExtent l="0" t="0" r="9525" b="9525"/>
                  <wp:docPr id="4" name="Picture 4" descr="knowledg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knowledge24x24ico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Pr="00CE4D42">
              <w:rPr>
                <w:rFonts w:asciiTheme="majorHAnsi" w:hAnsiTheme="majorHAnsi" w:cs="Tahoma"/>
                <w:color w:val="F0563D"/>
                <w:sz w:val="28"/>
                <w:szCs w:val="28"/>
              </w:rPr>
              <w:t xml:space="preserve"> </w:t>
            </w:r>
            <w:r>
              <w:rPr>
                <w:rFonts w:asciiTheme="majorHAnsi" w:hAnsiTheme="majorHAnsi" w:cs="Tahoma"/>
                <w:color w:val="365F91" w:themeColor="accent1" w:themeShade="BF"/>
                <w:sz w:val="28"/>
                <w:szCs w:val="28"/>
              </w:rPr>
              <w:t>Soft Skills</w:t>
            </w:r>
          </w:p>
          <w:p w14:paraId="122AA9C6" w14:textId="77777777" w:rsidR="00E5412E" w:rsidRPr="00DF7B1F" w:rsidRDefault="000D481B" w:rsidP="003C273F">
            <w:pPr>
              <w:rPr>
                <w:rFonts w:ascii="Tahoma" w:hAnsi="Tahoma" w:cs="Tahoma"/>
                <w:color w:val="F0563D"/>
                <w:sz w:val="28"/>
                <w:szCs w:val="28"/>
              </w:rPr>
            </w:pPr>
            <w:r>
              <w:rPr>
                <w:rFonts w:ascii="Tahoma" w:hAnsi="Tahoma" w:cs="Tahoma"/>
                <w:noProof/>
                <w:color w:val="6A6969"/>
                <w:sz w:val="20"/>
                <w:szCs w:val="20"/>
              </w:rPr>
              <mc:AlternateContent>
                <mc:Choice Requires="wps">
                  <w:drawing>
                    <wp:anchor distT="0" distB="0" distL="114300" distR="114300" simplePos="0" relativeHeight="251690496" behindDoc="0" locked="0" layoutInCell="1" allowOverlap="1" wp14:anchorId="62A97995" wp14:editId="12691DA5">
                      <wp:simplePos x="0" y="0"/>
                      <wp:positionH relativeFrom="column">
                        <wp:posOffset>1055370</wp:posOffset>
                      </wp:positionH>
                      <wp:positionV relativeFrom="paragraph">
                        <wp:posOffset>6350</wp:posOffset>
                      </wp:positionV>
                      <wp:extent cx="1028700" cy="2057400"/>
                      <wp:effectExtent l="0" t="0" r="0" b="0"/>
                      <wp:wrapNone/>
                      <wp:docPr id="376" name="Rectangle 376"/>
                      <wp:cNvGraphicFramePr/>
                      <a:graphic xmlns:a="http://schemas.openxmlformats.org/drawingml/2006/main">
                        <a:graphicData uri="http://schemas.microsoft.com/office/word/2010/wordprocessingShape">
                          <wps:wsp>
                            <wps:cNvSpPr/>
                            <wps:spPr>
                              <a:xfrm>
                                <a:off x="0" y="0"/>
                                <a:ext cx="1028700" cy="2057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9792CE" w14:textId="77777777" w:rsidR="000D481B" w:rsidRPr="00D23003" w:rsidRDefault="000D481B" w:rsidP="000D481B">
                                  <w:pPr>
                                    <w:jc w:val="center"/>
                                    <w:rPr>
                                      <w:color w:val="10AAAD"/>
                                    </w:rPr>
                                  </w:pPr>
                                  <w:r w:rsidRPr="00D23003">
                                    <w:rPr>
                                      <w:noProof/>
                                      <w:color w:val="10AAAD"/>
                                    </w:rPr>
                                    <w:drawing>
                                      <wp:inline distT="0" distB="0" distL="0" distR="0" wp14:anchorId="6BE41139" wp14:editId="27759A8A">
                                        <wp:extent cx="228600" cy="228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color w:val="10AAAD"/>
                                    </w:rPr>
                                    <w:br/>
                                  </w:r>
                                  <w:r w:rsidRPr="00D93F6E">
                                    <w:rPr>
                                      <w:rFonts w:ascii="Tahoma" w:hAnsi="Tahoma" w:cs="Tahoma"/>
                                      <w:color w:val="365F91" w:themeColor="accent1" w:themeShade="BF"/>
                                      <w:sz w:val="20"/>
                                      <w:szCs w:val="20"/>
                                    </w:rPr>
                                    <w:t>Collaborator</w:t>
                                  </w:r>
                                  <w:r w:rsidRPr="00D93F6E">
                                    <w:rPr>
                                      <w:rFonts w:ascii="Tahoma" w:hAnsi="Tahoma" w:cs="Tahoma"/>
                                      <w:color w:val="365F91" w:themeColor="accent1" w:themeShade="BF"/>
                                      <w:sz w:val="20"/>
                                      <w:szCs w:val="20"/>
                                    </w:rPr>
                                    <w:br/>
                                    <w:t xml:space="preserve"> </w:t>
                                  </w:r>
                                  <w:r w:rsidRPr="00D93F6E">
                                    <w:rPr>
                                      <w:rFonts w:ascii="Tahoma" w:hAnsi="Tahoma" w:cs="Tahoma"/>
                                      <w:color w:val="365F91" w:themeColor="accent1" w:themeShade="BF"/>
                                      <w:sz w:val="20"/>
                                      <w:szCs w:val="20"/>
                                    </w:rPr>
                                    <w:br/>
                                  </w:r>
                                  <w:r w:rsidRPr="00D93F6E">
                                    <w:rPr>
                                      <w:rFonts w:ascii="Tahoma" w:hAnsi="Tahoma" w:cs="Tahoma"/>
                                      <w:color w:val="365F91" w:themeColor="accent1" w:themeShade="BF"/>
                                      <w:sz w:val="20"/>
                                      <w:szCs w:val="20"/>
                                    </w:rPr>
                                    <w:br/>
                                  </w:r>
                                  <w:r w:rsidRPr="00D93F6E">
                                    <w:rPr>
                                      <w:rFonts w:ascii="Tahoma" w:hAnsi="Tahoma" w:cs="Tahoma"/>
                                      <w:noProof/>
                                      <w:color w:val="365F91" w:themeColor="accent1" w:themeShade="BF"/>
                                      <w:sz w:val="20"/>
                                      <w:szCs w:val="20"/>
                                    </w:rPr>
                                    <w:drawing>
                                      <wp:inline distT="0" distB="0" distL="0" distR="0" wp14:anchorId="65B66A16" wp14:editId="2210B28C">
                                        <wp:extent cx="228600" cy="228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17">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D93F6E">
                                    <w:rPr>
                                      <w:rFonts w:ascii="Tahoma" w:hAnsi="Tahoma" w:cs="Tahoma"/>
                                      <w:color w:val="365F91" w:themeColor="accent1" w:themeShade="BF"/>
                                      <w:sz w:val="20"/>
                                      <w:szCs w:val="20"/>
                                    </w:rPr>
                                    <w:t xml:space="preserve"> </w:t>
                                  </w:r>
                                  <w:r w:rsidRPr="00D93F6E">
                                    <w:rPr>
                                      <w:rFonts w:ascii="Tahoma" w:hAnsi="Tahoma" w:cs="Tahoma"/>
                                      <w:color w:val="365F91" w:themeColor="accent1" w:themeShade="BF"/>
                                      <w:sz w:val="20"/>
                                      <w:szCs w:val="20"/>
                                    </w:rPr>
                                    <w:br/>
                                    <w:t xml:space="preserve">Communicator    </w:t>
                                  </w:r>
                                  <w:r w:rsidRPr="00D93F6E">
                                    <w:rPr>
                                      <w:rFonts w:ascii="Tahoma" w:hAnsi="Tahoma" w:cs="Tahoma"/>
                                      <w:color w:val="365F91" w:themeColor="accent1" w:themeShade="BF"/>
                                      <w:sz w:val="20"/>
                                      <w:szCs w:val="20"/>
                                    </w:rPr>
                                    <w:br/>
                                  </w:r>
                                  <w:r>
                                    <w:rPr>
                                      <w:rFonts w:ascii="Tahoma" w:hAnsi="Tahoma" w:cs="Tahoma"/>
                                      <w:color w:val="365F91" w:themeColor="accent1" w:themeShade="BF"/>
                                      <w:sz w:val="20"/>
                                      <w:szCs w:val="20"/>
                                    </w:rPr>
                                    <w:br/>
                                  </w:r>
                                  <w:r w:rsidRPr="00D93F6E">
                                    <w:rPr>
                                      <w:rFonts w:ascii="Tahoma" w:hAnsi="Tahoma" w:cs="Tahoma"/>
                                      <w:color w:val="365F91" w:themeColor="accent1" w:themeShade="BF"/>
                                      <w:sz w:val="20"/>
                                      <w:szCs w:val="20"/>
                                    </w:rPr>
                                    <w:br/>
                                  </w:r>
                                  <w:r w:rsidRPr="00D93F6E">
                                    <w:rPr>
                                      <w:rFonts w:ascii="Tahoma" w:hAnsi="Tahoma" w:cs="Tahoma"/>
                                      <w:noProof/>
                                      <w:color w:val="365F91" w:themeColor="accent1" w:themeShade="BF"/>
                                      <w:sz w:val="20"/>
                                      <w:szCs w:val="20"/>
                                    </w:rPr>
                                    <w:drawing>
                                      <wp:inline distT="0" distB="0" distL="0" distR="0" wp14:anchorId="759E758E" wp14:editId="5B10BA7A">
                                        <wp:extent cx="228600" cy="228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er24x24icons.png"/>
                                                <pic:cNvPicPr/>
                                              </pic:nvPicPr>
                                              <pic:blipFill>
                                                <a:blip r:embed="rId18">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D93F6E">
                                    <w:rPr>
                                      <w:rFonts w:ascii="Tahoma" w:hAnsi="Tahoma" w:cs="Tahoma"/>
                                      <w:color w:val="365F91" w:themeColor="accent1" w:themeShade="BF"/>
                                      <w:sz w:val="20"/>
                                      <w:szCs w:val="20"/>
                                    </w:rPr>
                                    <w:br/>
                                    <w:t xml:space="preserve"> Planner</w:t>
                                  </w:r>
                                </w:p>
                                <w:p w14:paraId="06E7CB4C" w14:textId="77777777" w:rsidR="000D481B" w:rsidRDefault="000D481B" w:rsidP="000D481B">
                                  <w:pPr>
                                    <w:jc w:val="center"/>
                                  </w:pPr>
                                  <w:r w:rsidRPr="00D23003">
                                    <w:rPr>
                                      <w:color w:val="10AAAD"/>
                                    </w:rPr>
                                    <w:t xml:space="preserve">                      </w:t>
                                  </w:r>
                                  <w:r>
                                    <w:rPr>
                                      <w:color w:val="10AAAD"/>
                                    </w:rPr>
                                    <w:t xml:space="preserve">  </w:t>
                                  </w:r>
                                  <w:r w:rsidRPr="00D23003">
                                    <w:rPr>
                                      <w:color w:val="10AAAD"/>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A97995" id="Rectangle 376" o:spid="_x0000_s1027" style="position:absolute;margin-left:83.1pt;margin-top:.5pt;width:81pt;height:162pt;z-index:251690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" filled="f" stroked="f" strokeweight="2pt">
                      <v:textbox>
                        <w:txbxContent>
                          <w:p w14:paraId="399792CE" w14:textId="77777777" w:rsidR="000D481B" w:rsidRPr="00D23003" w:rsidRDefault="000D481B" w:rsidP="000D481B">
                            <w:pPr>
                              <w:jc w:val="center"/>
                              <w:rPr>
                                <w:color w:val="10AAAD"/>
                              </w:rPr>
                            </w:pPr>
                            <w:r w:rsidRPr="00D23003">
                              <w:rPr>
                                <w:noProof/>
                                <w:color w:val="10AAAD"/>
                              </w:rPr>
                              <w:drawing>
                                <wp:inline distT="0" distB="0" distL="0" distR="0" wp14:anchorId="6BE41139" wp14:editId="27759A8A">
                                  <wp:extent cx="228600" cy="228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9">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color w:val="10AAAD"/>
                              </w:rPr>
                              <w:br/>
                            </w:r>
                            <w:r w:rsidRPr="00D93F6E">
                              <w:rPr>
                                <w:rFonts w:ascii="Tahoma" w:hAnsi="Tahoma" w:cs="Tahoma"/>
                                <w:color w:val="365F91" w:themeColor="accent1" w:themeShade="BF"/>
                                <w:sz w:val="20"/>
                                <w:szCs w:val="20"/>
                              </w:rPr>
                              <w:t>Collaborator</w:t>
                            </w:r>
                            <w:r w:rsidRPr="00D93F6E">
                              <w:rPr>
                                <w:rFonts w:ascii="Tahoma" w:hAnsi="Tahoma" w:cs="Tahoma"/>
                                <w:color w:val="365F91" w:themeColor="accent1" w:themeShade="BF"/>
                                <w:sz w:val="20"/>
                                <w:szCs w:val="20"/>
                              </w:rPr>
                              <w:br/>
                              <w:t xml:space="preserve"> </w:t>
                            </w:r>
                            <w:r w:rsidRPr="00D93F6E">
                              <w:rPr>
                                <w:rFonts w:ascii="Tahoma" w:hAnsi="Tahoma" w:cs="Tahoma"/>
                                <w:color w:val="365F91" w:themeColor="accent1" w:themeShade="BF"/>
                                <w:sz w:val="20"/>
                                <w:szCs w:val="20"/>
                              </w:rPr>
                              <w:br/>
                            </w:r>
                            <w:r w:rsidRPr="00D93F6E">
                              <w:rPr>
                                <w:rFonts w:ascii="Tahoma" w:hAnsi="Tahoma" w:cs="Tahoma"/>
                                <w:color w:val="365F91" w:themeColor="accent1" w:themeShade="BF"/>
                                <w:sz w:val="20"/>
                                <w:szCs w:val="20"/>
                              </w:rPr>
                              <w:br/>
                            </w:r>
                            <w:r w:rsidRPr="00D93F6E">
                              <w:rPr>
                                <w:rFonts w:ascii="Tahoma" w:hAnsi="Tahoma" w:cs="Tahoma"/>
                                <w:noProof/>
                                <w:color w:val="365F91" w:themeColor="accent1" w:themeShade="BF"/>
                                <w:sz w:val="20"/>
                                <w:szCs w:val="20"/>
                              </w:rPr>
                              <w:drawing>
                                <wp:inline distT="0" distB="0" distL="0" distR="0" wp14:anchorId="65B66A16" wp14:editId="2210B28C">
                                  <wp:extent cx="228600" cy="228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20">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D93F6E">
                              <w:rPr>
                                <w:rFonts w:ascii="Tahoma" w:hAnsi="Tahoma" w:cs="Tahoma"/>
                                <w:color w:val="365F91" w:themeColor="accent1" w:themeShade="BF"/>
                                <w:sz w:val="20"/>
                                <w:szCs w:val="20"/>
                              </w:rPr>
                              <w:t xml:space="preserve"> </w:t>
                            </w:r>
                            <w:r w:rsidRPr="00D93F6E">
                              <w:rPr>
                                <w:rFonts w:ascii="Tahoma" w:hAnsi="Tahoma" w:cs="Tahoma"/>
                                <w:color w:val="365F91" w:themeColor="accent1" w:themeShade="BF"/>
                                <w:sz w:val="20"/>
                                <w:szCs w:val="20"/>
                              </w:rPr>
                              <w:br/>
                              <w:t xml:space="preserve">Communicator    </w:t>
                            </w:r>
                            <w:r w:rsidRPr="00D93F6E">
                              <w:rPr>
                                <w:rFonts w:ascii="Tahoma" w:hAnsi="Tahoma" w:cs="Tahoma"/>
                                <w:color w:val="365F91" w:themeColor="accent1" w:themeShade="BF"/>
                                <w:sz w:val="20"/>
                                <w:szCs w:val="20"/>
                              </w:rPr>
                              <w:br/>
                            </w:r>
                            <w:r>
                              <w:rPr>
                                <w:rFonts w:ascii="Tahoma" w:hAnsi="Tahoma" w:cs="Tahoma"/>
                                <w:color w:val="365F91" w:themeColor="accent1" w:themeShade="BF"/>
                                <w:sz w:val="20"/>
                                <w:szCs w:val="20"/>
                              </w:rPr>
                              <w:br/>
                            </w:r>
                            <w:r w:rsidRPr="00D93F6E">
                              <w:rPr>
                                <w:rFonts w:ascii="Tahoma" w:hAnsi="Tahoma" w:cs="Tahoma"/>
                                <w:color w:val="365F91" w:themeColor="accent1" w:themeShade="BF"/>
                                <w:sz w:val="20"/>
                                <w:szCs w:val="20"/>
                              </w:rPr>
                              <w:br/>
                            </w:r>
                            <w:r w:rsidRPr="00D93F6E">
                              <w:rPr>
                                <w:rFonts w:ascii="Tahoma" w:hAnsi="Tahoma" w:cs="Tahoma"/>
                                <w:noProof/>
                                <w:color w:val="365F91" w:themeColor="accent1" w:themeShade="BF"/>
                                <w:sz w:val="20"/>
                                <w:szCs w:val="20"/>
                              </w:rPr>
                              <w:drawing>
                                <wp:inline distT="0" distB="0" distL="0" distR="0" wp14:anchorId="759E758E" wp14:editId="5B10BA7A">
                                  <wp:extent cx="228600" cy="228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er24x24icons.png"/>
                                          <pic:cNvPicPr/>
                                        </pic:nvPicPr>
                                        <pic:blipFill>
                                          <a:blip r:embed="rId21">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D93F6E">
                              <w:rPr>
                                <w:rFonts w:ascii="Tahoma" w:hAnsi="Tahoma" w:cs="Tahoma"/>
                                <w:color w:val="365F91" w:themeColor="accent1" w:themeShade="BF"/>
                                <w:sz w:val="20"/>
                                <w:szCs w:val="20"/>
                              </w:rPr>
                              <w:br/>
                              <w:t xml:space="preserve"> Planner</w:t>
                            </w:r>
                          </w:p>
                          <w:p w14:paraId="06E7CB4C" w14:textId="77777777" w:rsidR="000D481B" w:rsidRDefault="000D481B" w:rsidP="000D481B">
                            <w:pPr>
                              <w:jc w:val="center"/>
                            </w:pPr>
                            <w:r w:rsidRPr="00D23003">
                              <w:rPr>
                                <w:color w:val="10AAAD"/>
                              </w:rPr>
                              <w:t xml:space="preserve">                      </w:t>
                            </w:r>
                            <w:r>
                              <w:rPr>
                                <w:color w:val="10AAAD"/>
                              </w:rPr>
                              <w:t xml:space="preserve">  </w:t>
                            </w:r>
                            <w:r w:rsidRPr="00D23003">
                              <w:rPr>
                                <w:color w:val="10AAAD"/>
                              </w:rPr>
                              <w:t xml:space="preserve">    </w:t>
                            </w:r>
                          </w:p>
                        </w:txbxContent>
                      </v:textbox>
                    </v:rect>
                  </w:pict>
                </mc:Fallback>
              </mc:AlternateContent>
            </w:r>
            <w:r>
              <w:rPr>
                <w:rFonts w:ascii="Tahoma" w:hAnsi="Tahoma" w:cs="Tahoma"/>
                <w:noProof/>
                <w:color w:val="6A6969"/>
                <w:sz w:val="20"/>
                <w:szCs w:val="20"/>
              </w:rPr>
              <mc:AlternateContent>
                <mc:Choice Requires="wps">
                  <w:drawing>
                    <wp:anchor distT="0" distB="0" distL="114300" distR="114300" simplePos="0" relativeHeight="251688448" behindDoc="0" locked="0" layoutInCell="1" allowOverlap="1" wp14:anchorId="117017B1" wp14:editId="1449A51D">
                      <wp:simplePos x="0" y="0"/>
                      <wp:positionH relativeFrom="column">
                        <wp:posOffset>55245</wp:posOffset>
                      </wp:positionH>
                      <wp:positionV relativeFrom="paragraph">
                        <wp:posOffset>-3175</wp:posOffset>
                      </wp:positionV>
                      <wp:extent cx="1019175" cy="2066925"/>
                      <wp:effectExtent l="0" t="0" r="0" b="0"/>
                      <wp:wrapNone/>
                      <wp:docPr id="371" name="Rectangle 371"/>
                      <wp:cNvGraphicFramePr/>
                      <a:graphic xmlns:a="http://schemas.openxmlformats.org/drawingml/2006/main">
                        <a:graphicData uri="http://schemas.microsoft.com/office/word/2010/wordprocessingShape">
                          <wps:wsp>
                            <wps:cNvSpPr/>
                            <wps:spPr>
                              <a:xfrm>
                                <a:off x="0" y="0"/>
                                <a:ext cx="1019175" cy="20669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3AB123" w14:textId="77777777" w:rsidR="000D481B" w:rsidRPr="00D23003" w:rsidRDefault="000D481B" w:rsidP="000D481B">
                                  <w:pPr>
                                    <w:spacing w:after="0" w:line="240" w:lineRule="auto"/>
                                    <w:jc w:val="center"/>
                                    <w:rPr>
                                      <w:color w:val="10AAAD"/>
                                    </w:rPr>
                                  </w:pPr>
                                  <w:r>
                                    <w:rPr>
                                      <w:noProof/>
                                    </w:rPr>
                                    <w:drawing>
                                      <wp:inline distT="0" distB="0" distL="0" distR="0" wp14:anchorId="2BCEB7C2" wp14:editId="346C545C">
                                        <wp:extent cx="228600" cy="228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22">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br/>
                                  </w:r>
                                  <w:r w:rsidRPr="00D93F6E">
                                    <w:rPr>
                                      <w:rFonts w:ascii="Tahoma" w:hAnsi="Tahoma" w:cs="Tahoma"/>
                                      <w:color w:val="365F91" w:themeColor="accent1" w:themeShade="BF"/>
                                      <w:sz w:val="20"/>
                                      <w:szCs w:val="20"/>
                                    </w:rPr>
                                    <w:t>Change Agent</w:t>
                                  </w:r>
                                  <w:r w:rsidRPr="00D93F6E">
                                    <w:rPr>
                                      <w:rFonts w:ascii="Tahoma" w:hAnsi="Tahoma" w:cs="Tahoma"/>
                                      <w:color w:val="365F91" w:themeColor="accent1" w:themeShade="BF"/>
                                      <w:sz w:val="20"/>
                                      <w:szCs w:val="20"/>
                                    </w:rPr>
                                    <w:br/>
                                  </w:r>
                                  <w:r w:rsidRPr="00D93F6E">
                                    <w:rPr>
                                      <w:rFonts w:ascii="Tahoma" w:hAnsi="Tahoma" w:cs="Tahoma"/>
                                      <w:color w:val="365F91" w:themeColor="accent1" w:themeShade="BF"/>
                                      <w:sz w:val="20"/>
                                      <w:szCs w:val="20"/>
                                    </w:rPr>
                                    <w:br/>
                                    <w:t xml:space="preserve"> </w:t>
                                  </w:r>
                                  <w:r w:rsidRPr="00D93F6E">
                                    <w:rPr>
                                      <w:rFonts w:ascii="Tahoma" w:hAnsi="Tahoma" w:cs="Tahoma"/>
                                      <w:color w:val="365F91" w:themeColor="accent1" w:themeShade="BF"/>
                                      <w:sz w:val="20"/>
                                      <w:szCs w:val="20"/>
                                    </w:rPr>
                                    <w:br/>
                                    <w:t xml:space="preserve"> </w:t>
                                  </w:r>
                                  <w:r w:rsidRPr="00D93F6E">
                                    <w:rPr>
                                      <w:rFonts w:ascii="Tahoma" w:hAnsi="Tahoma" w:cs="Tahoma"/>
                                      <w:noProof/>
                                      <w:color w:val="365F91" w:themeColor="accent1" w:themeShade="BF"/>
                                      <w:sz w:val="20"/>
                                      <w:szCs w:val="20"/>
                                    </w:rPr>
                                    <w:drawing>
                                      <wp:inline distT="0" distB="0" distL="0" distR="0" wp14:anchorId="3AED20D1" wp14:editId="3610D222">
                                        <wp:extent cx="228600" cy="228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er24x24icons.png"/>
                                                <pic:cNvPicPr/>
                                              </pic:nvPicPr>
                                              <pic:blipFill>
                                                <a:blip r:embed="rId23">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D93F6E">
                                    <w:rPr>
                                      <w:rFonts w:ascii="Tahoma" w:hAnsi="Tahoma" w:cs="Tahoma"/>
                                      <w:color w:val="365F91" w:themeColor="accent1" w:themeShade="BF"/>
                                      <w:sz w:val="20"/>
                                      <w:szCs w:val="20"/>
                                    </w:rPr>
                                    <w:br/>
                                    <w:t xml:space="preserve">Motivational Leader  </w:t>
                                  </w:r>
                                  <w:r w:rsidRPr="00D93F6E">
                                    <w:rPr>
                                      <w:rFonts w:ascii="Tahoma" w:hAnsi="Tahoma" w:cs="Tahoma"/>
                                      <w:color w:val="365F91" w:themeColor="accent1" w:themeShade="BF"/>
                                      <w:sz w:val="20"/>
                                      <w:szCs w:val="20"/>
                                    </w:rPr>
                                    <w:br/>
                                  </w:r>
                                  <w:r w:rsidRPr="00D93F6E">
                                    <w:rPr>
                                      <w:rFonts w:ascii="Tahoma" w:hAnsi="Tahoma" w:cs="Tahoma"/>
                                      <w:color w:val="365F91" w:themeColor="accent1" w:themeShade="BF"/>
                                      <w:sz w:val="20"/>
                                      <w:szCs w:val="20"/>
                                    </w:rPr>
                                    <w:br/>
                                  </w:r>
                                  <w:r w:rsidRPr="00D93F6E">
                                    <w:rPr>
                                      <w:rFonts w:ascii="Tahoma" w:hAnsi="Tahoma" w:cs="Tahoma"/>
                                      <w:color w:val="365F91" w:themeColor="accent1" w:themeShade="BF"/>
                                      <w:sz w:val="20"/>
                                      <w:szCs w:val="20"/>
                                    </w:rPr>
                                    <w:br/>
                                  </w:r>
                                  <w:r w:rsidRPr="00D93F6E">
                                    <w:rPr>
                                      <w:rFonts w:ascii="Tahoma" w:hAnsi="Tahoma" w:cs="Tahoma"/>
                                      <w:noProof/>
                                      <w:color w:val="365F91" w:themeColor="accent1" w:themeShade="BF"/>
                                      <w:sz w:val="20"/>
                                      <w:szCs w:val="20"/>
                                    </w:rPr>
                                    <w:drawing>
                                      <wp:inline distT="0" distB="0" distL="0" distR="0" wp14:anchorId="3E5A44E2" wp14:editId="28116679">
                                        <wp:extent cx="228600" cy="228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nker24x24icons.png"/>
                                                <pic:cNvPicPr/>
                                              </pic:nvPicPr>
                                              <pic:blipFill>
                                                <a:blip r:embed="rId2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D93F6E">
                                    <w:rPr>
                                      <w:rFonts w:ascii="Tahoma" w:hAnsi="Tahoma" w:cs="Tahoma"/>
                                      <w:color w:val="365F91" w:themeColor="accent1" w:themeShade="BF"/>
                                      <w:sz w:val="20"/>
                                      <w:szCs w:val="20"/>
                                    </w:rPr>
                                    <w:t xml:space="preserve"> </w:t>
                                  </w:r>
                                  <w:r w:rsidRPr="00D93F6E">
                                    <w:rPr>
                                      <w:rFonts w:ascii="Tahoma" w:hAnsi="Tahoma" w:cs="Tahoma"/>
                                      <w:color w:val="365F91" w:themeColor="accent1" w:themeShade="BF"/>
                                      <w:sz w:val="20"/>
                                      <w:szCs w:val="20"/>
                                    </w:rPr>
                                    <w:br/>
                                    <w:t>Thinker</w:t>
                                  </w:r>
                                  <w:r w:rsidRPr="00D93F6E">
                                    <w:rPr>
                                      <w:rFonts w:ascii="Tahoma" w:hAnsi="Tahoma" w:cs="Tahoma"/>
                                      <w:color w:val="365F91" w:themeColor="accent1" w:themeShade="BF"/>
                                      <w:sz w:val="20"/>
                                      <w:szCs w:val="20"/>
                                    </w:rPr>
                                    <w:br/>
                                  </w:r>
                                  <w:r>
                                    <w:rPr>
                                      <w:rFonts w:ascii="Tahoma" w:hAnsi="Tahoma" w:cs="Tahoma"/>
                                      <w:color w:val="10AAAD"/>
                                      <w:sz w:val="20"/>
                                      <w:szCs w:val="20"/>
                                    </w:rPr>
                                    <w:br/>
                                  </w:r>
                                </w:p>
                                <w:p w14:paraId="14AA384D" w14:textId="77777777" w:rsidR="000D481B" w:rsidRDefault="000D481B" w:rsidP="000D481B">
                                  <w:pPr>
                                    <w:jc w:val="center"/>
                                  </w:pPr>
                                  <w:r w:rsidRPr="00D23003">
                                    <w:rPr>
                                      <w:color w:val="10AAAD"/>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7017B1" id="Rectangle 371" o:spid="_x0000_s1028" style="position:absolute;margin-left:4.35pt;margin-top:-.25pt;width:80.25pt;height:162.7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" filled="f" stroked="f" strokeweight="2pt">
                      <v:textbox>
                        <w:txbxContent>
                          <w:p w14:paraId="063AB123" w14:textId="77777777" w:rsidR="000D481B" w:rsidRPr="00D23003" w:rsidRDefault="000D481B" w:rsidP="000D481B">
                            <w:pPr>
                              <w:spacing w:after="0" w:line="240" w:lineRule="auto"/>
                              <w:jc w:val="center"/>
                              <w:rPr>
                                <w:color w:val="10AAAD"/>
                              </w:rPr>
                            </w:pPr>
                            <w:r>
                              <w:rPr>
                                <w:noProof/>
                              </w:rPr>
                              <w:drawing>
                                <wp:inline distT="0" distB="0" distL="0" distR="0" wp14:anchorId="2BCEB7C2" wp14:editId="346C545C">
                                  <wp:extent cx="228600" cy="228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2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br/>
                            </w:r>
                            <w:r w:rsidRPr="00D93F6E">
                              <w:rPr>
                                <w:rFonts w:ascii="Tahoma" w:hAnsi="Tahoma" w:cs="Tahoma"/>
                                <w:color w:val="365F91" w:themeColor="accent1" w:themeShade="BF"/>
                                <w:sz w:val="20"/>
                                <w:szCs w:val="20"/>
                              </w:rPr>
                              <w:t>Change Agent</w:t>
                            </w:r>
                            <w:r w:rsidRPr="00D93F6E">
                              <w:rPr>
                                <w:rFonts w:ascii="Tahoma" w:hAnsi="Tahoma" w:cs="Tahoma"/>
                                <w:color w:val="365F91" w:themeColor="accent1" w:themeShade="BF"/>
                                <w:sz w:val="20"/>
                                <w:szCs w:val="20"/>
                              </w:rPr>
                              <w:br/>
                            </w:r>
                            <w:r w:rsidRPr="00D93F6E">
                              <w:rPr>
                                <w:rFonts w:ascii="Tahoma" w:hAnsi="Tahoma" w:cs="Tahoma"/>
                                <w:color w:val="365F91" w:themeColor="accent1" w:themeShade="BF"/>
                                <w:sz w:val="20"/>
                                <w:szCs w:val="20"/>
                              </w:rPr>
                              <w:br/>
                              <w:t xml:space="preserve"> </w:t>
                            </w:r>
                            <w:r w:rsidRPr="00D93F6E">
                              <w:rPr>
                                <w:rFonts w:ascii="Tahoma" w:hAnsi="Tahoma" w:cs="Tahoma"/>
                                <w:color w:val="365F91" w:themeColor="accent1" w:themeShade="BF"/>
                                <w:sz w:val="20"/>
                                <w:szCs w:val="20"/>
                              </w:rPr>
                              <w:br/>
                              <w:t xml:space="preserve"> </w:t>
                            </w:r>
                            <w:r w:rsidRPr="00D93F6E">
                              <w:rPr>
                                <w:rFonts w:ascii="Tahoma" w:hAnsi="Tahoma" w:cs="Tahoma"/>
                                <w:noProof/>
                                <w:color w:val="365F91" w:themeColor="accent1" w:themeShade="BF"/>
                                <w:sz w:val="20"/>
                                <w:szCs w:val="20"/>
                              </w:rPr>
                              <w:drawing>
                                <wp:inline distT="0" distB="0" distL="0" distR="0" wp14:anchorId="3AED20D1" wp14:editId="3610D222">
                                  <wp:extent cx="228600" cy="228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er24x24icons.png"/>
                                          <pic:cNvPicPr/>
                                        </pic:nvPicPr>
                                        <pic:blipFill>
                                          <a:blip r:embed="rId2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D93F6E">
                              <w:rPr>
                                <w:rFonts w:ascii="Tahoma" w:hAnsi="Tahoma" w:cs="Tahoma"/>
                                <w:color w:val="365F91" w:themeColor="accent1" w:themeShade="BF"/>
                                <w:sz w:val="20"/>
                                <w:szCs w:val="20"/>
                              </w:rPr>
                              <w:br/>
                              <w:t xml:space="preserve">Motivational Leader  </w:t>
                            </w:r>
                            <w:r w:rsidRPr="00D93F6E">
                              <w:rPr>
                                <w:rFonts w:ascii="Tahoma" w:hAnsi="Tahoma" w:cs="Tahoma"/>
                                <w:color w:val="365F91" w:themeColor="accent1" w:themeShade="BF"/>
                                <w:sz w:val="20"/>
                                <w:szCs w:val="20"/>
                              </w:rPr>
                              <w:br/>
                            </w:r>
                            <w:r w:rsidRPr="00D93F6E">
                              <w:rPr>
                                <w:rFonts w:ascii="Tahoma" w:hAnsi="Tahoma" w:cs="Tahoma"/>
                                <w:color w:val="365F91" w:themeColor="accent1" w:themeShade="BF"/>
                                <w:sz w:val="20"/>
                                <w:szCs w:val="20"/>
                              </w:rPr>
                              <w:br/>
                            </w:r>
                            <w:r w:rsidRPr="00D93F6E">
                              <w:rPr>
                                <w:rFonts w:ascii="Tahoma" w:hAnsi="Tahoma" w:cs="Tahoma"/>
                                <w:color w:val="365F91" w:themeColor="accent1" w:themeShade="BF"/>
                                <w:sz w:val="20"/>
                                <w:szCs w:val="20"/>
                              </w:rPr>
                              <w:br/>
                            </w:r>
                            <w:r w:rsidRPr="00D93F6E">
                              <w:rPr>
                                <w:rFonts w:ascii="Tahoma" w:hAnsi="Tahoma" w:cs="Tahoma"/>
                                <w:noProof/>
                                <w:color w:val="365F91" w:themeColor="accent1" w:themeShade="BF"/>
                                <w:sz w:val="20"/>
                                <w:szCs w:val="20"/>
                              </w:rPr>
                              <w:drawing>
                                <wp:inline distT="0" distB="0" distL="0" distR="0" wp14:anchorId="3E5A44E2" wp14:editId="28116679">
                                  <wp:extent cx="228600" cy="228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nker24x24icons.png"/>
                                          <pic:cNvPicPr/>
                                        </pic:nvPicPr>
                                        <pic:blipFill>
                                          <a:blip r:embed="rId27">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D93F6E">
                              <w:rPr>
                                <w:rFonts w:ascii="Tahoma" w:hAnsi="Tahoma" w:cs="Tahoma"/>
                                <w:color w:val="365F91" w:themeColor="accent1" w:themeShade="BF"/>
                                <w:sz w:val="20"/>
                                <w:szCs w:val="20"/>
                              </w:rPr>
                              <w:t xml:space="preserve"> </w:t>
                            </w:r>
                            <w:r w:rsidRPr="00D93F6E">
                              <w:rPr>
                                <w:rFonts w:ascii="Tahoma" w:hAnsi="Tahoma" w:cs="Tahoma"/>
                                <w:color w:val="365F91" w:themeColor="accent1" w:themeShade="BF"/>
                                <w:sz w:val="20"/>
                                <w:szCs w:val="20"/>
                              </w:rPr>
                              <w:br/>
                              <w:t>Thinker</w:t>
                            </w:r>
                            <w:r w:rsidRPr="00D93F6E">
                              <w:rPr>
                                <w:rFonts w:ascii="Tahoma" w:hAnsi="Tahoma" w:cs="Tahoma"/>
                                <w:color w:val="365F91" w:themeColor="accent1" w:themeShade="BF"/>
                                <w:sz w:val="20"/>
                                <w:szCs w:val="20"/>
                              </w:rPr>
                              <w:br/>
                            </w:r>
                            <w:r>
                              <w:rPr>
                                <w:rFonts w:ascii="Tahoma" w:hAnsi="Tahoma" w:cs="Tahoma"/>
                                <w:color w:val="10AAAD"/>
                                <w:sz w:val="20"/>
                                <w:szCs w:val="20"/>
                              </w:rPr>
                              <w:br/>
                            </w:r>
                          </w:p>
                          <w:p w14:paraId="14AA384D" w14:textId="77777777" w:rsidR="000D481B" w:rsidRDefault="000D481B" w:rsidP="000D481B">
                            <w:pPr>
                              <w:jc w:val="center"/>
                            </w:pPr>
                            <w:r w:rsidRPr="00D23003">
                              <w:rPr>
                                <w:color w:val="10AAAD"/>
                              </w:rPr>
                              <w:t xml:space="preserve">                </w:t>
                            </w:r>
                          </w:p>
                        </w:txbxContent>
                      </v:textbox>
                    </v:rect>
                  </w:pict>
                </mc:Fallback>
              </mc:AlternateContent>
            </w:r>
            <w:r>
              <w:rPr>
                <w:rFonts w:ascii="Tahoma" w:hAnsi="Tahoma" w:cs="Tahoma"/>
                <w:noProof/>
                <w:color w:val="6A6969"/>
                <w:sz w:val="20"/>
                <w:szCs w:val="20"/>
              </w:rPr>
              <w:drawing>
                <wp:inline distT="0" distB="0" distL="0" distR="0" wp14:anchorId="68500BC5" wp14:editId="61E07448">
                  <wp:extent cx="2148840" cy="21488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ftskills.gif"/>
                          <pic:cNvPicPr/>
                        </pic:nvPicPr>
                        <pic:blipFill>
                          <a:blip r:embed="rId28">
                            <a:extLst>
                              <a:ext uri="{28A0092B-C50C-407E-A947-70E740481C1C}">
                                <a14:useLocalDpi xmlns:a14="http://schemas.microsoft.com/office/drawing/2010/main" val="0"/>
                              </a:ext>
                            </a:extLst>
                          </a:blip>
                          <a:stretch>
                            <a:fillRect/>
                          </a:stretch>
                        </pic:blipFill>
                        <pic:spPr>
                          <a:xfrm>
                            <a:off x="0" y="0"/>
                            <a:ext cx="2148840" cy="2148840"/>
                          </a:xfrm>
                          <a:prstGeom prst="rect">
                            <a:avLst/>
                          </a:prstGeom>
                        </pic:spPr>
                      </pic:pic>
                    </a:graphicData>
                  </a:graphic>
                </wp:inline>
              </w:drawing>
            </w:r>
          </w:p>
        </w:tc>
        <w:tc>
          <w:tcPr>
            <w:tcW w:w="7650" w:type="dxa"/>
            <w:shd w:val="clear" w:color="auto" w:fill="FFFFFF" w:themeFill="background1"/>
          </w:tcPr>
          <w:p w14:paraId="09BFC8C1" w14:textId="77777777" w:rsidR="001D02BF" w:rsidRPr="001D02BF" w:rsidRDefault="001D02BF" w:rsidP="005F0792">
            <w:pPr>
              <w:overflowPunct w:val="0"/>
              <w:autoSpaceDE w:val="0"/>
              <w:autoSpaceDN w:val="0"/>
              <w:adjustRightInd w:val="0"/>
              <w:ind w:right="14"/>
              <w:textAlignment w:val="baseline"/>
              <w:rPr>
                <w:rFonts w:ascii="Tahoma" w:hAnsi="Tahoma" w:cs="Tahoma"/>
                <w:color w:val="000000" w:themeColor="text1"/>
                <w:sz w:val="20"/>
                <w:szCs w:val="20"/>
                <w:lang w:val="en-GB"/>
              </w:rPr>
            </w:pPr>
          </w:p>
        </w:tc>
      </w:tr>
      <w:tr w:rsidR="00E5412E" w:rsidRPr="00DF7B1F" w14:paraId="3F5A4B02" w14:textId="77777777" w:rsidTr="24744950">
        <w:trPr>
          <w:trHeight w:val="387"/>
        </w:trPr>
        <w:tc>
          <w:tcPr>
            <w:tcW w:w="3600" w:type="dxa"/>
            <w:vMerge/>
          </w:tcPr>
          <w:p w14:paraId="1EF28831" w14:textId="77777777" w:rsidR="00E5412E" w:rsidRPr="00DF7B1F" w:rsidRDefault="00E5412E" w:rsidP="003C273F">
            <w:pPr>
              <w:rPr>
                <w:rFonts w:ascii="Tahoma" w:hAnsi="Tahoma" w:cs="Tahoma"/>
              </w:rPr>
            </w:pPr>
          </w:p>
        </w:tc>
        <w:tc>
          <w:tcPr>
            <w:tcW w:w="7650" w:type="dxa"/>
            <w:shd w:val="clear" w:color="auto" w:fill="FFFFFF" w:themeFill="background1"/>
          </w:tcPr>
          <w:p w14:paraId="595F7D64" w14:textId="24A50567" w:rsidR="00E5412E" w:rsidRPr="00CE4D42" w:rsidRDefault="00E5412E" w:rsidP="00943E5C">
            <w:pPr>
              <w:rPr>
                <w:rFonts w:asciiTheme="majorHAnsi" w:hAnsiTheme="majorHAnsi" w:cs="Tahoma"/>
              </w:rPr>
            </w:pPr>
            <w:r w:rsidRPr="00CE4D42">
              <w:rPr>
                <w:rFonts w:asciiTheme="majorHAnsi" w:hAnsiTheme="majorHAnsi" w:cs="Tahoma"/>
                <w:noProof/>
                <w:color w:val="70AD47"/>
              </w:rPr>
              <w:drawing>
                <wp:inline distT="0" distB="0" distL="0" distR="0" wp14:anchorId="7AD9E7B0" wp14:editId="149A3C9B">
                  <wp:extent cx="219075" cy="219075"/>
                  <wp:effectExtent l="0" t="0" r="9525" b="9525"/>
                  <wp:docPr id="12" name="Picture 12" descr="knowledg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knowledge24x24ico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Pr="003A678C">
              <w:rPr>
                <w:rFonts w:asciiTheme="majorHAnsi" w:hAnsiTheme="majorHAnsi" w:cs="Tahoma"/>
                <w:b/>
                <w:bCs/>
                <w:color w:val="365F91" w:themeColor="accent1" w:themeShade="BF"/>
              </w:rPr>
              <w:t>Profile Summary</w:t>
            </w:r>
          </w:p>
        </w:tc>
      </w:tr>
      <w:tr w:rsidR="00E5412E" w:rsidRPr="00DF7B1F" w14:paraId="714FECB4" w14:textId="77777777" w:rsidTr="24744950">
        <w:trPr>
          <w:trHeight w:val="3690"/>
        </w:trPr>
        <w:tc>
          <w:tcPr>
            <w:tcW w:w="3600" w:type="dxa"/>
            <w:vMerge/>
          </w:tcPr>
          <w:p w14:paraId="05FC51DD" w14:textId="77777777" w:rsidR="00E5412E" w:rsidRPr="00DF7B1F" w:rsidRDefault="00E5412E" w:rsidP="00943E5C">
            <w:pPr>
              <w:rPr>
                <w:rFonts w:ascii="Tahoma" w:hAnsi="Tahoma" w:cs="Tahoma"/>
              </w:rPr>
            </w:pPr>
          </w:p>
        </w:tc>
        <w:tc>
          <w:tcPr>
            <w:tcW w:w="7650" w:type="dxa"/>
            <w:shd w:val="clear" w:color="auto" w:fill="FFFFFF" w:themeFill="background1"/>
          </w:tcPr>
          <w:p w14:paraId="39A49AB8" w14:textId="77777777" w:rsidR="00415502" w:rsidRDefault="008765DB" w:rsidP="008765DB">
            <w:pPr>
              <w:spacing w:line="278" w:lineRule="auto"/>
              <w:rPr>
                <w:sz w:val="20"/>
                <w:szCs w:val="20"/>
                <w:lang w:val="en-IN"/>
              </w:rPr>
            </w:pPr>
            <w:r w:rsidRPr="008765DB">
              <w:rPr>
                <w:sz w:val="20"/>
                <w:szCs w:val="20"/>
              </w:rPr>
              <w:t>•</w:t>
            </w:r>
            <w:r w:rsidR="00627571" w:rsidRPr="00627571">
              <w:rPr>
                <w:sz w:val="20"/>
                <w:szCs w:val="20"/>
                <w:lang w:val="en-IN"/>
              </w:rPr>
              <w:t xml:space="preserve">Program Manager with over 12+ years of relevant experience in </w:t>
            </w:r>
            <w:r w:rsidR="00627571" w:rsidRPr="00627571">
              <w:rPr>
                <w:b/>
                <w:bCs/>
                <w:sz w:val="20"/>
                <w:szCs w:val="20"/>
                <w:lang w:val="en-IN"/>
              </w:rPr>
              <w:t>Project/Program Management</w:t>
            </w:r>
            <w:r w:rsidR="00627571" w:rsidRPr="00627571">
              <w:rPr>
                <w:sz w:val="20"/>
                <w:szCs w:val="20"/>
                <w:lang w:val="en-IN"/>
              </w:rPr>
              <w:t xml:space="preserve">, </w:t>
            </w:r>
            <w:r w:rsidR="00627571" w:rsidRPr="00627571">
              <w:rPr>
                <w:b/>
                <w:bCs/>
                <w:sz w:val="20"/>
                <w:szCs w:val="20"/>
                <w:lang w:val="en-IN"/>
              </w:rPr>
              <w:t>solutions delivery</w:t>
            </w:r>
            <w:r w:rsidR="00627571" w:rsidRPr="00627571">
              <w:rPr>
                <w:sz w:val="20"/>
                <w:szCs w:val="20"/>
                <w:lang w:val="en-IN"/>
              </w:rPr>
              <w:t xml:space="preserve"> across applications, infrastructure, and cloud migration initiatives, with proven success driving </w:t>
            </w:r>
            <w:r w:rsidR="00627571" w:rsidRPr="00627571">
              <w:rPr>
                <w:b/>
                <w:bCs/>
                <w:sz w:val="20"/>
                <w:szCs w:val="20"/>
                <w:lang w:val="en-IN"/>
              </w:rPr>
              <w:t>cross</w:t>
            </w:r>
            <w:r w:rsidR="00627571" w:rsidRPr="00627571">
              <w:rPr>
                <w:b/>
                <w:bCs/>
                <w:sz w:val="20"/>
                <w:szCs w:val="20"/>
                <w:lang w:val="en-IN"/>
              </w:rPr>
              <w:noBreakHyphen/>
              <w:t>functional delivery</w:t>
            </w:r>
            <w:r w:rsidR="00627571" w:rsidRPr="00627571">
              <w:rPr>
                <w:sz w:val="20"/>
                <w:szCs w:val="20"/>
                <w:lang w:val="en-IN"/>
              </w:rPr>
              <w:t xml:space="preserve"> in global, matrixed environments.</w:t>
            </w:r>
          </w:p>
          <w:p w14:paraId="4A117E81" w14:textId="2717EDE3" w:rsidR="008765DB" w:rsidRPr="00415502" w:rsidRDefault="00415502" w:rsidP="008765DB">
            <w:pPr>
              <w:spacing w:line="278" w:lineRule="auto"/>
              <w:rPr>
                <w:sz w:val="20"/>
                <w:szCs w:val="20"/>
                <w:lang w:val="en-IN"/>
              </w:rPr>
            </w:pPr>
            <w:r w:rsidRPr="008765DB">
              <w:rPr>
                <w:sz w:val="20"/>
                <w:szCs w:val="20"/>
              </w:rPr>
              <w:t xml:space="preserve">• </w:t>
            </w:r>
            <w:r w:rsidR="008765DB" w:rsidRPr="008765DB">
              <w:rPr>
                <w:sz w:val="20"/>
                <w:szCs w:val="20"/>
              </w:rPr>
              <w:t xml:space="preserve">Certified </w:t>
            </w:r>
            <w:r w:rsidR="008765DB" w:rsidRPr="006F2A5A">
              <w:rPr>
                <w:b/>
                <w:bCs/>
                <w:sz w:val="20"/>
                <w:szCs w:val="20"/>
              </w:rPr>
              <w:t>PM Professional, Scrum Master, Google Cloud Digital Project Leader</w:t>
            </w:r>
            <w:r w:rsidR="008765DB" w:rsidRPr="008765DB">
              <w:rPr>
                <w:sz w:val="20"/>
                <w:szCs w:val="20"/>
              </w:rPr>
              <w:t>, and SAFe with expertise in Agile and Waterfall, driving end</w:t>
            </w:r>
            <w:r w:rsidR="008765DB" w:rsidRPr="008765DB">
              <w:rPr>
                <w:rFonts w:ascii="Cambria Math" w:hAnsi="Cambria Math" w:cs="Cambria Math"/>
                <w:sz w:val="20"/>
                <w:szCs w:val="20"/>
              </w:rPr>
              <w:t>‑</w:t>
            </w:r>
            <w:r w:rsidR="008765DB" w:rsidRPr="008765DB">
              <w:rPr>
                <w:sz w:val="20"/>
                <w:szCs w:val="20"/>
              </w:rPr>
              <w:t>to</w:t>
            </w:r>
            <w:r w:rsidR="008765DB" w:rsidRPr="008765DB">
              <w:rPr>
                <w:rFonts w:ascii="Cambria Math" w:hAnsi="Cambria Math" w:cs="Cambria Math"/>
                <w:sz w:val="20"/>
                <w:szCs w:val="20"/>
              </w:rPr>
              <w:t>‑</w:t>
            </w:r>
            <w:r w:rsidR="008765DB" w:rsidRPr="008765DB">
              <w:rPr>
                <w:sz w:val="20"/>
                <w:szCs w:val="20"/>
              </w:rPr>
              <w:t>end solutions aligned to business objectives, technology direction, and customer outcomes.</w:t>
            </w:r>
          </w:p>
          <w:p w14:paraId="1C2F04AA" w14:textId="77777777" w:rsidR="008765DB" w:rsidRPr="008765DB" w:rsidRDefault="008765DB" w:rsidP="008765DB">
            <w:pPr>
              <w:spacing w:line="278" w:lineRule="auto"/>
              <w:rPr>
                <w:sz w:val="20"/>
                <w:szCs w:val="20"/>
              </w:rPr>
            </w:pPr>
            <w:r w:rsidRPr="008765DB">
              <w:rPr>
                <w:sz w:val="20"/>
                <w:szCs w:val="20"/>
              </w:rPr>
              <w:t>• Led multi</w:t>
            </w:r>
            <w:r w:rsidRPr="008765DB">
              <w:rPr>
                <w:rFonts w:ascii="Cambria Math" w:hAnsi="Cambria Math" w:cs="Cambria Math"/>
                <w:sz w:val="20"/>
                <w:szCs w:val="20"/>
              </w:rPr>
              <w:t>‑</w:t>
            </w:r>
            <w:r w:rsidRPr="008765DB">
              <w:rPr>
                <w:sz w:val="20"/>
                <w:szCs w:val="20"/>
              </w:rPr>
              <w:t xml:space="preserve">territory programs (US, UK, Canada, Brazil, Mexico) in Infra &amp; Web domains (SAP Concur, Secure Web Gateway, POS, Landing Zone, APPM etc.), </w:t>
            </w:r>
            <w:r w:rsidRPr="00DE0191">
              <w:rPr>
                <w:b/>
                <w:bCs/>
                <w:sz w:val="20"/>
                <w:szCs w:val="20"/>
              </w:rPr>
              <w:t>ensuring clear milestones, roadmap visibility, platform integration</w:t>
            </w:r>
            <w:r w:rsidRPr="008765DB">
              <w:rPr>
                <w:sz w:val="20"/>
                <w:szCs w:val="20"/>
              </w:rPr>
              <w:t>, and service enablement.</w:t>
            </w:r>
          </w:p>
          <w:p w14:paraId="52D2B384" w14:textId="77777777" w:rsidR="008765DB" w:rsidRPr="008765DB" w:rsidRDefault="008765DB" w:rsidP="008765DB">
            <w:pPr>
              <w:spacing w:line="278" w:lineRule="auto"/>
              <w:rPr>
                <w:sz w:val="20"/>
                <w:szCs w:val="20"/>
              </w:rPr>
            </w:pPr>
            <w:r w:rsidRPr="008765DB">
              <w:rPr>
                <w:sz w:val="20"/>
                <w:szCs w:val="20"/>
              </w:rPr>
              <w:t xml:space="preserve">• Strong </w:t>
            </w:r>
            <w:r w:rsidRPr="00DE0191">
              <w:rPr>
                <w:b/>
                <w:bCs/>
                <w:sz w:val="20"/>
                <w:szCs w:val="20"/>
              </w:rPr>
              <w:t>stakeholder engagement, risk mitigation, metrics</w:t>
            </w:r>
            <w:r w:rsidRPr="00DE0191">
              <w:rPr>
                <w:rFonts w:ascii="Cambria Math" w:hAnsi="Cambria Math" w:cs="Cambria Math"/>
                <w:b/>
                <w:bCs/>
                <w:sz w:val="20"/>
                <w:szCs w:val="20"/>
              </w:rPr>
              <w:t>‑</w:t>
            </w:r>
            <w:r w:rsidRPr="00DE0191">
              <w:rPr>
                <w:b/>
                <w:bCs/>
                <w:sz w:val="20"/>
                <w:szCs w:val="20"/>
              </w:rPr>
              <w:t>based tracking</w:t>
            </w:r>
            <w:r w:rsidRPr="008765DB">
              <w:rPr>
                <w:sz w:val="20"/>
                <w:szCs w:val="20"/>
              </w:rPr>
              <w:t>, and on</w:t>
            </w:r>
            <w:r w:rsidRPr="008765DB">
              <w:rPr>
                <w:rFonts w:ascii="Cambria Math" w:hAnsi="Cambria Math" w:cs="Cambria Math"/>
                <w:sz w:val="20"/>
                <w:szCs w:val="20"/>
              </w:rPr>
              <w:t>‑</w:t>
            </w:r>
            <w:r w:rsidRPr="008765DB">
              <w:rPr>
                <w:sz w:val="20"/>
                <w:szCs w:val="20"/>
              </w:rPr>
              <w:t>time, within</w:t>
            </w:r>
            <w:r w:rsidRPr="008765DB">
              <w:rPr>
                <w:rFonts w:ascii="Cambria Math" w:hAnsi="Cambria Math" w:cs="Cambria Math"/>
                <w:sz w:val="20"/>
                <w:szCs w:val="20"/>
              </w:rPr>
              <w:t>‑</w:t>
            </w:r>
            <w:r w:rsidRPr="008765DB">
              <w:rPr>
                <w:sz w:val="20"/>
                <w:szCs w:val="20"/>
              </w:rPr>
              <w:t>budget delivery for critical applications and enterprise service solutions.</w:t>
            </w:r>
          </w:p>
          <w:p w14:paraId="783DACE9" w14:textId="05923718" w:rsidR="008765DB" w:rsidRPr="008765DB" w:rsidRDefault="008765DB" w:rsidP="008765DB">
            <w:pPr>
              <w:spacing w:line="278" w:lineRule="auto"/>
              <w:rPr>
                <w:sz w:val="20"/>
                <w:szCs w:val="20"/>
              </w:rPr>
            </w:pPr>
            <w:r w:rsidRPr="008765DB">
              <w:rPr>
                <w:sz w:val="20"/>
                <w:szCs w:val="20"/>
              </w:rPr>
              <w:t xml:space="preserve">• Proficient in ServiceNow, JIRA, Confluence, HP PPM, Smartsheet, MS Project </w:t>
            </w:r>
            <w:r w:rsidRPr="003E2482">
              <w:rPr>
                <w:b/>
                <w:bCs/>
                <w:sz w:val="20"/>
                <w:szCs w:val="20"/>
              </w:rPr>
              <w:t xml:space="preserve">for solution governance, program dashboards, forecasting, </w:t>
            </w:r>
            <w:r w:rsidRPr="00F32F6D">
              <w:rPr>
                <w:sz w:val="20"/>
                <w:szCs w:val="20"/>
              </w:rPr>
              <w:t>and delivery</w:t>
            </w:r>
            <w:r w:rsidRPr="008765DB">
              <w:rPr>
                <w:sz w:val="20"/>
                <w:szCs w:val="20"/>
              </w:rPr>
              <w:t xml:space="preserve"> </w:t>
            </w:r>
            <w:r w:rsidRPr="00F32F6D">
              <w:rPr>
                <w:b/>
                <w:bCs/>
                <w:sz w:val="20"/>
                <w:szCs w:val="20"/>
              </w:rPr>
              <w:t>with predictable execution</w:t>
            </w:r>
            <w:r w:rsidRPr="008765DB">
              <w:rPr>
                <w:sz w:val="20"/>
                <w:szCs w:val="20"/>
              </w:rPr>
              <w:t>.</w:t>
            </w:r>
          </w:p>
          <w:p w14:paraId="711F5E4D" w14:textId="77777777" w:rsidR="008765DB" w:rsidRPr="008765DB" w:rsidRDefault="008765DB" w:rsidP="008765DB">
            <w:pPr>
              <w:spacing w:line="278" w:lineRule="auto"/>
              <w:rPr>
                <w:sz w:val="20"/>
                <w:szCs w:val="20"/>
              </w:rPr>
            </w:pPr>
            <w:r w:rsidRPr="008765DB">
              <w:rPr>
                <w:sz w:val="20"/>
                <w:szCs w:val="20"/>
              </w:rPr>
              <w:t xml:space="preserve">• Managed global teams and contracts (SOWs, RFPs), ensuring </w:t>
            </w:r>
            <w:r w:rsidRPr="00F32F6D">
              <w:rPr>
                <w:b/>
                <w:bCs/>
                <w:sz w:val="20"/>
                <w:szCs w:val="20"/>
              </w:rPr>
              <w:t>cost, scope, schedule, quality, and contractual compliance</w:t>
            </w:r>
            <w:r w:rsidRPr="008765DB">
              <w:rPr>
                <w:sz w:val="20"/>
                <w:szCs w:val="20"/>
              </w:rPr>
              <w:t xml:space="preserve"> across solution deployment and operational support.</w:t>
            </w:r>
          </w:p>
          <w:p w14:paraId="5B71B352" w14:textId="77777777" w:rsidR="008765DB" w:rsidRPr="008765DB" w:rsidRDefault="008765DB" w:rsidP="008765DB">
            <w:pPr>
              <w:spacing w:line="278" w:lineRule="auto"/>
              <w:rPr>
                <w:sz w:val="20"/>
                <w:szCs w:val="20"/>
              </w:rPr>
            </w:pPr>
            <w:r w:rsidRPr="008765DB">
              <w:rPr>
                <w:sz w:val="20"/>
                <w:szCs w:val="20"/>
              </w:rPr>
              <w:t xml:space="preserve">• Experienced in </w:t>
            </w:r>
            <w:r w:rsidRPr="000C3C89">
              <w:rPr>
                <w:b/>
                <w:bCs/>
                <w:sz w:val="20"/>
                <w:szCs w:val="20"/>
              </w:rPr>
              <w:t>capacity/demand management, budgeting, resource utilization</w:t>
            </w:r>
            <w:r w:rsidRPr="008765DB">
              <w:rPr>
                <w:sz w:val="20"/>
                <w:szCs w:val="20"/>
              </w:rPr>
              <w:t>, and financial planning using MS Projects, HP PPM, Teams, and Azure Boards to support scalable delivery.</w:t>
            </w:r>
          </w:p>
          <w:p w14:paraId="33F93AAA" w14:textId="77777777" w:rsidR="008765DB" w:rsidRPr="008765DB" w:rsidRDefault="008765DB" w:rsidP="008765DB">
            <w:pPr>
              <w:spacing w:line="278" w:lineRule="auto"/>
              <w:rPr>
                <w:sz w:val="20"/>
                <w:szCs w:val="20"/>
              </w:rPr>
            </w:pPr>
            <w:r w:rsidRPr="008765DB">
              <w:rPr>
                <w:sz w:val="20"/>
                <w:szCs w:val="20"/>
              </w:rPr>
              <w:t>• Led multi</w:t>
            </w:r>
            <w:r w:rsidRPr="008765DB">
              <w:rPr>
                <w:rFonts w:ascii="Cambria Math" w:hAnsi="Cambria Math" w:cs="Cambria Math"/>
                <w:sz w:val="20"/>
                <w:szCs w:val="20"/>
              </w:rPr>
              <w:t>‑</w:t>
            </w:r>
            <w:r w:rsidRPr="008765DB">
              <w:rPr>
                <w:sz w:val="20"/>
                <w:szCs w:val="20"/>
              </w:rPr>
              <w:t>vendor programs like POS/self</w:t>
            </w:r>
            <w:r w:rsidRPr="008765DB">
              <w:rPr>
                <w:rFonts w:ascii="Cambria Math" w:hAnsi="Cambria Math" w:cs="Cambria Math"/>
                <w:sz w:val="20"/>
                <w:szCs w:val="20"/>
              </w:rPr>
              <w:t>‑</w:t>
            </w:r>
            <w:r w:rsidRPr="008765DB">
              <w:rPr>
                <w:sz w:val="20"/>
                <w:szCs w:val="20"/>
              </w:rPr>
              <w:t xml:space="preserve">checkout projects with Toshiba, CVS, and Kodak, ensuring </w:t>
            </w:r>
            <w:r w:rsidRPr="000C3C89">
              <w:rPr>
                <w:b/>
                <w:bCs/>
                <w:sz w:val="20"/>
                <w:szCs w:val="20"/>
              </w:rPr>
              <w:t>dependency management</w:t>
            </w:r>
            <w:r w:rsidRPr="008765DB">
              <w:rPr>
                <w:sz w:val="20"/>
                <w:szCs w:val="20"/>
              </w:rPr>
              <w:t>, seamless integration, and service continuity.</w:t>
            </w:r>
          </w:p>
          <w:p w14:paraId="7B4C587B" w14:textId="77777777" w:rsidR="008765DB" w:rsidRPr="008765DB" w:rsidRDefault="008765DB" w:rsidP="008765DB">
            <w:pPr>
              <w:spacing w:line="278" w:lineRule="auto"/>
              <w:rPr>
                <w:sz w:val="20"/>
                <w:szCs w:val="20"/>
              </w:rPr>
            </w:pPr>
            <w:r w:rsidRPr="008765DB">
              <w:rPr>
                <w:sz w:val="20"/>
                <w:szCs w:val="20"/>
              </w:rPr>
              <w:t xml:space="preserve">• Delivered infrastructure/web projects for PwC, Xerox, CVS, Motorola, Swiss Re, and USAA, driving digital enablement, </w:t>
            </w:r>
            <w:r w:rsidRPr="000C3C89">
              <w:rPr>
                <w:b/>
                <w:bCs/>
                <w:sz w:val="20"/>
                <w:szCs w:val="20"/>
              </w:rPr>
              <w:t>governance compliance</w:t>
            </w:r>
            <w:r w:rsidRPr="008765DB">
              <w:rPr>
                <w:sz w:val="20"/>
                <w:szCs w:val="20"/>
              </w:rPr>
              <w:t>, and operational excellence.</w:t>
            </w:r>
          </w:p>
          <w:p w14:paraId="3AEB66E3" w14:textId="77777777" w:rsidR="008765DB" w:rsidRPr="008765DB" w:rsidRDefault="008765DB" w:rsidP="008765DB">
            <w:pPr>
              <w:spacing w:line="278" w:lineRule="auto"/>
              <w:rPr>
                <w:sz w:val="20"/>
                <w:szCs w:val="20"/>
              </w:rPr>
            </w:pPr>
            <w:r w:rsidRPr="008765DB">
              <w:rPr>
                <w:sz w:val="20"/>
                <w:szCs w:val="20"/>
              </w:rPr>
              <w:t xml:space="preserve">• Drove digital transformation initiatives, ensuring </w:t>
            </w:r>
            <w:r w:rsidRPr="00641573">
              <w:rPr>
                <w:b/>
                <w:bCs/>
                <w:sz w:val="20"/>
                <w:szCs w:val="20"/>
              </w:rPr>
              <w:t>program governance</w:t>
            </w:r>
            <w:r w:rsidRPr="008765DB">
              <w:rPr>
                <w:sz w:val="20"/>
                <w:szCs w:val="20"/>
              </w:rPr>
              <w:t>, continuous improvements, and transparent reporting with defined metrics and execution frameworks.</w:t>
            </w:r>
          </w:p>
          <w:p w14:paraId="73D6E435" w14:textId="2CC29AFD" w:rsidR="008765DB" w:rsidRPr="008765DB" w:rsidRDefault="008765DB" w:rsidP="00423186">
            <w:pPr>
              <w:spacing w:line="278" w:lineRule="auto"/>
              <w:rPr>
                <w:sz w:val="20"/>
                <w:szCs w:val="20"/>
              </w:rPr>
            </w:pPr>
            <w:r w:rsidRPr="008765DB">
              <w:rPr>
                <w:sz w:val="20"/>
                <w:szCs w:val="20"/>
              </w:rPr>
              <w:t>• Expert in</w:t>
            </w:r>
            <w:r w:rsidRPr="00641573">
              <w:rPr>
                <w:b/>
                <w:bCs/>
                <w:sz w:val="20"/>
                <w:szCs w:val="20"/>
              </w:rPr>
              <w:t xml:space="preserve"> IT portfolio management</w:t>
            </w:r>
            <w:r w:rsidRPr="008765DB">
              <w:rPr>
                <w:sz w:val="20"/>
                <w:szCs w:val="20"/>
              </w:rPr>
              <w:t>, aligning solutions with business goals, improving predictability, optimizing resources, and strengthening financial stewardship.</w:t>
            </w:r>
          </w:p>
          <w:p w14:paraId="7EA4305E" w14:textId="15FDCBFA" w:rsidR="007611D5" w:rsidRPr="001A47AE" w:rsidRDefault="008765DB" w:rsidP="00423186">
            <w:pPr>
              <w:spacing w:line="278" w:lineRule="auto"/>
              <w:rPr>
                <w:b/>
                <w:bCs/>
                <w:sz w:val="20"/>
                <w:szCs w:val="20"/>
                <w:lang w:val="en-IN"/>
              </w:rPr>
            </w:pPr>
            <w:r w:rsidRPr="008765DB">
              <w:rPr>
                <w:sz w:val="20"/>
                <w:szCs w:val="20"/>
              </w:rPr>
              <w:t xml:space="preserve">• Strong people and program management leader with expertise in coaching teams, </w:t>
            </w:r>
            <w:r w:rsidRPr="00641573">
              <w:rPr>
                <w:b/>
                <w:bCs/>
                <w:sz w:val="20"/>
                <w:szCs w:val="20"/>
              </w:rPr>
              <w:t>executive communication, escalation handling, roadmap planning</w:t>
            </w:r>
            <w:r w:rsidRPr="008765DB">
              <w:rPr>
                <w:sz w:val="20"/>
                <w:szCs w:val="20"/>
              </w:rPr>
              <w:t>, and data</w:t>
            </w:r>
            <w:r w:rsidRPr="008765DB">
              <w:rPr>
                <w:rFonts w:ascii="Cambria Math" w:hAnsi="Cambria Math" w:cs="Cambria Math"/>
                <w:sz w:val="20"/>
                <w:szCs w:val="20"/>
              </w:rPr>
              <w:t>‑</w:t>
            </w:r>
            <w:r w:rsidRPr="008765DB">
              <w:rPr>
                <w:sz w:val="20"/>
                <w:szCs w:val="20"/>
              </w:rPr>
              <w:t>driven decision</w:t>
            </w:r>
            <w:r w:rsidRPr="008765DB">
              <w:rPr>
                <w:rFonts w:ascii="Cambria Math" w:hAnsi="Cambria Math" w:cs="Cambria Math"/>
                <w:sz w:val="20"/>
                <w:szCs w:val="20"/>
              </w:rPr>
              <w:t>‑</w:t>
            </w:r>
            <w:r w:rsidRPr="008765DB">
              <w:rPr>
                <w:sz w:val="20"/>
                <w:szCs w:val="20"/>
              </w:rPr>
              <w:t>making</w:t>
            </w:r>
            <w:r w:rsidR="00FE6F97" w:rsidRPr="001A47AE">
              <w:rPr>
                <w:sz w:val="20"/>
                <w:szCs w:val="20"/>
              </w:rPr>
              <w:t>.</w:t>
            </w:r>
          </w:p>
          <w:p w14:paraId="44C7E3F3" w14:textId="77777777" w:rsidR="00872144" w:rsidRPr="005A359E" w:rsidRDefault="00872144" w:rsidP="00872144">
            <w:pPr>
              <w:ind w:left="360"/>
              <w:jc w:val="both"/>
              <w:rPr>
                <w:rFonts w:asciiTheme="majorHAnsi" w:hAnsiTheme="majorHAnsi"/>
                <w:sz w:val="20"/>
                <w:szCs w:val="20"/>
              </w:rPr>
            </w:pPr>
          </w:p>
          <w:p w14:paraId="5940FBC9" w14:textId="037E2F43" w:rsidR="00E85582" w:rsidRDefault="00E85582" w:rsidP="00E85582">
            <w:pPr>
              <w:autoSpaceDE w:val="0"/>
              <w:autoSpaceDN w:val="0"/>
              <w:adjustRightInd w:val="0"/>
              <w:rPr>
                <w:rFonts w:ascii="Tahoma" w:hAnsi="Tahoma" w:cs="Tahoma"/>
                <w:color w:val="000000" w:themeColor="text1"/>
              </w:rPr>
            </w:pPr>
            <w:r w:rsidRPr="005A359E">
              <w:rPr>
                <w:noProof/>
              </w:rPr>
              <w:drawing>
                <wp:inline distT="0" distB="0" distL="0" distR="0" wp14:anchorId="7C13CEE9" wp14:editId="1EF5C139">
                  <wp:extent cx="228600" cy="228600"/>
                  <wp:effectExtent l="0" t="0" r="0" b="0"/>
                  <wp:docPr id="3" name="Picture 3" descr="exp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p24x24icon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Theme="majorHAnsi" w:hAnsiTheme="majorHAnsi" w:cs="Tahoma"/>
                <w:color w:val="365F91" w:themeColor="accent1" w:themeShade="BF"/>
                <w:sz w:val="28"/>
                <w:szCs w:val="28"/>
              </w:rPr>
              <w:t xml:space="preserve"> </w:t>
            </w:r>
            <w:r w:rsidRPr="003A678C">
              <w:rPr>
                <w:rFonts w:asciiTheme="majorHAnsi" w:hAnsiTheme="majorHAnsi" w:cs="Tahoma"/>
                <w:b/>
                <w:bCs/>
                <w:color w:val="365F91" w:themeColor="accent1" w:themeShade="BF"/>
              </w:rPr>
              <w:t>Certification</w:t>
            </w:r>
            <w:r w:rsidR="009C1EF6" w:rsidRPr="003A678C">
              <w:rPr>
                <w:rFonts w:asciiTheme="majorHAnsi" w:hAnsiTheme="majorHAnsi" w:cs="Tahoma"/>
                <w:b/>
                <w:bCs/>
                <w:color w:val="365F91" w:themeColor="accent1" w:themeShade="BF"/>
              </w:rPr>
              <w:t>s</w:t>
            </w:r>
          </w:p>
          <w:p w14:paraId="2D084322" w14:textId="77777777" w:rsidR="00E85582" w:rsidRPr="00EE5F02" w:rsidRDefault="00E85582" w:rsidP="00E85582">
            <w:pPr>
              <w:pStyle w:val="ListParagraph"/>
              <w:autoSpaceDE w:val="0"/>
              <w:autoSpaceDN w:val="0"/>
              <w:adjustRightInd w:val="0"/>
              <w:ind w:left="360"/>
              <w:jc w:val="both"/>
              <w:rPr>
                <w:rFonts w:asciiTheme="majorHAnsi" w:hAnsiTheme="majorHAnsi"/>
                <w:sz w:val="6"/>
              </w:rPr>
            </w:pPr>
          </w:p>
          <w:p w14:paraId="40323C20" w14:textId="3D4C1E4D" w:rsidR="00822466" w:rsidRPr="00EA4C07" w:rsidRDefault="00822466" w:rsidP="00FE6F97">
            <w:pPr>
              <w:widowControl w:val="0"/>
              <w:numPr>
                <w:ilvl w:val="0"/>
                <w:numId w:val="1"/>
              </w:numPr>
              <w:rPr>
                <w:sz w:val="20"/>
                <w:szCs w:val="20"/>
              </w:rPr>
            </w:pPr>
            <w:bookmarkStart w:id="0" w:name="OLE_LINK7"/>
            <w:r w:rsidRPr="24744950">
              <w:rPr>
                <w:rFonts w:asciiTheme="majorHAnsi" w:hAnsiTheme="majorHAnsi"/>
                <w:b/>
                <w:bCs/>
                <w:sz w:val="20"/>
                <w:szCs w:val="20"/>
              </w:rPr>
              <w:t xml:space="preserve">Prince2 </w:t>
            </w:r>
            <w:r w:rsidRPr="24744950">
              <w:rPr>
                <w:rFonts w:asciiTheme="majorHAnsi" w:hAnsiTheme="majorHAnsi"/>
                <w:sz w:val="20"/>
                <w:szCs w:val="20"/>
              </w:rPr>
              <w:t>Foundation and Practitioner</w:t>
            </w:r>
          </w:p>
          <w:p w14:paraId="3F6F6A20" w14:textId="360EF52B" w:rsidR="684CA3D7" w:rsidRDefault="684CA3D7" w:rsidP="24744950">
            <w:pPr>
              <w:widowControl w:val="0"/>
              <w:numPr>
                <w:ilvl w:val="0"/>
                <w:numId w:val="1"/>
              </w:numPr>
              <w:rPr>
                <w:sz w:val="20"/>
                <w:szCs w:val="20"/>
              </w:rPr>
            </w:pPr>
            <w:r w:rsidRPr="24744950">
              <w:rPr>
                <w:rFonts w:asciiTheme="majorHAnsi" w:hAnsiTheme="majorHAnsi"/>
                <w:sz w:val="20"/>
                <w:szCs w:val="20"/>
              </w:rPr>
              <w:t xml:space="preserve">Professional </w:t>
            </w:r>
            <w:r w:rsidRPr="24744950">
              <w:rPr>
                <w:rFonts w:asciiTheme="majorHAnsi" w:hAnsiTheme="majorHAnsi"/>
                <w:b/>
                <w:bCs/>
                <w:sz w:val="20"/>
                <w:szCs w:val="20"/>
              </w:rPr>
              <w:t>Scrum Master</w:t>
            </w:r>
          </w:p>
          <w:p w14:paraId="2DA15389" w14:textId="5669A6A1" w:rsidR="684CA3D7" w:rsidRDefault="684CA3D7" w:rsidP="24744950">
            <w:pPr>
              <w:widowControl w:val="0"/>
              <w:numPr>
                <w:ilvl w:val="0"/>
                <w:numId w:val="1"/>
              </w:numPr>
              <w:rPr>
                <w:sz w:val="20"/>
                <w:szCs w:val="20"/>
              </w:rPr>
            </w:pPr>
            <w:r w:rsidRPr="24744950">
              <w:rPr>
                <w:rFonts w:asciiTheme="majorHAnsi" w:hAnsiTheme="majorHAnsi"/>
                <w:sz w:val="20"/>
                <w:szCs w:val="20"/>
              </w:rPr>
              <w:t xml:space="preserve">Certified </w:t>
            </w:r>
            <w:r w:rsidRPr="24744950">
              <w:rPr>
                <w:rFonts w:asciiTheme="majorHAnsi" w:hAnsiTheme="majorHAnsi"/>
                <w:b/>
                <w:bCs/>
                <w:sz w:val="20"/>
                <w:szCs w:val="20"/>
              </w:rPr>
              <w:t>SAFe</w:t>
            </w:r>
            <w:r w:rsidRPr="24744950">
              <w:rPr>
                <w:rFonts w:asciiTheme="majorHAnsi" w:hAnsiTheme="majorHAnsi"/>
                <w:sz w:val="20"/>
                <w:szCs w:val="20"/>
              </w:rPr>
              <w:t xml:space="preserve"> Practitioner</w:t>
            </w:r>
          </w:p>
          <w:p w14:paraId="5D3B1F7B" w14:textId="00941557" w:rsidR="00EA4C07" w:rsidRPr="00EA4C07" w:rsidRDefault="00EA4C07" w:rsidP="00FE6F97">
            <w:pPr>
              <w:widowControl w:val="0"/>
              <w:numPr>
                <w:ilvl w:val="0"/>
                <w:numId w:val="1"/>
              </w:numPr>
              <w:rPr>
                <w:sz w:val="20"/>
                <w:szCs w:val="20"/>
              </w:rPr>
            </w:pPr>
            <w:r w:rsidRPr="00D32BB4">
              <w:rPr>
                <w:rFonts w:asciiTheme="majorHAnsi" w:hAnsiTheme="majorHAnsi"/>
                <w:b/>
                <w:bCs/>
                <w:sz w:val="20"/>
                <w:szCs w:val="20"/>
              </w:rPr>
              <w:t>Google Cloud Digital Project Leader</w:t>
            </w:r>
          </w:p>
          <w:bookmarkEnd w:id="0"/>
          <w:p w14:paraId="2510E14C" w14:textId="345C969F" w:rsidR="008E362F" w:rsidRDefault="008E362F" w:rsidP="00FE6F97">
            <w:pPr>
              <w:widowControl w:val="0"/>
              <w:numPr>
                <w:ilvl w:val="0"/>
                <w:numId w:val="1"/>
              </w:numPr>
              <w:rPr>
                <w:rFonts w:asciiTheme="majorHAnsi" w:hAnsiTheme="majorHAnsi"/>
                <w:b/>
                <w:bCs/>
                <w:sz w:val="20"/>
                <w:szCs w:val="20"/>
              </w:rPr>
            </w:pPr>
            <w:r>
              <w:rPr>
                <w:rFonts w:asciiTheme="majorHAnsi" w:hAnsiTheme="majorHAnsi"/>
                <w:b/>
                <w:bCs/>
                <w:sz w:val="20"/>
                <w:szCs w:val="20"/>
              </w:rPr>
              <w:t xml:space="preserve">Lean Six Sigma </w:t>
            </w:r>
            <w:r w:rsidRPr="00613FC3">
              <w:rPr>
                <w:rFonts w:asciiTheme="majorHAnsi" w:hAnsiTheme="majorHAnsi"/>
                <w:sz w:val="20"/>
                <w:szCs w:val="20"/>
              </w:rPr>
              <w:t>White Belt Certified</w:t>
            </w:r>
          </w:p>
          <w:p w14:paraId="731C2B41" w14:textId="2BE7AAD9" w:rsidR="00D51C4E" w:rsidRDefault="00822466" w:rsidP="00FE6F97">
            <w:pPr>
              <w:widowControl w:val="0"/>
              <w:numPr>
                <w:ilvl w:val="0"/>
                <w:numId w:val="1"/>
              </w:numPr>
              <w:rPr>
                <w:rFonts w:asciiTheme="majorHAnsi" w:hAnsiTheme="majorHAnsi"/>
                <w:sz w:val="20"/>
                <w:szCs w:val="20"/>
              </w:rPr>
            </w:pPr>
            <w:r w:rsidRPr="00290CE0">
              <w:rPr>
                <w:rFonts w:asciiTheme="majorHAnsi" w:hAnsiTheme="majorHAnsi"/>
                <w:b/>
                <w:bCs/>
                <w:sz w:val="20"/>
                <w:szCs w:val="20"/>
              </w:rPr>
              <w:t>LOMA ALMI</w:t>
            </w:r>
            <w:r w:rsidR="00231893">
              <w:rPr>
                <w:rFonts w:asciiTheme="majorHAnsi" w:hAnsiTheme="majorHAnsi"/>
                <w:b/>
                <w:bCs/>
                <w:sz w:val="20"/>
                <w:szCs w:val="20"/>
              </w:rPr>
              <w:t xml:space="preserve"> (Insurance Domain)</w:t>
            </w:r>
            <w:r w:rsidR="00EE7698" w:rsidRPr="00EE7698">
              <w:rPr>
                <w:rFonts w:asciiTheme="majorHAnsi" w:hAnsiTheme="majorHAnsi"/>
                <w:sz w:val="20"/>
                <w:szCs w:val="20"/>
              </w:rPr>
              <w:t xml:space="preserve">, </w:t>
            </w:r>
            <w:bookmarkStart w:id="1" w:name="OLE_LINK6"/>
          </w:p>
          <w:p w14:paraId="587C9D96" w14:textId="72D2A6CF" w:rsidR="00822466" w:rsidRDefault="00D51C4E" w:rsidP="00FE6F97">
            <w:pPr>
              <w:widowControl w:val="0"/>
              <w:numPr>
                <w:ilvl w:val="0"/>
                <w:numId w:val="1"/>
              </w:numPr>
              <w:rPr>
                <w:rFonts w:asciiTheme="majorHAnsi" w:hAnsiTheme="majorHAnsi"/>
                <w:sz w:val="20"/>
                <w:szCs w:val="20"/>
              </w:rPr>
            </w:pPr>
            <w:r>
              <w:rPr>
                <w:rFonts w:asciiTheme="majorHAnsi" w:hAnsiTheme="majorHAnsi"/>
                <w:sz w:val="20"/>
                <w:szCs w:val="20"/>
              </w:rPr>
              <w:t xml:space="preserve">Certificate in </w:t>
            </w:r>
            <w:r w:rsidR="00822466" w:rsidRPr="00EE7698">
              <w:rPr>
                <w:rFonts w:asciiTheme="majorHAnsi" w:hAnsiTheme="majorHAnsi"/>
                <w:sz w:val="20"/>
                <w:szCs w:val="20"/>
              </w:rPr>
              <w:t>Banking Competency</w:t>
            </w:r>
            <w:bookmarkEnd w:id="1"/>
          </w:p>
          <w:p w14:paraId="64AD7CD7" w14:textId="63991E64" w:rsidR="005078EE" w:rsidRDefault="00641E28" w:rsidP="00FE6F97">
            <w:pPr>
              <w:widowControl w:val="0"/>
              <w:numPr>
                <w:ilvl w:val="0"/>
                <w:numId w:val="1"/>
              </w:numPr>
              <w:rPr>
                <w:rFonts w:asciiTheme="majorHAnsi" w:hAnsiTheme="majorHAnsi"/>
                <w:sz w:val="20"/>
                <w:szCs w:val="20"/>
              </w:rPr>
            </w:pPr>
            <w:r>
              <w:rPr>
                <w:rFonts w:asciiTheme="majorHAnsi" w:hAnsiTheme="majorHAnsi"/>
                <w:sz w:val="20"/>
                <w:szCs w:val="20"/>
              </w:rPr>
              <w:t xml:space="preserve">Additional </w:t>
            </w:r>
            <w:r w:rsidR="0047741C">
              <w:rPr>
                <w:rFonts w:asciiTheme="majorHAnsi" w:hAnsiTheme="majorHAnsi"/>
                <w:sz w:val="20"/>
                <w:szCs w:val="20"/>
              </w:rPr>
              <w:t>recognition</w:t>
            </w:r>
            <w:r>
              <w:rPr>
                <w:rFonts w:asciiTheme="majorHAnsi" w:hAnsiTheme="majorHAnsi"/>
                <w:sz w:val="20"/>
                <w:szCs w:val="20"/>
              </w:rPr>
              <w:t xml:space="preserve"> in </w:t>
            </w:r>
            <w:r w:rsidR="005078EE">
              <w:rPr>
                <w:rFonts w:asciiTheme="majorHAnsi" w:hAnsiTheme="majorHAnsi"/>
                <w:sz w:val="20"/>
                <w:szCs w:val="20"/>
              </w:rPr>
              <w:t xml:space="preserve">Program and Delivery </w:t>
            </w:r>
            <w:r>
              <w:rPr>
                <w:rFonts w:asciiTheme="majorHAnsi" w:hAnsiTheme="majorHAnsi"/>
                <w:sz w:val="20"/>
                <w:szCs w:val="20"/>
              </w:rPr>
              <w:t>Excellence</w:t>
            </w:r>
            <w:r w:rsidR="00BC0904">
              <w:rPr>
                <w:rFonts w:asciiTheme="majorHAnsi" w:hAnsiTheme="majorHAnsi"/>
                <w:sz w:val="20"/>
                <w:szCs w:val="20"/>
              </w:rPr>
              <w:t>.</w:t>
            </w:r>
          </w:p>
          <w:p w14:paraId="435BF807" w14:textId="6533E503" w:rsidR="008A5EDE" w:rsidRDefault="00A45F23" w:rsidP="00EE5F02">
            <w:pPr>
              <w:autoSpaceDE w:val="0"/>
              <w:autoSpaceDN w:val="0"/>
              <w:adjustRightInd w:val="0"/>
              <w:jc w:val="both"/>
              <w:rPr>
                <w:rFonts w:asciiTheme="majorHAnsi" w:hAnsiTheme="majorHAnsi"/>
                <w:sz w:val="20"/>
              </w:rPr>
            </w:pPr>
            <w:r>
              <w:rPr>
                <w:rFonts w:asciiTheme="majorHAnsi" w:hAnsiTheme="majorHAnsi"/>
                <w:sz w:val="20"/>
              </w:rPr>
              <w:t xml:space="preserve"> </w:t>
            </w:r>
            <w:r w:rsidR="00F23626">
              <w:rPr>
                <w:noProof/>
              </w:rPr>
              <w:drawing>
                <wp:inline distT="0" distB="0" distL="0" distR="0" wp14:anchorId="11C8BBEB" wp14:editId="69BC03FD">
                  <wp:extent cx="969645" cy="437394"/>
                  <wp:effectExtent l="0" t="0" r="1905"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86193" cy="444859"/>
                          </a:xfrm>
                          <a:prstGeom prst="rect">
                            <a:avLst/>
                          </a:prstGeom>
                        </pic:spPr>
                      </pic:pic>
                    </a:graphicData>
                  </a:graphic>
                </wp:inline>
              </w:drawing>
            </w:r>
            <w:r w:rsidR="003D2710">
              <w:rPr>
                <w:rFonts w:asciiTheme="majorHAnsi" w:hAnsiTheme="majorHAnsi"/>
                <w:sz w:val="20"/>
              </w:rPr>
              <w:t xml:space="preserve">  </w:t>
            </w:r>
            <w:r>
              <w:rPr>
                <w:noProof/>
              </w:rPr>
              <w:drawing>
                <wp:inline distT="0" distB="0" distL="0" distR="0" wp14:anchorId="6D0F57E4" wp14:editId="4971FADD">
                  <wp:extent cx="610870" cy="431800"/>
                  <wp:effectExtent l="0" t="0" r="0" b="6350"/>
                  <wp:docPr id="13"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31"/>
                          <a:srcRect/>
                          <a:stretch>
                            <a:fillRect/>
                          </a:stretch>
                        </pic:blipFill>
                        <pic:spPr>
                          <a:xfrm>
                            <a:off x="0" y="0"/>
                            <a:ext cx="610870" cy="431800"/>
                          </a:xfrm>
                          <a:prstGeom prst="rect">
                            <a:avLst/>
                          </a:prstGeom>
                          <a:ln/>
                        </pic:spPr>
                      </pic:pic>
                    </a:graphicData>
                  </a:graphic>
                </wp:inline>
              </w:drawing>
            </w:r>
            <w:r w:rsidR="003D2710">
              <w:rPr>
                <w:rFonts w:asciiTheme="majorHAnsi" w:hAnsiTheme="majorHAnsi"/>
                <w:sz w:val="20"/>
              </w:rPr>
              <w:t xml:space="preserve">     </w:t>
            </w:r>
            <w:r>
              <w:rPr>
                <w:noProof/>
              </w:rPr>
              <w:drawing>
                <wp:inline distT="0" distB="0" distL="0" distR="0" wp14:anchorId="18DF7A41" wp14:editId="5061C5C9">
                  <wp:extent cx="668655" cy="489585"/>
                  <wp:effectExtent l="0" t="0" r="0" b="5715"/>
                  <wp:docPr id="14" name="image1.jpg"/>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r:embed="rId32"/>
                          <a:srcRect/>
                          <a:stretch>
                            <a:fillRect/>
                          </a:stretch>
                        </pic:blipFill>
                        <pic:spPr>
                          <a:xfrm>
                            <a:off x="0" y="0"/>
                            <a:ext cx="668655" cy="489585"/>
                          </a:xfrm>
                          <a:prstGeom prst="rect">
                            <a:avLst/>
                          </a:prstGeom>
                          <a:ln/>
                        </pic:spPr>
                      </pic:pic>
                    </a:graphicData>
                  </a:graphic>
                </wp:inline>
              </w:drawing>
            </w:r>
            <w:r w:rsidR="003D2710">
              <w:rPr>
                <w:rFonts w:asciiTheme="majorHAnsi" w:hAnsiTheme="majorHAnsi"/>
                <w:sz w:val="20"/>
              </w:rPr>
              <w:t xml:space="preserve">  </w:t>
            </w:r>
            <w:r w:rsidR="00CD43AB" w:rsidRPr="00CD43AB">
              <w:rPr>
                <w:rFonts w:asciiTheme="majorHAnsi" w:hAnsiTheme="majorHAnsi"/>
                <w:noProof/>
                <w:sz w:val="20"/>
              </w:rPr>
              <w:drawing>
                <wp:inline distT="0" distB="0" distL="0" distR="0" wp14:anchorId="3D1FC4C4" wp14:editId="3A3F2DF6">
                  <wp:extent cx="695325" cy="609600"/>
                  <wp:effectExtent l="0" t="0" r="9525" b="0"/>
                  <wp:docPr id="15195964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95325" cy="609600"/>
                          </a:xfrm>
                          <a:prstGeom prst="rect">
                            <a:avLst/>
                          </a:prstGeom>
                          <a:noFill/>
                          <a:ln>
                            <a:noFill/>
                          </a:ln>
                        </pic:spPr>
                      </pic:pic>
                    </a:graphicData>
                  </a:graphic>
                </wp:inline>
              </w:drawing>
            </w:r>
          </w:p>
          <w:p w14:paraId="0BEBD4D0" w14:textId="051FA79F" w:rsidR="008A5EDE" w:rsidRPr="00EE5F02" w:rsidRDefault="008A5EDE" w:rsidP="00EE5F02">
            <w:pPr>
              <w:autoSpaceDE w:val="0"/>
              <w:autoSpaceDN w:val="0"/>
              <w:adjustRightInd w:val="0"/>
              <w:jc w:val="both"/>
              <w:rPr>
                <w:rFonts w:asciiTheme="majorHAnsi" w:hAnsiTheme="majorHAnsi"/>
                <w:sz w:val="20"/>
              </w:rPr>
            </w:pPr>
          </w:p>
        </w:tc>
      </w:tr>
      <w:tr w:rsidR="00EE02F5" w:rsidRPr="00DF7B1F" w14:paraId="0C793887" w14:textId="77777777" w:rsidTr="24744950">
        <w:trPr>
          <w:trHeight w:val="90"/>
        </w:trPr>
        <w:tc>
          <w:tcPr>
            <w:tcW w:w="11250" w:type="dxa"/>
            <w:gridSpan w:val="2"/>
            <w:shd w:val="clear" w:color="auto" w:fill="FFFFFF" w:themeFill="background1"/>
          </w:tcPr>
          <w:p w14:paraId="2B3B67CF" w14:textId="77777777" w:rsidR="00386880" w:rsidRPr="00AE6C7C" w:rsidRDefault="00386880" w:rsidP="00AE6C7C">
            <w:pPr>
              <w:overflowPunct w:val="0"/>
              <w:autoSpaceDE w:val="0"/>
              <w:autoSpaceDN w:val="0"/>
              <w:adjustRightInd w:val="0"/>
              <w:jc w:val="both"/>
              <w:textAlignment w:val="baseline"/>
              <w:rPr>
                <w:rFonts w:asciiTheme="majorHAnsi" w:hAnsiTheme="majorHAnsi" w:cs="Tahoma"/>
                <w:color w:val="365F91" w:themeColor="accent1" w:themeShade="BF"/>
              </w:rPr>
            </w:pPr>
          </w:p>
          <w:p w14:paraId="38D1C4D3" w14:textId="14AC2606" w:rsidR="00A96462" w:rsidRDefault="00C3796C" w:rsidP="006A1513">
            <w:pPr>
              <w:pStyle w:val="ListParagraph"/>
              <w:overflowPunct w:val="0"/>
              <w:autoSpaceDE w:val="0"/>
              <w:autoSpaceDN w:val="0"/>
              <w:adjustRightInd w:val="0"/>
              <w:ind w:left="72"/>
              <w:jc w:val="both"/>
              <w:textAlignment w:val="baseline"/>
              <w:rPr>
                <w:rFonts w:asciiTheme="majorHAnsi" w:hAnsiTheme="majorHAnsi" w:cs="Tahoma"/>
                <w:color w:val="365F91" w:themeColor="accent1" w:themeShade="BF"/>
                <w:sz w:val="28"/>
                <w:szCs w:val="28"/>
              </w:rPr>
            </w:pPr>
            <w:r>
              <w:rPr>
                <w:noProof/>
              </w:rPr>
              <w:drawing>
                <wp:inline distT="0" distB="0" distL="0" distR="0" wp14:anchorId="550275DB" wp14:editId="5A703DB4">
                  <wp:extent cx="228600" cy="228600"/>
                  <wp:effectExtent l="0" t="0" r="0" b="0"/>
                  <wp:docPr id="11" name="Picture 2" descr="career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reer24x24icon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E85582" w:rsidRPr="006F7FAE">
              <w:rPr>
                <w:rFonts w:asciiTheme="majorHAnsi" w:hAnsiTheme="majorHAnsi" w:cs="Tahoma"/>
                <w:color w:val="365F91" w:themeColor="accent1" w:themeShade="BF"/>
              </w:rPr>
              <w:t>Deputation/</w:t>
            </w:r>
            <w:r w:rsidR="00E85582" w:rsidRPr="006F7FAE">
              <w:t xml:space="preserve"> </w:t>
            </w:r>
            <w:r w:rsidR="00E85582" w:rsidRPr="006F7FAE">
              <w:rPr>
                <w:rFonts w:asciiTheme="majorHAnsi" w:hAnsiTheme="majorHAnsi" w:cs="Tahoma"/>
                <w:color w:val="365F91" w:themeColor="accent1" w:themeShade="BF"/>
              </w:rPr>
              <w:t>Growth Path (Tata Consultancy Services)</w:t>
            </w:r>
          </w:p>
          <w:p w14:paraId="6278A080" w14:textId="77777777" w:rsidR="00BB3278" w:rsidRDefault="00BB3278" w:rsidP="006A1513">
            <w:pPr>
              <w:pStyle w:val="ListParagraph"/>
              <w:overflowPunct w:val="0"/>
              <w:autoSpaceDE w:val="0"/>
              <w:autoSpaceDN w:val="0"/>
              <w:adjustRightInd w:val="0"/>
              <w:ind w:left="72"/>
              <w:jc w:val="both"/>
              <w:textAlignment w:val="baseline"/>
              <w:rPr>
                <w:rFonts w:ascii="Tahoma" w:hAnsi="Tahoma" w:cs="Tahoma"/>
                <w:color w:val="6A6969"/>
                <w:sz w:val="8"/>
                <w:szCs w:val="20"/>
                <w:lang w:eastAsia="en-GB"/>
              </w:rPr>
            </w:pPr>
          </w:p>
          <w:p w14:paraId="48B24423" w14:textId="77777777" w:rsidR="00E85582" w:rsidRPr="00BB3278" w:rsidRDefault="00E85582" w:rsidP="006A1513">
            <w:pPr>
              <w:pStyle w:val="ListParagraph"/>
              <w:overflowPunct w:val="0"/>
              <w:autoSpaceDE w:val="0"/>
              <w:autoSpaceDN w:val="0"/>
              <w:adjustRightInd w:val="0"/>
              <w:ind w:left="72"/>
              <w:jc w:val="both"/>
              <w:textAlignment w:val="baseline"/>
              <w:rPr>
                <w:rFonts w:ascii="Tahoma" w:hAnsi="Tahoma" w:cs="Tahoma"/>
                <w:color w:val="6A6969"/>
                <w:sz w:val="8"/>
                <w:szCs w:val="20"/>
                <w:lang w:eastAsia="en-GB"/>
              </w:rPr>
            </w:pPr>
          </w:p>
          <w:p w14:paraId="79ECD34B" w14:textId="77777777" w:rsidR="00BC57DB" w:rsidRPr="005F0792" w:rsidRDefault="005F0792" w:rsidP="005F0792">
            <w:pPr>
              <w:pStyle w:val="ListParagraph"/>
              <w:tabs>
                <w:tab w:val="left" w:pos="1110"/>
              </w:tabs>
              <w:overflowPunct w:val="0"/>
              <w:autoSpaceDE w:val="0"/>
              <w:autoSpaceDN w:val="0"/>
              <w:adjustRightInd w:val="0"/>
              <w:ind w:left="72"/>
              <w:jc w:val="both"/>
              <w:textAlignment w:val="baseline"/>
              <w:rPr>
                <w:rFonts w:ascii="Tahoma" w:hAnsi="Tahoma" w:cs="Tahoma"/>
                <w:noProof/>
                <w:color w:val="6A6969"/>
                <w:sz w:val="4"/>
                <w:szCs w:val="20"/>
              </w:rPr>
            </w:pPr>
            <w:r>
              <w:rPr>
                <w:rFonts w:ascii="Tahoma" w:hAnsi="Tahoma" w:cs="Tahoma"/>
                <w:noProof/>
                <w:color w:val="6A6969"/>
                <w:sz w:val="20"/>
                <w:szCs w:val="20"/>
              </w:rPr>
              <w:tab/>
            </w:r>
          </w:p>
          <w:p w14:paraId="0D72E99F" w14:textId="77777777" w:rsidR="006A1513" w:rsidRPr="00A84820" w:rsidRDefault="00BB3278" w:rsidP="00A84820">
            <w:pPr>
              <w:pStyle w:val="ListParagraph"/>
              <w:overflowPunct w:val="0"/>
              <w:autoSpaceDE w:val="0"/>
              <w:autoSpaceDN w:val="0"/>
              <w:adjustRightInd w:val="0"/>
              <w:ind w:left="72"/>
              <w:jc w:val="both"/>
              <w:textAlignment w:val="baseline"/>
              <w:rPr>
                <w:rFonts w:ascii="Tahoma" w:hAnsi="Tahoma" w:cs="Tahoma"/>
                <w:color w:val="6A6969"/>
                <w:sz w:val="20"/>
                <w:szCs w:val="20"/>
                <w:lang w:eastAsia="en-GB"/>
              </w:rPr>
            </w:pPr>
            <w:r>
              <w:rPr>
                <w:rFonts w:ascii="Tahoma" w:hAnsi="Tahoma" w:cs="Tahoma"/>
                <w:noProof/>
              </w:rPr>
              <mc:AlternateContent>
                <mc:Choice Requires="wps">
                  <w:drawing>
                    <wp:anchor distT="0" distB="0" distL="114300" distR="114300" simplePos="0" relativeHeight="251698688" behindDoc="0" locked="0" layoutInCell="1" allowOverlap="1" wp14:anchorId="1EFC18DB" wp14:editId="57BF411D">
                      <wp:simplePos x="0" y="0"/>
                      <wp:positionH relativeFrom="column">
                        <wp:posOffset>474345</wp:posOffset>
                      </wp:positionH>
                      <wp:positionV relativeFrom="paragraph">
                        <wp:posOffset>86994</wp:posOffset>
                      </wp:positionV>
                      <wp:extent cx="1543050" cy="581025"/>
                      <wp:effectExtent l="0" t="0" r="0" b="0"/>
                      <wp:wrapNone/>
                      <wp:docPr id="9" name="Text Box 9"/>
                      <wp:cNvGraphicFramePr/>
                      <a:graphic xmlns:a="http://schemas.openxmlformats.org/drawingml/2006/main">
                        <a:graphicData uri="http://schemas.microsoft.com/office/word/2010/wordprocessingShape">
                          <wps:wsp>
                            <wps:cNvSpPr txBox="1"/>
                            <wps:spPr>
                              <a:xfrm>
                                <a:off x="0" y="0"/>
                                <a:ext cx="1543050" cy="581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684968" w14:textId="7A743C50" w:rsidR="000A0020" w:rsidRPr="00CE4D42" w:rsidRDefault="00EF1B25" w:rsidP="00E85582">
                                  <w:pPr>
                                    <w:jc w:val="center"/>
                                    <w:rPr>
                                      <w:rFonts w:ascii="Cambria" w:hAnsi="Cambria" w:cs="Tahoma"/>
                                      <w:color w:val="FFFFFF" w:themeColor="background1"/>
                                      <w:sz w:val="18"/>
                                      <w:szCs w:val="18"/>
                                    </w:rPr>
                                  </w:pPr>
                                  <w:r>
                                    <w:rPr>
                                      <w:rFonts w:asciiTheme="majorHAnsi" w:hAnsiTheme="majorHAnsi"/>
                                      <w:sz w:val="20"/>
                                    </w:rPr>
                                    <w:t>Developer</w:t>
                                  </w:r>
                                  <w:r w:rsidRPr="00F42735">
                                    <w:rPr>
                                      <w:rFonts w:asciiTheme="majorHAnsi" w:hAnsiTheme="majorHAnsi"/>
                                      <w:sz w:val="20"/>
                                    </w:rPr>
                                    <w:t>,</w:t>
                                  </w:r>
                                  <w:r>
                                    <w:rPr>
                                      <w:rFonts w:asciiTheme="majorHAnsi" w:hAnsiTheme="majorHAnsi"/>
                                      <w:sz w:val="20"/>
                                    </w:rPr>
                                    <w:t xml:space="preserve"> Analyst</w:t>
                                  </w:r>
                                  <w:r w:rsidR="00CB24C5">
                                    <w:rPr>
                                      <w:rFonts w:asciiTheme="majorHAnsi" w:hAnsiTheme="majorHAnsi"/>
                                      <w:sz w:val="20"/>
                                    </w:rPr>
                                    <w:t>,</w:t>
                                  </w:r>
                                  <w:r w:rsidR="00902327">
                                    <w:rPr>
                                      <w:rFonts w:asciiTheme="majorHAnsi" w:hAnsiTheme="majorHAnsi"/>
                                      <w:sz w:val="20"/>
                                    </w:rPr>
                                    <w:t xml:space="preserve"> Release Manager</w:t>
                                  </w:r>
                                  <w:r>
                                    <w:rPr>
                                      <w:rFonts w:asciiTheme="majorHAnsi" w:hAnsiTheme="majorHAnsi"/>
                                      <w:sz w:val="20"/>
                                    </w:rPr>
                                    <w:t xml:space="preserve"> -</w:t>
                                  </w:r>
                                  <w:r w:rsidR="00E85582" w:rsidRPr="00F42735">
                                    <w:rPr>
                                      <w:rFonts w:asciiTheme="majorHAnsi" w:hAnsiTheme="majorHAnsi"/>
                                      <w:sz w:val="20"/>
                                    </w:rPr>
                                    <w:t xml:space="preserve"> India &amp; United States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FC18DB" id="_x0000_t202" coordsize="21600,21600" o:spt="202" path="m,l,21600r21600,l21600,xe">
                      <v:stroke joinstyle="miter"/>
                      <v:path gradientshapeok="t" o:connecttype="rect"/>
                    </v:shapetype>
                    <v:shape id="Text Box 9" o:spid="_x0000_s1029" type="#_x0000_t202" style="position:absolute;left:0;text-align:left;margin-left:37.35pt;margin-top:6.85pt;width:121.5pt;height:45.7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" filled="f" stroked="f" strokeweight=".5pt">
                      <v:textbox>
                        <w:txbxContent>
                          <w:p w14:paraId="39684968" w14:textId="7A743C50" w:rsidR="000A0020" w:rsidRPr="00CE4D42" w:rsidRDefault="00EF1B25" w:rsidP="00E85582">
                            <w:pPr>
                              <w:jc w:val="center"/>
                              <w:rPr>
                                <w:rFonts w:ascii="Cambria" w:hAnsi="Cambria" w:cs="Tahoma"/>
                                <w:color w:val="FFFFFF" w:themeColor="background1"/>
                                <w:sz w:val="18"/>
                                <w:szCs w:val="18"/>
                              </w:rPr>
                            </w:pPr>
                            <w:r>
                              <w:rPr>
                                <w:rFonts w:asciiTheme="majorHAnsi" w:hAnsiTheme="majorHAnsi"/>
                                <w:sz w:val="20"/>
                              </w:rPr>
                              <w:t>Developer</w:t>
                            </w:r>
                            <w:r w:rsidRPr="00F42735">
                              <w:rPr>
                                <w:rFonts w:asciiTheme="majorHAnsi" w:hAnsiTheme="majorHAnsi"/>
                                <w:sz w:val="20"/>
                              </w:rPr>
                              <w:t>,</w:t>
                            </w:r>
                            <w:r>
                              <w:rPr>
                                <w:rFonts w:asciiTheme="majorHAnsi" w:hAnsiTheme="majorHAnsi"/>
                                <w:sz w:val="20"/>
                              </w:rPr>
                              <w:t xml:space="preserve"> Analyst</w:t>
                            </w:r>
                            <w:r w:rsidR="00CB24C5">
                              <w:rPr>
                                <w:rFonts w:asciiTheme="majorHAnsi" w:hAnsiTheme="majorHAnsi"/>
                                <w:sz w:val="20"/>
                              </w:rPr>
                              <w:t>,</w:t>
                            </w:r>
                            <w:r w:rsidR="00902327">
                              <w:rPr>
                                <w:rFonts w:asciiTheme="majorHAnsi" w:hAnsiTheme="majorHAnsi"/>
                                <w:sz w:val="20"/>
                              </w:rPr>
                              <w:t xml:space="preserve"> Release Manager</w:t>
                            </w:r>
                            <w:r>
                              <w:rPr>
                                <w:rFonts w:asciiTheme="majorHAnsi" w:hAnsiTheme="majorHAnsi"/>
                                <w:sz w:val="20"/>
                              </w:rPr>
                              <w:t xml:space="preserve"> -</w:t>
                            </w:r>
                            <w:r w:rsidR="00E85582" w:rsidRPr="00F42735">
                              <w:rPr>
                                <w:rFonts w:asciiTheme="majorHAnsi" w:hAnsiTheme="majorHAnsi"/>
                                <w:sz w:val="20"/>
                              </w:rPr>
                              <w:t xml:space="preserve"> India &amp; United States</w:t>
                            </w:r>
                          </w:p>
                        </w:txbxContent>
                      </v:textbox>
                    </v:shape>
                  </w:pict>
                </mc:Fallback>
              </mc:AlternateContent>
            </w:r>
            <w:r>
              <w:rPr>
                <w:rFonts w:ascii="Tahoma" w:hAnsi="Tahoma" w:cs="Tahoma"/>
                <w:noProof/>
              </w:rPr>
              <mc:AlternateContent>
                <mc:Choice Requires="wps">
                  <w:drawing>
                    <wp:anchor distT="0" distB="0" distL="114300" distR="114300" simplePos="0" relativeHeight="251692544" behindDoc="0" locked="0" layoutInCell="1" allowOverlap="1" wp14:anchorId="16FC286F" wp14:editId="62A7EE35">
                      <wp:simplePos x="0" y="0"/>
                      <wp:positionH relativeFrom="column">
                        <wp:posOffset>4960620</wp:posOffset>
                      </wp:positionH>
                      <wp:positionV relativeFrom="paragraph">
                        <wp:posOffset>25400</wp:posOffset>
                      </wp:positionV>
                      <wp:extent cx="1552575" cy="742950"/>
                      <wp:effectExtent l="0" t="0" r="0" b="0"/>
                      <wp:wrapNone/>
                      <wp:docPr id="6" name="Text Box 6"/>
                      <wp:cNvGraphicFramePr/>
                      <a:graphic xmlns:a="http://schemas.openxmlformats.org/drawingml/2006/main">
                        <a:graphicData uri="http://schemas.microsoft.com/office/word/2010/wordprocessingShape">
                          <wps:wsp>
                            <wps:cNvSpPr txBox="1"/>
                            <wps:spPr>
                              <a:xfrm>
                                <a:off x="0" y="0"/>
                                <a:ext cx="1552575" cy="742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9136C1" w14:textId="1E167D83" w:rsidR="00E85582" w:rsidRPr="00F42735" w:rsidRDefault="00E85582" w:rsidP="00E85582">
                                  <w:pPr>
                                    <w:autoSpaceDE w:val="0"/>
                                    <w:autoSpaceDN w:val="0"/>
                                    <w:adjustRightInd w:val="0"/>
                                    <w:jc w:val="center"/>
                                    <w:rPr>
                                      <w:rFonts w:asciiTheme="majorHAnsi" w:hAnsiTheme="majorHAnsi" w:cs="Tahoma"/>
                                      <w:color w:val="000000" w:themeColor="text1"/>
                                      <w:sz w:val="18"/>
                                      <w:szCs w:val="20"/>
                                    </w:rPr>
                                  </w:pPr>
                                  <w:r w:rsidRPr="00F42735">
                                    <w:rPr>
                                      <w:rFonts w:asciiTheme="majorHAnsi" w:hAnsiTheme="majorHAnsi"/>
                                      <w:sz w:val="20"/>
                                    </w:rPr>
                                    <w:t>P</w:t>
                                  </w:r>
                                  <w:r w:rsidR="00433C6A">
                                    <w:rPr>
                                      <w:rFonts w:asciiTheme="majorHAnsi" w:hAnsiTheme="majorHAnsi"/>
                                      <w:sz w:val="20"/>
                                    </w:rPr>
                                    <w:t>rogram</w:t>
                                  </w:r>
                                  <w:r w:rsidRPr="00F42735">
                                    <w:rPr>
                                      <w:rFonts w:asciiTheme="majorHAnsi" w:hAnsiTheme="majorHAnsi"/>
                                      <w:sz w:val="20"/>
                                    </w:rPr>
                                    <w:t xml:space="preserve"> Manager/</w:t>
                                  </w:r>
                                  <w:r w:rsidR="00433C6A">
                                    <w:rPr>
                                      <w:rFonts w:asciiTheme="majorHAnsi" w:hAnsiTheme="majorHAnsi"/>
                                      <w:sz w:val="20"/>
                                    </w:rPr>
                                    <w:t>Delivery Manager</w:t>
                                  </w:r>
                                  <w:r w:rsidRPr="00F42735">
                                    <w:rPr>
                                      <w:rFonts w:asciiTheme="majorHAnsi" w:hAnsiTheme="majorHAnsi"/>
                                      <w:sz w:val="20"/>
                                    </w:rPr>
                                    <w:t xml:space="preserve">, </w:t>
                                  </w:r>
                                  <w:r w:rsidR="00C761DE">
                                    <w:rPr>
                                      <w:rFonts w:asciiTheme="majorHAnsi" w:hAnsiTheme="majorHAnsi"/>
                                      <w:sz w:val="20"/>
                                    </w:rPr>
                                    <w:t>United States</w:t>
                                  </w:r>
                                </w:p>
                                <w:p w14:paraId="64EE660C" w14:textId="77777777" w:rsidR="000A0020" w:rsidRPr="00CE4D42" w:rsidRDefault="000A0020" w:rsidP="006F45EC">
                                  <w:pPr>
                                    <w:jc w:val="center"/>
                                    <w:rPr>
                                      <w:rFonts w:ascii="Cambria" w:hAnsi="Cambria" w:cs="Tahoma"/>
                                      <w:color w:val="FFFFFF" w:themeColor="background1"/>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FC286F" id="Text Box 6" o:spid="_x0000_s1030" type="#_x0000_t202" style="position:absolute;left:0;text-align:left;margin-left:390.6pt;margin-top:2pt;width:122.25pt;height:58.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" filled="f" stroked="f" strokeweight=".5pt">
                      <v:textbox>
                        <w:txbxContent>
                          <w:p w14:paraId="339136C1" w14:textId="1E167D83" w:rsidR="00E85582" w:rsidRPr="00F42735" w:rsidRDefault="00E85582" w:rsidP="00E85582">
                            <w:pPr>
                              <w:autoSpaceDE w:val="0"/>
                              <w:autoSpaceDN w:val="0"/>
                              <w:adjustRightInd w:val="0"/>
                              <w:jc w:val="center"/>
                              <w:rPr>
                                <w:rFonts w:asciiTheme="majorHAnsi" w:hAnsiTheme="majorHAnsi" w:cs="Tahoma"/>
                                <w:color w:val="000000" w:themeColor="text1"/>
                                <w:sz w:val="18"/>
                                <w:szCs w:val="20"/>
                              </w:rPr>
                            </w:pPr>
                            <w:r w:rsidRPr="00F42735">
                              <w:rPr>
                                <w:rFonts w:asciiTheme="majorHAnsi" w:hAnsiTheme="majorHAnsi"/>
                                <w:sz w:val="20"/>
                              </w:rPr>
                              <w:t>P</w:t>
                            </w:r>
                            <w:r w:rsidR="00433C6A">
                              <w:rPr>
                                <w:rFonts w:asciiTheme="majorHAnsi" w:hAnsiTheme="majorHAnsi"/>
                                <w:sz w:val="20"/>
                              </w:rPr>
                              <w:t>rogram</w:t>
                            </w:r>
                            <w:r w:rsidRPr="00F42735">
                              <w:rPr>
                                <w:rFonts w:asciiTheme="majorHAnsi" w:hAnsiTheme="majorHAnsi"/>
                                <w:sz w:val="20"/>
                              </w:rPr>
                              <w:t xml:space="preserve"> Manager/</w:t>
                            </w:r>
                            <w:r w:rsidR="00433C6A">
                              <w:rPr>
                                <w:rFonts w:asciiTheme="majorHAnsi" w:hAnsiTheme="majorHAnsi"/>
                                <w:sz w:val="20"/>
                              </w:rPr>
                              <w:t>Delivery Manager</w:t>
                            </w:r>
                            <w:r w:rsidRPr="00F42735">
                              <w:rPr>
                                <w:rFonts w:asciiTheme="majorHAnsi" w:hAnsiTheme="majorHAnsi"/>
                                <w:sz w:val="20"/>
                              </w:rPr>
                              <w:t xml:space="preserve">, </w:t>
                            </w:r>
                            <w:r w:rsidR="00C761DE">
                              <w:rPr>
                                <w:rFonts w:asciiTheme="majorHAnsi" w:hAnsiTheme="majorHAnsi"/>
                                <w:sz w:val="20"/>
                              </w:rPr>
                              <w:t>United States</w:t>
                            </w:r>
                          </w:p>
                          <w:p w14:paraId="64EE660C" w14:textId="77777777" w:rsidR="000A0020" w:rsidRPr="00CE4D42" w:rsidRDefault="000A0020" w:rsidP="006F45EC">
                            <w:pPr>
                              <w:jc w:val="center"/>
                              <w:rPr>
                                <w:rFonts w:ascii="Cambria" w:hAnsi="Cambria" w:cs="Tahoma"/>
                                <w:color w:val="FFFFFF" w:themeColor="background1"/>
                                <w:sz w:val="18"/>
                                <w:szCs w:val="18"/>
                              </w:rPr>
                            </w:pPr>
                          </w:p>
                        </w:txbxContent>
                      </v:textbox>
                    </v:shape>
                  </w:pict>
                </mc:Fallback>
              </mc:AlternateContent>
            </w:r>
            <w:r>
              <w:rPr>
                <w:rFonts w:ascii="Tahoma" w:hAnsi="Tahoma" w:cs="Tahoma"/>
                <w:noProof/>
              </w:rPr>
              <mc:AlternateContent>
                <mc:Choice Requires="wps">
                  <w:drawing>
                    <wp:anchor distT="0" distB="0" distL="114300" distR="114300" simplePos="0" relativeHeight="251694592" behindDoc="0" locked="0" layoutInCell="1" allowOverlap="1" wp14:anchorId="5F6A56D2" wp14:editId="0D91A1E4">
                      <wp:simplePos x="0" y="0"/>
                      <wp:positionH relativeFrom="column">
                        <wp:posOffset>2693670</wp:posOffset>
                      </wp:positionH>
                      <wp:positionV relativeFrom="paragraph">
                        <wp:posOffset>1320800</wp:posOffset>
                      </wp:positionV>
                      <wp:extent cx="1581150" cy="648970"/>
                      <wp:effectExtent l="0" t="0" r="0" b="0"/>
                      <wp:wrapNone/>
                      <wp:docPr id="7" name="Text Box 7"/>
                      <wp:cNvGraphicFramePr/>
                      <a:graphic xmlns:a="http://schemas.openxmlformats.org/drawingml/2006/main">
                        <a:graphicData uri="http://schemas.microsoft.com/office/word/2010/wordprocessingShape">
                          <wps:wsp>
                            <wps:cNvSpPr txBox="1"/>
                            <wps:spPr>
                              <a:xfrm>
                                <a:off x="0" y="0"/>
                                <a:ext cx="1581150" cy="6489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8BC063" w14:textId="0C3E8953" w:rsidR="00E85582" w:rsidRPr="00F42735" w:rsidRDefault="00E85582" w:rsidP="00E85582">
                                  <w:pPr>
                                    <w:autoSpaceDE w:val="0"/>
                                    <w:autoSpaceDN w:val="0"/>
                                    <w:adjustRightInd w:val="0"/>
                                    <w:jc w:val="center"/>
                                    <w:rPr>
                                      <w:rFonts w:asciiTheme="majorHAnsi" w:hAnsiTheme="majorHAnsi"/>
                                      <w:sz w:val="20"/>
                                    </w:rPr>
                                  </w:pPr>
                                  <w:r w:rsidRPr="00F42735">
                                    <w:rPr>
                                      <w:rFonts w:asciiTheme="majorHAnsi" w:hAnsiTheme="majorHAnsi"/>
                                      <w:sz w:val="20"/>
                                    </w:rPr>
                                    <w:t>Project</w:t>
                                  </w:r>
                                  <w:r w:rsidR="009836B2">
                                    <w:rPr>
                                      <w:rFonts w:asciiTheme="majorHAnsi" w:hAnsiTheme="majorHAnsi"/>
                                      <w:sz w:val="20"/>
                                    </w:rPr>
                                    <w:t>/Program</w:t>
                                  </w:r>
                                  <w:r w:rsidRPr="00F42735">
                                    <w:rPr>
                                      <w:rFonts w:asciiTheme="majorHAnsi" w:hAnsiTheme="majorHAnsi"/>
                                      <w:sz w:val="20"/>
                                    </w:rPr>
                                    <w:t xml:space="preserve"> Manager</w:t>
                                  </w:r>
                                  <w:r w:rsidR="00EF1B25">
                                    <w:rPr>
                                      <w:rFonts w:asciiTheme="majorHAnsi" w:hAnsiTheme="majorHAnsi"/>
                                      <w:sz w:val="20"/>
                                    </w:rPr>
                                    <w:t xml:space="preserve"> -</w:t>
                                  </w:r>
                                  <w:r w:rsidRPr="00F42735">
                                    <w:rPr>
                                      <w:rFonts w:asciiTheme="majorHAnsi" w:hAnsiTheme="majorHAnsi"/>
                                      <w:sz w:val="20"/>
                                    </w:rPr>
                                    <w:t xml:space="preserve"> India &amp; </w:t>
                                  </w:r>
                                  <w:r w:rsidR="00BB0778">
                                    <w:rPr>
                                      <w:rFonts w:asciiTheme="majorHAnsi" w:hAnsiTheme="majorHAnsi"/>
                                      <w:sz w:val="20"/>
                                    </w:rPr>
                                    <w:t>United States</w:t>
                                  </w:r>
                                </w:p>
                                <w:p w14:paraId="3B60950B" w14:textId="77777777" w:rsidR="000A0020" w:rsidRPr="00CE4D42" w:rsidRDefault="000A0020" w:rsidP="000A0020">
                                  <w:pPr>
                                    <w:rPr>
                                      <w:rFonts w:ascii="Cambria" w:hAnsi="Cambria" w:cs="Tahoma"/>
                                      <w:color w:val="FFFFFF" w:themeColor="background1"/>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6A56D2" id="_x0000_t202" coordsize="21600,21600" o:spt="202" path="m,l,21600r21600,l21600,xe">
                      <v:stroke joinstyle="miter"/>
                      <v:path gradientshapeok="t" o:connecttype="rect"/>
                    </v:shapetype>
                    <v:shape id="Text Box 7" o:spid="_x0000_s1031" type="#_x0000_t202" style="position:absolute;left:0;text-align:left;margin-left:212.1pt;margin-top:104pt;width:124.5pt;height:51.1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" filled="f" stroked="f" strokeweight=".5pt">
                      <v:textbox>
                        <w:txbxContent>
                          <w:p w14:paraId="7B8BC063" w14:textId="0C3E8953" w:rsidR="00E85582" w:rsidRPr="00F42735" w:rsidRDefault="00E85582" w:rsidP="00E85582">
                            <w:pPr>
                              <w:autoSpaceDE w:val="0"/>
                              <w:autoSpaceDN w:val="0"/>
                              <w:adjustRightInd w:val="0"/>
                              <w:jc w:val="center"/>
                              <w:rPr>
                                <w:rFonts w:asciiTheme="majorHAnsi" w:hAnsiTheme="majorHAnsi"/>
                                <w:sz w:val="20"/>
                              </w:rPr>
                            </w:pPr>
                            <w:r w:rsidRPr="00F42735">
                              <w:rPr>
                                <w:rFonts w:asciiTheme="majorHAnsi" w:hAnsiTheme="majorHAnsi"/>
                                <w:sz w:val="20"/>
                              </w:rPr>
                              <w:t>Project</w:t>
                            </w:r>
                            <w:r w:rsidR="009836B2">
                              <w:rPr>
                                <w:rFonts w:asciiTheme="majorHAnsi" w:hAnsiTheme="majorHAnsi"/>
                                <w:sz w:val="20"/>
                              </w:rPr>
                              <w:t>/Program</w:t>
                            </w:r>
                            <w:r w:rsidRPr="00F42735">
                              <w:rPr>
                                <w:rFonts w:asciiTheme="majorHAnsi" w:hAnsiTheme="majorHAnsi"/>
                                <w:sz w:val="20"/>
                              </w:rPr>
                              <w:t xml:space="preserve"> Manager</w:t>
                            </w:r>
                            <w:r w:rsidR="00EF1B25">
                              <w:rPr>
                                <w:rFonts w:asciiTheme="majorHAnsi" w:hAnsiTheme="majorHAnsi"/>
                                <w:sz w:val="20"/>
                              </w:rPr>
                              <w:t xml:space="preserve"> -</w:t>
                            </w:r>
                            <w:r w:rsidRPr="00F42735">
                              <w:rPr>
                                <w:rFonts w:asciiTheme="majorHAnsi" w:hAnsiTheme="majorHAnsi"/>
                                <w:sz w:val="20"/>
                              </w:rPr>
                              <w:t xml:space="preserve"> India &amp; </w:t>
                            </w:r>
                            <w:r w:rsidR="00BB0778">
                              <w:rPr>
                                <w:rFonts w:asciiTheme="majorHAnsi" w:hAnsiTheme="majorHAnsi"/>
                                <w:sz w:val="20"/>
                              </w:rPr>
                              <w:t>United States</w:t>
                            </w:r>
                          </w:p>
                          <w:p w14:paraId="3B60950B" w14:textId="77777777" w:rsidR="000A0020" w:rsidRPr="00CE4D42" w:rsidRDefault="000A0020" w:rsidP="000A0020">
                            <w:pPr>
                              <w:rPr>
                                <w:rFonts w:ascii="Cambria" w:hAnsi="Cambria" w:cs="Tahoma"/>
                                <w:color w:val="FFFFFF" w:themeColor="background1"/>
                                <w:sz w:val="18"/>
                                <w:szCs w:val="18"/>
                              </w:rPr>
                            </w:pPr>
                          </w:p>
                        </w:txbxContent>
                      </v:textbox>
                    </v:shape>
                  </w:pict>
                </mc:Fallback>
              </mc:AlternateContent>
            </w:r>
            <w:r>
              <w:rPr>
                <w:rFonts w:ascii="Tahoma" w:hAnsi="Tahoma" w:cs="Tahoma"/>
                <w:noProof/>
              </w:rPr>
              <mc:AlternateContent>
                <mc:Choice Requires="wps">
                  <w:drawing>
                    <wp:anchor distT="0" distB="0" distL="114300" distR="114300" simplePos="0" relativeHeight="251672064" behindDoc="0" locked="0" layoutInCell="1" allowOverlap="1" wp14:anchorId="26FC5503" wp14:editId="39561BDF">
                      <wp:simplePos x="0" y="0"/>
                      <wp:positionH relativeFrom="column">
                        <wp:posOffset>474345</wp:posOffset>
                      </wp:positionH>
                      <wp:positionV relativeFrom="paragraph">
                        <wp:posOffset>857250</wp:posOffset>
                      </wp:positionV>
                      <wp:extent cx="1264920" cy="244475"/>
                      <wp:effectExtent l="0" t="0" r="0" b="3175"/>
                      <wp:wrapNone/>
                      <wp:docPr id="553" name="Text Box 553"/>
                      <wp:cNvGraphicFramePr/>
                      <a:graphic xmlns:a="http://schemas.openxmlformats.org/drawingml/2006/main">
                        <a:graphicData uri="http://schemas.microsoft.com/office/word/2010/wordprocessingShape">
                          <wps:wsp>
                            <wps:cNvSpPr txBox="1"/>
                            <wps:spPr>
                              <a:xfrm>
                                <a:off x="0" y="0"/>
                                <a:ext cx="1264920" cy="244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7CFF47" w14:textId="0F444692" w:rsidR="002D2954" w:rsidRPr="00E0441B" w:rsidRDefault="00026E74" w:rsidP="006F45EC">
                                  <w:pPr>
                                    <w:jc w:val="center"/>
                                    <w:rPr>
                                      <w:rFonts w:asciiTheme="majorHAnsi" w:hAnsiTheme="majorHAnsi"/>
                                      <w:b/>
                                      <w:color w:val="FFFFFF" w:themeColor="background1"/>
                                      <w:sz w:val="20"/>
                                    </w:rPr>
                                  </w:pPr>
                                  <w:r w:rsidRPr="00E0441B">
                                    <w:rPr>
                                      <w:rFonts w:asciiTheme="majorHAnsi" w:hAnsiTheme="majorHAnsi"/>
                                      <w:b/>
                                      <w:color w:val="FFFFFF" w:themeColor="background1"/>
                                      <w:sz w:val="20"/>
                                    </w:rPr>
                                    <w:t>Jan’07</w:t>
                                  </w:r>
                                  <w:r w:rsidR="00E85582" w:rsidRPr="00E0441B">
                                    <w:rPr>
                                      <w:rFonts w:asciiTheme="majorHAnsi" w:hAnsiTheme="majorHAnsi"/>
                                      <w:b/>
                                      <w:color w:val="FFFFFF" w:themeColor="background1"/>
                                      <w:sz w:val="20"/>
                                    </w:rPr>
                                    <w:t xml:space="preserve"> – </w:t>
                                  </w:r>
                                  <w:r w:rsidR="00FA3A03" w:rsidRPr="00E0441B">
                                    <w:rPr>
                                      <w:rFonts w:asciiTheme="majorHAnsi" w:hAnsiTheme="majorHAnsi"/>
                                      <w:b/>
                                      <w:color w:val="FFFFFF" w:themeColor="background1"/>
                                      <w:sz w:val="20"/>
                                    </w:rPr>
                                    <w:t>Nov</w:t>
                                  </w:r>
                                  <w:r w:rsidR="00E85582" w:rsidRPr="00E0441B">
                                    <w:rPr>
                                      <w:rFonts w:asciiTheme="majorHAnsi" w:hAnsiTheme="majorHAnsi"/>
                                      <w:b/>
                                      <w:color w:val="FFFFFF" w:themeColor="background1"/>
                                      <w:sz w:val="20"/>
                                    </w:rPr>
                                    <w:t>’1</w:t>
                                  </w:r>
                                  <w:r w:rsidR="00551180" w:rsidRPr="00E0441B">
                                    <w:rPr>
                                      <w:rFonts w:asciiTheme="majorHAnsi" w:hAnsiTheme="majorHAnsi"/>
                                      <w:b/>
                                      <w:color w:val="FFFFFF" w:themeColor="background1"/>
                                      <w:sz w:val="2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C5503" id="Text Box 553" o:spid="_x0000_s1032" type="#_x0000_t202" style="position:absolute;left:0;text-align:left;margin-left:37.35pt;margin-top:67.5pt;width:99.6pt;height:19.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" filled="f" stroked="f" strokeweight=".5pt">
                      <v:textbox>
                        <w:txbxContent>
                          <w:p w14:paraId="2E7CFF47" w14:textId="0F444692" w:rsidR="002D2954" w:rsidRPr="00E0441B" w:rsidRDefault="00026E74" w:rsidP="006F45EC">
                            <w:pPr>
                              <w:jc w:val="center"/>
                              <w:rPr>
                                <w:rFonts w:asciiTheme="majorHAnsi" w:hAnsiTheme="majorHAnsi"/>
                                <w:b/>
                                <w:color w:val="FFFFFF" w:themeColor="background1"/>
                                <w:sz w:val="20"/>
                              </w:rPr>
                            </w:pPr>
                            <w:r w:rsidRPr="00E0441B">
                              <w:rPr>
                                <w:rFonts w:asciiTheme="majorHAnsi" w:hAnsiTheme="majorHAnsi"/>
                                <w:b/>
                                <w:color w:val="FFFFFF" w:themeColor="background1"/>
                                <w:sz w:val="20"/>
                              </w:rPr>
                              <w:t>Jan’07</w:t>
                            </w:r>
                            <w:r w:rsidR="00E85582" w:rsidRPr="00E0441B">
                              <w:rPr>
                                <w:rFonts w:asciiTheme="majorHAnsi" w:hAnsiTheme="majorHAnsi"/>
                                <w:b/>
                                <w:color w:val="FFFFFF" w:themeColor="background1"/>
                                <w:sz w:val="20"/>
                              </w:rPr>
                              <w:t xml:space="preserve"> – </w:t>
                            </w:r>
                            <w:r w:rsidR="00FA3A03" w:rsidRPr="00E0441B">
                              <w:rPr>
                                <w:rFonts w:asciiTheme="majorHAnsi" w:hAnsiTheme="majorHAnsi"/>
                                <w:b/>
                                <w:color w:val="FFFFFF" w:themeColor="background1"/>
                                <w:sz w:val="20"/>
                              </w:rPr>
                              <w:t>Nov</w:t>
                            </w:r>
                            <w:r w:rsidR="00E85582" w:rsidRPr="00E0441B">
                              <w:rPr>
                                <w:rFonts w:asciiTheme="majorHAnsi" w:hAnsiTheme="majorHAnsi"/>
                                <w:b/>
                                <w:color w:val="FFFFFF" w:themeColor="background1"/>
                                <w:sz w:val="20"/>
                              </w:rPr>
                              <w:t>’1</w:t>
                            </w:r>
                            <w:r w:rsidR="00551180" w:rsidRPr="00E0441B">
                              <w:rPr>
                                <w:rFonts w:asciiTheme="majorHAnsi" w:hAnsiTheme="majorHAnsi"/>
                                <w:b/>
                                <w:color w:val="FFFFFF" w:themeColor="background1"/>
                                <w:sz w:val="20"/>
                              </w:rPr>
                              <w:t>3</w:t>
                            </w:r>
                          </w:p>
                        </w:txbxContent>
                      </v:textbox>
                    </v:shape>
                  </w:pict>
                </mc:Fallback>
              </mc:AlternateContent>
            </w:r>
            <w:r w:rsidRPr="00DF7B1F">
              <w:rPr>
                <w:rFonts w:ascii="Tahoma" w:hAnsi="Tahoma" w:cs="Tahoma"/>
                <w:noProof/>
              </w:rPr>
              <mc:AlternateContent>
                <mc:Choice Requires="wps">
                  <w:drawing>
                    <wp:anchor distT="0" distB="0" distL="114300" distR="114300" simplePos="0" relativeHeight="251708928" behindDoc="0" locked="0" layoutInCell="1" allowOverlap="1" wp14:anchorId="3778144D" wp14:editId="14AFA318">
                      <wp:simplePos x="0" y="0"/>
                      <wp:positionH relativeFrom="column">
                        <wp:posOffset>2836545</wp:posOffset>
                      </wp:positionH>
                      <wp:positionV relativeFrom="paragraph">
                        <wp:posOffset>855345</wp:posOffset>
                      </wp:positionV>
                      <wp:extent cx="1371600" cy="262255"/>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1371600" cy="2622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0DAD45" w14:textId="6E8EA0A6" w:rsidR="000A0020" w:rsidRPr="00E0441B" w:rsidRDefault="009D62FE" w:rsidP="006F45EC">
                                  <w:pPr>
                                    <w:jc w:val="center"/>
                                    <w:rPr>
                                      <w:rFonts w:asciiTheme="majorHAnsi" w:hAnsiTheme="majorHAnsi"/>
                                      <w:b/>
                                      <w:color w:val="FFFFFF" w:themeColor="background1"/>
                                      <w:sz w:val="20"/>
                                    </w:rPr>
                                  </w:pPr>
                                  <w:r w:rsidRPr="00E0441B">
                                    <w:rPr>
                                      <w:rFonts w:asciiTheme="majorHAnsi" w:hAnsiTheme="majorHAnsi"/>
                                      <w:b/>
                                      <w:color w:val="FFFFFF" w:themeColor="background1"/>
                                      <w:sz w:val="20"/>
                                    </w:rPr>
                                    <w:t>Dec</w:t>
                                  </w:r>
                                  <w:r w:rsidR="00E85582" w:rsidRPr="00E0441B">
                                    <w:rPr>
                                      <w:rFonts w:asciiTheme="majorHAnsi" w:hAnsiTheme="majorHAnsi"/>
                                      <w:b/>
                                      <w:color w:val="FFFFFF" w:themeColor="background1"/>
                                      <w:sz w:val="20"/>
                                    </w:rPr>
                                    <w:t>’1</w:t>
                                  </w:r>
                                  <w:r w:rsidRPr="00E0441B">
                                    <w:rPr>
                                      <w:rFonts w:asciiTheme="majorHAnsi" w:hAnsiTheme="majorHAnsi"/>
                                      <w:b/>
                                      <w:color w:val="FFFFFF" w:themeColor="background1"/>
                                      <w:sz w:val="20"/>
                                    </w:rPr>
                                    <w:t>3</w:t>
                                  </w:r>
                                  <w:r w:rsidR="00E85582" w:rsidRPr="00E0441B">
                                    <w:rPr>
                                      <w:rFonts w:asciiTheme="majorHAnsi" w:hAnsiTheme="majorHAnsi"/>
                                      <w:b/>
                                      <w:color w:val="FFFFFF" w:themeColor="background1"/>
                                      <w:sz w:val="20"/>
                                    </w:rPr>
                                    <w:t xml:space="preserve"> – </w:t>
                                  </w:r>
                                  <w:r w:rsidRPr="00E0441B">
                                    <w:rPr>
                                      <w:rFonts w:asciiTheme="majorHAnsi" w:hAnsiTheme="majorHAnsi"/>
                                      <w:b/>
                                      <w:color w:val="FFFFFF" w:themeColor="background1"/>
                                      <w:sz w:val="20"/>
                                    </w:rPr>
                                    <w:t>Nov</w:t>
                                  </w:r>
                                  <w:r w:rsidR="00026E74" w:rsidRPr="00E0441B">
                                    <w:rPr>
                                      <w:rFonts w:asciiTheme="majorHAnsi" w:hAnsiTheme="majorHAnsi"/>
                                      <w:b/>
                                      <w:color w:val="FFFFFF" w:themeColor="background1"/>
                                      <w:sz w:val="20"/>
                                    </w:rPr>
                                    <w:t>’</w:t>
                                  </w:r>
                                  <w:r w:rsidR="008D20FD" w:rsidRPr="00E0441B">
                                    <w:rPr>
                                      <w:rFonts w:asciiTheme="majorHAnsi" w:hAnsiTheme="majorHAnsi"/>
                                      <w:b/>
                                      <w:color w:val="FFFFFF" w:themeColor="background1"/>
                                      <w:sz w:val="20"/>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8144D" id="Text Box 25" o:spid="_x0000_s1033" type="#_x0000_t202" style="position:absolute;left:0;text-align:left;margin-left:223.35pt;margin-top:67.35pt;width:108pt;height:20.6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" filled="f" stroked="f" strokeweight=".5pt">
                      <v:textbox>
                        <w:txbxContent>
                          <w:p w14:paraId="760DAD45" w14:textId="6E8EA0A6" w:rsidR="000A0020" w:rsidRPr="00E0441B" w:rsidRDefault="009D62FE" w:rsidP="006F45EC">
                            <w:pPr>
                              <w:jc w:val="center"/>
                              <w:rPr>
                                <w:rFonts w:asciiTheme="majorHAnsi" w:hAnsiTheme="majorHAnsi"/>
                                <w:b/>
                                <w:color w:val="FFFFFF" w:themeColor="background1"/>
                                <w:sz w:val="20"/>
                              </w:rPr>
                            </w:pPr>
                            <w:r w:rsidRPr="00E0441B">
                              <w:rPr>
                                <w:rFonts w:asciiTheme="majorHAnsi" w:hAnsiTheme="majorHAnsi"/>
                                <w:b/>
                                <w:color w:val="FFFFFF" w:themeColor="background1"/>
                                <w:sz w:val="20"/>
                              </w:rPr>
                              <w:t>Dec</w:t>
                            </w:r>
                            <w:r w:rsidR="00E85582" w:rsidRPr="00E0441B">
                              <w:rPr>
                                <w:rFonts w:asciiTheme="majorHAnsi" w:hAnsiTheme="majorHAnsi"/>
                                <w:b/>
                                <w:color w:val="FFFFFF" w:themeColor="background1"/>
                                <w:sz w:val="20"/>
                              </w:rPr>
                              <w:t>’1</w:t>
                            </w:r>
                            <w:r w:rsidRPr="00E0441B">
                              <w:rPr>
                                <w:rFonts w:asciiTheme="majorHAnsi" w:hAnsiTheme="majorHAnsi"/>
                                <w:b/>
                                <w:color w:val="FFFFFF" w:themeColor="background1"/>
                                <w:sz w:val="20"/>
                              </w:rPr>
                              <w:t>3</w:t>
                            </w:r>
                            <w:r w:rsidR="00E85582" w:rsidRPr="00E0441B">
                              <w:rPr>
                                <w:rFonts w:asciiTheme="majorHAnsi" w:hAnsiTheme="majorHAnsi"/>
                                <w:b/>
                                <w:color w:val="FFFFFF" w:themeColor="background1"/>
                                <w:sz w:val="20"/>
                              </w:rPr>
                              <w:t xml:space="preserve"> – </w:t>
                            </w:r>
                            <w:r w:rsidRPr="00E0441B">
                              <w:rPr>
                                <w:rFonts w:asciiTheme="majorHAnsi" w:hAnsiTheme="majorHAnsi"/>
                                <w:b/>
                                <w:color w:val="FFFFFF" w:themeColor="background1"/>
                                <w:sz w:val="20"/>
                              </w:rPr>
                              <w:t>Nov</w:t>
                            </w:r>
                            <w:r w:rsidR="00026E74" w:rsidRPr="00E0441B">
                              <w:rPr>
                                <w:rFonts w:asciiTheme="majorHAnsi" w:hAnsiTheme="majorHAnsi"/>
                                <w:b/>
                                <w:color w:val="FFFFFF" w:themeColor="background1"/>
                                <w:sz w:val="20"/>
                              </w:rPr>
                              <w:t>’</w:t>
                            </w:r>
                            <w:r w:rsidR="008D20FD" w:rsidRPr="00E0441B">
                              <w:rPr>
                                <w:rFonts w:asciiTheme="majorHAnsi" w:hAnsiTheme="majorHAnsi"/>
                                <w:b/>
                                <w:color w:val="FFFFFF" w:themeColor="background1"/>
                                <w:sz w:val="20"/>
                              </w:rPr>
                              <w:t>20</w:t>
                            </w:r>
                          </w:p>
                        </w:txbxContent>
                      </v:textbox>
                    </v:shape>
                  </w:pict>
                </mc:Fallback>
              </mc:AlternateContent>
            </w:r>
            <w:r w:rsidRPr="00DF7B1F">
              <w:rPr>
                <w:rFonts w:ascii="Tahoma" w:hAnsi="Tahoma" w:cs="Tahoma"/>
                <w:noProof/>
              </w:rPr>
              <mc:AlternateContent>
                <mc:Choice Requires="wps">
                  <w:drawing>
                    <wp:anchor distT="0" distB="0" distL="114300" distR="114300" simplePos="0" relativeHeight="251643392" behindDoc="0" locked="0" layoutInCell="1" allowOverlap="1" wp14:anchorId="31109062" wp14:editId="637FD013">
                      <wp:simplePos x="0" y="0"/>
                      <wp:positionH relativeFrom="column">
                        <wp:posOffset>5141595</wp:posOffset>
                      </wp:positionH>
                      <wp:positionV relativeFrom="paragraph">
                        <wp:posOffset>855345</wp:posOffset>
                      </wp:positionV>
                      <wp:extent cx="1371600" cy="300355"/>
                      <wp:effectExtent l="0" t="0" r="0" b="4445"/>
                      <wp:wrapNone/>
                      <wp:docPr id="355" name="Text Box 355"/>
                      <wp:cNvGraphicFramePr/>
                      <a:graphic xmlns:a="http://schemas.openxmlformats.org/drawingml/2006/main">
                        <a:graphicData uri="http://schemas.microsoft.com/office/word/2010/wordprocessingShape">
                          <wps:wsp>
                            <wps:cNvSpPr txBox="1"/>
                            <wps:spPr>
                              <a:xfrm>
                                <a:off x="0" y="0"/>
                                <a:ext cx="1371600" cy="3003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D55CB6" w14:textId="224E67E9" w:rsidR="00EE02F5" w:rsidRPr="00CE4D42" w:rsidRDefault="00E85582" w:rsidP="006F45EC">
                                  <w:pPr>
                                    <w:jc w:val="center"/>
                                    <w:rPr>
                                      <w:rFonts w:ascii="Cambria" w:hAnsi="Cambria" w:cs="Tahoma"/>
                                      <w:b/>
                                      <w:color w:val="FFFFFF" w:themeColor="background1"/>
                                      <w:sz w:val="20"/>
                                      <w:szCs w:val="18"/>
                                      <w:lang w:val="en-GB"/>
                                    </w:rPr>
                                  </w:pPr>
                                  <w:r w:rsidRPr="00E85582">
                                    <w:rPr>
                                      <w:rFonts w:asciiTheme="majorHAnsi" w:hAnsiTheme="majorHAnsi"/>
                                      <w:b/>
                                      <w:color w:val="FFFFFF" w:themeColor="background1"/>
                                      <w:sz w:val="20"/>
                                    </w:rPr>
                                    <w:t xml:space="preserve">Since </w:t>
                                  </w:r>
                                  <w:r w:rsidR="004D2BE1">
                                    <w:rPr>
                                      <w:rFonts w:asciiTheme="majorHAnsi" w:hAnsiTheme="majorHAnsi"/>
                                      <w:b/>
                                      <w:color w:val="FFFFFF" w:themeColor="background1"/>
                                      <w:sz w:val="20"/>
                                    </w:rPr>
                                    <w:t>Nov</w:t>
                                  </w:r>
                                  <w:r w:rsidRPr="00E85582">
                                    <w:rPr>
                                      <w:rFonts w:asciiTheme="majorHAnsi" w:hAnsiTheme="majorHAnsi"/>
                                      <w:b/>
                                      <w:color w:val="FFFFFF" w:themeColor="background1"/>
                                      <w:sz w:val="20"/>
                                    </w:rPr>
                                    <w:t>’</w:t>
                                  </w:r>
                                  <w:r w:rsidR="00840CDF">
                                    <w:rPr>
                                      <w:rFonts w:asciiTheme="majorHAnsi" w:hAnsiTheme="majorHAnsi"/>
                                      <w:b/>
                                      <w:color w:val="FFFFFF" w:themeColor="background1"/>
                                      <w:sz w:val="20"/>
                                    </w:rPr>
                                    <w:t>2</w:t>
                                  </w:r>
                                  <w:r w:rsidR="004D2BE1">
                                    <w:rPr>
                                      <w:rFonts w:asciiTheme="majorHAnsi" w:hAnsiTheme="majorHAnsi"/>
                                      <w:b/>
                                      <w:color w:val="FFFFFF" w:themeColor="background1"/>
                                      <w:sz w:val="2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09062" id="Text Box 355" o:spid="_x0000_s1034" type="#_x0000_t202" style="position:absolute;left:0;text-align:left;margin-left:404.85pt;margin-top:67.35pt;width:108pt;height:23.6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" filled="f" stroked="f" strokeweight=".5pt">
                      <v:textbox>
                        <w:txbxContent>
                          <w:p w14:paraId="42D55CB6" w14:textId="224E67E9" w:rsidR="00EE02F5" w:rsidRPr="00CE4D42" w:rsidRDefault="00E85582" w:rsidP="006F45EC">
                            <w:pPr>
                              <w:jc w:val="center"/>
                              <w:rPr>
                                <w:rFonts w:ascii="Cambria" w:hAnsi="Cambria" w:cs="Tahoma"/>
                                <w:b/>
                                <w:color w:val="FFFFFF" w:themeColor="background1"/>
                                <w:sz w:val="20"/>
                                <w:szCs w:val="18"/>
                                <w:lang w:val="en-GB"/>
                              </w:rPr>
                            </w:pPr>
                            <w:r w:rsidRPr="00E85582">
                              <w:rPr>
                                <w:rFonts w:asciiTheme="majorHAnsi" w:hAnsiTheme="majorHAnsi"/>
                                <w:b/>
                                <w:color w:val="FFFFFF" w:themeColor="background1"/>
                                <w:sz w:val="20"/>
                              </w:rPr>
                              <w:t xml:space="preserve">Since </w:t>
                            </w:r>
                            <w:r w:rsidR="004D2BE1">
                              <w:rPr>
                                <w:rFonts w:asciiTheme="majorHAnsi" w:hAnsiTheme="majorHAnsi"/>
                                <w:b/>
                                <w:color w:val="FFFFFF" w:themeColor="background1"/>
                                <w:sz w:val="20"/>
                              </w:rPr>
                              <w:t>Nov</w:t>
                            </w:r>
                            <w:r w:rsidRPr="00E85582">
                              <w:rPr>
                                <w:rFonts w:asciiTheme="majorHAnsi" w:hAnsiTheme="majorHAnsi"/>
                                <w:b/>
                                <w:color w:val="FFFFFF" w:themeColor="background1"/>
                                <w:sz w:val="20"/>
                              </w:rPr>
                              <w:t>’</w:t>
                            </w:r>
                            <w:r w:rsidR="00840CDF">
                              <w:rPr>
                                <w:rFonts w:asciiTheme="majorHAnsi" w:hAnsiTheme="majorHAnsi"/>
                                <w:b/>
                                <w:color w:val="FFFFFF" w:themeColor="background1"/>
                                <w:sz w:val="20"/>
                              </w:rPr>
                              <w:t>2</w:t>
                            </w:r>
                            <w:r w:rsidR="004D2BE1">
                              <w:rPr>
                                <w:rFonts w:asciiTheme="majorHAnsi" w:hAnsiTheme="majorHAnsi"/>
                                <w:b/>
                                <w:color w:val="FFFFFF" w:themeColor="background1"/>
                                <w:sz w:val="20"/>
                              </w:rPr>
                              <w:t>1</w:t>
                            </w:r>
                          </w:p>
                        </w:txbxContent>
                      </v:textbox>
                    </v:shape>
                  </w:pict>
                </mc:Fallback>
              </mc:AlternateContent>
            </w:r>
            <w:r w:rsidR="007A2A27">
              <w:rPr>
                <w:rFonts w:ascii="Tahoma" w:hAnsi="Tahoma" w:cs="Tahoma"/>
                <w:noProof/>
                <w:color w:val="6A6969"/>
                <w:sz w:val="20"/>
                <w:szCs w:val="20"/>
              </w:rPr>
              <w:drawing>
                <wp:inline distT="0" distB="0" distL="0" distR="0" wp14:anchorId="395E45E4" wp14:editId="70ABFF43">
                  <wp:extent cx="6962775" cy="19716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5blocks.gif"/>
                          <pic:cNvPicPr/>
                        </pic:nvPicPr>
                        <pic:blipFill rotWithShape="1">
                          <a:blip r:embed="rId35">
                            <a:extLst>
                              <a:ext uri="{28A0092B-C50C-407E-A947-70E740481C1C}">
                                <a14:useLocalDpi xmlns:a14="http://schemas.microsoft.com/office/drawing/2010/main" val="0"/>
                              </a:ext>
                            </a:extLst>
                          </a:blip>
                          <a:srcRect l="-186" r="39335"/>
                          <a:stretch/>
                        </pic:blipFill>
                        <pic:spPr bwMode="auto">
                          <a:xfrm>
                            <a:off x="0" y="0"/>
                            <a:ext cx="6978808" cy="1976215"/>
                          </a:xfrm>
                          <a:prstGeom prst="rect">
                            <a:avLst/>
                          </a:prstGeom>
                          <a:ln>
                            <a:noFill/>
                          </a:ln>
                          <a:extLst>
                            <a:ext uri="{53640926-AAD7-44D8-BBD7-CCE9431645EC}">
                              <a14:shadowObscured xmlns:a14="http://schemas.microsoft.com/office/drawing/2010/main"/>
                            </a:ext>
                          </a:extLst>
                        </pic:spPr>
                      </pic:pic>
                    </a:graphicData>
                  </a:graphic>
                </wp:inline>
              </w:drawing>
            </w:r>
          </w:p>
        </w:tc>
      </w:tr>
      <w:tr w:rsidR="00EE02F5" w:rsidRPr="00DF7B1F" w14:paraId="7D03A974" w14:textId="77777777" w:rsidTr="24744950">
        <w:trPr>
          <w:trHeight w:val="90"/>
        </w:trPr>
        <w:tc>
          <w:tcPr>
            <w:tcW w:w="11250" w:type="dxa"/>
            <w:gridSpan w:val="2"/>
            <w:shd w:val="clear" w:color="auto" w:fill="FFFFFF" w:themeFill="background1"/>
          </w:tcPr>
          <w:p w14:paraId="7EF1C7A8" w14:textId="77777777" w:rsidR="00320521" w:rsidRDefault="00320521" w:rsidP="00EE02F5">
            <w:pPr>
              <w:autoSpaceDE w:val="0"/>
              <w:autoSpaceDN w:val="0"/>
              <w:adjustRightInd w:val="0"/>
              <w:rPr>
                <w:rFonts w:ascii="Tahoma" w:hAnsi="Tahoma" w:cs="Tahoma"/>
                <w:color w:val="365F91" w:themeColor="accent1" w:themeShade="BF"/>
                <w:sz w:val="28"/>
                <w:szCs w:val="28"/>
              </w:rPr>
            </w:pPr>
          </w:p>
          <w:p w14:paraId="7F5021DA" w14:textId="4DABAF80" w:rsidR="00320521" w:rsidRDefault="00C3796C" w:rsidP="00EE02F5">
            <w:pPr>
              <w:autoSpaceDE w:val="0"/>
              <w:autoSpaceDN w:val="0"/>
              <w:adjustRightInd w:val="0"/>
              <w:rPr>
                <w:rFonts w:ascii="Tahoma" w:hAnsi="Tahoma" w:cs="Tahoma"/>
                <w:color w:val="365F91" w:themeColor="accent1" w:themeShade="BF"/>
                <w:sz w:val="28"/>
                <w:szCs w:val="28"/>
              </w:rPr>
            </w:pPr>
            <w:r>
              <w:rPr>
                <w:noProof/>
              </w:rPr>
              <w:drawing>
                <wp:inline distT="0" distB="0" distL="0" distR="0" wp14:anchorId="116C9977" wp14:editId="0E4821E8">
                  <wp:extent cx="238125" cy="238125"/>
                  <wp:effectExtent l="0" t="0" r="9525" b="9525"/>
                  <wp:docPr id="10" name="Picture 2" descr="career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reer24x24icon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00EE02F5" w:rsidRPr="002D2954">
              <w:rPr>
                <w:rFonts w:ascii="Tahoma" w:hAnsi="Tahoma" w:cs="Tahoma"/>
                <w:color w:val="365F91" w:themeColor="accent1" w:themeShade="BF"/>
                <w:sz w:val="28"/>
                <w:szCs w:val="28"/>
              </w:rPr>
              <w:t xml:space="preserve"> </w:t>
            </w:r>
            <w:r w:rsidR="00EE02F5" w:rsidRPr="003A678C">
              <w:rPr>
                <w:rFonts w:asciiTheme="majorHAnsi" w:hAnsiTheme="majorHAnsi" w:cs="Tahoma"/>
                <w:b/>
                <w:bCs/>
                <w:color w:val="365F91" w:themeColor="accent1" w:themeShade="BF"/>
              </w:rPr>
              <w:t>Organizational Experience</w:t>
            </w:r>
            <w:r w:rsidR="001F35C7" w:rsidRPr="003A678C">
              <w:rPr>
                <w:rFonts w:asciiTheme="majorHAnsi" w:hAnsiTheme="majorHAnsi" w:cs="Tahoma"/>
                <w:b/>
                <w:bCs/>
                <w:color w:val="365F91" w:themeColor="accent1" w:themeShade="BF"/>
              </w:rPr>
              <w:t xml:space="preserve"> &amp; Highlights</w:t>
            </w:r>
          </w:p>
          <w:p w14:paraId="6E4027D6" w14:textId="77777777" w:rsidR="00EE02F5" w:rsidRPr="00D7022C" w:rsidRDefault="00EE02F5" w:rsidP="00EE02F5">
            <w:pPr>
              <w:autoSpaceDE w:val="0"/>
              <w:autoSpaceDN w:val="0"/>
              <w:adjustRightInd w:val="0"/>
              <w:rPr>
                <w:rFonts w:ascii="Tahoma" w:hAnsi="Tahoma" w:cs="Tahoma"/>
                <w:b/>
                <w:color w:val="7F7F7F" w:themeColor="text1" w:themeTint="80"/>
                <w:sz w:val="6"/>
                <w:szCs w:val="16"/>
              </w:rPr>
            </w:pPr>
          </w:p>
          <w:p w14:paraId="2E45220C" w14:textId="281ABB41" w:rsidR="00AF0B7E" w:rsidRDefault="00AF0B7E" w:rsidP="00AF0B7E">
            <w:pPr>
              <w:shd w:val="clear" w:color="auto" w:fill="DBE5F1" w:themeFill="accent1" w:themeFillTint="33"/>
              <w:autoSpaceDE w:val="0"/>
              <w:autoSpaceDN w:val="0"/>
              <w:adjustRightInd w:val="0"/>
              <w:jc w:val="both"/>
              <w:rPr>
                <w:rFonts w:ascii="Cambria" w:hAnsi="Cambria"/>
                <w:b/>
                <w:color w:val="000000" w:themeColor="text1"/>
                <w:sz w:val="20"/>
              </w:rPr>
            </w:pPr>
            <w:r w:rsidRPr="00AF0B7E">
              <w:rPr>
                <w:rFonts w:ascii="Cambria" w:hAnsi="Cambria"/>
                <w:b/>
                <w:color w:val="000000" w:themeColor="text1"/>
                <w:sz w:val="20"/>
              </w:rPr>
              <w:t xml:space="preserve">Since </w:t>
            </w:r>
            <w:r w:rsidR="00026E74">
              <w:rPr>
                <w:rFonts w:ascii="Cambria" w:hAnsi="Cambria"/>
                <w:b/>
                <w:color w:val="00B0F0"/>
                <w:sz w:val="20"/>
              </w:rPr>
              <w:t>Jan</w:t>
            </w:r>
            <w:r w:rsidR="00F42735" w:rsidRPr="00EE5F02">
              <w:rPr>
                <w:rFonts w:ascii="Cambria" w:hAnsi="Cambria"/>
                <w:b/>
                <w:color w:val="00B0F0"/>
                <w:sz w:val="20"/>
              </w:rPr>
              <w:t>’07</w:t>
            </w:r>
            <w:r w:rsidRPr="00EE5F02">
              <w:rPr>
                <w:rFonts w:ascii="Cambria" w:hAnsi="Cambria"/>
                <w:b/>
                <w:color w:val="00B0F0"/>
                <w:sz w:val="20"/>
              </w:rPr>
              <w:t xml:space="preserve"> </w:t>
            </w:r>
            <w:r w:rsidRPr="00AF0B7E">
              <w:rPr>
                <w:rFonts w:ascii="Cambria" w:hAnsi="Cambria"/>
                <w:b/>
                <w:color w:val="000000" w:themeColor="text1"/>
                <w:sz w:val="20"/>
              </w:rPr>
              <w:t xml:space="preserve">with </w:t>
            </w:r>
            <w:r w:rsidR="00F42735" w:rsidRPr="00F42735">
              <w:rPr>
                <w:rFonts w:ascii="Cambria" w:hAnsi="Cambria"/>
                <w:b/>
                <w:color w:val="000000" w:themeColor="text1"/>
                <w:sz w:val="20"/>
              </w:rPr>
              <w:t>Tata Consultancy Services</w:t>
            </w:r>
            <w:r w:rsidR="006758C3">
              <w:rPr>
                <w:rFonts w:ascii="Cambria" w:hAnsi="Cambria"/>
                <w:b/>
                <w:color w:val="000000" w:themeColor="text1"/>
                <w:sz w:val="20"/>
              </w:rPr>
              <w:t xml:space="preserve">, </w:t>
            </w:r>
            <w:r w:rsidR="006758C3" w:rsidRPr="006758C3">
              <w:rPr>
                <w:rFonts w:ascii="Cambria" w:hAnsi="Cambria"/>
                <w:b/>
                <w:color w:val="000000" w:themeColor="text1"/>
                <w:sz w:val="20"/>
              </w:rPr>
              <w:t xml:space="preserve">India &amp; </w:t>
            </w:r>
            <w:r w:rsidR="005D41FD">
              <w:rPr>
                <w:rFonts w:ascii="Cambria" w:hAnsi="Cambria"/>
                <w:b/>
                <w:color w:val="000000" w:themeColor="text1"/>
                <w:sz w:val="20"/>
              </w:rPr>
              <w:t xml:space="preserve">USA as </w:t>
            </w:r>
            <w:r w:rsidR="00464B42">
              <w:rPr>
                <w:rFonts w:ascii="Cambria" w:hAnsi="Cambria"/>
                <w:b/>
                <w:color w:val="000000" w:themeColor="text1"/>
                <w:sz w:val="20"/>
              </w:rPr>
              <w:t>Program Manager</w:t>
            </w:r>
            <w:r w:rsidR="00346578">
              <w:rPr>
                <w:rFonts w:ascii="Cambria" w:hAnsi="Cambria"/>
                <w:b/>
                <w:color w:val="000000" w:themeColor="text1"/>
                <w:sz w:val="20"/>
              </w:rPr>
              <w:t>, Delivery Manager</w:t>
            </w:r>
            <w:r w:rsidR="00464B42">
              <w:rPr>
                <w:rFonts w:ascii="Cambria" w:hAnsi="Cambria"/>
                <w:b/>
                <w:color w:val="000000" w:themeColor="text1"/>
                <w:sz w:val="20"/>
              </w:rPr>
              <w:t xml:space="preserve"> &amp; Project Manager</w:t>
            </w:r>
          </w:p>
          <w:p w14:paraId="55FF9222" w14:textId="77777777" w:rsidR="00AF0B7E" w:rsidRDefault="00AF0B7E" w:rsidP="00AF0B7E">
            <w:pPr>
              <w:autoSpaceDE w:val="0"/>
              <w:autoSpaceDN w:val="0"/>
              <w:adjustRightInd w:val="0"/>
              <w:jc w:val="both"/>
              <w:rPr>
                <w:rFonts w:asciiTheme="majorHAnsi" w:hAnsiTheme="majorHAnsi" w:cs="Tahoma"/>
                <w:b/>
                <w:color w:val="000000" w:themeColor="text1"/>
                <w:sz w:val="20"/>
                <w:szCs w:val="20"/>
              </w:rPr>
            </w:pPr>
            <w:r w:rsidRPr="006F45EC">
              <w:rPr>
                <w:rFonts w:asciiTheme="majorHAnsi" w:hAnsiTheme="majorHAnsi" w:cs="Tahoma"/>
                <w:b/>
                <w:color w:val="000000" w:themeColor="text1"/>
                <w:sz w:val="20"/>
                <w:szCs w:val="20"/>
              </w:rPr>
              <w:t>Key Result Areas:</w:t>
            </w:r>
          </w:p>
          <w:p w14:paraId="253F8FC5" w14:textId="77777777" w:rsidR="00B91274" w:rsidRDefault="00A860AB" w:rsidP="00A860AB">
            <w:pPr>
              <w:numPr>
                <w:ilvl w:val="0"/>
                <w:numId w:val="2"/>
              </w:numPr>
              <w:spacing w:line="278" w:lineRule="auto"/>
              <w:rPr>
                <w:sz w:val="20"/>
                <w:szCs w:val="20"/>
                <w:lang w:val="en-IN"/>
              </w:rPr>
            </w:pPr>
            <w:r w:rsidRPr="00A860AB">
              <w:rPr>
                <w:sz w:val="20"/>
                <w:szCs w:val="20"/>
                <w:lang w:val="en-IN"/>
              </w:rPr>
              <w:t>Led programs and projects for reputed clients including PwC, CVS, Swiss Re, USAA, Motorola, Xerox, and Sanofi, ensuring governance frameworks, delivery predictability, and adherence to</w:t>
            </w:r>
            <w:r w:rsidRPr="00A860AB">
              <w:rPr>
                <w:b/>
                <w:bCs/>
                <w:sz w:val="20"/>
                <w:szCs w:val="20"/>
                <w:lang w:val="en-IN"/>
              </w:rPr>
              <w:t xml:space="preserve"> program management standards</w:t>
            </w:r>
            <w:r w:rsidRPr="00A860AB">
              <w:rPr>
                <w:sz w:val="20"/>
                <w:szCs w:val="20"/>
                <w:lang w:val="en-IN"/>
              </w:rPr>
              <w:t>.</w:t>
            </w:r>
          </w:p>
          <w:p w14:paraId="4908D793" w14:textId="77777777" w:rsidR="00B91274" w:rsidRDefault="00A860AB" w:rsidP="00A860AB">
            <w:pPr>
              <w:numPr>
                <w:ilvl w:val="0"/>
                <w:numId w:val="2"/>
              </w:numPr>
              <w:spacing w:line="278" w:lineRule="auto"/>
              <w:rPr>
                <w:sz w:val="20"/>
                <w:szCs w:val="20"/>
                <w:lang w:val="en-IN"/>
              </w:rPr>
            </w:pPr>
            <w:r w:rsidRPr="00A860AB">
              <w:rPr>
                <w:sz w:val="20"/>
                <w:szCs w:val="20"/>
                <w:lang w:val="en-IN"/>
              </w:rPr>
              <w:t xml:space="preserve"> Directed programs exceeding $20M, </w:t>
            </w:r>
            <w:r w:rsidRPr="00A860AB">
              <w:rPr>
                <w:b/>
                <w:bCs/>
                <w:sz w:val="20"/>
                <w:szCs w:val="20"/>
                <w:lang w:val="en-IN"/>
              </w:rPr>
              <w:t>managing scope, schedule, cost, quality, risks, dependencies, and financial tracking</w:t>
            </w:r>
            <w:r w:rsidRPr="00A860AB">
              <w:rPr>
                <w:sz w:val="20"/>
                <w:szCs w:val="20"/>
                <w:lang w:val="en-IN"/>
              </w:rPr>
              <w:t xml:space="preserve"> to ensure business alignment and execution consistency.</w:t>
            </w:r>
          </w:p>
          <w:p w14:paraId="573F5C3F" w14:textId="77777777" w:rsidR="00B91274" w:rsidRDefault="00A860AB" w:rsidP="00A860AB">
            <w:pPr>
              <w:numPr>
                <w:ilvl w:val="0"/>
                <w:numId w:val="2"/>
              </w:numPr>
              <w:spacing w:line="278" w:lineRule="auto"/>
              <w:rPr>
                <w:sz w:val="20"/>
                <w:szCs w:val="20"/>
                <w:lang w:val="en-IN"/>
              </w:rPr>
            </w:pPr>
            <w:r w:rsidRPr="00A860AB">
              <w:rPr>
                <w:sz w:val="20"/>
                <w:szCs w:val="20"/>
                <w:lang w:val="en-IN"/>
              </w:rPr>
              <w:t>Managed multiple high</w:t>
            </w:r>
            <w:r w:rsidRPr="00A860AB">
              <w:rPr>
                <w:sz w:val="20"/>
                <w:szCs w:val="20"/>
                <w:lang w:val="en-IN"/>
              </w:rPr>
              <w:noBreakHyphen/>
              <w:t xml:space="preserve">priority projects, working with 15+ global stakeholders to streamline processes and establish </w:t>
            </w:r>
            <w:r w:rsidRPr="00A860AB">
              <w:rPr>
                <w:b/>
                <w:bCs/>
                <w:sz w:val="20"/>
                <w:szCs w:val="20"/>
                <w:lang w:val="en-IN"/>
              </w:rPr>
              <w:t>metrics</w:t>
            </w:r>
            <w:r w:rsidRPr="00A860AB">
              <w:rPr>
                <w:b/>
                <w:bCs/>
                <w:sz w:val="20"/>
                <w:szCs w:val="20"/>
                <w:lang w:val="en-IN"/>
              </w:rPr>
              <w:noBreakHyphen/>
              <w:t>based performance improvements</w:t>
            </w:r>
            <w:r w:rsidRPr="00A860AB">
              <w:rPr>
                <w:sz w:val="20"/>
                <w:szCs w:val="20"/>
                <w:lang w:val="en-IN"/>
              </w:rPr>
              <w:t>, reducing cycle times by 30%.</w:t>
            </w:r>
          </w:p>
          <w:p w14:paraId="633576B2" w14:textId="77777777" w:rsidR="00B91274" w:rsidRDefault="00B91274" w:rsidP="00A860AB">
            <w:pPr>
              <w:numPr>
                <w:ilvl w:val="0"/>
                <w:numId w:val="2"/>
              </w:numPr>
              <w:spacing w:line="278" w:lineRule="auto"/>
              <w:rPr>
                <w:sz w:val="20"/>
                <w:szCs w:val="20"/>
                <w:lang w:val="en-IN"/>
              </w:rPr>
            </w:pPr>
            <w:r>
              <w:rPr>
                <w:sz w:val="20"/>
                <w:szCs w:val="20"/>
                <w:lang w:val="en-IN"/>
              </w:rPr>
              <w:t>O</w:t>
            </w:r>
            <w:r w:rsidR="00A860AB" w:rsidRPr="00A860AB">
              <w:rPr>
                <w:sz w:val="20"/>
                <w:szCs w:val="20"/>
                <w:lang w:val="en-IN"/>
              </w:rPr>
              <w:t>versaw 60+ cross</w:t>
            </w:r>
            <w:r w:rsidR="00A860AB" w:rsidRPr="00A860AB">
              <w:rPr>
                <w:sz w:val="20"/>
                <w:szCs w:val="20"/>
                <w:lang w:val="en-IN"/>
              </w:rPr>
              <w:noBreakHyphen/>
              <w:t>functional team members, ensuring execution discipline, collaboration, and 100% compliance across simultaneous deployments.</w:t>
            </w:r>
          </w:p>
          <w:p w14:paraId="43149185" w14:textId="77777777" w:rsidR="00B91274" w:rsidRDefault="00A860AB" w:rsidP="00A860AB">
            <w:pPr>
              <w:numPr>
                <w:ilvl w:val="0"/>
                <w:numId w:val="2"/>
              </w:numPr>
              <w:spacing w:line="278" w:lineRule="auto"/>
              <w:rPr>
                <w:sz w:val="20"/>
                <w:szCs w:val="20"/>
                <w:lang w:val="en-IN"/>
              </w:rPr>
            </w:pPr>
            <w:r w:rsidRPr="00A860AB">
              <w:rPr>
                <w:sz w:val="20"/>
                <w:szCs w:val="20"/>
                <w:lang w:val="en-IN"/>
              </w:rPr>
              <w:t xml:space="preserve">Drove innovation by implementing new products, services, and processes, enhancing </w:t>
            </w:r>
            <w:r w:rsidRPr="00A860AB">
              <w:rPr>
                <w:b/>
                <w:bCs/>
                <w:sz w:val="20"/>
                <w:szCs w:val="20"/>
                <w:lang w:val="en-IN"/>
              </w:rPr>
              <w:t>Agile efficiencies</w:t>
            </w:r>
            <w:r w:rsidRPr="00A860AB">
              <w:rPr>
                <w:sz w:val="20"/>
                <w:szCs w:val="20"/>
                <w:lang w:val="en-IN"/>
              </w:rPr>
              <w:t xml:space="preserve"> by 25%, and improving outcomes through structured roadmap delivery.</w:t>
            </w:r>
          </w:p>
          <w:p w14:paraId="4A8F2D80" w14:textId="77777777" w:rsidR="00B91274" w:rsidRDefault="00A860AB" w:rsidP="00A860AB">
            <w:pPr>
              <w:numPr>
                <w:ilvl w:val="0"/>
                <w:numId w:val="2"/>
              </w:numPr>
              <w:spacing w:line="278" w:lineRule="auto"/>
              <w:rPr>
                <w:sz w:val="20"/>
                <w:szCs w:val="20"/>
                <w:lang w:val="en-IN"/>
              </w:rPr>
            </w:pPr>
            <w:r w:rsidRPr="00A860AB">
              <w:rPr>
                <w:sz w:val="20"/>
                <w:szCs w:val="20"/>
                <w:lang w:val="en-IN"/>
              </w:rPr>
              <w:t>Mitigated risks, improving predictability and reducing program delays by 30%, while boosting team productivity by 20% through proactive governance and planning.</w:t>
            </w:r>
          </w:p>
          <w:p w14:paraId="2AFADE6B" w14:textId="77777777" w:rsidR="00B91274" w:rsidRDefault="00A860AB" w:rsidP="00B91274">
            <w:pPr>
              <w:numPr>
                <w:ilvl w:val="0"/>
                <w:numId w:val="2"/>
              </w:numPr>
              <w:spacing w:line="278" w:lineRule="auto"/>
              <w:rPr>
                <w:sz w:val="20"/>
                <w:szCs w:val="20"/>
                <w:lang w:val="en-IN"/>
              </w:rPr>
            </w:pPr>
            <w:r w:rsidRPr="00A860AB">
              <w:rPr>
                <w:sz w:val="20"/>
                <w:szCs w:val="20"/>
                <w:lang w:val="en-IN"/>
              </w:rPr>
              <w:t xml:space="preserve">Improved SLA compliance from 85% to 98% by driving performance dashboards, structured reviews, and </w:t>
            </w:r>
            <w:r w:rsidRPr="00A860AB">
              <w:rPr>
                <w:b/>
                <w:bCs/>
                <w:sz w:val="20"/>
                <w:szCs w:val="20"/>
                <w:lang w:val="en-IN"/>
              </w:rPr>
              <w:t>transparent reporting across stakeholders</w:t>
            </w:r>
            <w:r w:rsidRPr="00A860AB">
              <w:rPr>
                <w:sz w:val="20"/>
                <w:szCs w:val="20"/>
                <w:lang w:val="en-IN"/>
              </w:rPr>
              <w:t>.</w:t>
            </w:r>
          </w:p>
          <w:p w14:paraId="445DFF1C" w14:textId="7FE262F2" w:rsidR="0015781A" w:rsidRPr="00B91274" w:rsidRDefault="00A860AB" w:rsidP="00B91274">
            <w:pPr>
              <w:numPr>
                <w:ilvl w:val="0"/>
                <w:numId w:val="2"/>
              </w:numPr>
              <w:spacing w:line="278" w:lineRule="auto"/>
              <w:rPr>
                <w:sz w:val="20"/>
                <w:szCs w:val="20"/>
                <w:lang w:val="en-IN"/>
              </w:rPr>
            </w:pPr>
            <w:r w:rsidRPr="00A860AB">
              <w:rPr>
                <w:sz w:val="20"/>
                <w:szCs w:val="20"/>
                <w:lang w:val="en-IN"/>
              </w:rPr>
              <w:t xml:space="preserve">Optimized resource </w:t>
            </w:r>
            <w:r w:rsidRPr="00A860AB">
              <w:rPr>
                <w:b/>
                <w:bCs/>
                <w:sz w:val="20"/>
                <w:szCs w:val="20"/>
                <w:lang w:val="en-IN"/>
              </w:rPr>
              <w:t>allocation and utilization</w:t>
            </w:r>
            <w:r w:rsidRPr="00A860AB">
              <w:rPr>
                <w:sz w:val="20"/>
                <w:szCs w:val="20"/>
                <w:lang w:val="en-IN"/>
              </w:rPr>
              <w:t xml:space="preserve"> across global teams, reducing operational costs by 15% while improving productivity and program visibility</w:t>
            </w:r>
            <w:r w:rsidR="001A44F0" w:rsidRPr="00B91274">
              <w:rPr>
                <w:sz w:val="20"/>
                <w:szCs w:val="20"/>
              </w:rPr>
              <w:t>.</w:t>
            </w:r>
          </w:p>
          <w:p w14:paraId="35B56FF7" w14:textId="77777777" w:rsidR="00261933" w:rsidRDefault="00261933" w:rsidP="0015781A">
            <w:pPr>
              <w:autoSpaceDE w:val="0"/>
              <w:autoSpaceDN w:val="0"/>
              <w:adjustRightInd w:val="0"/>
              <w:ind w:left="288"/>
              <w:jc w:val="both"/>
              <w:rPr>
                <w:rFonts w:asciiTheme="majorHAnsi" w:hAnsiTheme="majorHAnsi" w:cs="Tahoma"/>
                <w:b/>
                <w:bCs/>
                <w:color w:val="000000" w:themeColor="text1"/>
                <w:sz w:val="20"/>
                <w:szCs w:val="20"/>
                <w:lang w:eastAsia="en-GB"/>
              </w:rPr>
            </w:pPr>
          </w:p>
          <w:p w14:paraId="63A3D252" w14:textId="5D69060F" w:rsidR="00F35430" w:rsidRPr="003A678C" w:rsidRDefault="003A678C" w:rsidP="00AF0469">
            <w:pPr>
              <w:autoSpaceDE w:val="0"/>
              <w:autoSpaceDN w:val="0"/>
              <w:adjustRightInd w:val="0"/>
              <w:jc w:val="both"/>
              <w:rPr>
                <w:rFonts w:asciiTheme="majorHAnsi" w:hAnsiTheme="majorHAnsi" w:cs="Tahoma"/>
                <w:b/>
                <w:bCs/>
                <w:color w:val="365F91" w:themeColor="accent1" w:themeShade="BF"/>
              </w:rPr>
            </w:pPr>
            <w:r>
              <w:rPr>
                <w:rFonts w:asciiTheme="majorHAnsi" w:hAnsiTheme="majorHAnsi" w:cs="Tahoma"/>
                <w:b/>
                <w:bCs/>
                <w:color w:val="365F91" w:themeColor="accent1" w:themeShade="BF"/>
              </w:rPr>
              <w:t>P</w:t>
            </w:r>
            <w:r w:rsidR="00AF0469" w:rsidRPr="003A678C">
              <w:rPr>
                <w:rFonts w:asciiTheme="majorHAnsi" w:hAnsiTheme="majorHAnsi" w:cs="Tahoma"/>
                <w:b/>
                <w:bCs/>
                <w:color w:val="365F91" w:themeColor="accent1" w:themeShade="BF"/>
              </w:rPr>
              <w:t>rofessional</w:t>
            </w:r>
            <w:r w:rsidR="00CE69A6" w:rsidRPr="003A678C">
              <w:rPr>
                <w:rFonts w:asciiTheme="majorHAnsi" w:hAnsiTheme="majorHAnsi" w:cs="Tahoma"/>
                <w:b/>
                <w:bCs/>
                <w:color w:val="365F91" w:themeColor="accent1" w:themeShade="BF"/>
              </w:rPr>
              <w:t xml:space="preserve"> Experience:</w:t>
            </w:r>
          </w:p>
          <w:p w14:paraId="43B217BA" w14:textId="1CD4ED52" w:rsidR="000916B0" w:rsidRDefault="000916B0" w:rsidP="000916B0">
            <w:pPr>
              <w:pStyle w:val="NormalWeb"/>
              <w:spacing w:before="0" w:beforeAutospacing="0" w:after="0" w:afterAutospacing="0" w:line="10" w:lineRule="atLeast"/>
              <w:rPr>
                <w:rFonts w:asciiTheme="majorHAnsi" w:eastAsiaTheme="minorHAnsi" w:hAnsiTheme="majorHAnsi" w:cs="Tahoma"/>
                <w:i/>
                <w:iCs/>
                <w:color w:val="000000" w:themeColor="text1"/>
                <w:sz w:val="20"/>
                <w:szCs w:val="20"/>
                <w:lang w:eastAsia="en-GB"/>
              </w:rPr>
            </w:pPr>
            <w:r w:rsidRPr="00CE69A6">
              <w:rPr>
                <w:rFonts w:asciiTheme="majorHAnsi" w:eastAsiaTheme="minorHAnsi" w:hAnsiTheme="majorHAnsi" w:cs="Tahoma"/>
                <w:b/>
                <w:color w:val="000000" w:themeColor="text1"/>
                <w:sz w:val="20"/>
                <w:szCs w:val="20"/>
              </w:rPr>
              <w:t>Program Manager</w:t>
            </w:r>
            <w:r>
              <w:br/>
            </w:r>
            <w:r>
              <w:rPr>
                <w:rFonts w:asciiTheme="majorHAnsi" w:eastAsiaTheme="minorHAnsi" w:hAnsiTheme="majorHAnsi" w:cs="Tahoma"/>
                <w:i/>
                <w:iCs/>
                <w:color w:val="000000" w:themeColor="text1"/>
                <w:sz w:val="20"/>
                <w:szCs w:val="20"/>
                <w:lang w:eastAsia="en-GB"/>
              </w:rPr>
              <w:t>Sanofi</w:t>
            </w:r>
            <w:r w:rsidRPr="00CE69A6">
              <w:rPr>
                <w:rFonts w:asciiTheme="majorHAnsi" w:eastAsiaTheme="minorHAnsi" w:hAnsiTheme="majorHAnsi" w:cs="Tahoma"/>
                <w:color w:val="000000" w:themeColor="text1"/>
                <w:sz w:val="20"/>
                <w:szCs w:val="20"/>
                <w:lang w:eastAsia="en-GB"/>
              </w:rPr>
              <w:t xml:space="preserve">, </w:t>
            </w:r>
            <w:r>
              <w:rPr>
                <w:rFonts w:asciiTheme="majorHAnsi" w:eastAsiaTheme="minorHAnsi" w:hAnsiTheme="majorHAnsi" w:cs="Tahoma"/>
                <w:color w:val="000000" w:themeColor="text1"/>
                <w:sz w:val="20"/>
                <w:szCs w:val="20"/>
                <w:lang w:eastAsia="en-GB"/>
              </w:rPr>
              <w:t>Hyderabad</w:t>
            </w:r>
            <w:r w:rsidRPr="00CE69A6">
              <w:rPr>
                <w:rFonts w:asciiTheme="majorHAnsi" w:eastAsiaTheme="minorHAnsi" w:hAnsiTheme="majorHAnsi" w:cs="Tahoma"/>
                <w:color w:val="000000" w:themeColor="text1"/>
                <w:sz w:val="20"/>
                <w:szCs w:val="20"/>
                <w:lang w:eastAsia="en-GB"/>
              </w:rPr>
              <w:t xml:space="preserve"> (Client)</w:t>
            </w:r>
            <w:r w:rsidRPr="00CE69A6">
              <w:rPr>
                <w:rFonts w:asciiTheme="majorHAnsi" w:eastAsiaTheme="minorHAnsi" w:hAnsiTheme="majorHAnsi" w:cs="Tahoma"/>
                <w:color w:val="000000" w:themeColor="text1"/>
                <w:sz w:val="20"/>
                <w:szCs w:val="20"/>
                <w:lang w:eastAsia="en-GB"/>
              </w:rPr>
              <w:br/>
            </w:r>
            <w:r w:rsidR="00CF7EE6">
              <w:rPr>
                <w:rFonts w:asciiTheme="majorHAnsi" w:eastAsiaTheme="minorHAnsi" w:hAnsiTheme="majorHAnsi" w:cs="Tahoma"/>
                <w:i/>
                <w:iCs/>
                <w:color w:val="000000" w:themeColor="text1"/>
                <w:sz w:val="20"/>
                <w:szCs w:val="20"/>
                <w:lang w:eastAsia="en-GB"/>
              </w:rPr>
              <w:t>Feb</w:t>
            </w:r>
            <w:r w:rsidRPr="00CE69A6">
              <w:rPr>
                <w:rFonts w:asciiTheme="majorHAnsi" w:eastAsiaTheme="minorHAnsi" w:hAnsiTheme="majorHAnsi" w:cs="Tahoma"/>
                <w:i/>
                <w:iCs/>
                <w:color w:val="000000" w:themeColor="text1"/>
                <w:sz w:val="20"/>
                <w:szCs w:val="20"/>
                <w:lang w:eastAsia="en-GB"/>
              </w:rPr>
              <w:t xml:space="preserve"> 20</w:t>
            </w:r>
            <w:r>
              <w:rPr>
                <w:rFonts w:asciiTheme="majorHAnsi" w:eastAsiaTheme="minorHAnsi" w:hAnsiTheme="majorHAnsi" w:cs="Tahoma"/>
                <w:i/>
                <w:iCs/>
                <w:color w:val="000000" w:themeColor="text1"/>
                <w:sz w:val="20"/>
                <w:szCs w:val="20"/>
                <w:lang w:eastAsia="en-GB"/>
              </w:rPr>
              <w:t>25</w:t>
            </w:r>
            <w:r w:rsidRPr="00CE69A6">
              <w:rPr>
                <w:rFonts w:asciiTheme="majorHAnsi" w:eastAsiaTheme="minorHAnsi" w:hAnsiTheme="majorHAnsi" w:cs="Tahoma"/>
                <w:i/>
                <w:iCs/>
                <w:color w:val="000000" w:themeColor="text1"/>
                <w:sz w:val="20"/>
                <w:szCs w:val="20"/>
                <w:lang w:eastAsia="en-GB"/>
              </w:rPr>
              <w:t xml:space="preserve"> – Present</w:t>
            </w:r>
            <w:r>
              <w:rPr>
                <w:rFonts w:asciiTheme="majorHAnsi" w:eastAsiaTheme="minorHAnsi" w:hAnsiTheme="majorHAnsi" w:cs="Tahoma"/>
                <w:i/>
                <w:iCs/>
                <w:color w:val="000000" w:themeColor="text1"/>
                <w:sz w:val="20"/>
                <w:szCs w:val="20"/>
                <w:lang w:eastAsia="en-GB"/>
              </w:rPr>
              <w:t>.</w:t>
            </w:r>
          </w:p>
          <w:p w14:paraId="1C6D0D25" w14:textId="1461DF28" w:rsidR="00BE189E" w:rsidRDefault="001A44F0" w:rsidP="00BE189E">
            <w:pPr>
              <w:pStyle w:val="NormalWeb"/>
              <w:spacing w:before="0" w:beforeAutospacing="0" w:after="0" w:afterAutospacing="0" w:line="10" w:lineRule="atLeast"/>
              <w:rPr>
                <w:rFonts w:asciiTheme="majorHAnsi" w:eastAsiaTheme="minorHAnsi" w:hAnsiTheme="majorHAnsi" w:cs="Tahoma"/>
                <w:i/>
                <w:iCs/>
                <w:color w:val="000000" w:themeColor="text1"/>
                <w:sz w:val="20"/>
                <w:szCs w:val="20"/>
                <w:lang w:eastAsia="en-GB"/>
              </w:rPr>
            </w:pPr>
            <w:r>
              <w:rPr>
                <w:rFonts w:asciiTheme="majorHAnsi" w:eastAsiaTheme="minorHAnsi" w:hAnsiTheme="majorHAnsi" w:cs="Tahoma"/>
                <w:b/>
                <w:color w:val="000000" w:themeColor="text1"/>
                <w:sz w:val="20"/>
                <w:szCs w:val="20"/>
              </w:rPr>
              <w:t>Delivery</w:t>
            </w:r>
            <w:r w:rsidR="00CE69A6" w:rsidRPr="00CE69A6">
              <w:rPr>
                <w:rFonts w:asciiTheme="majorHAnsi" w:eastAsiaTheme="minorHAnsi" w:hAnsiTheme="majorHAnsi" w:cs="Tahoma"/>
                <w:b/>
                <w:color w:val="000000" w:themeColor="text1"/>
                <w:sz w:val="20"/>
                <w:szCs w:val="20"/>
              </w:rPr>
              <w:t xml:space="preserve"> Manager</w:t>
            </w:r>
            <w:r w:rsidR="00CE69A6">
              <w:br/>
            </w:r>
            <w:r w:rsidR="00CE69A6" w:rsidRPr="00CE69A6">
              <w:rPr>
                <w:rFonts w:asciiTheme="majorHAnsi" w:eastAsiaTheme="minorHAnsi" w:hAnsiTheme="majorHAnsi" w:cs="Tahoma"/>
                <w:i/>
                <w:iCs/>
                <w:color w:val="000000" w:themeColor="text1"/>
                <w:sz w:val="20"/>
                <w:szCs w:val="20"/>
                <w:lang w:eastAsia="en-GB"/>
              </w:rPr>
              <w:t>Xerox Corporation</w:t>
            </w:r>
            <w:r w:rsidR="00CE69A6" w:rsidRPr="00CE69A6">
              <w:rPr>
                <w:rFonts w:asciiTheme="majorHAnsi" w:eastAsiaTheme="minorHAnsi" w:hAnsiTheme="majorHAnsi" w:cs="Tahoma"/>
                <w:color w:val="000000" w:themeColor="text1"/>
                <w:sz w:val="20"/>
                <w:szCs w:val="20"/>
                <w:lang w:eastAsia="en-GB"/>
              </w:rPr>
              <w:t>, Tampa &amp; Cary (Client)</w:t>
            </w:r>
            <w:r w:rsidR="00CE69A6" w:rsidRPr="00CE69A6">
              <w:rPr>
                <w:rFonts w:asciiTheme="majorHAnsi" w:eastAsiaTheme="minorHAnsi" w:hAnsiTheme="majorHAnsi" w:cs="Tahoma"/>
                <w:color w:val="000000" w:themeColor="text1"/>
                <w:sz w:val="20"/>
                <w:szCs w:val="20"/>
                <w:lang w:eastAsia="en-GB"/>
              </w:rPr>
              <w:br/>
            </w:r>
            <w:r w:rsidR="00CE69A6" w:rsidRPr="00CE69A6">
              <w:rPr>
                <w:rFonts w:asciiTheme="majorHAnsi" w:eastAsiaTheme="minorHAnsi" w:hAnsiTheme="majorHAnsi" w:cs="Tahoma"/>
                <w:i/>
                <w:iCs/>
                <w:color w:val="000000" w:themeColor="text1"/>
                <w:sz w:val="20"/>
                <w:szCs w:val="20"/>
                <w:lang w:eastAsia="en-GB"/>
              </w:rPr>
              <w:t xml:space="preserve">Feb 2024 – </w:t>
            </w:r>
            <w:r w:rsidR="000916B0">
              <w:rPr>
                <w:rFonts w:asciiTheme="majorHAnsi" w:eastAsiaTheme="minorHAnsi" w:hAnsiTheme="majorHAnsi" w:cs="Tahoma"/>
                <w:i/>
                <w:iCs/>
                <w:color w:val="000000" w:themeColor="text1"/>
                <w:sz w:val="20"/>
                <w:szCs w:val="20"/>
                <w:lang w:eastAsia="en-GB"/>
              </w:rPr>
              <w:t>Nov 2024</w:t>
            </w:r>
            <w:r w:rsidR="00BE189E">
              <w:rPr>
                <w:rFonts w:asciiTheme="majorHAnsi" w:eastAsiaTheme="minorHAnsi" w:hAnsiTheme="majorHAnsi" w:cs="Tahoma"/>
                <w:i/>
                <w:iCs/>
                <w:color w:val="000000" w:themeColor="text1"/>
                <w:sz w:val="20"/>
                <w:szCs w:val="20"/>
                <w:lang w:eastAsia="en-GB"/>
              </w:rPr>
              <w:t>.</w:t>
            </w:r>
          </w:p>
          <w:p w14:paraId="6A70744C" w14:textId="6F7C41F6" w:rsidR="00CE69A6" w:rsidRPr="00CE69A6" w:rsidRDefault="00CE69A6" w:rsidP="00BE189E">
            <w:pPr>
              <w:pStyle w:val="NormalWeb"/>
              <w:spacing w:before="0" w:beforeAutospacing="0" w:after="0" w:afterAutospacing="0" w:line="10" w:lineRule="atLeast"/>
              <w:rPr>
                <w:rFonts w:asciiTheme="majorHAnsi" w:eastAsiaTheme="minorHAnsi" w:hAnsiTheme="majorHAnsi" w:cs="Tahoma"/>
                <w:color w:val="000000" w:themeColor="text1"/>
                <w:sz w:val="20"/>
                <w:szCs w:val="20"/>
                <w:lang w:eastAsia="en-GB"/>
              </w:rPr>
            </w:pPr>
            <w:r w:rsidRPr="00CE69A6">
              <w:rPr>
                <w:rFonts w:asciiTheme="majorHAnsi" w:eastAsiaTheme="minorHAnsi" w:hAnsiTheme="majorHAnsi" w:cs="Tahoma"/>
                <w:b/>
                <w:bCs/>
                <w:color w:val="000000" w:themeColor="text1"/>
                <w:sz w:val="20"/>
                <w:szCs w:val="20"/>
                <w:lang w:eastAsia="en-GB"/>
              </w:rPr>
              <w:t>Pro</w:t>
            </w:r>
            <w:r>
              <w:rPr>
                <w:rFonts w:asciiTheme="majorHAnsi" w:eastAsiaTheme="minorHAnsi" w:hAnsiTheme="majorHAnsi" w:cs="Tahoma"/>
                <w:b/>
                <w:bCs/>
                <w:color w:val="000000" w:themeColor="text1"/>
                <w:sz w:val="20"/>
                <w:szCs w:val="20"/>
                <w:lang w:eastAsia="en-GB"/>
              </w:rPr>
              <w:t>gram</w:t>
            </w:r>
            <w:r w:rsidRPr="00CE69A6">
              <w:rPr>
                <w:rFonts w:asciiTheme="majorHAnsi" w:eastAsiaTheme="minorHAnsi" w:hAnsiTheme="majorHAnsi" w:cs="Tahoma"/>
                <w:b/>
                <w:bCs/>
                <w:color w:val="000000" w:themeColor="text1"/>
                <w:sz w:val="20"/>
                <w:szCs w:val="20"/>
                <w:lang w:eastAsia="en-GB"/>
              </w:rPr>
              <w:t xml:space="preserve"> Manager</w:t>
            </w:r>
            <w:r w:rsidRPr="00CE69A6">
              <w:rPr>
                <w:rFonts w:asciiTheme="majorHAnsi" w:eastAsiaTheme="minorHAnsi" w:hAnsiTheme="majorHAnsi" w:cs="Tahoma"/>
                <w:color w:val="000000" w:themeColor="text1"/>
                <w:sz w:val="20"/>
                <w:szCs w:val="20"/>
                <w:lang w:eastAsia="en-GB"/>
              </w:rPr>
              <w:br/>
            </w:r>
            <w:r w:rsidRPr="00CE69A6">
              <w:rPr>
                <w:rFonts w:asciiTheme="majorHAnsi" w:eastAsiaTheme="minorHAnsi" w:hAnsiTheme="majorHAnsi" w:cs="Tahoma"/>
                <w:i/>
                <w:iCs/>
                <w:color w:val="000000" w:themeColor="text1"/>
                <w:sz w:val="20"/>
                <w:szCs w:val="20"/>
                <w:lang w:eastAsia="en-GB"/>
              </w:rPr>
              <w:t>Motorola Solutions Inc</w:t>
            </w:r>
            <w:r w:rsidRPr="00CE69A6">
              <w:rPr>
                <w:rFonts w:asciiTheme="majorHAnsi" w:eastAsiaTheme="minorHAnsi" w:hAnsiTheme="majorHAnsi" w:cs="Tahoma"/>
                <w:color w:val="000000" w:themeColor="text1"/>
                <w:sz w:val="20"/>
                <w:szCs w:val="20"/>
                <w:lang w:eastAsia="en-GB"/>
              </w:rPr>
              <w:t>, Tampa &amp; Chicago (Client)</w:t>
            </w:r>
            <w:r w:rsidRPr="00CE69A6">
              <w:rPr>
                <w:rFonts w:asciiTheme="majorHAnsi" w:eastAsiaTheme="minorHAnsi" w:hAnsiTheme="majorHAnsi" w:cs="Tahoma"/>
                <w:color w:val="000000" w:themeColor="text1"/>
                <w:sz w:val="20"/>
                <w:szCs w:val="20"/>
                <w:lang w:eastAsia="en-GB"/>
              </w:rPr>
              <w:br/>
            </w:r>
            <w:r w:rsidRPr="00CE69A6">
              <w:rPr>
                <w:rFonts w:asciiTheme="majorHAnsi" w:eastAsiaTheme="minorHAnsi" w:hAnsiTheme="majorHAnsi" w:cs="Tahoma"/>
                <w:i/>
                <w:iCs/>
                <w:color w:val="000000" w:themeColor="text1"/>
                <w:sz w:val="20"/>
                <w:szCs w:val="20"/>
                <w:lang w:eastAsia="en-GB"/>
              </w:rPr>
              <w:t>Sep 2023 – Feb 2024</w:t>
            </w:r>
            <w:r w:rsidR="00BE189E">
              <w:rPr>
                <w:rFonts w:asciiTheme="majorHAnsi" w:eastAsiaTheme="minorHAnsi" w:hAnsiTheme="majorHAnsi" w:cs="Tahoma"/>
                <w:i/>
                <w:iCs/>
                <w:color w:val="000000" w:themeColor="text1"/>
                <w:sz w:val="20"/>
                <w:szCs w:val="20"/>
                <w:lang w:eastAsia="en-GB"/>
              </w:rPr>
              <w:t>.</w:t>
            </w:r>
          </w:p>
          <w:p w14:paraId="772A80D7" w14:textId="0CFB697D" w:rsidR="00CE69A6" w:rsidRPr="00CE69A6" w:rsidRDefault="00CE69A6" w:rsidP="00BE189E">
            <w:pPr>
              <w:pStyle w:val="NormalWeb"/>
              <w:spacing w:before="0" w:beforeAutospacing="0" w:after="0" w:afterAutospacing="0" w:line="10" w:lineRule="atLeast"/>
              <w:rPr>
                <w:rFonts w:asciiTheme="majorHAnsi" w:eastAsiaTheme="minorHAnsi" w:hAnsiTheme="majorHAnsi" w:cs="Tahoma"/>
                <w:color w:val="000000" w:themeColor="text1"/>
                <w:sz w:val="20"/>
                <w:szCs w:val="20"/>
                <w:lang w:eastAsia="en-GB"/>
              </w:rPr>
            </w:pPr>
            <w:r w:rsidRPr="00CE69A6">
              <w:rPr>
                <w:rFonts w:asciiTheme="majorHAnsi" w:eastAsiaTheme="minorHAnsi" w:hAnsiTheme="majorHAnsi" w:cs="Tahoma"/>
                <w:b/>
                <w:bCs/>
                <w:color w:val="000000" w:themeColor="text1"/>
                <w:sz w:val="20"/>
                <w:szCs w:val="20"/>
                <w:lang w:eastAsia="en-GB"/>
              </w:rPr>
              <w:t>Project Manager/Program Manager</w:t>
            </w:r>
            <w:r w:rsidRPr="00CE69A6">
              <w:rPr>
                <w:rFonts w:asciiTheme="majorHAnsi" w:eastAsiaTheme="minorHAnsi" w:hAnsiTheme="majorHAnsi" w:cs="Tahoma"/>
                <w:color w:val="000000" w:themeColor="text1"/>
                <w:sz w:val="20"/>
                <w:szCs w:val="20"/>
                <w:lang w:eastAsia="en-GB"/>
              </w:rPr>
              <w:br/>
            </w:r>
            <w:r w:rsidRPr="00CE69A6">
              <w:rPr>
                <w:rFonts w:asciiTheme="majorHAnsi" w:eastAsiaTheme="minorHAnsi" w:hAnsiTheme="majorHAnsi" w:cs="Tahoma"/>
                <w:i/>
                <w:iCs/>
                <w:color w:val="000000" w:themeColor="text1"/>
                <w:sz w:val="20"/>
                <w:szCs w:val="20"/>
                <w:lang w:eastAsia="en-GB"/>
              </w:rPr>
              <w:t>PricewaterhouseCoopers (PwC)</w:t>
            </w:r>
            <w:r w:rsidRPr="00CE69A6">
              <w:rPr>
                <w:rFonts w:asciiTheme="majorHAnsi" w:eastAsiaTheme="minorHAnsi" w:hAnsiTheme="majorHAnsi" w:cs="Tahoma"/>
                <w:color w:val="000000" w:themeColor="text1"/>
                <w:sz w:val="20"/>
                <w:szCs w:val="20"/>
                <w:lang w:eastAsia="en-GB"/>
              </w:rPr>
              <w:t>, Tampa (Client)</w:t>
            </w:r>
            <w:r w:rsidRPr="00CE69A6">
              <w:rPr>
                <w:rFonts w:asciiTheme="majorHAnsi" w:eastAsiaTheme="minorHAnsi" w:hAnsiTheme="majorHAnsi" w:cs="Tahoma"/>
                <w:color w:val="000000" w:themeColor="text1"/>
                <w:sz w:val="20"/>
                <w:szCs w:val="20"/>
                <w:lang w:eastAsia="en-GB"/>
              </w:rPr>
              <w:br/>
            </w:r>
            <w:r w:rsidRPr="00CE69A6">
              <w:rPr>
                <w:rFonts w:asciiTheme="majorHAnsi" w:eastAsiaTheme="minorHAnsi" w:hAnsiTheme="majorHAnsi" w:cs="Tahoma"/>
                <w:i/>
                <w:iCs/>
                <w:color w:val="000000" w:themeColor="text1"/>
                <w:sz w:val="20"/>
                <w:szCs w:val="20"/>
                <w:lang w:eastAsia="en-GB"/>
              </w:rPr>
              <w:t>Jan 2022 – Aug 2023</w:t>
            </w:r>
            <w:r w:rsidR="00BE189E">
              <w:rPr>
                <w:rFonts w:asciiTheme="majorHAnsi" w:eastAsiaTheme="minorHAnsi" w:hAnsiTheme="majorHAnsi" w:cs="Tahoma"/>
                <w:i/>
                <w:iCs/>
                <w:color w:val="000000" w:themeColor="text1"/>
                <w:sz w:val="20"/>
                <w:szCs w:val="20"/>
                <w:lang w:eastAsia="en-GB"/>
              </w:rPr>
              <w:t>.</w:t>
            </w:r>
          </w:p>
          <w:p w14:paraId="349DB443" w14:textId="68C8706E" w:rsidR="00CE69A6" w:rsidRPr="00CE69A6" w:rsidRDefault="00CE69A6" w:rsidP="00BE189E">
            <w:pPr>
              <w:pStyle w:val="NormalWeb"/>
              <w:spacing w:before="0" w:beforeAutospacing="0" w:after="0" w:afterAutospacing="0" w:line="10" w:lineRule="atLeast"/>
              <w:rPr>
                <w:rFonts w:asciiTheme="majorHAnsi" w:eastAsiaTheme="minorHAnsi" w:hAnsiTheme="majorHAnsi" w:cs="Tahoma"/>
                <w:color w:val="000000" w:themeColor="text1"/>
                <w:sz w:val="20"/>
                <w:szCs w:val="20"/>
                <w:lang w:eastAsia="en-GB"/>
              </w:rPr>
            </w:pPr>
            <w:r w:rsidRPr="00CE69A6">
              <w:rPr>
                <w:rFonts w:asciiTheme="majorHAnsi" w:eastAsiaTheme="minorHAnsi" w:hAnsiTheme="majorHAnsi" w:cs="Tahoma"/>
                <w:b/>
                <w:bCs/>
                <w:color w:val="000000" w:themeColor="text1"/>
                <w:sz w:val="20"/>
                <w:szCs w:val="20"/>
                <w:lang w:eastAsia="en-GB"/>
              </w:rPr>
              <w:t>Delivery Manager</w:t>
            </w:r>
            <w:r w:rsidRPr="00CE69A6">
              <w:rPr>
                <w:rFonts w:asciiTheme="majorHAnsi" w:eastAsiaTheme="minorHAnsi" w:hAnsiTheme="majorHAnsi" w:cs="Tahoma"/>
                <w:color w:val="000000" w:themeColor="text1"/>
                <w:sz w:val="20"/>
                <w:szCs w:val="20"/>
                <w:lang w:eastAsia="en-GB"/>
              </w:rPr>
              <w:br/>
            </w:r>
            <w:r w:rsidRPr="00CE69A6">
              <w:rPr>
                <w:rFonts w:asciiTheme="majorHAnsi" w:eastAsiaTheme="minorHAnsi" w:hAnsiTheme="majorHAnsi" w:cs="Tahoma"/>
                <w:i/>
                <w:iCs/>
                <w:color w:val="000000" w:themeColor="text1"/>
                <w:sz w:val="20"/>
                <w:szCs w:val="20"/>
                <w:lang w:eastAsia="en-GB"/>
              </w:rPr>
              <w:t>CVS Health</w:t>
            </w:r>
            <w:r w:rsidRPr="00CE69A6">
              <w:rPr>
                <w:rFonts w:asciiTheme="majorHAnsi" w:eastAsiaTheme="minorHAnsi" w:hAnsiTheme="majorHAnsi" w:cs="Tahoma"/>
                <w:color w:val="000000" w:themeColor="text1"/>
                <w:sz w:val="20"/>
                <w:szCs w:val="20"/>
                <w:lang w:eastAsia="en-GB"/>
              </w:rPr>
              <w:t>, Tampa &amp; Woonsocket (Client)</w:t>
            </w:r>
            <w:r w:rsidRPr="00CE69A6">
              <w:rPr>
                <w:rFonts w:asciiTheme="majorHAnsi" w:eastAsiaTheme="minorHAnsi" w:hAnsiTheme="majorHAnsi" w:cs="Tahoma"/>
                <w:color w:val="000000" w:themeColor="text1"/>
                <w:sz w:val="20"/>
                <w:szCs w:val="20"/>
                <w:lang w:eastAsia="en-GB"/>
              </w:rPr>
              <w:br/>
            </w:r>
            <w:r w:rsidRPr="00CE69A6">
              <w:rPr>
                <w:rFonts w:asciiTheme="majorHAnsi" w:eastAsiaTheme="minorHAnsi" w:hAnsiTheme="majorHAnsi" w:cs="Tahoma"/>
                <w:i/>
                <w:iCs/>
                <w:color w:val="000000" w:themeColor="text1"/>
                <w:sz w:val="20"/>
                <w:szCs w:val="20"/>
                <w:lang w:eastAsia="en-GB"/>
              </w:rPr>
              <w:t>Sep 2020 – Dec 2021</w:t>
            </w:r>
            <w:r w:rsidR="00BE189E">
              <w:rPr>
                <w:rFonts w:asciiTheme="majorHAnsi" w:eastAsiaTheme="minorHAnsi" w:hAnsiTheme="majorHAnsi" w:cs="Tahoma"/>
                <w:i/>
                <w:iCs/>
                <w:color w:val="000000" w:themeColor="text1"/>
                <w:sz w:val="20"/>
                <w:szCs w:val="20"/>
                <w:lang w:eastAsia="en-GB"/>
              </w:rPr>
              <w:t>.</w:t>
            </w:r>
          </w:p>
          <w:p w14:paraId="2119476F" w14:textId="4700244E" w:rsidR="00CE69A6" w:rsidRPr="00CE69A6" w:rsidRDefault="00CE69A6" w:rsidP="00BE189E">
            <w:pPr>
              <w:pStyle w:val="NormalWeb"/>
              <w:spacing w:before="0" w:beforeAutospacing="0" w:after="0" w:afterAutospacing="0" w:line="10" w:lineRule="atLeast"/>
              <w:rPr>
                <w:rFonts w:asciiTheme="majorHAnsi" w:eastAsiaTheme="minorHAnsi" w:hAnsiTheme="majorHAnsi" w:cs="Tahoma"/>
                <w:color w:val="000000" w:themeColor="text1"/>
                <w:sz w:val="20"/>
                <w:szCs w:val="20"/>
                <w:lang w:eastAsia="en-GB"/>
              </w:rPr>
            </w:pPr>
            <w:r w:rsidRPr="00CE69A6">
              <w:rPr>
                <w:rFonts w:asciiTheme="majorHAnsi" w:eastAsiaTheme="minorHAnsi" w:hAnsiTheme="majorHAnsi" w:cs="Tahoma"/>
                <w:b/>
                <w:bCs/>
                <w:color w:val="000000" w:themeColor="text1"/>
                <w:sz w:val="20"/>
                <w:szCs w:val="20"/>
                <w:lang w:eastAsia="en-GB"/>
              </w:rPr>
              <w:t>Program Manager/Project Manager</w:t>
            </w:r>
            <w:r w:rsidRPr="00CE69A6">
              <w:rPr>
                <w:rFonts w:asciiTheme="majorHAnsi" w:eastAsiaTheme="minorHAnsi" w:hAnsiTheme="majorHAnsi" w:cs="Tahoma"/>
                <w:color w:val="000000" w:themeColor="text1"/>
                <w:sz w:val="20"/>
                <w:szCs w:val="20"/>
                <w:lang w:eastAsia="en-GB"/>
              </w:rPr>
              <w:br/>
            </w:r>
            <w:r w:rsidRPr="00CE69A6">
              <w:rPr>
                <w:rFonts w:asciiTheme="majorHAnsi" w:eastAsiaTheme="minorHAnsi" w:hAnsiTheme="majorHAnsi" w:cs="Tahoma"/>
                <w:i/>
                <w:iCs/>
                <w:color w:val="000000" w:themeColor="text1"/>
                <w:sz w:val="20"/>
                <w:szCs w:val="20"/>
                <w:lang w:eastAsia="en-GB"/>
              </w:rPr>
              <w:t>PricewaterhouseCoopers (PwC)</w:t>
            </w:r>
            <w:r w:rsidRPr="00CE69A6">
              <w:rPr>
                <w:rFonts w:asciiTheme="majorHAnsi" w:eastAsiaTheme="minorHAnsi" w:hAnsiTheme="majorHAnsi" w:cs="Tahoma"/>
                <w:color w:val="000000" w:themeColor="text1"/>
                <w:sz w:val="20"/>
                <w:szCs w:val="20"/>
                <w:lang w:eastAsia="en-GB"/>
              </w:rPr>
              <w:t xml:space="preserve">, </w:t>
            </w:r>
            <w:r w:rsidR="00FC2070" w:rsidRPr="00CE69A6">
              <w:rPr>
                <w:rFonts w:asciiTheme="majorHAnsi" w:eastAsiaTheme="minorHAnsi" w:hAnsiTheme="majorHAnsi" w:cs="Tahoma"/>
                <w:color w:val="000000" w:themeColor="text1"/>
                <w:sz w:val="20"/>
                <w:szCs w:val="20"/>
                <w:lang w:eastAsia="en-GB"/>
              </w:rPr>
              <w:t>Tampa (</w:t>
            </w:r>
            <w:r w:rsidR="00033192" w:rsidRPr="00CE69A6">
              <w:rPr>
                <w:rFonts w:asciiTheme="majorHAnsi" w:eastAsiaTheme="minorHAnsi" w:hAnsiTheme="majorHAnsi" w:cs="Tahoma"/>
                <w:color w:val="000000" w:themeColor="text1"/>
                <w:sz w:val="20"/>
                <w:szCs w:val="20"/>
                <w:lang w:eastAsia="en-GB"/>
              </w:rPr>
              <w:t>Client)</w:t>
            </w:r>
            <w:r w:rsidRPr="00CE69A6">
              <w:rPr>
                <w:rFonts w:asciiTheme="majorHAnsi" w:eastAsiaTheme="minorHAnsi" w:hAnsiTheme="majorHAnsi" w:cs="Tahoma"/>
                <w:color w:val="000000" w:themeColor="text1"/>
                <w:sz w:val="20"/>
                <w:szCs w:val="20"/>
                <w:lang w:eastAsia="en-GB"/>
              </w:rPr>
              <w:t xml:space="preserve">, </w:t>
            </w:r>
            <w:r w:rsidR="00033192">
              <w:rPr>
                <w:rFonts w:asciiTheme="majorHAnsi" w:eastAsiaTheme="minorHAnsi" w:hAnsiTheme="majorHAnsi" w:cs="Tahoma"/>
                <w:color w:val="000000" w:themeColor="text1"/>
                <w:sz w:val="20"/>
                <w:szCs w:val="20"/>
                <w:lang w:eastAsia="en-GB"/>
              </w:rPr>
              <w:t>Bangalore, Hyderabad.</w:t>
            </w:r>
            <w:r w:rsidRPr="00CE69A6">
              <w:rPr>
                <w:rFonts w:asciiTheme="majorHAnsi" w:eastAsiaTheme="minorHAnsi" w:hAnsiTheme="majorHAnsi" w:cs="Tahoma"/>
                <w:color w:val="000000" w:themeColor="text1"/>
                <w:sz w:val="20"/>
                <w:szCs w:val="20"/>
                <w:lang w:eastAsia="en-GB"/>
              </w:rPr>
              <w:br/>
            </w:r>
            <w:r w:rsidRPr="00CE69A6">
              <w:rPr>
                <w:rFonts w:asciiTheme="majorHAnsi" w:eastAsiaTheme="minorHAnsi" w:hAnsiTheme="majorHAnsi" w:cs="Tahoma"/>
                <w:i/>
                <w:iCs/>
                <w:color w:val="000000" w:themeColor="text1"/>
                <w:sz w:val="20"/>
                <w:szCs w:val="20"/>
                <w:lang w:eastAsia="en-GB"/>
              </w:rPr>
              <w:t>Nov 2014 – Sep 2020</w:t>
            </w:r>
            <w:r w:rsidR="00BE189E">
              <w:rPr>
                <w:rFonts w:asciiTheme="majorHAnsi" w:eastAsiaTheme="minorHAnsi" w:hAnsiTheme="majorHAnsi" w:cs="Tahoma"/>
                <w:i/>
                <w:iCs/>
                <w:color w:val="000000" w:themeColor="text1"/>
                <w:sz w:val="20"/>
                <w:szCs w:val="20"/>
                <w:lang w:eastAsia="en-GB"/>
              </w:rPr>
              <w:t>.</w:t>
            </w:r>
          </w:p>
          <w:p w14:paraId="61D61FAD" w14:textId="6B7DAC1C" w:rsidR="00CE69A6" w:rsidRPr="00CE69A6" w:rsidRDefault="00CE69A6" w:rsidP="00BE189E">
            <w:pPr>
              <w:pStyle w:val="NormalWeb"/>
              <w:spacing w:before="0" w:beforeAutospacing="0" w:after="0" w:afterAutospacing="0" w:line="10" w:lineRule="atLeast"/>
              <w:rPr>
                <w:rFonts w:asciiTheme="majorHAnsi" w:eastAsiaTheme="minorHAnsi" w:hAnsiTheme="majorHAnsi" w:cs="Tahoma"/>
                <w:color w:val="000000" w:themeColor="text1"/>
                <w:sz w:val="20"/>
                <w:szCs w:val="20"/>
                <w:lang w:eastAsia="en-GB"/>
              </w:rPr>
            </w:pPr>
            <w:r w:rsidRPr="00CE69A6">
              <w:rPr>
                <w:rFonts w:asciiTheme="majorHAnsi" w:eastAsiaTheme="minorHAnsi" w:hAnsiTheme="majorHAnsi" w:cs="Tahoma"/>
                <w:b/>
                <w:bCs/>
                <w:color w:val="000000" w:themeColor="text1"/>
                <w:sz w:val="20"/>
                <w:szCs w:val="20"/>
                <w:lang w:eastAsia="en-GB"/>
              </w:rPr>
              <w:lastRenderedPageBreak/>
              <w:t>Environment Manager</w:t>
            </w:r>
            <w:r w:rsidRPr="00CE69A6">
              <w:rPr>
                <w:rFonts w:asciiTheme="majorHAnsi" w:eastAsiaTheme="minorHAnsi" w:hAnsiTheme="majorHAnsi" w:cs="Tahoma"/>
                <w:color w:val="000000" w:themeColor="text1"/>
                <w:sz w:val="20"/>
                <w:szCs w:val="20"/>
                <w:lang w:eastAsia="en-GB"/>
              </w:rPr>
              <w:br/>
            </w:r>
            <w:r w:rsidRPr="00CE69A6">
              <w:rPr>
                <w:rFonts w:asciiTheme="majorHAnsi" w:eastAsiaTheme="minorHAnsi" w:hAnsiTheme="majorHAnsi" w:cs="Tahoma"/>
                <w:i/>
                <w:iCs/>
                <w:color w:val="000000" w:themeColor="text1"/>
                <w:sz w:val="20"/>
                <w:szCs w:val="20"/>
                <w:lang w:eastAsia="en-GB"/>
              </w:rPr>
              <w:t>Aviva Central Services UK Ltd</w:t>
            </w:r>
            <w:r w:rsidRPr="00CE69A6">
              <w:rPr>
                <w:rFonts w:asciiTheme="majorHAnsi" w:eastAsiaTheme="minorHAnsi" w:hAnsiTheme="majorHAnsi" w:cs="Tahoma"/>
                <w:color w:val="000000" w:themeColor="text1"/>
                <w:sz w:val="20"/>
                <w:szCs w:val="20"/>
                <w:lang w:eastAsia="en-GB"/>
              </w:rPr>
              <w:t>, Bangalore</w:t>
            </w:r>
            <w:r w:rsidRPr="00CE69A6">
              <w:rPr>
                <w:rFonts w:asciiTheme="majorHAnsi" w:eastAsiaTheme="minorHAnsi" w:hAnsiTheme="majorHAnsi" w:cs="Tahoma"/>
                <w:color w:val="000000" w:themeColor="text1"/>
                <w:sz w:val="20"/>
                <w:szCs w:val="20"/>
                <w:lang w:eastAsia="en-GB"/>
              </w:rPr>
              <w:br/>
            </w:r>
            <w:r w:rsidRPr="00CE69A6">
              <w:rPr>
                <w:rFonts w:asciiTheme="majorHAnsi" w:eastAsiaTheme="minorHAnsi" w:hAnsiTheme="majorHAnsi" w:cs="Tahoma"/>
                <w:i/>
                <w:iCs/>
                <w:color w:val="000000" w:themeColor="text1"/>
                <w:sz w:val="20"/>
                <w:szCs w:val="20"/>
                <w:lang w:eastAsia="en-GB"/>
              </w:rPr>
              <w:t>Jun 2013 – Jun 2014</w:t>
            </w:r>
            <w:r w:rsidR="00BE189E">
              <w:rPr>
                <w:rFonts w:asciiTheme="majorHAnsi" w:eastAsiaTheme="minorHAnsi" w:hAnsiTheme="majorHAnsi" w:cs="Tahoma"/>
                <w:i/>
                <w:iCs/>
                <w:color w:val="000000" w:themeColor="text1"/>
                <w:sz w:val="20"/>
                <w:szCs w:val="20"/>
                <w:lang w:eastAsia="en-GB"/>
              </w:rPr>
              <w:t>.</w:t>
            </w:r>
          </w:p>
          <w:p w14:paraId="6E8A0C15" w14:textId="4F409DF7" w:rsidR="00CE69A6" w:rsidRPr="00CE69A6" w:rsidRDefault="00CE69A6" w:rsidP="00BE189E">
            <w:pPr>
              <w:pStyle w:val="NormalWeb"/>
              <w:spacing w:before="0" w:beforeAutospacing="0" w:after="0" w:afterAutospacing="0" w:line="10" w:lineRule="atLeast"/>
              <w:rPr>
                <w:rFonts w:asciiTheme="majorHAnsi" w:eastAsiaTheme="minorHAnsi" w:hAnsiTheme="majorHAnsi" w:cs="Tahoma"/>
                <w:color w:val="000000" w:themeColor="text1"/>
                <w:sz w:val="20"/>
                <w:szCs w:val="20"/>
                <w:lang w:eastAsia="en-GB"/>
              </w:rPr>
            </w:pPr>
            <w:r w:rsidRPr="00CE69A6">
              <w:rPr>
                <w:rFonts w:asciiTheme="majorHAnsi" w:eastAsiaTheme="minorHAnsi" w:hAnsiTheme="majorHAnsi" w:cs="Tahoma"/>
                <w:b/>
                <w:bCs/>
                <w:color w:val="000000" w:themeColor="text1"/>
                <w:sz w:val="20"/>
                <w:szCs w:val="20"/>
                <w:lang w:eastAsia="en-GB"/>
              </w:rPr>
              <w:t>Onshore Project Management, Release Coordinator</w:t>
            </w:r>
            <w:r w:rsidRPr="00CE69A6">
              <w:rPr>
                <w:rFonts w:asciiTheme="majorHAnsi" w:eastAsiaTheme="minorHAnsi" w:hAnsiTheme="majorHAnsi" w:cs="Tahoma"/>
                <w:color w:val="000000" w:themeColor="text1"/>
                <w:sz w:val="20"/>
                <w:szCs w:val="20"/>
                <w:lang w:eastAsia="en-GB"/>
              </w:rPr>
              <w:br/>
            </w:r>
            <w:r w:rsidRPr="00CE69A6">
              <w:rPr>
                <w:rFonts w:asciiTheme="majorHAnsi" w:eastAsiaTheme="minorHAnsi" w:hAnsiTheme="majorHAnsi" w:cs="Tahoma"/>
                <w:i/>
                <w:iCs/>
                <w:color w:val="000000" w:themeColor="text1"/>
                <w:sz w:val="20"/>
                <w:szCs w:val="20"/>
                <w:lang w:eastAsia="en-GB"/>
              </w:rPr>
              <w:t>Swiss Re</w:t>
            </w:r>
            <w:r w:rsidRPr="00CE69A6">
              <w:rPr>
                <w:rFonts w:asciiTheme="majorHAnsi" w:eastAsiaTheme="minorHAnsi" w:hAnsiTheme="majorHAnsi" w:cs="Tahoma"/>
                <w:color w:val="000000" w:themeColor="text1"/>
                <w:sz w:val="20"/>
                <w:szCs w:val="20"/>
                <w:lang w:eastAsia="en-GB"/>
              </w:rPr>
              <w:t>, Armonk, New York &amp; Bangalore</w:t>
            </w:r>
            <w:r w:rsidRPr="00CE69A6">
              <w:rPr>
                <w:rFonts w:asciiTheme="majorHAnsi" w:eastAsiaTheme="minorHAnsi" w:hAnsiTheme="majorHAnsi" w:cs="Tahoma"/>
                <w:color w:val="000000" w:themeColor="text1"/>
                <w:sz w:val="20"/>
                <w:szCs w:val="20"/>
                <w:lang w:eastAsia="en-GB"/>
              </w:rPr>
              <w:br/>
            </w:r>
            <w:r w:rsidRPr="00CE69A6">
              <w:rPr>
                <w:rFonts w:asciiTheme="majorHAnsi" w:eastAsiaTheme="minorHAnsi" w:hAnsiTheme="majorHAnsi" w:cs="Tahoma"/>
                <w:i/>
                <w:iCs/>
                <w:color w:val="000000" w:themeColor="text1"/>
                <w:sz w:val="20"/>
                <w:szCs w:val="20"/>
                <w:lang w:eastAsia="en-GB"/>
              </w:rPr>
              <w:t>Jan 2009 – Jun 2013</w:t>
            </w:r>
            <w:r w:rsidR="00BE189E">
              <w:rPr>
                <w:rFonts w:asciiTheme="majorHAnsi" w:eastAsiaTheme="minorHAnsi" w:hAnsiTheme="majorHAnsi" w:cs="Tahoma"/>
                <w:i/>
                <w:iCs/>
                <w:color w:val="000000" w:themeColor="text1"/>
                <w:sz w:val="20"/>
                <w:szCs w:val="20"/>
                <w:lang w:eastAsia="en-GB"/>
              </w:rPr>
              <w:t>.</w:t>
            </w:r>
          </w:p>
          <w:p w14:paraId="49FD33CF" w14:textId="77777777" w:rsidR="00CA338D" w:rsidRDefault="00CE69A6" w:rsidP="00B57F2E">
            <w:pPr>
              <w:pStyle w:val="NormalWeb"/>
              <w:spacing w:before="0" w:beforeAutospacing="0" w:after="0" w:afterAutospacing="0" w:line="10" w:lineRule="atLeast"/>
              <w:rPr>
                <w:rFonts w:asciiTheme="majorHAnsi" w:eastAsiaTheme="minorHAnsi" w:hAnsiTheme="majorHAnsi" w:cs="Tahoma"/>
                <w:i/>
                <w:iCs/>
                <w:color w:val="000000" w:themeColor="text1"/>
                <w:sz w:val="20"/>
                <w:szCs w:val="20"/>
                <w:lang w:eastAsia="en-GB"/>
              </w:rPr>
            </w:pPr>
            <w:r w:rsidRPr="00CE69A6">
              <w:rPr>
                <w:rFonts w:asciiTheme="majorHAnsi" w:eastAsiaTheme="minorHAnsi" w:hAnsiTheme="majorHAnsi" w:cs="Tahoma"/>
                <w:b/>
                <w:bCs/>
                <w:color w:val="000000" w:themeColor="text1"/>
                <w:sz w:val="20"/>
                <w:szCs w:val="20"/>
                <w:lang w:eastAsia="en-GB"/>
              </w:rPr>
              <w:t>Developer, Analyst</w:t>
            </w:r>
            <w:r w:rsidRPr="00CE69A6">
              <w:rPr>
                <w:rFonts w:asciiTheme="majorHAnsi" w:eastAsiaTheme="minorHAnsi" w:hAnsiTheme="majorHAnsi" w:cs="Tahoma"/>
                <w:color w:val="000000" w:themeColor="text1"/>
                <w:sz w:val="20"/>
                <w:szCs w:val="20"/>
                <w:lang w:eastAsia="en-GB"/>
              </w:rPr>
              <w:br/>
            </w:r>
            <w:r w:rsidRPr="00CE69A6">
              <w:rPr>
                <w:rFonts w:asciiTheme="majorHAnsi" w:eastAsiaTheme="minorHAnsi" w:hAnsiTheme="majorHAnsi" w:cs="Tahoma"/>
                <w:i/>
                <w:iCs/>
                <w:color w:val="000000" w:themeColor="text1"/>
                <w:sz w:val="20"/>
                <w:szCs w:val="20"/>
                <w:lang w:eastAsia="en-GB"/>
              </w:rPr>
              <w:t>USAA</w:t>
            </w:r>
            <w:r w:rsidRPr="00CE69A6">
              <w:rPr>
                <w:rFonts w:asciiTheme="majorHAnsi" w:eastAsiaTheme="minorHAnsi" w:hAnsiTheme="majorHAnsi" w:cs="Tahoma"/>
                <w:color w:val="000000" w:themeColor="text1"/>
                <w:sz w:val="20"/>
                <w:szCs w:val="20"/>
                <w:lang w:eastAsia="en-GB"/>
              </w:rPr>
              <w:t>, Chennai</w:t>
            </w:r>
            <w:r w:rsidRPr="00CE69A6">
              <w:rPr>
                <w:rFonts w:asciiTheme="majorHAnsi" w:eastAsiaTheme="minorHAnsi" w:hAnsiTheme="majorHAnsi" w:cs="Tahoma"/>
                <w:color w:val="000000" w:themeColor="text1"/>
                <w:sz w:val="20"/>
                <w:szCs w:val="20"/>
                <w:lang w:eastAsia="en-GB"/>
              </w:rPr>
              <w:br/>
            </w:r>
            <w:r w:rsidRPr="00CE69A6">
              <w:rPr>
                <w:rFonts w:asciiTheme="majorHAnsi" w:eastAsiaTheme="minorHAnsi" w:hAnsiTheme="majorHAnsi" w:cs="Tahoma"/>
                <w:i/>
                <w:iCs/>
                <w:color w:val="000000" w:themeColor="text1"/>
                <w:sz w:val="20"/>
                <w:szCs w:val="20"/>
                <w:lang w:eastAsia="en-GB"/>
              </w:rPr>
              <w:t>Jan 2007 – Dec 2008</w:t>
            </w:r>
            <w:r w:rsidR="00BE189E">
              <w:rPr>
                <w:rFonts w:asciiTheme="majorHAnsi" w:eastAsiaTheme="minorHAnsi" w:hAnsiTheme="majorHAnsi" w:cs="Tahoma"/>
                <w:i/>
                <w:iCs/>
                <w:color w:val="000000" w:themeColor="text1"/>
                <w:sz w:val="20"/>
                <w:szCs w:val="20"/>
                <w:lang w:eastAsia="en-GB"/>
              </w:rPr>
              <w:t>.</w:t>
            </w:r>
          </w:p>
          <w:p w14:paraId="0EC353DF" w14:textId="77777777" w:rsidR="00B57F2E" w:rsidRDefault="00B57F2E" w:rsidP="00B57F2E">
            <w:pPr>
              <w:pStyle w:val="NormalWeb"/>
              <w:spacing w:before="0" w:beforeAutospacing="0" w:after="0" w:afterAutospacing="0" w:line="10" w:lineRule="atLeast"/>
              <w:rPr>
                <w:rFonts w:asciiTheme="majorHAnsi" w:eastAsiaTheme="minorHAnsi" w:hAnsiTheme="majorHAnsi" w:cs="Tahoma"/>
                <w:i/>
                <w:iCs/>
                <w:color w:val="000000" w:themeColor="text1"/>
                <w:sz w:val="20"/>
                <w:szCs w:val="20"/>
                <w:lang w:eastAsia="en-GB"/>
              </w:rPr>
            </w:pPr>
          </w:p>
          <w:p w14:paraId="1FA59D23" w14:textId="77777777" w:rsidR="00650480" w:rsidRDefault="00650480" w:rsidP="00B57F2E">
            <w:pPr>
              <w:pStyle w:val="NormalWeb"/>
              <w:spacing w:before="0" w:beforeAutospacing="0" w:after="0" w:afterAutospacing="0" w:line="10" w:lineRule="atLeast"/>
              <w:rPr>
                <w:rFonts w:asciiTheme="majorHAnsi" w:eastAsiaTheme="minorHAnsi" w:hAnsiTheme="majorHAnsi" w:cs="Tahoma"/>
                <w:b/>
                <w:bCs/>
                <w:color w:val="000000" w:themeColor="text1"/>
                <w:sz w:val="20"/>
                <w:szCs w:val="20"/>
                <w:lang w:eastAsia="en-GB"/>
              </w:rPr>
            </w:pPr>
          </w:p>
          <w:p w14:paraId="4FFBD1CB" w14:textId="48FFFD4F" w:rsidR="00B57F2E" w:rsidRDefault="00E26ACA" w:rsidP="00B57F2E">
            <w:pPr>
              <w:pStyle w:val="NormalWeb"/>
              <w:spacing w:before="0" w:beforeAutospacing="0" w:after="0" w:afterAutospacing="0" w:line="10" w:lineRule="atLeast"/>
              <w:rPr>
                <w:rFonts w:asciiTheme="majorHAnsi" w:eastAsiaTheme="minorHAnsi" w:hAnsiTheme="majorHAnsi" w:cs="Tahoma"/>
                <w:color w:val="000000" w:themeColor="text1"/>
                <w:sz w:val="20"/>
                <w:szCs w:val="20"/>
                <w:lang w:eastAsia="en-GB"/>
              </w:rPr>
            </w:pPr>
            <w:r w:rsidRPr="00B57F2E">
              <w:rPr>
                <w:rFonts w:asciiTheme="majorHAnsi" w:eastAsiaTheme="minorHAnsi" w:hAnsiTheme="majorHAnsi" w:cs="Tahoma"/>
                <w:b/>
                <w:bCs/>
                <w:color w:val="000000" w:themeColor="text1"/>
                <w:sz w:val="20"/>
                <w:szCs w:val="20"/>
                <w:lang w:eastAsia="en-GB"/>
              </w:rPr>
              <w:t>Programs &amp; Projects Managed</w:t>
            </w:r>
          </w:p>
          <w:p w14:paraId="0B87D162" w14:textId="77777777" w:rsidR="00B57F2E" w:rsidRDefault="00B57F2E" w:rsidP="00B57F2E">
            <w:pPr>
              <w:pStyle w:val="NormalWeb"/>
              <w:spacing w:before="0" w:beforeAutospacing="0" w:after="0" w:afterAutospacing="0" w:line="10" w:lineRule="atLeast"/>
              <w:rPr>
                <w:rFonts w:asciiTheme="majorHAnsi" w:eastAsiaTheme="minorHAnsi" w:hAnsiTheme="majorHAnsi" w:cs="Tahoma"/>
                <w:color w:val="000000" w:themeColor="text1"/>
                <w:sz w:val="20"/>
                <w:szCs w:val="20"/>
                <w:lang w:eastAsia="en-GB"/>
              </w:rPr>
            </w:pPr>
          </w:p>
          <w:p w14:paraId="7A46EBF7" w14:textId="1CB5E8A8" w:rsidR="00451037" w:rsidRDefault="005A59BB" w:rsidP="00B57F2E">
            <w:pPr>
              <w:pStyle w:val="NormalWeb"/>
              <w:spacing w:before="0" w:beforeAutospacing="0" w:after="0" w:afterAutospacing="0" w:line="10" w:lineRule="atLeast"/>
              <w:rPr>
                <w:rFonts w:asciiTheme="majorHAnsi" w:eastAsiaTheme="minorHAnsi" w:hAnsiTheme="majorHAnsi" w:cs="Tahoma"/>
                <w:b/>
                <w:bCs/>
                <w:color w:val="4F81BD" w:themeColor="accent1"/>
                <w:sz w:val="20"/>
                <w:szCs w:val="20"/>
                <w:lang w:eastAsia="en-GB"/>
              </w:rPr>
            </w:pPr>
            <w:r>
              <w:rPr>
                <w:rFonts w:asciiTheme="majorHAnsi" w:eastAsiaTheme="minorHAnsi" w:hAnsiTheme="majorHAnsi" w:cs="Tahoma"/>
                <w:b/>
                <w:bCs/>
                <w:color w:val="4F81BD" w:themeColor="accent1"/>
                <w:sz w:val="20"/>
                <w:szCs w:val="20"/>
                <w:lang w:eastAsia="en-GB"/>
              </w:rPr>
              <w:t>Sanofi</w:t>
            </w:r>
            <w:r w:rsidR="005560F6" w:rsidRPr="00F4175F">
              <w:rPr>
                <w:rFonts w:asciiTheme="majorHAnsi" w:eastAsiaTheme="minorHAnsi" w:hAnsiTheme="majorHAnsi" w:cs="Tahoma"/>
                <w:b/>
                <w:bCs/>
                <w:color w:val="4F81BD" w:themeColor="accent1"/>
                <w:sz w:val="20"/>
                <w:szCs w:val="20"/>
                <w:lang w:eastAsia="en-GB"/>
              </w:rPr>
              <w:t xml:space="preserve"> –</w:t>
            </w:r>
            <w:r w:rsidR="00451037">
              <w:rPr>
                <w:rFonts w:asciiTheme="majorHAnsi" w:eastAsiaTheme="minorHAnsi" w:hAnsiTheme="majorHAnsi" w:cs="Tahoma"/>
                <w:b/>
                <w:bCs/>
                <w:color w:val="4F81BD" w:themeColor="accent1"/>
                <w:sz w:val="20"/>
                <w:szCs w:val="20"/>
                <w:lang w:eastAsia="en-GB"/>
              </w:rPr>
              <w:t xml:space="preserve"> </w:t>
            </w:r>
            <w:r w:rsidR="00D24E1D">
              <w:rPr>
                <w:rFonts w:asciiTheme="majorHAnsi" w:eastAsiaTheme="minorHAnsi" w:hAnsiTheme="majorHAnsi" w:cs="Tahoma"/>
                <w:b/>
                <w:bCs/>
                <w:color w:val="4F81BD" w:themeColor="accent1"/>
                <w:sz w:val="20"/>
                <w:szCs w:val="20"/>
                <w:lang w:eastAsia="en-GB"/>
              </w:rPr>
              <w:t xml:space="preserve">Program Manager </w:t>
            </w:r>
            <w:r w:rsidR="00451037">
              <w:rPr>
                <w:rFonts w:asciiTheme="majorHAnsi" w:eastAsiaTheme="minorHAnsi" w:hAnsiTheme="majorHAnsi" w:cs="Tahoma"/>
                <w:b/>
                <w:bCs/>
                <w:color w:val="4F81BD" w:themeColor="accent1"/>
                <w:sz w:val="20"/>
                <w:szCs w:val="20"/>
                <w:lang w:eastAsia="en-GB"/>
              </w:rPr>
              <w:t>–</w:t>
            </w:r>
            <w:r w:rsidR="00D24E1D">
              <w:rPr>
                <w:rFonts w:asciiTheme="majorHAnsi" w:eastAsiaTheme="minorHAnsi" w:hAnsiTheme="majorHAnsi" w:cs="Tahoma"/>
                <w:b/>
                <w:bCs/>
                <w:color w:val="4F81BD" w:themeColor="accent1"/>
                <w:sz w:val="20"/>
                <w:szCs w:val="20"/>
                <w:lang w:eastAsia="en-GB"/>
              </w:rPr>
              <w:t xml:space="preserve"> Present</w:t>
            </w:r>
          </w:p>
          <w:p w14:paraId="09D88B63" w14:textId="77777777" w:rsidR="00451037" w:rsidRDefault="00451037" w:rsidP="00B57F2E">
            <w:pPr>
              <w:pStyle w:val="NormalWeb"/>
              <w:spacing w:before="0" w:beforeAutospacing="0" w:after="0" w:afterAutospacing="0" w:line="10" w:lineRule="atLeast"/>
              <w:rPr>
                <w:rFonts w:asciiTheme="majorHAnsi" w:eastAsiaTheme="minorHAnsi" w:hAnsiTheme="majorHAnsi" w:cs="Tahoma"/>
                <w:b/>
                <w:bCs/>
                <w:color w:val="4F81BD" w:themeColor="accent1"/>
                <w:sz w:val="20"/>
                <w:szCs w:val="20"/>
                <w:lang w:eastAsia="en-GB"/>
              </w:rPr>
            </w:pPr>
          </w:p>
          <w:p w14:paraId="0B3CEC12" w14:textId="7AB979D4" w:rsidR="00B57F2E" w:rsidRPr="00A932E1" w:rsidRDefault="003B10C3" w:rsidP="24744950">
            <w:pPr>
              <w:pStyle w:val="NormalWeb"/>
              <w:spacing w:before="0" w:beforeAutospacing="0" w:after="0" w:afterAutospacing="0" w:line="10" w:lineRule="atLeast"/>
              <w:rPr>
                <w:rFonts w:asciiTheme="majorHAnsi" w:eastAsiaTheme="minorEastAsia" w:hAnsiTheme="majorHAnsi" w:cs="Tahoma"/>
                <w:color w:val="000000" w:themeColor="text1"/>
                <w:sz w:val="20"/>
                <w:szCs w:val="20"/>
                <w:lang w:eastAsia="en-GB"/>
              </w:rPr>
            </w:pPr>
            <w:r w:rsidRPr="24744950">
              <w:rPr>
                <w:rFonts w:asciiTheme="majorHAnsi" w:eastAsiaTheme="minorEastAsia" w:hAnsiTheme="majorHAnsi" w:cs="Tahoma"/>
                <w:b/>
                <w:bCs/>
                <w:color w:val="4F81BD" w:themeColor="accent1"/>
                <w:sz w:val="20"/>
                <w:szCs w:val="20"/>
                <w:lang w:eastAsia="en-GB"/>
              </w:rPr>
              <w:t xml:space="preserve">Sanofi </w:t>
            </w:r>
            <w:r w:rsidR="00451037" w:rsidRPr="24744950">
              <w:rPr>
                <w:rFonts w:asciiTheme="majorHAnsi" w:eastAsiaTheme="minorEastAsia" w:hAnsiTheme="majorHAnsi" w:cs="Tahoma"/>
                <w:b/>
                <w:bCs/>
                <w:color w:val="4F81BD" w:themeColor="accent1"/>
                <w:sz w:val="20"/>
                <w:szCs w:val="20"/>
                <w:lang w:eastAsia="en-GB"/>
              </w:rPr>
              <w:t>Hub IT enablement</w:t>
            </w:r>
            <w:r w:rsidR="004F794D" w:rsidRPr="24744950">
              <w:rPr>
                <w:rFonts w:asciiTheme="majorHAnsi" w:eastAsiaTheme="minorEastAsia" w:hAnsiTheme="majorHAnsi" w:cs="Tahoma"/>
                <w:b/>
                <w:bCs/>
                <w:color w:val="4F81BD" w:themeColor="accent1"/>
                <w:sz w:val="20"/>
                <w:szCs w:val="20"/>
                <w:lang w:eastAsia="en-GB"/>
              </w:rPr>
              <w:t xml:space="preserve"> (Hyderabad)</w:t>
            </w:r>
            <w:r>
              <w:br/>
            </w:r>
            <w:r w:rsidR="001A44F0" w:rsidRPr="24744950">
              <w:rPr>
                <w:sz w:val="20"/>
                <w:szCs w:val="20"/>
              </w:rPr>
              <w:t xml:space="preserve">Leading IT enablement for </w:t>
            </w:r>
            <w:r w:rsidR="134FC4E2" w:rsidRPr="24744950">
              <w:rPr>
                <w:sz w:val="20"/>
                <w:szCs w:val="20"/>
              </w:rPr>
              <w:t>large</w:t>
            </w:r>
            <w:r w:rsidR="001A44F0" w:rsidRPr="24744950">
              <w:rPr>
                <w:sz w:val="20"/>
                <w:szCs w:val="20"/>
              </w:rPr>
              <w:t xml:space="preserve">-scale digital workspace transformation, focusing on enterprise network infrastructure, AV systems, and smart security. Driving cross-functional collaboration to implement tech-enabled floor plans, enhance connectivity, and support hybrid work. Overseeing end-to-end execution—from IT planning and vendor coordination to system integration and go-live readiness—ensuring seamless solution delivery and service </w:t>
            </w:r>
            <w:r w:rsidR="00676530" w:rsidRPr="24744950">
              <w:rPr>
                <w:sz w:val="20"/>
                <w:szCs w:val="20"/>
              </w:rPr>
              <w:t>readiness.</w:t>
            </w:r>
          </w:p>
          <w:p w14:paraId="22616B8E" w14:textId="49ED5760" w:rsidR="0045504B" w:rsidRDefault="00B57F2E" w:rsidP="00B57F2E">
            <w:pPr>
              <w:pStyle w:val="NormalWeb"/>
              <w:spacing w:before="0" w:beforeAutospacing="0" w:after="0" w:afterAutospacing="0" w:line="10" w:lineRule="atLeast"/>
              <w:rPr>
                <w:rFonts w:asciiTheme="majorHAnsi" w:eastAsiaTheme="minorHAnsi" w:hAnsiTheme="majorHAnsi" w:cs="Tahoma"/>
                <w:b/>
                <w:bCs/>
                <w:color w:val="4F81BD" w:themeColor="accent1"/>
                <w:sz w:val="20"/>
                <w:szCs w:val="20"/>
                <w:lang w:eastAsia="en-GB"/>
              </w:rPr>
            </w:pPr>
            <w:r w:rsidRPr="00B57F2E">
              <w:rPr>
                <w:rFonts w:asciiTheme="majorHAnsi" w:eastAsiaTheme="minorHAnsi" w:hAnsiTheme="majorHAnsi" w:cs="Tahoma"/>
                <w:b/>
                <w:bCs/>
                <w:color w:val="000000" w:themeColor="text1"/>
                <w:sz w:val="20"/>
                <w:szCs w:val="20"/>
                <w:lang w:eastAsia="en-GB"/>
              </w:rPr>
              <w:br/>
            </w:r>
            <w:r w:rsidR="00FE033E">
              <w:rPr>
                <w:rFonts w:asciiTheme="majorHAnsi" w:eastAsiaTheme="minorHAnsi" w:hAnsiTheme="majorHAnsi" w:cs="Tahoma"/>
                <w:b/>
                <w:bCs/>
                <w:color w:val="4F81BD" w:themeColor="accent1"/>
                <w:sz w:val="20"/>
                <w:szCs w:val="20"/>
                <w:lang w:eastAsia="en-GB"/>
              </w:rPr>
              <w:t xml:space="preserve">Xerox – </w:t>
            </w:r>
            <w:r w:rsidR="00952DC6">
              <w:rPr>
                <w:rFonts w:asciiTheme="majorHAnsi" w:eastAsiaTheme="minorHAnsi" w:hAnsiTheme="majorHAnsi" w:cs="Tahoma"/>
                <w:b/>
                <w:bCs/>
                <w:color w:val="4F81BD" w:themeColor="accent1"/>
                <w:sz w:val="20"/>
                <w:szCs w:val="20"/>
                <w:lang w:eastAsia="en-GB"/>
              </w:rPr>
              <w:t>Delivery</w:t>
            </w:r>
            <w:r w:rsidR="00FE033E">
              <w:rPr>
                <w:rFonts w:asciiTheme="majorHAnsi" w:eastAsiaTheme="minorHAnsi" w:hAnsiTheme="majorHAnsi" w:cs="Tahoma"/>
                <w:b/>
                <w:bCs/>
                <w:color w:val="4F81BD" w:themeColor="accent1"/>
                <w:sz w:val="20"/>
                <w:szCs w:val="20"/>
                <w:lang w:eastAsia="en-GB"/>
              </w:rPr>
              <w:t xml:space="preserve"> Manager</w:t>
            </w:r>
            <w:r w:rsidR="009B47CA">
              <w:rPr>
                <w:rFonts w:asciiTheme="majorHAnsi" w:eastAsiaTheme="minorHAnsi" w:hAnsiTheme="majorHAnsi" w:cs="Tahoma"/>
                <w:b/>
                <w:bCs/>
                <w:color w:val="4F81BD" w:themeColor="accent1"/>
                <w:sz w:val="20"/>
                <w:szCs w:val="20"/>
                <w:lang w:eastAsia="en-GB"/>
              </w:rPr>
              <w:t xml:space="preserve"> - </w:t>
            </w:r>
            <w:r w:rsidR="009B47CA" w:rsidRPr="00F4175F">
              <w:rPr>
                <w:rFonts w:asciiTheme="majorHAnsi" w:eastAsiaTheme="minorHAnsi" w:hAnsiTheme="majorHAnsi" w:cs="Tahoma"/>
                <w:b/>
                <w:bCs/>
                <w:color w:val="4F81BD" w:themeColor="accent1"/>
                <w:sz w:val="20"/>
                <w:szCs w:val="20"/>
                <w:lang w:eastAsia="en-GB"/>
              </w:rPr>
              <w:t xml:space="preserve">2024 </w:t>
            </w:r>
            <w:r w:rsidRPr="00F4175F">
              <w:rPr>
                <w:rFonts w:asciiTheme="majorHAnsi" w:eastAsiaTheme="minorHAnsi" w:hAnsiTheme="majorHAnsi" w:cs="Tahoma"/>
                <w:color w:val="4F81BD" w:themeColor="accent1"/>
                <w:sz w:val="20"/>
                <w:szCs w:val="20"/>
                <w:lang w:eastAsia="en-GB"/>
              </w:rPr>
              <w:br/>
            </w:r>
          </w:p>
          <w:p w14:paraId="44F3DDA5" w14:textId="3A8CE822" w:rsidR="0045504B" w:rsidRDefault="00B57F2E" w:rsidP="00B57F2E">
            <w:pPr>
              <w:pStyle w:val="NormalWeb"/>
              <w:spacing w:before="0" w:beforeAutospacing="0" w:after="0" w:afterAutospacing="0" w:line="10" w:lineRule="atLeast"/>
              <w:rPr>
                <w:rFonts w:asciiTheme="majorHAnsi" w:eastAsiaTheme="minorHAnsi" w:hAnsiTheme="majorHAnsi" w:cs="Tahoma"/>
                <w:b/>
                <w:bCs/>
                <w:color w:val="4F81BD" w:themeColor="accent1"/>
                <w:sz w:val="20"/>
                <w:szCs w:val="20"/>
                <w:lang w:eastAsia="en-GB"/>
              </w:rPr>
            </w:pPr>
            <w:r w:rsidRPr="00F4175F">
              <w:rPr>
                <w:rFonts w:asciiTheme="majorHAnsi" w:eastAsiaTheme="minorHAnsi" w:hAnsiTheme="majorHAnsi" w:cs="Tahoma"/>
                <w:b/>
                <w:bCs/>
                <w:color w:val="4F81BD" w:themeColor="accent1"/>
                <w:sz w:val="20"/>
                <w:szCs w:val="20"/>
                <w:lang w:eastAsia="en-GB"/>
              </w:rPr>
              <w:t>Xerox – Infrastructure Transition &amp; Cloud Migration</w:t>
            </w:r>
            <w:r w:rsidRPr="00B57F2E">
              <w:rPr>
                <w:rFonts w:asciiTheme="majorHAnsi" w:eastAsiaTheme="minorHAnsi" w:hAnsiTheme="majorHAnsi" w:cs="Tahoma"/>
                <w:color w:val="000000" w:themeColor="text1"/>
                <w:sz w:val="20"/>
                <w:szCs w:val="20"/>
                <w:lang w:eastAsia="en-GB"/>
              </w:rPr>
              <w:br/>
            </w:r>
            <w:r w:rsidR="001A44F0" w:rsidRPr="00614D77">
              <w:rPr>
                <w:sz w:val="20"/>
                <w:szCs w:val="20"/>
              </w:rPr>
              <w:t>Led a 70+ member team in a multi-year transformation with TCS as Xerox’s primary vendor. Oversaw IT operations and system lifecycle—provisioning, cloud operations (IaaS/PaaS), storage, backup/restoration, disaster recovery, and de-provisioning across cloud, physical, and virtual environments. Managed two-phase journey: Operations Transition and Data Center Exit with Cloud Migration. Directed capacity planning, risk mitigation, and stakeholder coordination, ensuring </w:t>
            </w:r>
            <w:r w:rsidR="001A44F0" w:rsidRPr="00614D77">
              <w:rPr>
                <w:b/>
                <w:bCs/>
                <w:sz w:val="20"/>
                <w:szCs w:val="20"/>
              </w:rPr>
              <w:t>solution continuity, operational efficiency</w:t>
            </w:r>
            <w:r w:rsidR="001A44F0" w:rsidRPr="00614D77">
              <w:rPr>
                <w:sz w:val="20"/>
                <w:szCs w:val="20"/>
              </w:rPr>
              <w:t>, and </w:t>
            </w:r>
            <w:r w:rsidR="001A44F0" w:rsidRPr="00614D77">
              <w:rPr>
                <w:b/>
                <w:bCs/>
                <w:sz w:val="20"/>
                <w:szCs w:val="20"/>
              </w:rPr>
              <w:t>successful service transition</w:t>
            </w:r>
            <w:r w:rsidRPr="00B57F2E">
              <w:rPr>
                <w:rFonts w:asciiTheme="majorHAnsi" w:eastAsiaTheme="minorHAnsi" w:hAnsiTheme="majorHAnsi" w:cs="Tahoma"/>
                <w:color w:val="000000" w:themeColor="text1"/>
                <w:sz w:val="20"/>
                <w:szCs w:val="20"/>
                <w:lang w:eastAsia="en-GB"/>
              </w:rPr>
              <w:t>.</w:t>
            </w:r>
            <w:r w:rsidRPr="00B57F2E">
              <w:rPr>
                <w:rFonts w:asciiTheme="majorHAnsi" w:eastAsiaTheme="minorHAnsi" w:hAnsiTheme="majorHAnsi" w:cs="Tahoma"/>
                <w:color w:val="000000" w:themeColor="text1"/>
                <w:sz w:val="20"/>
                <w:szCs w:val="20"/>
                <w:lang w:eastAsia="en-GB"/>
              </w:rPr>
              <w:br/>
            </w:r>
            <w:r w:rsidRPr="00B57F2E">
              <w:rPr>
                <w:rFonts w:asciiTheme="majorHAnsi" w:eastAsiaTheme="minorHAnsi" w:hAnsiTheme="majorHAnsi" w:cs="Tahoma"/>
                <w:b/>
                <w:bCs/>
                <w:color w:val="000000" w:themeColor="text1"/>
                <w:sz w:val="20"/>
                <w:szCs w:val="20"/>
                <w:lang w:eastAsia="en-GB"/>
              </w:rPr>
              <w:br/>
            </w:r>
            <w:r w:rsidR="00FE033E">
              <w:rPr>
                <w:rFonts w:asciiTheme="majorHAnsi" w:eastAsiaTheme="minorHAnsi" w:hAnsiTheme="majorHAnsi" w:cs="Tahoma"/>
                <w:b/>
                <w:bCs/>
                <w:color w:val="4F81BD" w:themeColor="accent1"/>
                <w:sz w:val="20"/>
                <w:szCs w:val="20"/>
                <w:lang w:eastAsia="en-GB"/>
              </w:rPr>
              <w:t xml:space="preserve">Motorola </w:t>
            </w:r>
            <w:r w:rsidR="00FE033E" w:rsidRPr="00FE033E">
              <w:rPr>
                <w:rFonts w:asciiTheme="majorHAnsi" w:eastAsiaTheme="minorHAnsi" w:hAnsiTheme="majorHAnsi" w:cs="Tahoma"/>
                <w:b/>
                <w:bCs/>
                <w:color w:val="4F81BD" w:themeColor="accent1"/>
                <w:sz w:val="20"/>
                <w:szCs w:val="20"/>
                <w:lang w:eastAsia="en-GB"/>
              </w:rPr>
              <w:t>– Program Manager</w:t>
            </w:r>
            <w:r w:rsidR="009B47CA">
              <w:rPr>
                <w:rFonts w:asciiTheme="majorHAnsi" w:eastAsiaTheme="minorHAnsi" w:hAnsiTheme="majorHAnsi" w:cs="Tahoma"/>
                <w:b/>
                <w:bCs/>
                <w:color w:val="4F81BD" w:themeColor="accent1"/>
                <w:sz w:val="20"/>
                <w:szCs w:val="20"/>
                <w:lang w:eastAsia="en-GB"/>
              </w:rPr>
              <w:t xml:space="preserve"> </w:t>
            </w:r>
            <w:r w:rsidR="009B47CA" w:rsidRPr="00FE033E">
              <w:rPr>
                <w:rFonts w:asciiTheme="majorHAnsi" w:eastAsiaTheme="minorHAnsi" w:hAnsiTheme="majorHAnsi" w:cs="Tahoma"/>
                <w:b/>
                <w:bCs/>
                <w:color w:val="4F81BD" w:themeColor="accent1"/>
                <w:sz w:val="20"/>
                <w:szCs w:val="20"/>
                <w:lang w:eastAsia="en-GB"/>
              </w:rPr>
              <w:t xml:space="preserve">– </w:t>
            </w:r>
            <w:r w:rsidR="009B47CA" w:rsidRPr="00F4175F">
              <w:rPr>
                <w:rFonts w:asciiTheme="majorHAnsi" w:eastAsiaTheme="minorHAnsi" w:hAnsiTheme="majorHAnsi" w:cs="Tahoma"/>
                <w:b/>
                <w:bCs/>
                <w:color w:val="4F81BD" w:themeColor="accent1"/>
                <w:sz w:val="20"/>
                <w:szCs w:val="20"/>
                <w:lang w:eastAsia="en-GB"/>
              </w:rPr>
              <w:t>2023 – 2024</w:t>
            </w:r>
            <w:r w:rsidRPr="00F4175F">
              <w:rPr>
                <w:rFonts w:asciiTheme="majorHAnsi" w:eastAsiaTheme="minorHAnsi" w:hAnsiTheme="majorHAnsi" w:cs="Tahoma"/>
                <w:color w:val="4F81BD" w:themeColor="accent1"/>
                <w:sz w:val="20"/>
                <w:szCs w:val="20"/>
                <w:lang w:eastAsia="en-GB"/>
              </w:rPr>
              <w:br/>
            </w:r>
          </w:p>
          <w:p w14:paraId="19CF32A7" w14:textId="4EF32B42" w:rsidR="0045504B" w:rsidRDefault="00B57F2E" w:rsidP="00B57F2E">
            <w:pPr>
              <w:pStyle w:val="NormalWeb"/>
              <w:spacing w:before="0" w:beforeAutospacing="0" w:after="0" w:afterAutospacing="0" w:line="10" w:lineRule="atLeast"/>
              <w:rPr>
                <w:rFonts w:asciiTheme="majorHAnsi" w:eastAsiaTheme="minorHAnsi" w:hAnsiTheme="majorHAnsi" w:cs="Tahoma"/>
                <w:b/>
                <w:bCs/>
                <w:color w:val="4F81BD" w:themeColor="accent1"/>
                <w:sz w:val="20"/>
                <w:szCs w:val="20"/>
                <w:lang w:eastAsia="en-GB"/>
              </w:rPr>
            </w:pPr>
            <w:r w:rsidRPr="00F4175F">
              <w:rPr>
                <w:rFonts w:asciiTheme="majorHAnsi" w:eastAsiaTheme="minorHAnsi" w:hAnsiTheme="majorHAnsi" w:cs="Tahoma"/>
                <w:b/>
                <w:bCs/>
                <w:color w:val="4F81BD" w:themeColor="accent1"/>
                <w:sz w:val="20"/>
                <w:szCs w:val="20"/>
                <w:lang w:eastAsia="en-GB"/>
              </w:rPr>
              <w:t>Motorola – Google Cloud Landing Zone Program</w:t>
            </w:r>
            <w:r w:rsidRPr="00B57F2E">
              <w:rPr>
                <w:rFonts w:asciiTheme="majorHAnsi" w:eastAsiaTheme="minorHAnsi" w:hAnsiTheme="majorHAnsi" w:cs="Tahoma"/>
                <w:color w:val="000000" w:themeColor="text1"/>
                <w:sz w:val="20"/>
                <w:szCs w:val="20"/>
                <w:lang w:eastAsia="en-GB"/>
              </w:rPr>
              <w:br/>
            </w:r>
            <w:r w:rsidR="001A44F0" w:rsidRPr="00614D77">
              <w:rPr>
                <w:sz w:val="20"/>
                <w:szCs w:val="20"/>
              </w:rPr>
              <w:t>Managed deployment of Google Cloud Landing Zone, delivering scalable infrastructure and enabling </w:t>
            </w:r>
            <w:r w:rsidR="001A44F0" w:rsidRPr="00614D77">
              <w:rPr>
                <w:b/>
                <w:bCs/>
                <w:sz w:val="20"/>
                <w:szCs w:val="20"/>
              </w:rPr>
              <w:t>cloud-native service delivery</w:t>
            </w:r>
            <w:r w:rsidR="001A44F0" w:rsidRPr="00614D77">
              <w:rPr>
                <w:sz w:val="20"/>
                <w:szCs w:val="20"/>
              </w:rPr>
              <w:t>. Led team in aligning organizational structure, naming standards, and FinOps processes. Oversaw Okta integration, security frameworks, and high-availability (HA) enablement. Facilitated stakeholder workshops, delivering high-level designs (HLD), SOPs, and program roadmap. Optimized costs, ensured HA uptime, and accelerated timelines through </w:t>
            </w:r>
            <w:r w:rsidR="001A44F0" w:rsidRPr="00614D77">
              <w:rPr>
                <w:b/>
                <w:bCs/>
                <w:sz w:val="20"/>
                <w:szCs w:val="20"/>
              </w:rPr>
              <w:t>structured solution delivery governance</w:t>
            </w:r>
            <w:r w:rsidRPr="00B57F2E">
              <w:rPr>
                <w:rFonts w:asciiTheme="majorHAnsi" w:eastAsiaTheme="minorHAnsi" w:hAnsiTheme="majorHAnsi" w:cs="Tahoma"/>
                <w:color w:val="000000" w:themeColor="text1"/>
                <w:sz w:val="20"/>
                <w:szCs w:val="20"/>
                <w:lang w:eastAsia="en-GB"/>
              </w:rPr>
              <w:t>.</w:t>
            </w:r>
            <w:r w:rsidRPr="00B57F2E">
              <w:rPr>
                <w:rFonts w:asciiTheme="majorHAnsi" w:eastAsiaTheme="minorHAnsi" w:hAnsiTheme="majorHAnsi" w:cs="Tahoma"/>
                <w:color w:val="000000" w:themeColor="text1"/>
                <w:sz w:val="20"/>
                <w:szCs w:val="20"/>
                <w:lang w:eastAsia="en-GB"/>
              </w:rPr>
              <w:br/>
            </w:r>
            <w:r w:rsidRPr="00B57F2E">
              <w:rPr>
                <w:rFonts w:asciiTheme="majorHAnsi" w:eastAsiaTheme="minorHAnsi" w:hAnsiTheme="majorHAnsi" w:cs="Tahoma"/>
                <w:b/>
                <w:bCs/>
                <w:color w:val="000000" w:themeColor="text1"/>
                <w:sz w:val="20"/>
                <w:szCs w:val="20"/>
                <w:lang w:eastAsia="en-GB"/>
              </w:rPr>
              <w:br/>
            </w:r>
            <w:r w:rsidR="00241DA1">
              <w:rPr>
                <w:rFonts w:asciiTheme="majorHAnsi" w:eastAsiaTheme="minorHAnsi" w:hAnsiTheme="majorHAnsi" w:cs="Tahoma"/>
                <w:b/>
                <w:bCs/>
                <w:color w:val="4F81BD" w:themeColor="accent1"/>
                <w:sz w:val="20"/>
                <w:szCs w:val="20"/>
                <w:lang w:eastAsia="en-GB"/>
              </w:rPr>
              <w:t xml:space="preserve">PwC </w:t>
            </w:r>
            <w:r w:rsidR="00241DA1" w:rsidRPr="00FE033E">
              <w:rPr>
                <w:rFonts w:asciiTheme="majorHAnsi" w:eastAsiaTheme="minorHAnsi" w:hAnsiTheme="majorHAnsi" w:cs="Tahoma"/>
                <w:b/>
                <w:bCs/>
                <w:color w:val="4F81BD" w:themeColor="accent1"/>
                <w:sz w:val="20"/>
                <w:szCs w:val="20"/>
                <w:lang w:eastAsia="en-GB"/>
              </w:rPr>
              <w:t>–</w:t>
            </w:r>
            <w:r w:rsidR="00241DA1">
              <w:rPr>
                <w:rFonts w:asciiTheme="majorHAnsi" w:eastAsiaTheme="minorHAnsi" w:hAnsiTheme="majorHAnsi" w:cs="Tahoma"/>
                <w:b/>
                <w:bCs/>
                <w:color w:val="4F81BD" w:themeColor="accent1"/>
                <w:sz w:val="20"/>
                <w:szCs w:val="20"/>
                <w:lang w:eastAsia="en-GB"/>
              </w:rPr>
              <w:t xml:space="preserve"> </w:t>
            </w:r>
            <w:r w:rsidR="00FE033E" w:rsidRPr="00FE033E">
              <w:rPr>
                <w:rFonts w:asciiTheme="majorHAnsi" w:eastAsiaTheme="minorHAnsi" w:hAnsiTheme="majorHAnsi" w:cs="Tahoma"/>
                <w:b/>
                <w:bCs/>
                <w:color w:val="4F81BD" w:themeColor="accent1"/>
                <w:sz w:val="20"/>
                <w:szCs w:val="20"/>
                <w:lang w:eastAsia="en-GB"/>
              </w:rPr>
              <w:t>Program Manager</w:t>
            </w:r>
            <w:r w:rsidR="009B47CA">
              <w:rPr>
                <w:rFonts w:asciiTheme="majorHAnsi" w:eastAsiaTheme="minorHAnsi" w:hAnsiTheme="majorHAnsi" w:cs="Tahoma"/>
                <w:b/>
                <w:bCs/>
                <w:color w:val="4F81BD" w:themeColor="accent1"/>
                <w:sz w:val="20"/>
                <w:szCs w:val="20"/>
                <w:lang w:eastAsia="en-GB"/>
              </w:rPr>
              <w:t xml:space="preserve"> </w:t>
            </w:r>
            <w:r w:rsidR="009B47CA" w:rsidRPr="00FE033E">
              <w:rPr>
                <w:rFonts w:asciiTheme="majorHAnsi" w:eastAsiaTheme="minorHAnsi" w:hAnsiTheme="majorHAnsi" w:cs="Tahoma"/>
                <w:b/>
                <w:bCs/>
                <w:color w:val="4F81BD" w:themeColor="accent1"/>
                <w:sz w:val="20"/>
                <w:szCs w:val="20"/>
                <w:lang w:eastAsia="en-GB"/>
              </w:rPr>
              <w:t>–</w:t>
            </w:r>
            <w:r w:rsidR="009B47CA">
              <w:rPr>
                <w:rFonts w:asciiTheme="majorHAnsi" w:eastAsiaTheme="minorHAnsi" w:hAnsiTheme="majorHAnsi" w:cs="Tahoma"/>
                <w:b/>
                <w:bCs/>
                <w:color w:val="4F81BD" w:themeColor="accent1"/>
                <w:sz w:val="20"/>
                <w:szCs w:val="20"/>
                <w:lang w:eastAsia="en-GB"/>
              </w:rPr>
              <w:t xml:space="preserve"> </w:t>
            </w:r>
            <w:r w:rsidR="009B47CA" w:rsidRPr="00F4175F">
              <w:rPr>
                <w:rFonts w:asciiTheme="majorHAnsi" w:eastAsiaTheme="minorHAnsi" w:hAnsiTheme="majorHAnsi" w:cs="Tahoma"/>
                <w:b/>
                <w:bCs/>
                <w:color w:val="4F81BD" w:themeColor="accent1"/>
                <w:sz w:val="20"/>
                <w:szCs w:val="20"/>
                <w:lang w:eastAsia="en-GB"/>
              </w:rPr>
              <w:t>2022 – 2023</w:t>
            </w:r>
            <w:r w:rsidRPr="00F4175F">
              <w:rPr>
                <w:rFonts w:asciiTheme="majorHAnsi" w:eastAsiaTheme="minorHAnsi" w:hAnsiTheme="majorHAnsi" w:cs="Tahoma"/>
                <w:b/>
                <w:bCs/>
                <w:color w:val="4F81BD" w:themeColor="accent1"/>
                <w:sz w:val="20"/>
                <w:szCs w:val="20"/>
                <w:lang w:eastAsia="en-GB"/>
              </w:rPr>
              <w:br/>
            </w:r>
          </w:p>
          <w:p w14:paraId="09E02BC9" w14:textId="77777777" w:rsidR="001A44F0" w:rsidRPr="00614D77" w:rsidRDefault="00B57F2E" w:rsidP="001A44F0">
            <w:pPr>
              <w:spacing w:line="278" w:lineRule="auto"/>
              <w:rPr>
                <w:sz w:val="20"/>
                <w:szCs w:val="20"/>
              </w:rPr>
            </w:pPr>
            <w:r w:rsidRPr="00F4175F">
              <w:rPr>
                <w:rFonts w:asciiTheme="majorHAnsi" w:hAnsiTheme="majorHAnsi" w:cs="Tahoma"/>
                <w:b/>
                <w:bCs/>
                <w:color w:val="4F81BD" w:themeColor="accent1"/>
                <w:sz w:val="20"/>
                <w:szCs w:val="20"/>
                <w:lang w:eastAsia="en-GB"/>
              </w:rPr>
              <w:t xml:space="preserve">PwC – </w:t>
            </w:r>
            <w:r w:rsidR="00F4175F">
              <w:rPr>
                <w:rFonts w:asciiTheme="majorHAnsi" w:hAnsiTheme="majorHAnsi" w:cs="Tahoma"/>
                <w:b/>
                <w:bCs/>
                <w:color w:val="4F81BD" w:themeColor="accent1"/>
                <w:sz w:val="20"/>
                <w:szCs w:val="20"/>
                <w:lang w:eastAsia="en-GB"/>
              </w:rPr>
              <w:t xml:space="preserve">APPM and </w:t>
            </w:r>
            <w:r w:rsidRPr="00F4175F">
              <w:rPr>
                <w:rFonts w:asciiTheme="majorHAnsi" w:hAnsiTheme="majorHAnsi" w:cs="Tahoma"/>
                <w:b/>
                <w:bCs/>
                <w:color w:val="4F81BD" w:themeColor="accent1"/>
                <w:sz w:val="20"/>
                <w:szCs w:val="20"/>
                <w:lang w:eastAsia="en-GB"/>
              </w:rPr>
              <w:t>ITSM Program</w:t>
            </w:r>
            <w:r w:rsidR="0045504B">
              <w:rPr>
                <w:rFonts w:asciiTheme="majorHAnsi" w:hAnsiTheme="majorHAnsi" w:cs="Tahoma"/>
                <w:b/>
                <w:bCs/>
                <w:color w:val="4F81BD" w:themeColor="accent1"/>
                <w:sz w:val="20"/>
                <w:szCs w:val="20"/>
                <w:lang w:eastAsia="en-GB"/>
              </w:rPr>
              <w:t>s</w:t>
            </w:r>
            <w:r w:rsidRPr="00F4175F">
              <w:rPr>
                <w:rFonts w:asciiTheme="majorHAnsi" w:hAnsiTheme="majorHAnsi" w:cs="Tahoma"/>
                <w:b/>
                <w:bCs/>
                <w:color w:val="4F81BD" w:themeColor="accent1"/>
                <w:sz w:val="20"/>
                <w:szCs w:val="20"/>
                <w:lang w:eastAsia="en-GB"/>
              </w:rPr>
              <w:br/>
            </w:r>
            <w:r w:rsidR="001A44F0" w:rsidRPr="00614D77">
              <w:rPr>
                <w:sz w:val="20"/>
                <w:szCs w:val="20"/>
              </w:rPr>
              <w:t>Directed multiple ITSM projects and the APPM Program for PwC, enhancing </w:t>
            </w:r>
            <w:r w:rsidR="001A44F0" w:rsidRPr="00614D77">
              <w:rPr>
                <w:b/>
                <w:bCs/>
                <w:sz w:val="20"/>
                <w:szCs w:val="20"/>
              </w:rPr>
              <w:t>service management capabilities</w:t>
            </w:r>
            <w:r w:rsidR="001A44F0" w:rsidRPr="00614D77">
              <w:rPr>
                <w:sz w:val="20"/>
                <w:szCs w:val="20"/>
              </w:rPr>
              <w:t> and reducing technical debt:</w:t>
            </w:r>
          </w:p>
          <w:p w14:paraId="77FC6FEB" w14:textId="77777777" w:rsidR="001A44F0" w:rsidRPr="00614D77" w:rsidRDefault="001A44F0" w:rsidP="001A44F0">
            <w:pPr>
              <w:numPr>
                <w:ilvl w:val="0"/>
                <w:numId w:val="10"/>
              </w:numPr>
              <w:spacing w:line="278" w:lineRule="auto"/>
              <w:rPr>
                <w:sz w:val="20"/>
                <w:szCs w:val="20"/>
              </w:rPr>
            </w:pPr>
            <w:r w:rsidRPr="00614D77">
              <w:rPr>
                <w:b/>
                <w:bCs/>
                <w:sz w:val="20"/>
                <w:szCs w:val="20"/>
              </w:rPr>
              <w:t>Anonymization Project</w:t>
            </w:r>
            <w:r w:rsidRPr="00614D77">
              <w:rPr>
                <w:sz w:val="20"/>
                <w:szCs w:val="20"/>
              </w:rPr>
              <w:t>: Ensured data privacy through sensitive data anonymization.</w:t>
            </w:r>
          </w:p>
          <w:p w14:paraId="2A5E8987" w14:textId="77777777" w:rsidR="001A44F0" w:rsidRPr="00614D77" w:rsidRDefault="001A44F0" w:rsidP="001A44F0">
            <w:pPr>
              <w:numPr>
                <w:ilvl w:val="0"/>
                <w:numId w:val="10"/>
              </w:numPr>
              <w:spacing w:line="278" w:lineRule="auto"/>
              <w:rPr>
                <w:sz w:val="20"/>
                <w:szCs w:val="20"/>
              </w:rPr>
            </w:pPr>
            <w:r w:rsidRPr="00614D77">
              <w:rPr>
                <w:b/>
                <w:bCs/>
                <w:sz w:val="20"/>
                <w:szCs w:val="20"/>
              </w:rPr>
              <w:t>Standard Change API Project</w:t>
            </w:r>
            <w:r w:rsidRPr="00614D77">
              <w:rPr>
                <w:sz w:val="20"/>
                <w:szCs w:val="20"/>
              </w:rPr>
              <w:t>: Implemented API with consistent payload delivery.</w:t>
            </w:r>
          </w:p>
          <w:p w14:paraId="07CEBCF7" w14:textId="77777777" w:rsidR="001A44F0" w:rsidRPr="00614D77" w:rsidRDefault="001A44F0" w:rsidP="001A44F0">
            <w:pPr>
              <w:numPr>
                <w:ilvl w:val="0"/>
                <w:numId w:val="10"/>
              </w:numPr>
              <w:spacing w:line="278" w:lineRule="auto"/>
              <w:rPr>
                <w:sz w:val="20"/>
                <w:szCs w:val="20"/>
              </w:rPr>
            </w:pPr>
            <w:r w:rsidRPr="00614D77">
              <w:rPr>
                <w:b/>
                <w:bCs/>
                <w:sz w:val="20"/>
                <w:szCs w:val="20"/>
              </w:rPr>
              <w:t>Blue Sky Integration Project</w:t>
            </w:r>
            <w:r w:rsidRPr="00614D77">
              <w:rPr>
                <w:sz w:val="20"/>
                <w:szCs w:val="20"/>
              </w:rPr>
              <w:t>: Integrated systems for Blue Sky initiative.</w:t>
            </w:r>
          </w:p>
          <w:p w14:paraId="2133F6B2" w14:textId="77777777" w:rsidR="001A44F0" w:rsidRPr="00614D77" w:rsidRDefault="001A44F0" w:rsidP="001A44F0">
            <w:pPr>
              <w:numPr>
                <w:ilvl w:val="0"/>
                <w:numId w:val="10"/>
              </w:numPr>
              <w:spacing w:line="278" w:lineRule="auto"/>
              <w:rPr>
                <w:sz w:val="20"/>
                <w:szCs w:val="20"/>
              </w:rPr>
            </w:pPr>
            <w:r w:rsidRPr="00614D77">
              <w:rPr>
                <w:b/>
                <w:bCs/>
                <w:sz w:val="20"/>
                <w:szCs w:val="20"/>
              </w:rPr>
              <w:t>Decommissioning Project</w:t>
            </w:r>
            <w:r w:rsidRPr="00614D77">
              <w:rPr>
                <w:sz w:val="20"/>
                <w:szCs w:val="20"/>
              </w:rPr>
              <w:t>: Phased out legacy systems to streamline service architecture.</w:t>
            </w:r>
          </w:p>
          <w:p w14:paraId="618BCF85" w14:textId="77777777" w:rsidR="001A44F0" w:rsidRPr="00614D77" w:rsidRDefault="001A44F0" w:rsidP="001A44F0">
            <w:pPr>
              <w:numPr>
                <w:ilvl w:val="0"/>
                <w:numId w:val="10"/>
              </w:numPr>
              <w:spacing w:line="278" w:lineRule="auto"/>
              <w:rPr>
                <w:sz w:val="20"/>
                <w:szCs w:val="20"/>
              </w:rPr>
            </w:pPr>
            <w:r w:rsidRPr="00614D77">
              <w:rPr>
                <w:b/>
                <w:bCs/>
                <w:sz w:val="20"/>
                <w:szCs w:val="20"/>
              </w:rPr>
              <w:t>Workspace ONE</w:t>
            </w:r>
            <w:r w:rsidRPr="00614D77">
              <w:rPr>
                <w:sz w:val="20"/>
                <w:szCs w:val="20"/>
              </w:rPr>
              <w:t>: Managed unclassified hardware inventory.</w:t>
            </w:r>
          </w:p>
          <w:p w14:paraId="4BA51EBF" w14:textId="77777777" w:rsidR="001A44F0" w:rsidRPr="00614D77" w:rsidRDefault="001A44F0" w:rsidP="001A44F0">
            <w:pPr>
              <w:numPr>
                <w:ilvl w:val="0"/>
                <w:numId w:val="10"/>
              </w:numPr>
              <w:spacing w:line="278" w:lineRule="auto"/>
              <w:rPr>
                <w:sz w:val="20"/>
                <w:szCs w:val="20"/>
              </w:rPr>
            </w:pPr>
            <w:r w:rsidRPr="00614D77">
              <w:rPr>
                <w:b/>
                <w:bCs/>
                <w:sz w:val="20"/>
                <w:szCs w:val="20"/>
              </w:rPr>
              <w:t>Microsoft JEA Project</w:t>
            </w:r>
            <w:r w:rsidRPr="00614D77">
              <w:rPr>
                <w:sz w:val="20"/>
                <w:szCs w:val="20"/>
              </w:rPr>
              <w:t>: Deployed HSM software to resolve server discovery issues.</w:t>
            </w:r>
          </w:p>
          <w:p w14:paraId="189961C7" w14:textId="77777777" w:rsidR="001A44F0" w:rsidRPr="00614D77" w:rsidRDefault="001A44F0" w:rsidP="001A44F0">
            <w:pPr>
              <w:spacing w:line="278" w:lineRule="auto"/>
              <w:rPr>
                <w:sz w:val="20"/>
                <w:szCs w:val="20"/>
              </w:rPr>
            </w:pPr>
            <w:r w:rsidRPr="00614D77">
              <w:rPr>
                <w:b/>
                <w:bCs/>
                <w:sz w:val="20"/>
                <w:szCs w:val="20"/>
              </w:rPr>
              <w:t>APPM Program</w:t>
            </w:r>
            <w:r w:rsidRPr="00614D77">
              <w:rPr>
                <w:sz w:val="20"/>
                <w:szCs w:val="20"/>
              </w:rPr>
              <w:t>: Addressed mounting tech debt through refactoring, modernization, and decommissioning of unnecessary components, licenses, and servers. Prioritized and automated efforts to ensure </w:t>
            </w:r>
            <w:r w:rsidRPr="00614D77">
              <w:rPr>
                <w:b/>
                <w:bCs/>
                <w:sz w:val="20"/>
                <w:szCs w:val="20"/>
              </w:rPr>
              <w:t>efficient solution delivery and platform optimization</w:t>
            </w:r>
            <w:r w:rsidRPr="00614D77">
              <w:rPr>
                <w:sz w:val="20"/>
                <w:szCs w:val="20"/>
              </w:rPr>
              <w:t>.</w:t>
            </w:r>
          </w:p>
          <w:p w14:paraId="66879DF5" w14:textId="4F48C158" w:rsidR="00B54357" w:rsidRPr="009B47CA" w:rsidRDefault="001A44F0" w:rsidP="001A44F0">
            <w:pPr>
              <w:pStyle w:val="NormalWeb"/>
              <w:spacing w:before="0" w:beforeAutospacing="0" w:after="0" w:afterAutospacing="0" w:line="10" w:lineRule="atLeast"/>
              <w:rPr>
                <w:rFonts w:asciiTheme="majorHAnsi" w:eastAsiaTheme="minorHAnsi" w:hAnsiTheme="majorHAnsi" w:cs="Tahoma"/>
                <w:color w:val="4F81BD" w:themeColor="accent1"/>
                <w:sz w:val="20"/>
                <w:szCs w:val="20"/>
                <w:lang w:eastAsia="en-GB"/>
              </w:rPr>
            </w:pPr>
            <w:r w:rsidRPr="00614D77">
              <w:rPr>
                <w:sz w:val="20"/>
                <w:szCs w:val="20"/>
              </w:rPr>
              <w:t>Coordinated planning, execution, and stakeholder alignment across all projects as part of the broader </w:t>
            </w:r>
            <w:r w:rsidRPr="00614D77">
              <w:rPr>
                <w:b/>
                <w:bCs/>
                <w:sz w:val="20"/>
                <w:szCs w:val="20"/>
              </w:rPr>
              <w:t>ITSM &amp; solution delivery portfolio</w:t>
            </w:r>
            <w:r w:rsidR="00B57F2E" w:rsidRPr="00B57F2E">
              <w:rPr>
                <w:rFonts w:asciiTheme="majorHAnsi" w:eastAsiaTheme="minorHAnsi" w:hAnsiTheme="majorHAnsi" w:cs="Tahoma"/>
                <w:color w:val="000000" w:themeColor="text1"/>
                <w:sz w:val="20"/>
                <w:szCs w:val="20"/>
                <w:lang w:eastAsia="en-GB"/>
              </w:rPr>
              <w:t>.</w:t>
            </w:r>
            <w:r w:rsidR="00B57F2E" w:rsidRPr="00B57F2E">
              <w:rPr>
                <w:rFonts w:asciiTheme="majorHAnsi" w:eastAsiaTheme="minorHAnsi" w:hAnsiTheme="majorHAnsi" w:cs="Tahoma"/>
                <w:color w:val="000000" w:themeColor="text1"/>
                <w:sz w:val="20"/>
                <w:szCs w:val="20"/>
                <w:lang w:eastAsia="en-GB"/>
              </w:rPr>
              <w:br/>
            </w:r>
          </w:p>
          <w:p w14:paraId="7BEEC82A" w14:textId="77777777" w:rsidR="0045504B" w:rsidRDefault="00FE033E" w:rsidP="00B57F2E">
            <w:pPr>
              <w:pStyle w:val="NormalWeb"/>
              <w:spacing w:before="0" w:beforeAutospacing="0" w:after="0" w:afterAutospacing="0" w:line="10" w:lineRule="atLeast"/>
              <w:rPr>
                <w:rFonts w:asciiTheme="majorHAnsi" w:eastAsiaTheme="minorHAnsi" w:hAnsiTheme="majorHAnsi" w:cs="Tahoma"/>
                <w:b/>
                <w:bCs/>
                <w:color w:val="000000" w:themeColor="text1"/>
                <w:sz w:val="20"/>
                <w:szCs w:val="20"/>
                <w:lang w:eastAsia="en-GB"/>
              </w:rPr>
            </w:pPr>
            <w:r w:rsidRPr="009B47CA">
              <w:rPr>
                <w:rFonts w:asciiTheme="majorHAnsi" w:eastAsiaTheme="minorHAnsi" w:hAnsiTheme="majorHAnsi" w:cs="Tahoma"/>
                <w:b/>
                <w:bCs/>
                <w:color w:val="4F81BD" w:themeColor="accent1"/>
                <w:sz w:val="20"/>
                <w:szCs w:val="20"/>
                <w:lang w:eastAsia="en-GB"/>
              </w:rPr>
              <w:t>CVS – Delivery Manager</w:t>
            </w:r>
            <w:r w:rsidR="00241DA1">
              <w:rPr>
                <w:rFonts w:asciiTheme="majorHAnsi" w:eastAsiaTheme="minorHAnsi" w:hAnsiTheme="majorHAnsi" w:cs="Tahoma"/>
                <w:b/>
                <w:bCs/>
                <w:color w:val="4F81BD" w:themeColor="accent1"/>
                <w:sz w:val="20"/>
                <w:szCs w:val="20"/>
                <w:lang w:eastAsia="en-GB"/>
              </w:rPr>
              <w:t xml:space="preserve"> </w:t>
            </w:r>
            <w:r w:rsidR="00241DA1" w:rsidRPr="009B47CA">
              <w:rPr>
                <w:rFonts w:asciiTheme="majorHAnsi" w:eastAsiaTheme="minorHAnsi" w:hAnsiTheme="majorHAnsi" w:cs="Tahoma"/>
                <w:b/>
                <w:bCs/>
                <w:color w:val="4F81BD" w:themeColor="accent1"/>
                <w:sz w:val="20"/>
                <w:szCs w:val="20"/>
                <w:lang w:eastAsia="en-GB"/>
              </w:rPr>
              <w:t>– 2021 – 2022</w:t>
            </w:r>
            <w:r w:rsidR="00B57F2E" w:rsidRPr="00B57F2E">
              <w:rPr>
                <w:rFonts w:asciiTheme="majorHAnsi" w:eastAsiaTheme="minorHAnsi" w:hAnsiTheme="majorHAnsi" w:cs="Tahoma"/>
                <w:color w:val="000000" w:themeColor="text1"/>
                <w:sz w:val="20"/>
                <w:szCs w:val="20"/>
                <w:lang w:eastAsia="en-GB"/>
              </w:rPr>
              <w:br/>
            </w:r>
          </w:p>
          <w:p w14:paraId="517813BA" w14:textId="0CC6DC31" w:rsidR="0045504B" w:rsidRDefault="00B57F2E" w:rsidP="00B57F2E">
            <w:pPr>
              <w:pStyle w:val="NormalWeb"/>
              <w:spacing w:before="0" w:beforeAutospacing="0" w:after="0" w:afterAutospacing="0" w:line="10" w:lineRule="atLeast"/>
              <w:rPr>
                <w:rFonts w:asciiTheme="majorHAnsi" w:eastAsiaTheme="minorHAnsi" w:hAnsiTheme="majorHAnsi" w:cs="Tahoma"/>
                <w:b/>
                <w:bCs/>
                <w:color w:val="4F81BD" w:themeColor="accent1"/>
                <w:sz w:val="20"/>
                <w:szCs w:val="20"/>
                <w:lang w:eastAsia="en-GB"/>
              </w:rPr>
            </w:pPr>
            <w:r w:rsidRPr="00B54357">
              <w:rPr>
                <w:rFonts w:asciiTheme="majorHAnsi" w:eastAsiaTheme="minorHAnsi" w:hAnsiTheme="majorHAnsi" w:cs="Tahoma"/>
                <w:b/>
                <w:bCs/>
                <w:color w:val="000000" w:themeColor="text1"/>
                <w:sz w:val="20"/>
                <w:szCs w:val="20"/>
                <w:lang w:eastAsia="en-GB"/>
              </w:rPr>
              <w:t>CVS – Digital Receipts</w:t>
            </w:r>
            <w:r w:rsidRPr="00B57F2E">
              <w:rPr>
                <w:rFonts w:asciiTheme="majorHAnsi" w:eastAsiaTheme="minorHAnsi" w:hAnsiTheme="majorHAnsi" w:cs="Tahoma"/>
                <w:color w:val="000000" w:themeColor="text1"/>
                <w:sz w:val="20"/>
                <w:szCs w:val="20"/>
                <w:lang w:eastAsia="en-GB"/>
              </w:rPr>
              <w:br/>
            </w:r>
            <w:r w:rsidR="001A44F0" w:rsidRPr="00614D77">
              <w:rPr>
                <w:sz w:val="20"/>
                <w:szCs w:val="20"/>
              </w:rPr>
              <w:t>Led multi-phase, multi-year initiative to offer customers receipt options (paper/email/both), enhancing checkout speed and reducing fraudulent returns. Managed TCS involvement in planning, resourcing, design, development, execution, and support. Oversaw stakeholder collaboration and project roadmap development, ensuring customer-centric solution delivery</w:t>
            </w:r>
            <w:r w:rsidRPr="00A932E1">
              <w:rPr>
                <w:rFonts w:asciiTheme="majorHAnsi" w:eastAsiaTheme="minorHAnsi" w:hAnsiTheme="majorHAnsi" w:cs="Tahoma"/>
                <w:color w:val="000000" w:themeColor="text1"/>
                <w:sz w:val="20"/>
                <w:szCs w:val="20"/>
                <w:lang w:eastAsia="en-GB"/>
              </w:rPr>
              <w:t>.</w:t>
            </w:r>
            <w:r w:rsidRPr="00A932E1">
              <w:rPr>
                <w:rFonts w:asciiTheme="majorHAnsi" w:eastAsiaTheme="minorHAnsi" w:hAnsiTheme="majorHAnsi" w:cs="Tahoma"/>
                <w:color w:val="000000" w:themeColor="text1"/>
                <w:sz w:val="20"/>
                <w:szCs w:val="20"/>
                <w:lang w:eastAsia="en-GB"/>
              </w:rPr>
              <w:br/>
            </w:r>
            <w:r w:rsidRPr="00B57F2E">
              <w:rPr>
                <w:rFonts w:asciiTheme="majorHAnsi" w:eastAsiaTheme="minorHAnsi" w:hAnsiTheme="majorHAnsi" w:cs="Tahoma"/>
                <w:color w:val="000000" w:themeColor="text1"/>
                <w:sz w:val="20"/>
                <w:szCs w:val="20"/>
                <w:lang w:eastAsia="en-GB"/>
              </w:rPr>
              <w:br/>
            </w:r>
            <w:r w:rsidRPr="00B54357">
              <w:rPr>
                <w:rFonts w:asciiTheme="majorHAnsi" w:eastAsiaTheme="minorHAnsi" w:hAnsiTheme="majorHAnsi" w:cs="Tahoma"/>
                <w:b/>
                <w:bCs/>
                <w:color w:val="000000" w:themeColor="text1"/>
                <w:sz w:val="20"/>
                <w:szCs w:val="20"/>
                <w:lang w:eastAsia="en-GB"/>
              </w:rPr>
              <w:t>CVS – Photo Orders Customization for TC51</w:t>
            </w:r>
            <w:r w:rsidRPr="00B57F2E">
              <w:rPr>
                <w:rFonts w:asciiTheme="majorHAnsi" w:eastAsiaTheme="minorHAnsi" w:hAnsiTheme="majorHAnsi" w:cs="Tahoma"/>
                <w:color w:val="000000" w:themeColor="text1"/>
                <w:sz w:val="20"/>
                <w:szCs w:val="20"/>
                <w:lang w:eastAsia="en-GB"/>
              </w:rPr>
              <w:br/>
            </w:r>
            <w:r w:rsidR="001A44F0" w:rsidRPr="00614D77">
              <w:rPr>
                <w:sz w:val="20"/>
                <w:szCs w:val="20"/>
              </w:rPr>
              <w:lastRenderedPageBreak/>
              <w:t xml:space="preserve">Directed multi-vendor project (TCS, Kodak, CVS, </w:t>
            </w:r>
            <w:proofErr w:type="spellStart"/>
            <w:r w:rsidR="001A44F0" w:rsidRPr="00614D77">
              <w:rPr>
                <w:sz w:val="20"/>
                <w:szCs w:val="20"/>
              </w:rPr>
              <w:t>PickNPack</w:t>
            </w:r>
            <w:proofErr w:type="spellEnd"/>
            <w:r w:rsidR="001A44F0" w:rsidRPr="00614D77">
              <w:rPr>
                <w:sz w:val="20"/>
                <w:szCs w:val="20"/>
              </w:rPr>
              <w:t>) to accelerate photo order completion and ensure 1-hour photo promise compliance. Managed planning, design, development, and deployment of TC51 notifications, enhancing store efficiency and service responsiveness</w:t>
            </w:r>
            <w:r w:rsidRPr="00A932E1">
              <w:rPr>
                <w:rFonts w:asciiTheme="majorHAnsi" w:eastAsiaTheme="minorHAnsi" w:hAnsiTheme="majorHAnsi" w:cs="Tahoma"/>
                <w:color w:val="000000" w:themeColor="text1"/>
                <w:sz w:val="20"/>
                <w:szCs w:val="20"/>
                <w:lang w:eastAsia="en-GB"/>
              </w:rPr>
              <w:t>.</w:t>
            </w:r>
            <w:r w:rsidRPr="00A932E1">
              <w:rPr>
                <w:rFonts w:asciiTheme="majorHAnsi" w:eastAsiaTheme="minorHAnsi" w:hAnsiTheme="majorHAnsi" w:cs="Tahoma"/>
                <w:color w:val="000000" w:themeColor="text1"/>
                <w:sz w:val="20"/>
                <w:szCs w:val="20"/>
                <w:lang w:eastAsia="en-GB"/>
              </w:rPr>
              <w:br/>
            </w:r>
            <w:r w:rsidRPr="00B57F2E">
              <w:rPr>
                <w:rFonts w:asciiTheme="majorHAnsi" w:eastAsiaTheme="minorHAnsi" w:hAnsiTheme="majorHAnsi" w:cs="Tahoma"/>
                <w:color w:val="000000" w:themeColor="text1"/>
                <w:sz w:val="20"/>
                <w:szCs w:val="20"/>
                <w:lang w:eastAsia="en-GB"/>
              </w:rPr>
              <w:br/>
            </w:r>
            <w:r w:rsidRPr="00B54357">
              <w:rPr>
                <w:rFonts w:asciiTheme="majorHAnsi" w:eastAsiaTheme="minorHAnsi" w:hAnsiTheme="majorHAnsi" w:cs="Tahoma"/>
                <w:b/>
                <w:bCs/>
                <w:color w:val="000000" w:themeColor="text1"/>
                <w:sz w:val="20"/>
                <w:szCs w:val="20"/>
                <w:lang w:eastAsia="en-GB"/>
              </w:rPr>
              <w:t>CVS – 2% Quarterly Extra Bucks</w:t>
            </w:r>
            <w:r w:rsidRPr="00B57F2E">
              <w:rPr>
                <w:rFonts w:asciiTheme="majorHAnsi" w:eastAsiaTheme="minorHAnsi" w:hAnsiTheme="majorHAnsi" w:cs="Tahoma"/>
                <w:color w:val="000000" w:themeColor="text1"/>
                <w:sz w:val="20"/>
                <w:szCs w:val="20"/>
                <w:lang w:eastAsia="en-GB"/>
              </w:rPr>
              <w:br/>
            </w:r>
            <w:r w:rsidR="001A44F0" w:rsidRPr="00614D77">
              <w:rPr>
                <w:sz w:val="20"/>
                <w:szCs w:val="20"/>
              </w:rPr>
              <w:t>Updated CVS Extra Care program to award 2% extra bucks per transaction without purchase limits. Led CVS and TCS teams through planning, resourcing, design, development, and support, ensuring seamless rollout and platform integration</w:t>
            </w:r>
            <w:r w:rsidRPr="00A932E1">
              <w:rPr>
                <w:rFonts w:asciiTheme="majorHAnsi" w:eastAsiaTheme="minorHAnsi" w:hAnsiTheme="majorHAnsi" w:cs="Tahoma"/>
                <w:color w:val="000000" w:themeColor="text1"/>
                <w:sz w:val="20"/>
                <w:szCs w:val="20"/>
                <w:lang w:eastAsia="en-GB"/>
              </w:rPr>
              <w:t>.</w:t>
            </w:r>
            <w:r w:rsidRPr="00A932E1">
              <w:rPr>
                <w:rFonts w:asciiTheme="majorHAnsi" w:eastAsiaTheme="minorHAnsi" w:hAnsiTheme="majorHAnsi" w:cs="Tahoma"/>
                <w:color w:val="000000" w:themeColor="text1"/>
                <w:sz w:val="20"/>
                <w:szCs w:val="20"/>
                <w:lang w:eastAsia="en-GB"/>
              </w:rPr>
              <w:br/>
            </w:r>
            <w:r w:rsidRPr="00B57F2E">
              <w:rPr>
                <w:rFonts w:asciiTheme="majorHAnsi" w:eastAsiaTheme="minorHAnsi" w:hAnsiTheme="majorHAnsi" w:cs="Tahoma"/>
                <w:color w:val="000000" w:themeColor="text1"/>
                <w:sz w:val="20"/>
                <w:szCs w:val="20"/>
                <w:lang w:eastAsia="en-GB"/>
              </w:rPr>
              <w:br/>
            </w:r>
            <w:r w:rsidRPr="00B54357">
              <w:rPr>
                <w:rFonts w:asciiTheme="majorHAnsi" w:eastAsiaTheme="minorHAnsi" w:hAnsiTheme="majorHAnsi" w:cs="Tahoma"/>
                <w:b/>
                <w:bCs/>
                <w:color w:val="000000" w:themeColor="text1"/>
                <w:sz w:val="20"/>
                <w:szCs w:val="20"/>
                <w:lang w:eastAsia="en-GB"/>
              </w:rPr>
              <w:t>CVS – Elastic Services Migration</w:t>
            </w:r>
            <w:r w:rsidRPr="00B57F2E">
              <w:rPr>
                <w:rFonts w:asciiTheme="majorHAnsi" w:eastAsiaTheme="minorHAnsi" w:hAnsiTheme="majorHAnsi" w:cs="Tahoma"/>
                <w:color w:val="000000" w:themeColor="text1"/>
                <w:sz w:val="20"/>
                <w:szCs w:val="20"/>
                <w:lang w:eastAsia="en-GB"/>
              </w:rPr>
              <w:br/>
            </w:r>
            <w:r w:rsidR="001A44F0" w:rsidRPr="00614D77">
              <w:rPr>
                <w:sz w:val="20"/>
                <w:szCs w:val="20"/>
              </w:rPr>
              <w:t>Managed migration of 80+ Java and CRM legacy services to cloud (Elastic) platforms. Oversaw component updates, testing, and stakeholder coordination across multi-year phases, ensuring successful request/response validation and cloud-based service enablement</w:t>
            </w:r>
            <w:r w:rsidRPr="00A932E1">
              <w:rPr>
                <w:rFonts w:asciiTheme="majorHAnsi" w:eastAsiaTheme="minorHAnsi" w:hAnsiTheme="majorHAnsi" w:cs="Tahoma"/>
                <w:color w:val="000000" w:themeColor="text1"/>
                <w:sz w:val="20"/>
                <w:szCs w:val="20"/>
                <w:lang w:eastAsia="en-GB"/>
              </w:rPr>
              <w:t>.</w:t>
            </w:r>
            <w:r w:rsidRPr="00A932E1">
              <w:rPr>
                <w:rFonts w:asciiTheme="majorHAnsi" w:eastAsiaTheme="minorHAnsi" w:hAnsiTheme="majorHAnsi" w:cs="Tahoma"/>
                <w:color w:val="000000" w:themeColor="text1"/>
                <w:sz w:val="20"/>
                <w:szCs w:val="20"/>
                <w:lang w:eastAsia="en-GB"/>
              </w:rPr>
              <w:br/>
            </w:r>
            <w:r w:rsidRPr="00B57F2E">
              <w:rPr>
                <w:rFonts w:asciiTheme="majorHAnsi" w:eastAsiaTheme="minorHAnsi" w:hAnsiTheme="majorHAnsi" w:cs="Tahoma"/>
                <w:color w:val="000000" w:themeColor="text1"/>
                <w:sz w:val="20"/>
                <w:szCs w:val="20"/>
                <w:lang w:eastAsia="en-GB"/>
              </w:rPr>
              <w:br/>
            </w:r>
            <w:r w:rsidRPr="00B54357">
              <w:rPr>
                <w:rFonts w:asciiTheme="majorHAnsi" w:eastAsiaTheme="minorHAnsi" w:hAnsiTheme="majorHAnsi" w:cs="Tahoma"/>
                <w:b/>
                <w:bCs/>
                <w:color w:val="000000" w:themeColor="text1"/>
                <w:sz w:val="20"/>
                <w:szCs w:val="20"/>
                <w:lang w:eastAsia="en-GB"/>
              </w:rPr>
              <w:t>CVS – 4690 Application/Program Migration</w:t>
            </w:r>
            <w:r w:rsidRPr="00B57F2E">
              <w:rPr>
                <w:rFonts w:asciiTheme="majorHAnsi" w:eastAsiaTheme="minorHAnsi" w:hAnsiTheme="majorHAnsi" w:cs="Tahoma"/>
                <w:color w:val="000000" w:themeColor="text1"/>
                <w:sz w:val="20"/>
                <w:szCs w:val="20"/>
                <w:lang w:eastAsia="en-GB"/>
              </w:rPr>
              <w:br/>
            </w:r>
            <w:r w:rsidR="00216C40" w:rsidRPr="0065553F">
              <w:rPr>
                <w:sz w:val="20"/>
                <w:szCs w:val="20"/>
              </w:rPr>
              <w:t>Led cleanup and migration of 991+ POS programs on 4690 systems. Directed dependency analysis, decommissioning of legacy apps, and rewriting in Java/C/C++, managing extensive planning and execution to support modernized solution delivery and platform standardization</w:t>
            </w:r>
            <w:r w:rsidRPr="00A932E1">
              <w:rPr>
                <w:rFonts w:asciiTheme="majorHAnsi" w:eastAsiaTheme="minorHAnsi" w:hAnsiTheme="majorHAnsi" w:cs="Tahoma"/>
                <w:color w:val="000000" w:themeColor="text1"/>
                <w:sz w:val="20"/>
                <w:szCs w:val="20"/>
                <w:lang w:eastAsia="en-GB"/>
              </w:rPr>
              <w:t>.</w:t>
            </w:r>
            <w:r w:rsidRPr="00B57F2E">
              <w:rPr>
                <w:rFonts w:asciiTheme="majorHAnsi" w:eastAsiaTheme="minorHAnsi" w:hAnsiTheme="majorHAnsi" w:cs="Tahoma"/>
                <w:color w:val="000000" w:themeColor="text1"/>
                <w:sz w:val="20"/>
                <w:szCs w:val="20"/>
                <w:lang w:eastAsia="en-GB"/>
              </w:rPr>
              <w:br/>
            </w:r>
            <w:r w:rsidRPr="00B57F2E">
              <w:rPr>
                <w:rFonts w:asciiTheme="majorHAnsi" w:eastAsiaTheme="minorHAnsi" w:hAnsiTheme="majorHAnsi" w:cs="Tahoma"/>
                <w:color w:val="000000" w:themeColor="text1"/>
                <w:sz w:val="20"/>
                <w:szCs w:val="20"/>
                <w:lang w:eastAsia="en-GB"/>
              </w:rPr>
              <w:br/>
            </w:r>
            <w:r w:rsidRPr="00B54357">
              <w:rPr>
                <w:rFonts w:asciiTheme="majorHAnsi" w:eastAsiaTheme="minorHAnsi" w:hAnsiTheme="majorHAnsi" w:cs="Tahoma"/>
                <w:b/>
                <w:bCs/>
                <w:color w:val="000000" w:themeColor="text1"/>
                <w:sz w:val="20"/>
                <w:szCs w:val="20"/>
                <w:lang w:eastAsia="en-GB"/>
              </w:rPr>
              <w:t>CVS – Toshiba Self-Checkout &amp; CHEC SDK</w:t>
            </w:r>
            <w:r w:rsidRPr="00B57F2E">
              <w:rPr>
                <w:rFonts w:asciiTheme="majorHAnsi" w:eastAsiaTheme="minorHAnsi" w:hAnsiTheme="majorHAnsi" w:cs="Tahoma"/>
                <w:color w:val="000000" w:themeColor="text1"/>
                <w:sz w:val="20"/>
                <w:szCs w:val="20"/>
                <w:lang w:eastAsia="en-GB"/>
              </w:rPr>
              <w:br/>
            </w:r>
            <w:r w:rsidR="00216C40" w:rsidRPr="0065553F">
              <w:rPr>
                <w:sz w:val="20"/>
                <w:szCs w:val="20"/>
              </w:rPr>
              <w:t>Enhanced Toshiba self-checkout machines with CVS-specific extensions. Managed vendor coordination, SDK installation (SI GUI tools, Eclipse), and Java-based development. Oversaw deployment of updated jars (svref.jar, silverTheme.jar, gen7Theme.jar) to store servers, ensuring seamless integration and service continuity across retail environments</w:t>
            </w:r>
            <w:r w:rsidRPr="002E3DF4">
              <w:rPr>
                <w:rFonts w:asciiTheme="majorHAnsi" w:eastAsiaTheme="minorHAnsi" w:hAnsiTheme="majorHAnsi" w:cs="Tahoma"/>
                <w:color w:val="000000" w:themeColor="text1"/>
                <w:sz w:val="20"/>
                <w:szCs w:val="20"/>
                <w:lang w:eastAsia="en-GB"/>
              </w:rPr>
              <w:t>.</w:t>
            </w:r>
          </w:p>
          <w:p w14:paraId="3489B5EE" w14:textId="77777777" w:rsidR="0045504B" w:rsidRDefault="0045504B" w:rsidP="00B57F2E">
            <w:pPr>
              <w:pStyle w:val="NormalWeb"/>
              <w:spacing w:before="0" w:beforeAutospacing="0" w:after="0" w:afterAutospacing="0" w:line="10" w:lineRule="atLeast"/>
              <w:rPr>
                <w:rFonts w:asciiTheme="majorHAnsi" w:eastAsiaTheme="minorHAnsi" w:hAnsiTheme="majorHAnsi" w:cs="Tahoma"/>
                <w:b/>
                <w:bCs/>
                <w:color w:val="4F81BD" w:themeColor="accent1"/>
                <w:sz w:val="20"/>
                <w:szCs w:val="20"/>
                <w:lang w:eastAsia="en-GB"/>
              </w:rPr>
            </w:pPr>
          </w:p>
          <w:p w14:paraId="19FE3260" w14:textId="19950A9C" w:rsidR="0045504B" w:rsidRDefault="009B47CA" w:rsidP="00B57F2E">
            <w:pPr>
              <w:pStyle w:val="NormalWeb"/>
              <w:spacing w:before="0" w:beforeAutospacing="0" w:after="0" w:afterAutospacing="0" w:line="10" w:lineRule="atLeast"/>
              <w:rPr>
                <w:rFonts w:asciiTheme="majorHAnsi" w:eastAsiaTheme="minorHAnsi" w:hAnsiTheme="majorHAnsi" w:cs="Tahoma"/>
                <w:b/>
                <w:bCs/>
                <w:color w:val="000000" w:themeColor="text1"/>
                <w:sz w:val="20"/>
                <w:szCs w:val="20"/>
                <w:lang w:eastAsia="en-GB"/>
              </w:rPr>
            </w:pPr>
            <w:r>
              <w:rPr>
                <w:rFonts w:asciiTheme="majorHAnsi" w:eastAsiaTheme="minorHAnsi" w:hAnsiTheme="majorHAnsi" w:cs="Tahoma"/>
                <w:b/>
                <w:bCs/>
                <w:color w:val="4F81BD" w:themeColor="accent1"/>
                <w:sz w:val="20"/>
                <w:szCs w:val="20"/>
                <w:lang w:eastAsia="en-GB"/>
              </w:rPr>
              <w:t xml:space="preserve">PwC </w:t>
            </w:r>
            <w:r>
              <w:rPr>
                <w:rFonts w:asciiTheme="majorHAnsi" w:eastAsiaTheme="minorHAnsi" w:hAnsiTheme="majorHAnsi" w:cs="Tahoma"/>
                <w:b/>
                <w:bCs/>
                <w:color w:val="000000" w:themeColor="text1"/>
                <w:sz w:val="20"/>
                <w:szCs w:val="20"/>
                <w:lang w:eastAsia="en-GB"/>
              </w:rPr>
              <w:t xml:space="preserve">– </w:t>
            </w:r>
            <w:r w:rsidR="00FE033E" w:rsidRPr="009B47CA">
              <w:rPr>
                <w:rFonts w:asciiTheme="majorHAnsi" w:eastAsiaTheme="minorHAnsi" w:hAnsiTheme="majorHAnsi" w:cs="Tahoma"/>
                <w:b/>
                <w:bCs/>
                <w:color w:val="4F81BD" w:themeColor="accent1"/>
                <w:sz w:val="20"/>
                <w:szCs w:val="20"/>
                <w:lang w:eastAsia="en-GB"/>
              </w:rPr>
              <w:t>Project Manager</w:t>
            </w:r>
            <w:r w:rsidR="00556AFF">
              <w:rPr>
                <w:rFonts w:asciiTheme="majorHAnsi" w:eastAsiaTheme="minorHAnsi" w:hAnsiTheme="majorHAnsi" w:cs="Tahoma"/>
                <w:b/>
                <w:bCs/>
                <w:color w:val="4F81BD" w:themeColor="accent1"/>
                <w:sz w:val="20"/>
                <w:szCs w:val="20"/>
                <w:lang w:eastAsia="en-GB"/>
              </w:rPr>
              <w:t xml:space="preserve"> </w:t>
            </w:r>
            <w:r w:rsidR="00556AFF" w:rsidRPr="009B47CA">
              <w:rPr>
                <w:rFonts w:asciiTheme="majorHAnsi" w:eastAsiaTheme="minorHAnsi" w:hAnsiTheme="majorHAnsi" w:cs="Tahoma"/>
                <w:b/>
                <w:bCs/>
                <w:color w:val="4F81BD" w:themeColor="accent1"/>
                <w:sz w:val="20"/>
                <w:szCs w:val="20"/>
                <w:lang w:eastAsia="en-GB"/>
              </w:rPr>
              <w:t>–</w:t>
            </w:r>
            <w:r w:rsidR="00556AFF">
              <w:rPr>
                <w:rFonts w:asciiTheme="majorHAnsi" w:eastAsiaTheme="minorHAnsi" w:hAnsiTheme="majorHAnsi" w:cs="Tahoma"/>
                <w:b/>
                <w:bCs/>
                <w:color w:val="4F81BD" w:themeColor="accent1"/>
                <w:sz w:val="20"/>
                <w:szCs w:val="20"/>
                <w:lang w:eastAsia="en-GB"/>
              </w:rPr>
              <w:t xml:space="preserve"> </w:t>
            </w:r>
            <w:r w:rsidR="00556AFF" w:rsidRPr="009B47CA">
              <w:rPr>
                <w:rFonts w:asciiTheme="majorHAnsi" w:eastAsiaTheme="minorHAnsi" w:hAnsiTheme="majorHAnsi" w:cs="Tahoma"/>
                <w:b/>
                <w:bCs/>
                <w:color w:val="4F81BD" w:themeColor="accent1"/>
                <w:sz w:val="20"/>
                <w:szCs w:val="20"/>
                <w:lang w:eastAsia="en-GB"/>
              </w:rPr>
              <w:t>201</w:t>
            </w:r>
            <w:r w:rsidR="008F5E0D">
              <w:rPr>
                <w:rFonts w:asciiTheme="majorHAnsi" w:eastAsiaTheme="minorHAnsi" w:hAnsiTheme="majorHAnsi" w:cs="Tahoma"/>
                <w:b/>
                <w:bCs/>
                <w:color w:val="4F81BD" w:themeColor="accent1"/>
                <w:sz w:val="20"/>
                <w:szCs w:val="20"/>
                <w:lang w:eastAsia="en-GB"/>
              </w:rPr>
              <w:t>4</w:t>
            </w:r>
            <w:r w:rsidR="00556AFF" w:rsidRPr="009B47CA">
              <w:rPr>
                <w:rFonts w:asciiTheme="majorHAnsi" w:eastAsiaTheme="minorHAnsi" w:hAnsiTheme="majorHAnsi" w:cs="Tahoma"/>
                <w:b/>
                <w:bCs/>
                <w:color w:val="4F81BD" w:themeColor="accent1"/>
                <w:sz w:val="20"/>
                <w:szCs w:val="20"/>
                <w:lang w:eastAsia="en-GB"/>
              </w:rPr>
              <w:t xml:space="preserve"> – 2020 </w:t>
            </w:r>
            <w:r w:rsidR="00B57F2E" w:rsidRPr="009B47CA">
              <w:rPr>
                <w:rFonts w:asciiTheme="majorHAnsi" w:eastAsiaTheme="minorHAnsi" w:hAnsiTheme="majorHAnsi" w:cs="Tahoma"/>
                <w:color w:val="4F81BD" w:themeColor="accent1"/>
                <w:sz w:val="20"/>
                <w:szCs w:val="20"/>
                <w:lang w:eastAsia="en-GB"/>
              </w:rPr>
              <w:br/>
            </w:r>
          </w:p>
          <w:p w14:paraId="6374D51D" w14:textId="77777777" w:rsidR="00216C40" w:rsidRPr="0065553F" w:rsidRDefault="00B57F2E" w:rsidP="00216C40">
            <w:pPr>
              <w:spacing w:line="278" w:lineRule="auto"/>
              <w:rPr>
                <w:sz w:val="20"/>
                <w:szCs w:val="20"/>
              </w:rPr>
            </w:pPr>
            <w:r w:rsidRPr="00B54357">
              <w:rPr>
                <w:rFonts w:asciiTheme="majorHAnsi" w:hAnsiTheme="majorHAnsi" w:cs="Tahoma"/>
                <w:b/>
                <w:bCs/>
                <w:color w:val="000000" w:themeColor="text1"/>
                <w:sz w:val="20"/>
                <w:szCs w:val="20"/>
                <w:lang w:eastAsia="en-GB"/>
              </w:rPr>
              <w:t>PwC – SAP Concur Travel &amp; Expense</w:t>
            </w:r>
            <w:r w:rsidRPr="00B57F2E">
              <w:rPr>
                <w:rFonts w:asciiTheme="majorHAnsi" w:hAnsiTheme="majorHAnsi" w:cs="Tahoma"/>
                <w:color w:val="000000" w:themeColor="text1"/>
                <w:sz w:val="20"/>
                <w:szCs w:val="20"/>
                <w:lang w:eastAsia="en-GB"/>
              </w:rPr>
              <w:br/>
            </w:r>
            <w:r w:rsidR="00216C40" w:rsidRPr="0065553F">
              <w:rPr>
                <w:sz w:val="20"/>
                <w:szCs w:val="20"/>
              </w:rPr>
              <w:t>Managed infrastructure support and Informatica data changes for SAP Concur deployment. Oversaw integration of travel booking and expense reporting across multiple ERP systems, enhancing employee productivity and cost control through enterprise solution delivery</w:t>
            </w:r>
            <w:r w:rsidRPr="002E3DF4">
              <w:rPr>
                <w:rFonts w:asciiTheme="majorHAnsi" w:hAnsiTheme="majorHAnsi" w:cs="Tahoma"/>
                <w:color w:val="000000" w:themeColor="text1"/>
                <w:sz w:val="20"/>
                <w:szCs w:val="20"/>
                <w:lang w:eastAsia="en-GB"/>
              </w:rPr>
              <w:t>.</w:t>
            </w:r>
            <w:r w:rsidRPr="00B57F2E">
              <w:rPr>
                <w:rFonts w:asciiTheme="majorHAnsi" w:hAnsiTheme="majorHAnsi" w:cs="Tahoma"/>
                <w:color w:val="000000" w:themeColor="text1"/>
                <w:sz w:val="20"/>
                <w:szCs w:val="20"/>
                <w:lang w:eastAsia="en-GB"/>
              </w:rPr>
              <w:br/>
            </w:r>
            <w:r w:rsidRPr="00B57F2E">
              <w:rPr>
                <w:rFonts w:asciiTheme="majorHAnsi" w:hAnsiTheme="majorHAnsi" w:cs="Tahoma"/>
                <w:color w:val="000000" w:themeColor="text1"/>
                <w:sz w:val="20"/>
                <w:szCs w:val="20"/>
                <w:lang w:eastAsia="en-GB"/>
              </w:rPr>
              <w:br/>
            </w:r>
            <w:r w:rsidRPr="00B54357">
              <w:rPr>
                <w:rFonts w:asciiTheme="majorHAnsi" w:hAnsiTheme="majorHAnsi" w:cs="Tahoma"/>
                <w:b/>
                <w:bCs/>
                <w:color w:val="000000" w:themeColor="text1"/>
                <w:sz w:val="20"/>
                <w:szCs w:val="20"/>
                <w:lang w:eastAsia="en-GB"/>
              </w:rPr>
              <w:t>PwC – Secure Web Gateway Implementation</w:t>
            </w:r>
            <w:r w:rsidRPr="00B57F2E">
              <w:rPr>
                <w:rFonts w:asciiTheme="majorHAnsi" w:hAnsiTheme="majorHAnsi" w:cs="Tahoma"/>
                <w:color w:val="000000" w:themeColor="text1"/>
                <w:sz w:val="20"/>
                <w:szCs w:val="20"/>
                <w:lang w:eastAsia="en-GB"/>
              </w:rPr>
              <w:br/>
            </w:r>
            <w:r w:rsidR="00216C40" w:rsidRPr="0065553F">
              <w:rPr>
                <w:sz w:val="20"/>
                <w:szCs w:val="20"/>
              </w:rPr>
              <w:t>Led implementation of Secure Web Gateway to protect PwC network users from internet threats (data loss, malware). Managed planning, execution, and stakeholder alignment for on/off-network security enhancements, ensuring secure service delivery</w:t>
            </w:r>
            <w:r w:rsidRPr="002E3DF4">
              <w:rPr>
                <w:rFonts w:asciiTheme="majorHAnsi" w:hAnsiTheme="majorHAnsi" w:cs="Tahoma"/>
                <w:color w:val="000000" w:themeColor="text1"/>
                <w:sz w:val="20"/>
                <w:szCs w:val="20"/>
                <w:lang w:eastAsia="en-GB"/>
              </w:rPr>
              <w:t>.</w:t>
            </w:r>
            <w:r w:rsidRPr="00B57F2E">
              <w:rPr>
                <w:rFonts w:asciiTheme="majorHAnsi" w:hAnsiTheme="majorHAnsi" w:cs="Tahoma"/>
                <w:color w:val="000000" w:themeColor="text1"/>
                <w:sz w:val="20"/>
                <w:szCs w:val="20"/>
                <w:lang w:eastAsia="en-GB"/>
              </w:rPr>
              <w:br/>
            </w:r>
            <w:r w:rsidRPr="00B57F2E">
              <w:rPr>
                <w:rFonts w:asciiTheme="majorHAnsi" w:hAnsiTheme="majorHAnsi" w:cs="Tahoma"/>
                <w:color w:val="000000" w:themeColor="text1"/>
                <w:sz w:val="20"/>
                <w:szCs w:val="20"/>
                <w:lang w:eastAsia="en-GB"/>
              </w:rPr>
              <w:br/>
            </w:r>
            <w:r w:rsidRPr="00B54357">
              <w:rPr>
                <w:rFonts w:asciiTheme="majorHAnsi" w:hAnsiTheme="majorHAnsi" w:cs="Tahoma"/>
                <w:b/>
                <w:bCs/>
                <w:color w:val="000000" w:themeColor="text1"/>
                <w:sz w:val="20"/>
                <w:szCs w:val="20"/>
                <w:lang w:eastAsia="en-GB"/>
              </w:rPr>
              <w:t>PwC – Infrastructure Security Logging Enhancements for DNS</w:t>
            </w:r>
            <w:r w:rsidRPr="00B57F2E">
              <w:rPr>
                <w:rFonts w:asciiTheme="majorHAnsi" w:hAnsiTheme="majorHAnsi" w:cs="Tahoma"/>
                <w:color w:val="000000" w:themeColor="text1"/>
                <w:sz w:val="20"/>
                <w:szCs w:val="20"/>
                <w:lang w:eastAsia="en-GB"/>
              </w:rPr>
              <w:br/>
            </w:r>
            <w:r w:rsidR="00216C40" w:rsidRPr="0065553F">
              <w:rPr>
                <w:sz w:val="20"/>
                <w:szCs w:val="20"/>
              </w:rPr>
              <w:t>Directed DNS logging upgrades across Georgia and Virginia data centers and field offices using DDAM tool. Enhanced security monitoring for fraud detection and operational efficiency, extending to QIP/DHCP post-POC, contributing to platform resilience and service observability</w:t>
            </w:r>
            <w:r w:rsidRPr="002E3DF4">
              <w:rPr>
                <w:rFonts w:asciiTheme="majorHAnsi" w:hAnsiTheme="majorHAnsi" w:cs="Tahoma"/>
                <w:color w:val="000000" w:themeColor="text1"/>
                <w:sz w:val="20"/>
                <w:szCs w:val="20"/>
                <w:lang w:eastAsia="en-GB"/>
              </w:rPr>
              <w:t>.</w:t>
            </w:r>
            <w:r w:rsidRPr="00B57F2E">
              <w:rPr>
                <w:rFonts w:asciiTheme="majorHAnsi" w:hAnsiTheme="majorHAnsi" w:cs="Tahoma"/>
                <w:color w:val="000000" w:themeColor="text1"/>
                <w:sz w:val="20"/>
                <w:szCs w:val="20"/>
                <w:lang w:eastAsia="en-GB"/>
              </w:rPr>
              <w:br/>
            </w:r>
            <w:r w:rsidRPr="00B57F2E">
              <w:rPr>
                <w:rFonts w:asciiTheme="majorHAnsi" w:hAnsiTheme="majorHAnsi" w:cs="Tahoma"/>
                <w:color w:val="000000" w:themeColor="text1"/>
                <w:sz w:val="20"/>
                <w:szCs w:val="20"/>
                <w:lang w:eastAsia="en-GB"/>
              </w:rPr>
              <w:br/>
            </w:r>
            <w:r w:rsidRPr="00B54357">
              <w:rPr>
                <w:rFonts w:asciiTheme="majorHAnsi" w:hAnsiTheme="majorHAnsi" w:cs="Tahoma"/>
                <w:b/>
                <w:bCs/>
                <w:color w:val="000000" w:themeColor="text1"/>
                <w:sz w:val="20"/>
                <w:szCs w:val="20"/>
                <w:lang w:eastAsia="en-GB"/>
              </w:rPr>
              <w:t>PwC – Advisory Risks/Disclaimers Upgrade &amp; Tax Engagement Letter</w:t>
            </w:r>
            <w:r w:rsidRPr="00B57F2E">
              <w:rPr>
                <w:rFonts w:asciiTheme="majorHAnsi" w:hAnsiTheme="majorHAnsi" w:cs="Tahoma"/>
                <w:color w:val="000000" w:themeColor="text1"/>
                <w:sz w:val="20"/>
                <w:szCs w:val="20"/>
                <w:lang w:eastAsia="en-GB"/>
              </w:rPr>
              <w:br/>
            </w:r>
            <w:r w:rsidR="00216C40" w:rsidRPr="0065553F">
              <w:rPr>
                <w:sz w:val="20"/>
                <w:szCs w:val="20"/>
              </w:rPr>
              <w:t>Managed updates to MS Office and web applications for advisory and tax engagement processes, ensuring compliance and operational efficiency through targeted solution enhancements.</w:t>
            </w:r>
          </w:p>
          <w:p w14:paraId="1101DB37" w14:textId="142095C6" w:rsidR="009B4C14" w:rsidRPr="002E3DF4" w:rsidRDefault="00216C40" w:rsidP="00216C40">
            <w:pPr>
              <w:pStyle w:val="NormalWeb"/>
              <w:spacing w:before="0" w:beforeAutospacing="0" w:after="0" w:afterAutospacing="0" w:line="10" w:lineRule="atLeast"/>
              <w:rPr>
                <w:rFonts w:asciiTheme="majorHAnsi" w:eastAsiaTheme="minorHAnsi" w:hAnsiTheme="majorHAnsi" w:cs="Tahoma"/>
                <w:color w:val="000000" w:themeColor="text1"/>
                <w:sz w:val="20"/>
                <w:szCs w:val="20"/>
                <w:lang w:eastAsia="en-GB"/>
              </w:rPr>
            </w:pPr>
            <w:r w:rsidRPr="0065553F">
              <w:rPr>
                <w:sz w:val="20"/>
                <w:szCs w:val="20"/>
              </w:rPr>
              <w:t>Managed the above large, complex, and many other small and medium projects during the 2015–2020 TCS–PwC engagement, contributing to enterprise-wide solution delivery and service transformation</w:t>
            </w:r>
            <w:r w:rsidR="00B57F2E" w:rsidRPr="002E3DF4">
              <w:rPr>
                <w:rFonts w:asciiTheme="majorHAnsi" w:eastAsiaTheme="minorHAnsi" w:hAnsiTheme="majorHAnsi" w:cs="Tahoma"/>
                <w:color w:val="000000" w:themeColor="text1"/>
                <w:sz w:val="20"/>
                <w:szCs w:val="20"/>
                <w:lang w:eastAsia="en-GB"/>
              </w:rPr>
              <w:t>.</w:t>
            </w:r>
          </w:p>
          <w:p w14:paraId="6849E9BF" w14:textId="77777777" w:rsidR="00091210" w:rsidRDefault="00B57F2E" w:rsidP="00216C40">
            <w:pPr>
              <w:pStyle w:val="NormalWeb"/>
              <w:spacing w:before="0" w:beforeAutospacing="0" w:after="0" w:afterAutospacing="0" w:line="0" w:lineRule="atLeast"/>
              <w:contextualSpacing/>
              <w:rPr>
                <w:rFonts w:asciiTheme="majorHAnsi" w:eastAsiaTheme="minorHAnsi" w:hAnsiTheme="majorHAnsi" w:cs="Tahoma"/>
                <w:b/>
                <w:bCs/>
                <w:color w:val="4F81BD" w:themeColor="accent1"/>
                <w:sz w:val="20"/>
                <w:szCs w:val="20"/>
                <w:lang w:eastAsia="en-GB"/>
              </w:rPr>
            </w:pPr>
            <w:r w:rsidRPr="00B57F2E">
              <w:rPr>
                <w:rFonts w:asciiTheme="majorHAnsi" w:eastAsiaTheme="minorHAnsi" w:hAnsiTheme="majorHAnsi" w:cs="Tahoma"/>
                <w:color w:val="000000" w:themeColor="text1"/>
                <w:sz w:val="20"/>
                <w:szCs w:val="20"/>
                <w:lang w:eastAsia="en-GB"/>
              </w:rPr>
              <w:t>________________________________</w:t>
            </w:r>
            <w:r w:rsidRPr="00B57F2E">
              <w:rPr>
                <w:rFonts w:asciiTheme="majorHAnsi" w:eastAsiaTheme="minorHAnsi" w:hAnsiTheme="majorHAnsi" w:cs="Tahoma"/>
                <w:color w:val="000000" w:themeColor="text1"/>
                <w:sz w:val="20"/>
                <w:szCs w:val="20"/>
                <w:lang w:eastAsia="en-GB"/>
              </w:rPr>
              <w:br/>
            </w:r>
            <w:r w:rsidRPr="00B57F2E">
              <w:rPr>
                <w:rFonts w:asciiTheme="majorHAnsi" w:eastAsiaTheme="minorHAnsi" w:hAnsiTheme="majorHAnsi" w:cs="Tahoma"/>
                <w:color w:val="000000" w:themeColor="text1"/>
                <w:sz w:val="20"/>
                <w:szCs w:val="20"/>
                <w:lang w:eastAsia="en-GB"/>
              </w:rPr>
              <w:br/>
            </w:r>
          </w:p>
          <w:p w14:paraId="1C94423C" w14:textId="77777777" w:rsidR="00D16018" w:rsidRDefault="00742E9F" w:rsidP="00D16018">
            <w:pPr>
              <w:pStyle w:val="NormalWeb"/>
              <w:spacing w:after="0" w:line="0" w:lineRule="atLeast"/>
              <w:contextualSpacing/>
              <w:rPr>
                <w:rFonts w:asciiTheme="majorHAnsi" w:hAnsiTheme="majorHAnsi" w:cs="Tahoma"/>
                <w:color w:val="000000" w:themeColor="text1"/>
                <w:sz w:val="20"/>
                <w:szCs w:val="20"/>
                <w:lang w:val="en-IN" w:eastAsia="en-GB"/>
              </w:rPr>
            </w:pPr>
            <w:r>
              <w:rPr>
                <w:rFonts w:asciiTheme="majorHAnsi" w:eastAsiaTheme="minorHAnsi" w:hAnsiTheme="majorHAnsi" w:cs="Tahoma"/>
                <w:b/>
                <w:bCs/>
                <w:color w:val="4F81BD" w:themeColor="accent1"/>
                <w:sz w:val="20"/>
                <w:szCs w:val="20"/>
                <w:lang w:eastAsia="en-GB"/>
              </w:rPr>
              <w:t xml:space="preserve">Program/Delivery Management </w:t>
            </w:r>
            <w:r w:rsidR="00B57F2E" w:rsidRPr="009B47CA">
              <w:rPr>
                <w:rFonts w:asciiTheme="majorHAnsi" w:eastAsiaTheme="minorHAnsi" w:hAnsiTheme="majorHAnsi" w:cs="Tahoma"/>
                <w:b/>
                <w:bCs/>
                <w:color w:val="4F81BD" w:themeColor="accent1"/>
                <w:sz w:val="20"/>
                <w:szCs w:val="20"/>
                <w:lang w:eastAsia="en-GB"/>
              </w:rPr>
              <w:t>Deliverables</w:t>
            </w:r>
            <w:r w:rsidR="00B57F2E" w:rsidRPr="00B57F2E">
              <w:rPr>
                <w:rFonts w:asciiTheme="majorHAnsi" w:eastAsiaTheme="minorHAnsi" w:hAnsiTheme="majorHAnsi" w:cs="Tahoma"/>
                <w:color w:val="000000" w:themeColor="text1"/>
                <w:sz w:val="20"/>
                <w:szCs w:val="20"/>
                <w:lang w:eastAsia="en-GB"/>
              </w:rPr>
              <w:br/>
            </w:r>
            <w:r w:rsidR="00B96A31" w:rsidRPr="00B96A31">
              <w:rPr>
                <w:rFonts w:asciiTheme="majorHAnsi" w:hAnsiTheme="majorHAnsi" w:cs="Tahoma"/>
                <w:color w:val="000000" w:themeColor="text1"/>
                <w:sz w:val="20"/>
                <w:szCs w:val="20"/>
                <w:lang w:val="en-IN" w:eastAsia="en-GB"/>
              </w:rPr>
              <w:t>Statement of Understanding, Statement of Work, Contract Updates</w:t>
            </w:r>
            <w:r w:rsidR="00B96A31" w:rsidRPr="00B96A31">
              <w:rPr>
                <w:rFonts w:asciiTheme="majorHAnsi" w:hAnsiTheme="majorHAnsi" w:cs="Tahoma"/>
                <w:color w:val="000000" w:themeColor="text1"/>
                <w:sz w:val="20"/>
                <w:szCs w:val="20"/>
                <w:lang w:val="en-IN" w:eastAsia="en-GB"/>
              </w:rPr>
              <w:br/>
              <w:t xml:space="preserve">Project Plans, Status Reports, </w:t>
            </w:r>
            <w:proofErr w:type="spellStart"/>
            <w:r w:rsidR="00B96A31" w:rsidRPr="00B96A31">
              <w:rPr>
                <w:rFonts w:asciiTheme="majorHAnsi" w:hAnsiTheme="majorHAnsi" w:cs="Tahoma"/>
                <w:color w:val="000000" w:themeColor="text1"/>
                <w:sz w:val="20"/>
                <w:szCs w:val="20"/>
                <w:lang w:val="en-IN" w:eastAsia="en-GB"/>
              </w:rPr>
              <w:t>MoMs</w:t>
            </w:r>
            <w:proofErr w:type="spellEnd"/>
            <w:r w:rsidR="00B96A31" w:rsidRPr="00B96A31">
              <w:rPr>
                <w:rFonts w:asciiTheme="majorHAnsi" w:hAnsiTheme="majorHAnsi" w:cs="Tahoma"/>
                <w:color w:val="000000" w:themeColor="text1"/>
                <w:sz w:val="20"/>
                <w:szCs w:val="20"/>
                <w:lang w:val="en-IN" w:eastAsia="en-GB"/>
              </w:rPr>
              <w:br/>
              <w:t>Traceability Matrix, Risk &amp; Issue Tracker, Release &amp; Deployment Plans</w:t>
            </w:r>
            <w:r w:rsidR="00B96A31" w:rsidRPr="00B96A31">
              <w:rPr>
                <w:rFonts w:asciiTheme="majorHAnsi" w:hAnsiTheme="majorHAnsi" w:cs="Tahoma"/>
                <w:color w:val="000000" w:themeColor="text1"/>
                <w:sz w:val="20"/>
                <w:szCs w:val="20"/>
                <w:lang w:val="en-IN" w:eastAsia="en-GB"/>
              </w:rPr>
              <w:br/>
              <w:t>Solution Roadmaps, Governance Dashboards, Forecasting Reports</w:t>
            </w:r>
            <w:r w:rsidR="00B96A31" w:rsidRPr="00B96A31">
              <w:rPr>
                <w:rFonts w:asciiTheme="majorHAnsi" w:hAnsiTheme="majorHAnsi" w:cs="Tahoma"/>
                <w:color w:val="000000" w:themeColor="text1"/>
                <w:sz w:val="20"/>
                <w:szCs w:val="20"/>
                <w:lang w:val="en-IN" w:eastAsia="en-GB"/>
              </w:rPr>
              <w:br/>
              <w:t>Lessons Learned, Stakeholder Matrix, VP/C</w:t>
            </w:r>
            <w:r w:rsidR="00B96A31" w:rsidRPr="00B96A31">
              <w:rPr>
                <w:rFonts w:asciiTheme="majorHAnsi" w:hAnsiTheme="majorHAnsi" w:cs="Tahoma"/>
                <w:color w:val="000000" w:themeColor="text1"/>
                <w:sz w:val="20"/>
                <w:szCs w:val="20"/>
                <w:lang w:val="en-IN" w:eastAsia="en-GB"/>
              </w:rPr>
              <w:noBreakHyphen/>
              <w:t>Level Status Reviews</w:t>
            </w:r>
          </w:p>
          <w:p w14:paraId="39E03DA2" w14:textId="77777777" w:rsidR="00D16018" w:rsidRPr="00D16018" w:rsidRDefault="00B57F2E" w:rsidP="00D16018">
            <w:pPr>
              <w:pStyle w:val="NormalWeb"/>
              <w:spacing w:after="0" w:line="0" w:lineRule="atLeast"/>
              <w:contextualSpacing/>
              <w:rPr>
                <w:sz w:val="20"/>
                <w:szCs w:val="20"/>
              </w:rPr>
            </w:pPr>
            <w:r w:rsidRPr="00B57F2E">
              <w:rPr>
                <w:rFonts w:asciiTheme="majorHAnsi" w:hAnsiTheme="majorHAnsi" w:cs="Tahoma"/>
                <w:color w:val="000000" w:themeColor="text1"/>
                <w:sz w:val="20"/>
                <w:szCs w:val="20"/>
                <w:lang w:eastAsia="en-GB"/>
              </w:rPr>
              <w:t>______________________________</w:t>
            </w:r>
            <w:r w:rsidRPr="00B57F2E">
              <w:rPr>
                <w:rFonts w:asciiTheme="majorHAnsi" w:hAnsiTheme="majorHAnsi" w:cs="Tahoma"/>
                <w:color w:val="000000" w:themeColor="text1"/>
                <w:sz w:val="20"/>
                <w:szCs w:val="20"/>
                <w:lang w:eastAsia="en-GB"/>
              </w:rPr>
              <w:br/>
            </w:r>
            <w:r w:rsidRPr="00B57F2E">
              <w:rPr>
                <w:rFonts w:asciiTheme="majorHAnsi" w:hAnsiTheme="majorHAnsi" w:cs="Tahoma"/>
                <w:color w:val="000000" w:themeColor="text1"/>
                <w:sz w:val="20"/>
                <w:szCs w:val="20"/>
                <w:lang w:eastAsia="en-GB"/>
              </w:rPr>
              <w:br/>
            </w:r>
            <w:r w:rsidRPr="009B47CA">
              <w:rPr>
                <w:rFonts w:asciiTheme="majorHAnsi" w:hAnsiTheme="majorHAnsi" w:cs="Tahoma"/>
                <w:b/>
                <w:bCs/>
                <w:color w:val="4F81BD" w:themeColor="accent1"/>
                <w:sz w:val="20"/>
                <w:szCs w:val="20"/>
                <w:lang w:eastAsia="en-GB"/>
              </w:rPr>
              <w:t>Tools &amp; Technologies</w:t>
            </w:r>
            <w:r w:rsidRPr="00B57F2E">
              <w:rPr>
                <w:rFonts w:asciiTheme="majorHAnsi" w:hAnsiTheme="majorHAnsi" w:cs="Tahoma"/>
                <w:color w:val="000000" w:themeColor="text1"/>
                <w:sz w:val="20"/>
                <w:szCs w:val="20"/>
                <w:lang w:eastAsia="en-GB"/>
              </w:rPr>
              <w:br/>
            </w:r>
            <w:r w:rsidR="00D16018" w:rsidRPr="00D16018">
              <w:rPr>
                <w:sz w:val="20"/>
                <w:szCs w:val="20"/>
              </w:rPr>
              <w:t>MS Project, Jira, Azure Boards, SharePoint, Google Planner, HP PPM, Confluence, Teams</w:t>
            </w:r>
          </w:p>
          <w:p w14:paraId="6AA9305D" w14:textId="77777777" w:rsidR="00D16018" w:rsidRPr="00D16018" w:rsidRDefault="00D16018" w:rsidP="00D16018">
            <w:pPr>
              <w:pStyle w:val="NormalWeb"/>
              <w:spacing w:after="0" w:line="0" w:lineRule="atLeast"/>
              <w:contextualSpacing/>
              <w:rPr>
                <w:sz w:val="20"/>
                <w:szCs w:val="20"/>
              </w:rPr>
            </w:pPr>
            <w:r w:rsidRPr="00D16018">
              <w:rPr>
                <w:sz w:val="20"/>
                <w:szCs w:val="20"/>
              </w:rPr>
              <w:t>ServiceNow, Confluence, MS Office, Teams</w:t>
            </w:r>
          </w:p>
          <w:p w14:paraId="0D5B2769" w14:textId="77B148AF" w:rsidR="00B57F2E" w:rsidRPr="00B57F2E" w:rsidRDefault="00D16018" w:rsidP="00D16018">
            <w:pPr>
              <w:pStyle w:val="NormalWeb"/>
              <w:spacing w:before="0" w:beforeAutospacing="0" w:after="0" w:afterAutospacing="0" w:line="0" w:lineRule="atLeast"/>
              <w:contextualSpacing/>
              <w:rPr>
                <w:rFonts w:asciiTheme="majorHAnsi" w:eastAsiaTheme="minorHAnsi" w:hAnsiTheme="majorHAnsi" w:cs="Tahoma"/>
                <w:color w:val="000000" w:themeColor="text1"/>
                <w:sz w:val="20"/>
                <w:szCs w:val="20"/>
                <w:lang w:eastAsia="en-GB"/>
              </w:rPr>
            </w:pPr>
            <w:r w:rsidRPr="00D16018">
              <w:rPr>
                <w:sz w:val="20"/>
                <w:szCs w:val="20"/>
              </w:rPr>
              <w:t>Scrum, Kanban, Agile, Waterfall, SAFe</w:t>
            </w:r>
          </w:p>
        </w:tc>
      </w:tr>
    </w:tbl>
    <w:p w14:paraId="0A1E80DB" w14:textId="77777777" w:rsidR="007534D8" w:rsidRPr="00DF7B1F" w:rsidRDefault="007534D8">
      <w:pPr>
        <w:rPr>
          <w:rFonts w:ascii="Tahoma" w:hAnsi="Tahoma" w:cs="Tahoma"/>
        </w:rPr>
      </w:pPr>
    </w:p>
    <w:sectPr w:rsidR="007534D8" w:rsidRPr="00DF7B1F" w:rsidSect="004B6187">
      <w:pgSz w:w="12240" w:h="15840"/>
      <w:pgMar w:top="450" w:right="1440" w:bottom="1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9872A" w14:textId="77777777" w:rsidR="000C7237" w:rsidRDefault="000C7237" w:rsidP="00513EBF">
      <w:pPr>
        <w:spacing w:after="0" w:line="240" w:lineRule="auto"/>
      </w:pPr>
      <w:r>
        <w:separator/>
      </w:r>
    </w:p>
  </w:endnote>
  <w:endnote w:type="continuationSeparator" w:id="0">
    <w:p w14:paraId="050475D7" w14:textId="77777777" w:rsidR="000C7237" w:rsidRDefault="000C7237" w:rsidP="00513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3A954" w14:textId="77777777" w:rsidR="000C7237" w:rsidRDefault="000C7237" w:rsidP="00513EBF">
      <w:pPr>
        <w:spacing w:after="0" w:line="240" w:lineRule="auto"/>
      </w:pPr>
      <w:r>
        <w:separator/>
      </w:r>
    </w:p>
  </w:footnote>
  <w:footnote w:type="continuationSeparator" w:id="0">
    <w:p w14:paraId="165E1949" w14:textId="77777777" w:rsidR="000C7237" w:rsidRDefault="000C7237" w:rsidP="00513E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0F7"/>
    <w:multiLevelType w:val="multilevel"/>
    <w:tmpl w:val="3EE4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F03971"/>
    <w:multiLevelType w:val="multilevel"/>
    <w:tmpl w:val="A54E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E90063"/>
    <w:multiLevelType w:val="multilevel"/>
    <w:tmpl w:val="0FFA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4A0F3C"/>
    <w:multiLevelType w:val="multilevel"/>
    <w:tmpl w:val="4D24BF48"/>
    <w:lvl w:ilvl="0">
      <w:start w:val="1"/>
      <w:numFmt w:val="decimal"/>
      <w:lvlText w:val="%1)"/>
      <w:lvlJc w:val="left"/>
      <w:pPr>
        <w:ind w:left="720" w:firstLine="360"/>
      </w:p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 w15:restartNumberingAfterBreak="0">
    <w:nsid w:val="29D3302D"/>
    <w:multiLevelType w:val="multilevel"/>
    <w:tmpl w:val="CE64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80A03"/>
    <w:multiLevelType w:val="multilevel"/>
    <w:tmpl w:val="98EC44B2"/>
    <w:lvl w:ilvl="0">
      <w:start w:val="1"/>
      <w:numFmt w:val="bullet"/>
      <w:lvlText w:val="➢"/>
      <w:lvlJc w:val="left"/>
      <w:pPr>
        <w:ind w:left="1440" w:firstLine="3960"/>
      </w:pPr>
      <w:rPr>
        <w:rFonts w:ascii="Arial" w:eastAsia="Arial" w:hAnsi="Arial" w:cs="Arial"/>
        <w:vertAlign w:val="baseline"/>
      </w:rPr>
    </w:lvl>
    <w:lvl w:ilvl="1">
      <w:start w:val="1"/>
      <w:numFmt w:val="decimal"/>
      <w:lvlText w:val="%2."/>
      <w:lvlJc w:val="left"/>
      <w:pPr>
        <w:ind w:left="1080" w:firstLine="2880"/>
      </w:pPr>
      <w:rPr>
        <w:vertAlign w:val="baseline"/>
      </w:rPr>
    </w:lvl>
    <w:lvl w:ilvl="2">
      <w:start w:val="1"/>
      <w:numFmt w:val="decimal"/>
      <w:lvlText w:val="%3."/>
      <w:lvlJc w:val="left"/>
      <w:pPr>
        <w:ind w:left="1440" w:firstLine="3960"/>
      </w:pPr>
      <w:rPr>
        <w:vertAlign w:val="baseline"/>
      </w:rPr>
    </w:lvl>
    <w:lvl w:ilvl="3">
      <w:start w:val="1"/>
      <w:numFmt w:val="decimal"/>
      <w:lvlText w:val="%4."/>
      <w:lvlJc w:val="left"/>
      <w:pPr>
        <w:ind w:left="1800" w:firstLine="5040"/>
      </w:pPr>
      <w:rPr>
        <w:vertAlign w:val="baseline"/>
      </w:rPr>
    </w:lvl>
    <w:lvl w:ilvl="4">
      <w:start w:val="1"/>
      <w:numFmt w:val="decimal"/>
      <w:lvlText w:val="%5."/>
      <w:lvlJc w:val="left"/>
      <w:pPr>
        <w:ind w:left="2160" w:firstLine="6120"/>
      </w:pPr>
      <w:rPr>
        <w:vertAlign w:val="baseline"/>
      </w:rPr>
    </w:lvl>
    <w:lvl w:ilvl="5">
      <w:start w:val="1"/>
      <w:numFmt w:val="decimal"/>
      <w:lvlText w:val="%6."/>
      <w:lvlJc w:val="left"/>
      <w:pPr>
        <w:ind w:left="2520" w:firstLine="7200"/>
      </w:pPr>
      <w:rPr>
        <w:vertAlign w:val="baseline"/>
      </w:rPr>
    </w:lvl>
    <w:lvl w:ilvl="6">
      <w:start w:val="1"/>
      <w:numFmt w:val="decimal"/>
      <w:lvlText w:val="%7."/>
      <w:lvlJc w:val="left"/>
      <w:pPr>
        <w:ind w:left="2880" w:firstLine="8280"/>
      </w:pPr>
      <w:rPr>
        <w:vertAlign w:val="baseline"/>
      </w:rPr>
    </w:lvl>
    <w:lvl w:ilvl="7">
      <w:start w:val="1"/>
      <w:numFmt w:val="decimal"/>
      <w:lvlText w:val="%8."/>
      <w:lvlJc w:val="left"/>
      <w:pPr>
        <w:ind w:left="3240" w:firstLine="9360"/>
      </w:pPr>
      <w:rPr>
        <w:vertAlign w:val="baseline"/>
      </w:rPr>
    </w:lvl>
    <w:lvl w:ilvl="8">
      <w:start w:val="1"/>
      <w:numFmt w:val="decimal"/>
      <w:lvlText w:val="%9."/>
      <w:lvlJc w:val="left"/>
      <w:pPr>
        <w:ind w:left="3600" w:firstLine="10440"/>
      </w:pPr>
      <w:rPr>
        <w:vertAlign w:val="baseline"/>
      </w:rPr>
    </w:lvl>
  </w:abstractNum>
  <w:abstractNum w:abstractNumId="6" w15:restartNumberingAfterBreak="0">
    <w:nsid w:val="3A1B4A7A"/>
    <w:multiLevelType w:val="hybridMultilevel"/>
    <w:tmpl w:val="F8929A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B776805"/>
    <w:multiLevelType w:val="multilevel"/>
    <w:tmpl w:val="B6C4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F3189A"/>
    <w:multiLevelType w:val="multilevel"/>
    <w:tmpl w:val="2944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45C7E"/>
    <w:multiLevelType w:val="hybridMultilevel"/>
    <w:tmpl w:val="B48849A2"/>
    <w:lvl w:ilvl="0" w:tplc="4838020A">
      <w:start w:val="1"/>
      <w:numFmt w:val="bullet"/>
      <w:lvlText w:val=""/>
      <w:lvlJc w:val="left"/>
      <w:pPr>
        <w:tabs>
          <w:tab w:val="num" w:pos="288"/>
        </w:tabs>
        <w:ind w:left="288" w:hanging="288"/>
      </w:pPr>
      <w:rPr>
        <w:rFonts w:ascii="Symbol" w:hAnsi="Symbol" w:hint="default"/>
        <w:color w:val="000000"/>
        <w:sz w:val="20"/>
        <w:szCs w:val="20"/>
      </w:rPr>
    </w:lvl>
    <w:lvl w:ilvl="1" w:tplc="D0A60012">
      <w:start w:val="1"/>
      <w:numFmt w:val="bullet"/>
      <w:lvlText w:val="-"/>
      <w:lvlJc w:val="left"/>
      <w:pPr>
        <w:tabs>
          <w:tab w:val="num" w:pos="1368"/>
        </w:tabs>
        <w:ind w:left="1368" w:hanging="288"/>
      </w:pPr>
      <w:rPr>
        <w:rFonts w:ascii="Arial" w:hAnsi="Arial" w:hint="default"/>
        <w:color w:val="000000"/>
        <w:sz w:val="18"/>
        <w:szCs w:val="18"/>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A9B485A"/>
    <w:multiLevelType w:val="hybridMultilevel"/>
    <w:tmpl w:val="C26E82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DC51FF2"/>
    <w:multiLevelType w:val="multilevel"/>
    <w:tmpl w:val="79BA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1F272D"/>
    <w:multiLevelType w:val="multilevel"/>
    <w:tmpl w:val="204EA16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3" w15:restartNumberingAfterBreak="0">
    <w:nsid w:val="7CB44CF4"/>
    <w:multiLevelType w:val="multilevel"/>
    <w:tmpl w:val="F934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128869">
    <w:abstractNumId w:val="10"/>
  </w:num>
  <w:num w:numId="2" w16cid:durableId="1951618302">
    <w:abstractNumId w:val="9"/>
  </w:num>
  <w:num w:numId="3" w16cid:durableId="201945396">
    <w:abstractNumId w:val="12"/>
  </w:num>
  <w:num w:numId="4" w16cid:durableId="70355860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1763277">
    <w:abstractNumId w:val="3"/>
  </w:num>
  <w:num w:numId="6" w16cid:durableId="2089618512">
    <w:abstractNumId w:val="8"/>
  </w:num>
  <w:num w:numId="7" w16cid:durableId="648822216">
    <w:abstractNumId w:val="4"/>
  </w:num>
  <w:num w:numId="8" w16cid:durableId="660279867">
    <w:abstractNumId w:val="13"/>
  </w:num>
  <w:num w:numId="9" w16cid:durableId="137113874">
    <w:abstractNumId w:val="2"/>
  </w:num>
  <w:num w:numId="10" w16cid:durableId="2129817492">
    <w:abstractNumId w:val="0"/>
  </w:num>
  <w:num w:numId="11" w16cid:durableId="352532334">
    <w:abstractNumId w:val="7"/>
  </w:num>
  <w:num w:numId="12" w16cid:durableId="428163680">
    <w:abstractNumId w:val="11"/>
  </w:num>
  <w:num w:numId="13" w16cid:durableId="55905369">
    <w:abstractNumId w:val="1"/>
  </w:num>
  <w:num w:numId="14" w16cid:durableId="1605067016">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f5f5f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79"/>
    <w:rsid w:val="00003FA7"/>
    <w:rsid w:val="000076C1"/>
    <w:rsid w:val="00010547"/>
    <w:rsid w:val="00011EC9"/>
    <w:rsid w:val="000122D7"/>
    <w:rsid w:val="0001609E"/>
    <w:rsid w:val="000166D6"/>
    <w:rsid w:val="00016B1A"/>
    <w:rsid w:val="0001780F"/>
    <w:rsid w:val="00017A76"/>
    <w:rsid w:val="00021199"/>
    <w:rsid w:val="00022BD5"/>
    <w:rsid w:val="00023D1C"/>
    <w:rsid w:val="00026E74"/>
    <w:rsid w:val="00026F25"/>
    <w:rsid w:val="000274A2"/>
    <w:rsid w:val="00033192"/>
    <w:rsid w:val="000333AE"/>
    <w:rsid w:val="0004065E"/>
    <w:rsid w:val="00043F8C"/>
    <w:rsid w:val="0004410F"/>
    <w:rsid w:val="00046BAB"/>
    <w:rsid w:val="00047A75"/>
    <w:rsid w:val="000500B4"/>
    <w:rsid w:val="000522B3"/>
    <w:rsid w:val="00054705"/>
    <w:rsid w:val="00054C36"/>
    <w:rsid w:val="0005557D"/>
    <w:rsid w:val="000612AE"/>
    <w:rsid w:val="00061B25"/>
    <w:rsid w:val="00062E6D"/>
    <w:rsid w:val="000649CA"/>
    <w:rsid w:val="00066063"/>
    <w:rsid w:val="000679BE"/>
    <w:rsid w:val="0007061A"/>
    <w:rsid w:val="0007133C"/>
    <w:rsid w:val="0007464F"/>
    <w:rsid w:val="00077A88"/>
    <w:rsid w:val="00081D78"/>
    <w:rsid w:val="00083DA2"/>
    <w:rsid w:val="00090654"/>
    <w:rsid w:val="00090A6A"/>
    <w:rsid w:val="00091210"/>
    <w:rsid w:val="000916B0"/>
    <w:rsid w:val="000926EF"/>
    <w:rsid w:val="000940AE"/>
    <w:rsid w:val="000942D3"/>
    <w:rsid w:val="0009600A"/>
    <w:rsid w:val="000A0020"/>
    <w:rsid w:val="000A0B24"/>
    <w:rsid w:val="000A1F8D"/>
    <w:rsid w:val="000A3C6B"/>
    <w:rsid w:val="000A64B0"/>
    <w:rsid w:val="000A6D71"/>
    <w:rsid w:val="000B00B6"/>
    <w:rsid w:val="000B3C55"/>
    <w:rsid w:val="000B4309"/>
    <w:rsid w:val="000C2025"/>
    <w:rsid w:val="000C2F7B"/>
    <w:rsid w:val="000C317F"/>
    <w:rsid w:val="000C3C89"/>
    <w:rsid w:val="000C5E76"/>
    <w:rsid w:val="000C63F7"/>
    <w:rsid w:val="000C7237"/>
    <w:rsid w:val="000D11E8"/>
    <w:rsid w:val="000D2CA9"/>
    <w:rsid w:val="000D35D7"/>
    <w:rsid w:val="000D481B"/>
    <w:rsid w:val="000D4829"/>
    <w:rsid w:val="000E7BBE"/>
    <w:rsid w:val="000F0F23"/>
    <w:rsid w:val="000F17D6"/>
    <w:rsid w:val="000F3F48"/>
    <w:rsid w:val="000F538D"/>
    <w:rsid w:val="000F56EC"/>
    <w:rsid w:val="00101175"/>
    <w:rsid w:val="001012B8"/>
    <w:rsid w:val="00101D41"/>
    <w:rsid w:val="001030B7"/>
    <w:rsid w:val="00103D9B"/>
    <w:rsid w:val="0010790B"/>
    <w:rsid w:val="00107C21"/>
    <w:rsid w:val="00110462"/>
    <w:rsid w:val="00113D33"/>
    <w:rsid w:val="0011465B"/>
    <w:rsid w:val="001150B4"/>
    <w:rsid w:val="001171A1"/>
    <w:rsid w:val="00120AFD"/>
    <w:rsid w:val="001211BF"/>
    <w:rsid w:val="00121CBC"/>
    <w:rsid w:val="00125869"/>
    <w:rsid w:val="00125A15"/>
    <w:rsid w:val="00131B33"/>
    <w:rsid w:val="0013620B"/>
    <w:rsid w:val="0013629D"/>
    <w:rsid w:val="00140359"/>
    <w:rsid w:val="001416D2"/>
    <w:rsid w:val="001426BC"/>
    <w:rsid w:val="001429B2"/>
    <w:rsid w:val="001459F3"/>
    <w:rsid w:val="00145EFA"/>
    <w:rsid w:val="001479E5"/>
    <w:rsid w:val="001502D6"/>
    <w:rsid w:val="00151DE0"/>
    <w:rsid w:val="001526F3"/>
    <w:rsid w:val="00152B6C"/>
    <w:rsid w:val="00156864"/>
    <w:rsid w:val="0015781A"/>
    <w:rsid w:val="00161D5E"/>
    <w:rsid w:val="001634D1"/>
    <w:rsid w:val="0016422B"/>
    <w:rsid w:val="00165B46"/>
    <w:rsid w:val="0017031E"/>
    <w:rsid w:val="00171479"/>
    <w:rsid w:val="00171741"/>
    <w:rsid w:val="001736B2"/>
    <w:rsid w:val="00175119"/>
    <w:rsid w:val="0017658D"/>
    <w:rsid w:val="00184552"/>
    <w:rsid w:val="00185804"/>
    <w:rsid w:val="00187129"/>
    <w:rsid w:val="00187285"/>
    <w:rsid w:val="00192115"/>
    <w:rsid w:val="001927ED"/>
    <w:rsid w:val="001937C5"/>
    <w:rsid w:val="001951E9"/>
    <w:rsid w:val="00196A9A"/>
    <w:rsid w:val="0019744B"/>
    <w:rsid w:val="001A4126"/>
    <w:rsid w:val="001A44F0"/>
    <w:rsid w:val="001A47AE"/>
    <w:rsid w:val="001A5795"/>
    <w:rsid w:val="001A672D"/>
    <w:rsid w:val="001A675F"/>
    <w:rsid w:val="001A682E"/>
    <w:rsid w:val="001A6C07"/>
    <w:rsid w:val="001A74E8"/>
    <w:rsid w:val="001B3158"/>
    <w:rsid w:val="001B3AE7"/>
    <w:rsid w:val="001B4B1D"/>
    <w:rsid w:val="001B5DB5"/>
    <w:rsid w:val="001B7D94"/>
    <w:rsid w:val="001C2B57"/>
    <w:rsid w:val="001C3D5F"/>
    <w:rsid w:val="001C68E9"/>
    <w:rsid w:val="001C7629"/>
    <w:rsid w:val="001C7B69"/>
    <w:rsid w:val="001C7C3D"/>
    <w:rsid w:val="001D02BF"/>
    <w:rsid w:val="001D04F3"/>
    <w:rsid w:val="001D470A"/>
    <w:rsid w:val="001D4B29"/>
    <w:rsid w:val="001D59CF"/>
    <w:rsid w:val="001D5FCB"/>
    <w:rsid w:val="001D6EBE"/>
    <w:rsid w:val="001E0216"/>
    <w:rsid w:val="001E22AC"/>
    <w:rsid w:val="001E2D3B"/>
    <w:rsid w:val="001E3493"/>
    <w:rsid w:val="001E45DC"/>
    <w:rsid w:val="001E4805"/>
    <w:rsid w:val="001E6EFA"/>
    <w:rsid w:val="001F07FB"/>
    <w:rsid w:val="001F108F"/>
    <w:rsid w:val="001F35C7"/>
    <w:rsid w:val="001F55D2"/>
    <w:rsid w:val="001F6423"/>
    <w:rsid w:val="001F7932"/>
    <w:rsid w:val="002013C3"/>
    <w:rsid w:val="00201999"/>
    <w:rsid w:val="00203201"/>
    <w:rsid w:val="002103A8"/>
    <w:rsid w:val="00210D93"/>
    <w:rsid w:val="002123D2"/>
    <w:rsid w:val="002125DA"/>
    <w:rsid w:val="002127D1"/>
    <w:rsid w:val="00214A71"/>
    <w:rsid w:val="00216C40"/>
    <w:rsid w:val="00220032"/>
    <w:rsid w:val="002210E4"/>
    <w:rsid w:val="002216E5"/>
    <w:rsid w:val="00224EEA"/>
    <w:rsid w:val="002252DB"/>
    <w:rsid w:val="002255B3"/>
    <w:rsid w:val="00226832"/>
    <w:rsid w:val="00227F7F"/>
    <w:rsid w:val="00230797"/>
    <w:rsid w:val="00231893"/>
    <w:rsid w:val="00233CDF"/>
    <w:rsid w:val="00237ECF"/>
    <w:rsid w:val="00241DA1"/>
    <w:rsid w:val="00242068"/>
    <w:rsid w:val="00244F5D"/>
    <w:rsid w:val="0024671F"/>
    <w:rsid w:val="00246C58"/>
    <w:rsid w:val="0025148C"/>
    <w:rsid w:val="00253F64"/>
    <w:rsid w:val="00256A4B"/>
    <w:rsid w:val="00261933"/>
    <w:rsid w:val="00264CA1"/>
    <w:rsid w:val="0026522C"/>
    <w:rsid w:val="00276F6A"/>
    <w:rsid w:val="00277406"/>
    <w:rsid w:val="00277A45"/>
    <w:rsid w:val="00280F9C"/>
    <w:rsid w:val="002813EA"/>
    <w:rsid w:val="00282E7E"/>
    <w:rsid w:val="00283976"/>
    <w:rsid w:val="00287B55"/>
    <w:rsid w:val="00287BE7"/>
    <w:rsid w:val="00290CE0"/>
    <w:rsid w:val="0029115E"/>
    <w:rsid w:val="002921F4"/>
    <w:rsid w:val="002922BA"/>
    <w:rsid w:val="002923A1"/>
    <w:rsid w:val="002A3390"/>
    <w:rsid w:val="002A34B1"/>
    <w:rsid w:val="002B3D20"/>
    <w:rsid w:val="002B4B07"/>
    <w:rsid w:val="002B56DD"/>
    <w:rsid w:val="002C6AAB"/>
    <w:rsid w:val="002D02BD"/>
    <w:rsid w:val="002D177C"/>
    <w:rsid w:val="002D2002"/>
    <w:rsid w:val="002D2954"/>
    <w:rsid w:val="002D497F"/>
    <w:rsid w:val="002D5C06"/>
    <w:rsid w:val="002E2EED"/>
    <w:rsid w:val="002E3DF4"/>
    <w:rsid w:val="002E565C"/>
    <w:rsid w:val="002E5F3E"/>
    <w:rsid w:val="002E6CD3"/>
    <w:rsid w:val="002E7AF2"/>
    <w:rsid w:val="002F4879"/>
    <w:rsid w:val="002F6646"/>
    <w:rsid w:val="002F6DA2"/>
    <w:rsid w:val="002F7079"/>
    <w:rsid w:val="00300878"/>
    <w:rsid w:val="003016FA"/>
    <w:rsid w:val="00301C86"/>
    <w:rsid w:val="00301E89"/>
    <w:rsid w:val="003037DF"/>
    <w:rsid w:val="0030512C"/>
    <w:rsid w:val="00307582"/>
    <w:rsid w:val="003117CF"/>
    <w:rsid w:val="00311B6E"/>
    <w:rsid w:val="003135E2"/>
    <w:rsid w:val="0031416E"/>
    <w:rsid w:val="00314C0B"/>
    <w:rsid w:val="00320521"/>
    <w:rsid w:val="00322D13"/>
    <w:rsid w:val="003244F3"/>
    <w:rsid w:val="0032544A"/>
    <w:rsid w:val="003301CA"/>
    <w:rsid w:val="0033196C"/>
    <w:rsid w:val="00333D33"/>
    <w:rsid w:val="0033495A"/>
    <w:rsid w:val="0033584E"/>
    <w:rsid w:val="00335A4D"/>
    <w:rsid w:val="00343C2D"/>
    <w:rsid w:val="00346578"/>
    <w:rsid w:val="0035184B"/>
    <w:rsid w:val="00352271"/>
    <w:rsid w:val="00353E57"/>
    <w:rsid w:val="0035595D"/>
    <w:rsid w:val="003559A9"/>
    <w:rsid w:val="00356C13"/>
    <w:rsid w:val="00367797"/>
    <w:rsid w:val="00370B55"/>
    <w:rsid w:val="003726AC"/>
    <w:rsid w:val="00372766"/>
    <w:rsid w:val="00373DEB"/>
    <w:rsid w:val="0037563B"/>
    <w:rsid w:val="003756DF"/>
    <w:rsid w:val="0037728D"/>
    <w:rsid w:val="00377F0C"/>
    <w:rsid w:val="00380268"/>
    <w:rsid w:val="00380277"/>
    <w:rsid w:val="00381F90"/>
    <w:rsid w:val="003829C1"/>
    <w:rsid w:val="00382D97"/>
    <w:rsid w:val="00386880"/>
    <w:rsid w:val="00387A35"/>
    <w:rsid w:val="0039060E"/>
    <w:rsid w:val="00390EF6"/>
    <w:rsid w:val="00391703"/>
    <w:rsid w:val="00397882"/>
    <w:rsid w:val="003A0964"/>
    <w:rsid w:val="003A1C1A"/>
    <w:rsid w:val="003A2F95"/>
    <w:rsid w:val="003A4E8F"/>
    <w:rsid w:val="003A678C"/>
    <w:rsid w:val="003B014B"/>
    <w:rsid w:val="003B10C3"/>
    <w:rsid w:val="003B2F15"/>
    <w:rsid w:val="003B3A7E"/>
    <w:rsid w:val="003B44D8"/>
    <w:rsid w:val="003B4CC0"/>
    <w:rsid w:val="003B7DAD"/>
    <w:rsid w:val="003C273F"/>
    <w:rsid w:val="003C3659"/>
    <w:rsid w:val="003C7C0D"/>
    <w:rsid w:val="003C7FF3"/>
    <w:rsid w:val="003D00DF"/>
    <w:rsid w:val="003D17FD"/>
    <w:rsid w:val="003D2710"/>
    <w:rsid w:val="003D6968"/>
    <w:rsid w:val="003E2482"/>
    <w:rsid w:val="003E383B"/>
    <w:rsid w:val="003E4046"/>
    <w:rsid w:val="003E45FE"/>
    <w:rsid w:val="003E7101"/>
    <w:rsid w:val="003F07E4"/>
    <w:rsid w:val="003F1AA3"/>
    <w:rsid w:val="003F2055"/>
    <w:rsid w:val="003F3119"/>
    <w:rsid w:val="003F34BC"/>
    <w:rsid w:val="003F67E7"/>
    <w:rsid w:val="003F6DDE"/>
    <w:rsid w:val="00400459"/>
    <w:rsid w:val="004021A3"/>
    <w:rsid w:val="004038C4"/>
    <w:rsid w:val="00404D35"/>
    <w:rsid w:val="00405732"/>
    <w:rsid w:val="0040654B"/>
    <w:rsid w:val="004106B3"/>
    <w:rsid w:val="00411CC8"/>
    <w:rsid w:val="00411FCC"/>
    <w:rsid w:val="0041371F"/>
    <w:rsid w:val="00415502"/>
    <w:rsid w:val="0042097F"/>
    <w:rsid w:val="00423186"/>
    <w:rsid w:val="00424568"/>
    <w:rsid w:val="00424DCC"/>
    <w:rsid w:val="004259C3"/>
    <w:rsid w:val="0042610C"/>
    <w:rsid w:val="0042643F"/>
    <w:rsid w:val="004275CC"/>
    <w:rsid w:val="00430982"/>
    <w:rsid w:val="00433C6A"/>
    <w:rsid w:val="00434F15"/>
    <w:rsid w:val="00437E64"/>
    <w:rsid w:val="00444A8D"/>
    <w:rsid w:val="0044569A"/>
    <w:rsid w:val="00446AFA"/>
    <w:rsid w:val="00451037"/>
    <w:rsid w:val="00452A92"/>
    <w:rsid w:val="0045504B"/>
    <w:rsid w:val="00455170"/>
    <w:rsid w:val="00456EBD"/>
    <w:rsid w:val="00463037"/>
    <w:rsid w:val="004639FC"/>
    <w:rsid w:val="00464B42"/>
    <w:rsid w:val="00472465"/>
    <w:rsid w:val="00472D5B"/>
    <w:rsid w:val="0047320D"/>
    <w:rsid w:val="004733D8"/>
    <w:rsid w:val="0047413A"/>
    <w:rsid w:val="00476008"/>
    <w:rsid w:val="0047741C"/>
    <w:rsid w:val="00477963"/>
    <w:rsid w:val="004808CA"/>
    <w:rsid w:val="00481932"/>
    <w:rsid w:val="004832E2"/>
    <w:rsid w:val="0048507C"/>
    <w:rsid w:val="00485D6C"/>
    <w:rsid w:val="004907A6"/>
    <w:rsid w:val="0049271B"/>
    <w:rsid w:val="00492FFD"/>
    <w:rsid w:val="00493FEA"/>
    <w:rsid w:val="00494645"/>
    <w:rsid w:val="00495104"/>
    <w:rsid w:val="004953F7"/>
    <w:rsid w:val="00497347"/>
    <w:rsid w:val="00497CA4"/>
    <w:rsid w:val="00497DB1"/>
    <w:rsid w:val="004A12A4"/>
    <w:rsid w:val="004A371B"/>
    <w:rsid w:val="004A6C67"/>
    <w:rsid w:val="004A76C2"/>
    <w:rsid w:val="004B2B8E"/>
    <w:rsid w:val="004B40E9"/>
    <w:rsid w:val="004B6187"/>
    <w:rsid w:val="004C2EA6"/>
    <w:rsid w:val="004C31B9"/>
    <w:rsid w:val="004C31C7"/>
    <w:rsid w:val="004C4D4D"/>
    <w:rsid w:val="004C5DF1"/>
    <w:rsid w:val="004C7DDE"/>
    <w:rsid w:val="004D07CE"/>
    <w:rsid w:val="004D1F67"/>
    <w:rsid w:val="004D25AD"/>
    <w:rsid w:val="004D2864"/>
    <w:rsid w:val="004D2BE1"/>
    <w:rsid w:val="004D4E43"/>
    <w:rsid w:val="004D6621"/>
    <w:rsid w:val="004D7A80"/>
    <w:rsid w:val="004D7D5D"/>
    <w:rsid w:val="004E43E5"/>
    <w:rsid w:val="004E5183"/>
    <w:rsid w:val="004E6B64"/>
    <w:rsid w:val="004F06CA"/>
    <w:rsid w:val="004F0979"/>
    <w:rsid w:val="004F255A"/>
    <w:rsid w:val="004F4360"/>
    <w:rsid w:val="004F57CE"/>
    <w:rsid w:val="004F58A7"/>
    <w:rsid w:val="004F5ABA"/>
    <w:rsid w:val="004F6A8C"/>
    <w:rsid w:val="004F794D"/>
    <w:rsid w:val="005005EE"/>
    <w:rsid w:val="0050154F"/>
    <w:rsid w:val="00501713"/>
    <w:rsid w:val="005078EE"/>
    <w:rsid w:val="00513EBF"/>
    <w:rsid w:val="00514240"/>
    <w:rsid w:val="00514A73"/>
    <w:rsid w:val="005167F6"/>
    <w:rsid w:val="00521E8C"/>
    <w:rsid w:val="00522012"/>
    <w:rsid w:val="005221BC"/>
    <w:rsid w:val="00534AE2"/>
    <w:rsid w:val="00534DD5"/>
    <w:rsid w:val="005421E9"/>
    <w:rsid w:val="00544BE7"/>
    <w:rsid w:val="005506B9"/>
    <w:rsid w:val="00551180"/>
    <w:rsid w:val="0055331B"/>
    <w:rsid w:val="00553EE3"/>
    <w:rsid w:val="005544D4"/>
    <w:rsid w:val="00555DB0"/>
    <w:rsid w:val="005560F6"/>
    <w:rsid w:val="0055682F"/>
    <w:rsid w:val="00556AFF"/>
    <w:rsid w:val="005621E5"/>
    <w:rsid w:val="00565CB5"/>
    <w:rsid w:val="005668EB"/>
    <w:rsid w:val="00574888"/>
    <w:rsid w:val="00576533"/>
    <w:rsid w:val="00581392"/>
    <w:rsid w:val="00581BD7"/>
    <w:rsid w:val="00582372"/>
    <w:rsid w:val="0059649B"/>
    <w:rsid w:val="005970C7"/>
    <w:rsid w:val="005A359E"/>
    <w:rsid w:val="005A4B9A"/>
    <w:rsid w:val="005A59BB"/>
    <w:rsid w:val="005A5AD8"/>
    <w:rsid w:val="005A78FA"/>
    <w:rsid w:val="005B3C90"/>
    <w:rsid w:val="005B5E1F"/>
    <w:rsid w:val="005B76E0"/>
    <w:rsid w:val="005C0CD6"/>
    <w:rsid w:val="005C3420"/>
    <w:rsid w:val="005C67B6"/>
    <w:rsid w:val="005C720C"/>
    <w:rsid w:val="005C75FB"/>
    <w:rsid w:val="005D1267"/>
    <w:rsid w:val="005D2325"/>
    <w:rsid w:val="005D41FD"/>
    <w:rsid w:val="005D72D3"/>
    <w:rsid w:val="005D771D"/>
    <w:rsid w:val="005E151B"/>
    <w:rsid w:val="005E1546"/>
    <w:rsid w:val="005E3031"/>
    <w:rsid w:val="005E3058"/>
    <w:rsid w:val="005E37BA"/>
    <w:rsid w:val="005E39D2"/>
    <w:rsid w:val="005E5FF4"/>
    <w:rsid w:val="005E6380"/>
    <w:rsid w:val="005E6AE3"/>
    <w:rsid w:val="005F0792"/>
    <w:rsid w:val="005F37F1"/>
    <w:rsid w:val="005F5269"/>
    <w:rsid w:val="005F7035"/>
    <w:rsid w:val="006005D7"/>
    <w:rsid w:val="006038CD"/>
    <w:rsid w:val="0060542A"/>
    <w:rsid w:val="00605C58"/>
    <w:rsid w:val="0060603C"/>
    <w:rsid w:val="0060644F"/>
    <w:rsid w:val="00610815"/>
    <w:rsid w:val="006114CE"/>
    <w:rsid w:val="00613FC3"/>
    <w:rsid w:val="006146FF"/>
    <w:rsid w:val="00627571"/>
    <w:rsid w:val="00631633"/>
    <w:rsid w:val="00632970"/>
    <w:rsid w:val="00636CF2"/>
    <w:rsid w:val="006410AF"/>
    <w:rsid w:val="00641350"/>
    <w:rsid w:val="00641573"/>
    <w:rsid w:val="006418DD"/>
    <w:rsid w:val="00641E28"/>
    <w:rsid w:val="00642673"/>
    <w:rsid w:val="0064485C"/>
    <w:rsid w:val="00644F38"/>
    <w:rsid w:val="00646C46"/>
    <w:rsid w:val="00647378"/>
    <w:rsid w:val="006475EE"/>
    <w:rsid w:val="00650480"/>
    <w:rsid w:val="00651B2C"/>
    <w:rsid w:val="00651C6B"/>
    <w:rsid w:val="00652700"/>
    <w:rsid w:val="00655303"/>
    <w:rsid w:val="00655670"/>
    <w:rsid w:val="00655A4B"/>
    <w:rsid w:val="006667BD"/>
    <w:rsid w:val="00672570"/>
    <w:rsid w:val="006729B9"/>
    <w:rsid w:val="00674AA8"/>
    <w:rsid w:val="006758C3"/>
    <w:rsid w:val="00675C4F"/>
    <w:rsid w:val="00676530"/>
    <w:rsid w:val="00677CD5"/>
    <w:rsid w:val="00680885"/>
    <w:rsid w:val="00681ED6"/>
    <w:rsid w:val="00683BA3"/>
    <w:rsid w:val="0068471E"/>
    <w:rsid w:val="00685514"/>
    <w:rsid w:val="00687BD5"/>
    <w:rsid w:val="00691BEE"/>
    <w:rsid w:val="006938BD"/>
    <w:rsid w:val="00696F96"/>
    <w:rsid w:val="006976DA"/>
    <w:rsid w:val="006A1513"/>
    <w:rsid w:val="006A6A24"/>
    <w:rsid w:val="006A72BC"/>
    <w:rsid w:val="006B13B7"/>
    <w:rsid w:val="006B2E60"/>
    <w:rsid w:val="006B475A"/>
    <w:rsid w:val="006B5285"/>
    <w:rsid w:val="006B549C"/>
    <w:rsid w:val="006B55C6"/>
    <w:rsid w:val="006C2C82"/>
    <w:rsid w:val="006D0BB7"/>
    <w:rsid w:val="006D17B4"/>
    <w:rsid w:val="006D1C1C"/>
    <w:rsid w:val="006D25D8"/>
    <w:rsid w:val="006D3676"/>
    <w:rsid w:val="006D37AF"/>
    <w:rsid w:val="006D4945"/>
    <w:rsid w:val="006D64FE"/>
    <w:rsid w:val="006E40F2"/>
    <w:rsid w:val="006E586B"/>
    <w:rsid w:val="006E7005"/>
    <w:rsid w:val="006E7AAC"/>
    <w:rsid w:val="006F069C"/>
    <w:rsid w:val="006F08C1"/>
    <w:rsid w:val="006F226B"/>
    <w:rsid w:val="006F2A5A"/>
    <w:rsid w:val="006F45EC"/>
    <w:rsid w:val="006F725C"/>
    <w:rsid w:val="006F7FAE"/>
    <w:rsid w:val="0070013A"/>
    <w:rsid w:val="00700478"/>
    <w:rsid w:val="007009FB"/>
    <w:rsid w:val="0070173D"/>
    <w:rsid w:val="00703296"/>
    <w:rsid w:val="007045A8"/>
    <w:rsid w:val="00704C87"/>
    <w:rsid w:val="00706D24"/>
    <w:rsid w:val="00711B0E"/>
    <w:rsid w:val="00712349"/>
    <w:rsid w:val="00717B10"/>
    <w:rsid w:val="00720908"/>
    <w:rsid w:val="00727854"/>
    <w:rsid w:val="00727E8D"/>
    <w:rsid w:val="007302EC"/>
    <w:rsid w:val="00731262"/>
    <w:rsid w:val="007315B7"/>
    <w:rsid w:val="00731E1A"/>
    <w:rsid w:val="00731EE5"/>
    <w:rsid w:val="0073345F"/>
    <w:rsid w:val="00734740"/>
    <w:rsid w:val="007363BD"/>
    <w:rsid w:val="00741EC2"/>
    <w:rsid w:val="00742E9F"/>
    <w:rsid w:val="00744843"/>
    <w:rsid w:val="007454D5"/>
    <w:rsid w:val="00750EFB"/>
    <w:rsid w:val="007530A2"/>
    <w:rsid w:val="007534D8"/>
    <w:rsid w:val="00753C39"/>
    <w:rsid w:val="0075620D"/>
    <w:rsid w:val="00756794"/>
    <w:rsid w:val="00757499"/>
    <w:rsid w:val="00757545"/>
    <w:rsid w:val="007611D5"/>
    <w:rsid w:val="00763687"/>
    <w:rsid w:val="0078054E"/>
    <w:rsid w:val="007808DD"/>
    <w:rsid w:val="0078128A"/>
    <w:rsid w:val="0078160F"/>
    <w:rsid w:val="00783D51"/>
    <w:rsid w:val="00785F24"/>
    <w:rsid w:val="0078635A"/>
    <w:rsid w:val="0078739A"/>
    <w:rsid w:val="00793726"/>
    <w:rsid w:val="00793C82"/>
    <w:rsid w:val="00794238"/>
    <w:rsid w:val="007A0DA4"/>
    <w:rsid w:val="007A2A27"/>
    <w:rsid w:val="007A2FF0"/>
    <w:rsid w:val="007A693E"/>
    <w:rsid w:val="007B160D"/>
    <w:rsid w:val="007B2B34"/>
    <w:rsid w:val="007B3269"/>
    <w:rsid w:val="007B3F28"/>
    <w:rsid w:val="007B48FF"/>
    <w:rsid w:val="007B71C0"/>
    <w:rsid w:val="007C34D8"/>
    <w:rsid w:val="007C3AF9"/>
    <w:rsid w:val="007C4487"/>
    <w:rsid w:val="007C50EF"/>
    <w:rsid w:val="007C5445"/>
    <w:rsid w:val="007C6F9F"/>
    <w:rsid w:val="007C7983"/>
    <w:rsid w:val="007D1419"/>
    <w:rsid w:val="007D245B"/>
    <w:rsid w:val="007D4E3A"/>
    <w:rsid w:val="007E4D95"/>
    <w:rsid w:val="007E5231"/>
    <w:rsid w:val="007E5252"/>
    <w:rsid w:val="007E6774"/>
    <w:rsid w:val="007F074F"/>
    <w:rsid w:val="007F0B89"/>
    <w:rsid w:val="007F1B30"/>
    <w:rsid w:val="007F1E18"/>
    <w:rsid w:val="007F300E"/>
    <w:rsid w:val="007F4779"/>
    <w:rsid w:val="007F4BF3"/>
    <w:rsid w:val="007F4FB3"/>
    <w:rsid w:val="007F709E"/>
    <w:rsid w:val="008038C7"/>
    <w:rsid w:val="0080660F"/>
    <w:rsid w:val="00806CDC"/>
    <w:rsid w:val="00807A0B"/>
    <w:rsid w:val="00822466"/>
    <w:rsid w:val="00822966"/>
    <w:rsid w:val="00823E9C"/>
    <w:rsid w:val="00826052"/>
    <w:rsid w:val="0083111F"/>
    <w:rsid w:val="008341C3"/>
    <w:rsid w:val="008405C3"/>
    <w:rsid w:val="00840CDF"/>
    <w:rsid w:val="00840F4D"/>
    <w:rsid w:val="00841B7D"/>
    <w:rsid w:val="00841F8A"/>
    <w:rsid w:val="00844CD9"/>
    <w:rsid w:val="0084613F"/>
    <w:rsid w:val="008471EA"/>
    <w:rsid w:val="008478C5"/>
    <w:rsid w:val="0085019F"/>
    <w:rsid w:val="00850704"/>
    <w:rsid w:val="008520B7"/>
    <w:rsid w:val="0085783D"/>
    <w:rsid w:val="00857BEF"/>
    <w:rsid w:val="00861526"/>
    <w:rsid w:val="008615EE"/>
    <w:rsid w:val="00861FBE"/>
    <w:rsid w:val="008626E8"/>
    <w:rsid w:val="00864D06"/>
    <w:rsid w:val="00864FBD"/>
    <w:rsid w:val="00865901"/>
    <w:rsid w:val="00866167"/>
    <w:rsid w:val="00870120"/>
    <w:rsid w:val="00872144"/>
    <w:rsid w:val="00873535"/>
    <w:rsid w:val="008743E7"/>
    <w:rsid w:val="008765DB"/>
    <w:rsid w:val="00876EC5"/>
    <w:rsid w:val="00881CA0"/>
    <w:rsid w:val="008838D5"/>
    <w:rsid w:val="00883CBF"/>
    <w:rsid w:val="00883F73"/>
    <w:rsid w:val="00885DDC"/>
    <w:rsid w:val="00887551"/>
    <w:rsid w:val="00891272"/>
    <w:rsid w:val="00893020"/>
    <w:rsid w:val="00894A6C"/>
    <w:rsid w:val="00895285"/>
    <w:rsid w:val="00896063"/>
    <w:rsid w:val="008A15A1"/>
    <w:rsid w:val="008A4CF2"/>
    <w:rsid w:val="008A5EDE"/>
    <w:rsid w:val="008A61CD"/>
    <w:rsid w:val="008A637F"/>
    <w:rsid w:val="008A7FA4"/>
    <w:rsid w:val="008B11FB"/>
    <w:rsid w:val="008B2644"/>
    <w:rsid w:val="008C01AE"/>
    <w:rsid w:val="008C1DB0"/>
    <w:rsid w:val="008C2F61"/>
    <w:rsid w:val="008C5E50"/>
    <w:rsid w:val="008C6155"/>
    <w:rsid w:val="008C6B19"/>
    <w:rsid w:val="008C7BD3"/>
    <w:rsid w:val="008D20FD"/>
    <w:rsid w:val="008D4B76"/>
    <w:rsid w:val="008D70B5"/>
    <w:rsid w:val="008E0867"/>
    <w:rsid w:val="008E20BF"/>
    <w:rsid w:val="008E362F"/>
    <w:rsid w:val="008E4959"/>
    <w:rsid w:val="008E5081"/>
    <w:rsid w:val="008E5994"/>
    <w:rsid w:val="008E6402"/>
    <w:rsid w:val="008F3D67"/>
    <w:rsid w:val="008F4115"/>
    <w:rsid w:val="008F50CD"/>
    <w:rsid w:val="008F5E0D"/>
    <w:rsid w:val="008F652A"/>
    <w:rsid w:val="008F7579"/>
    <w:rsid w:val="008F758C"/>
    <w:rsid w:val="00901C8B"/>
    <w:rsid w:val="00902327"/>
    <w:rsid w:val="00906C5D"/>
    <w:rsid w:val="0090761F"/>
    <w:rsid w:val="00910081"/>
    <w:rsid w:val="00910656"/>
    <w:rsid w:val="00910FF6"/>
    <w:rsid w:val="00912A91"/>
    <w:rsid w:val="00912D93"/>
    <w:rsid w:val="0091303F"/>
    <w:rsid w:val="00916BA8"/>
    <w:rsid w:val="00917015"/>
    <w:rsid w:val="0091740C"/>
    <w:rsid w:val="00923953"/>
    <w:rsid w:val="00924080"/>
    <w:rsid w:val="009252E5"/>
    <w:rsid w:val="00926468"/>
    <w:rsid w:val="0093378A"/>
    <w:rsid w:val="00934C08"/>
    <w:rsid w:val="009358AE"/>
    <w:rsid w:val="009363C6"/>
    <w:rsid w:val="009432B6"/>
    <w:rsid w:val="00943E5C"/>
    <w:rsid w:val="00945662"/>
    <w:rsid w:val="00952446"/>
    <w:rsid w:val="00952DC6"/>
    <w:rsid w:val="009550D4"/>
    <w:rsid w:val="00957E2A"/>
    <w:rsid w:val="00960FCF"/>
    <w:rsid w:val="00962295"/>
    <w:rsid w:val="00973619"/>
    <w:rsid w:val="00981B79"/>
    <w:rsid w:val="0098210C"/>
    <w:rsid w:val="00982FD9"/>
    <w:rsid w:val="009836B2"/>
    <w:rsid w:val="00983D40"/>
    <w:rsid w:val="00984069"/>
    <w:rsid w:val="00984BC4"/>
    <w:rsid w:val="00984BC8"/>
    <w:rsid w:val="00990358"/>
    <w:rsid w:val="00991143"/>
    <w:rsid w:val="00992DFD"/>
    <w:rsid w:val="00993467"/>
    <w:rsid w:val="009953C9"/>
    <w:rsid w:val="009A2679"/>
    <w:rsid w:val="009A2939"/>
    <w:rsid w:val="009A2A2B"/>
    <w:rsid w:val="009A4C62"/>
    <w:rsid w:val="009A4CB9"/>
    <w:rsid w:val="009A6D8B"/>
    <w:rsid w:val="009B1532"/>
    <w:rsid w:val="009B369A"/>
    <w:rsid w:val="009B38A4"/>
    <w:rsid w:val="009B47CA"/>
    <w:rsid w:val="009B4C14"/>
    <w:rsid w:val="009B722D"/>
    <w:rsid w:val="009B7FFE"/>
    <w:rsid w:val="009C0391"/>
    <w:rsid w:val="009C1EF6"/>
    <w:rsid w:val="009C2555"/>
    <w:rsid w:val="009C3E23"/>
    <w:rsid w:val="009C436A"/>
    <w:rsid w:val="009C6DA4"/>
    <w:rsid w:val="009C71CC"/>
    <w:rsid w:val="009C7C53"/>
    <w:rsid w:val="009D59B6"/>
    <w:rsid w:val="009D62FE"/>
    <w:rsid w:val="009E01C0"/>
    <w:rsid w:val="009E20C6"/>
    <w:rsid w:val="009E310A"/>
    <w:rsid w:val="009E76A0"/>
    <w:rsid w:val="009E7A3C"/>
    <w:rsid w:val="009F1466"/>
    <w:rsid w:val="009F2935"/>
    <w:rsid w:val="009F42A5"/>
    <w:rsid w:val="009F5B04"/>
    <w:rsid w:val="009F5C45"/>
    <w:rsid w:val="00A0222E"/>
    <w:rsid w:val="00A04740"/>
    <w:rsid w:val="00A0639A"/>
    <w:rsid w:val="00A11F01"/>
    <w:rsid w:val="00A1300A"/>
    <w:rsid w:val="00A1436E"/>
    <w:rsid w:val="00A144BD"/>
    <w:rsid w:val="00A1487B"/>
    <w:rsid w:val="00A14B6D"/>
    <w:rsid w:val="00A15007"/>
    <w:rsid w:val="00A1547C"/>
    <w:rsid w:val="00A156DE"/>
    <w:rsid w:val="00A21E24"/>
    <w:rsid w:val="00A243BD"/>
    <w:rsid w:val="00A259EC"/>
    <w:rsid w:val="00A33DA8"/>
    <w:rsid w:val="00A34E80"/>
    <w:rsid w:val="00A35EA3"/>
    <w:rsid w:val="00A36458"/>
    <w:rsid w:val="00A3658A"/>
    <w:rsid w:val="00A37559"/>
    <w:rsid w:val="00A379D3"/>
    <w:rsid w:val="00A40E54"/>
    <w:rsid w:val="00A42695"/>
    <w:rsid w:val="00A4539C"/>
    <w:rsid w:val="00A45F23"/>
    <w:rsid w:val="00A475C9"/>
    <w:rsid w:val="00A51249"/>
    <w:rsid w:val="00A518E0"/>
    <w:rsid w:val="00A51FFF"/>
    <w:rsid w:val="00A52736"/>
    <w:rsid w:val="00A54E4F"/>
    <w:rsid w:val="00A56059"/>
    <w:rsid w:val="00A56380"/>
    <w:rsid w:val="00A56938"/>
    <w:rsid w:val="00A569BA"/>
    <w:rsid w:val="00A57997"/>
    <w:rsid w:val="00A57D99"/>
    <w:rsid w:val="00A63554"/>
    <w:rsid w:val="00A63D14"/>
    <w:rsid w:val="00A65826"/>
    <w:rsid w:val="00A663CA"/>
    <w:rsid w:val="00A70CDD"/>
    <w:rsid w:val="00A7612F"/>
    <w:rsid w:val="00A8075F"/>
    <w:rsid w:val="00A807BE"/>
    <w:rsid w:val="00A8105E"/>
    <w:rsid w:val="00A82402"/>
    <w:rsid w:val="00A840CE"/>
    <w:rsid w:val="00A84820"/>
    <w:rsid w:val="00A84BB7"/>
    <w:rsid w:val="00A860AB"/>
    <w:rsid w:val="00A932E1"/>
    <w:rsid w:val="00A93F3A"/>
    <w:rsid w:val="00A94595"/>
    <w:rsid w:val="00A955D7"/>
    <w:rsid w:val="00A96462"/>
    <w:rsid w:val="00AA63EB"/>
    <w:rsid w:val="00AB23FC"/>
    <w:rsid w:val="00AB3382"/>
    <w:rsid w:val="00AB5B6D"/>
    <w:rsid w:val="00AB7D2B"/>
    <w:rsid w:val="00AB7E01"/>
    <w:rsid w:val="00AC1020"/>
    <w:rsid w:val="00AC1960"/>
    <w:rsid w:val="00AC1F47"/>
    <w:rsid w:val="00AC1FDC"/>
    <w:rsid w:val="00AC31C6"/>
    <w:rsid w:val="00AC3929"/>
    <w:rsid w:val="00AC6BF2"/>
    <w:rsid w:val="00AC7068"/>
    <w:rsid w:val="00AC73D0"/>
    <w:rsid w:val="00AD1212"/>
    <w:rsid w:val="00AD3402"/>
    <w:rsid w:val="00AD39A7"/>
    <w:rsid w:val="00AD5871"/>
    <w:rsid w:val="00AE0002"/>
    <w:rsid w:val="00AE1340"/>
    <w:rsid w:val="00AE6016"/>
    <w:rsid w:val="00AE6C7C"/>
    <w:rsid w:val="00AE75BA"/>
    <w:rsid w:val="00AF00CC"/>
    <w:rsid w:val="00AF0469"/>
    <w:rsid w:val="00AF0B7E"/>
    <w:rsid w:val="00AF647D"/>
    <w:rsid w:val="00AF6F9C"/>
    <w:rsid w:val="00B114FF"/>
    <w:rsid w:val="00B136E5"/>
    <w:rsid w:val="00B1380C"/>
    <w:rsid w:val="00B166AC"/>
    <w:rsid w:val="00B17F33"/>
    <w:rsid w:val="00B27724"/>
    <w:rsid w:val="00B3041A"/>
    <w:rsid w:val="00B3325C"/>
    <w:rsid w:val="00B36857"/>
    <w:rsid w:val="00B43C1F"/>
    <w:rsid w:val="00B47694"/>
    <w:rsid w:val="00B501C2"/>
    <w:rsid w:val="00B5070A"/>
    <w:rsid w:val="00B50B47"/>
    <w:rsid w:val="00B5235E"/>
    <w:rsid w:val="00B53504"/>
    <w:rsid w:val="00B54357"/>
    <w:rsid w:val="00B55759"/>
    <w:rsid w:val="00B57F2E"/>
    <w:rsid w:val="00B60354"/>
    <w:rsid w:val="00B6168F"/>
    <w:rsid w:val="00B63509"/>
    <w:rsid w:val="00B64464"/>
    <w:rsid w:val="00B6510D"/>
    <w:rsid w:val="00B65A29"/>
    <w:rsid w:val="00B676E0"/>
    <w:rsid w:val="00B67792"/>
    <w:rsid w:val="00B713FF"/>
    <w:rsid w:val="00B71D00"/>
    <w:rsid w:val="00B73613"/>
    <w:rsid w:val="00B7376A"/>
    <w:rsid w:val="00B742C4"/>
    <w:rsid w:val="00B74C73"/>
    <w:rsid w:val="00B773E3"/>
    <w:rsid w:val="00B77C81"/>
    <w:rsid w:val="00B808D2"/>
    <w:rsid w:val="00B8133D"/>
    <w:rsid w:val="00B83D01"/>
    <w:rsid w:val="00B8487C"/>
    <w:rsid w:val="00B85293"/>
    <w:rsid w:val="00B86173"/>
    <w:rsid w:val="00B87806"/>
    <w:rsid w:val="00B902F8"/>
    <w:rsid w:val="00B91274"/>
    <w:rsid w:val="00B94D80"/>
    <w:rsid w:val="00B95F61"/>
    <w:rsid w:val="00B96A31"/>
    <w:rsid w:val="00BA0C65"/>
    <w:rsid w:val="00BA1C2E"/>
    <w:rsid w:val="00BA245B"/>
    <w:rsid w:val="00BA4408"/>
    <w:rsid w:val="00BA5092"/>
    <w:rsid w:val="00BA5111"/>
    <w:rsid w:val="00BB0778"/>
    <w:rsid w:val="00BB16CC"/>
    <w:rsid w:val="00BB3278"/>
    <w:rsid w:val="00BB4278"/>
    <w:rsid w:val="00BC045C"/>
    <w:rsid w:val="00BC0904"/>
    <w:rsid w:val="00BC2AB8"/>
    <w:rsid w:val="00BC57DB"/>
    <w:rsid w:val="00BC59D3"/>
    <w:rsid w:val="00BC5A95"/>
    <w:rsid w:val="00BD2437"/>
    <w:rsid w:val="00BD477D"/>
    <w:rsid w:val="00BD4BBF"/>
    <w:rsid w:val="00BE189E"/>
    <w:rsid w:val="00BE1C22"/>
    <w:rsid w:val="00BE2525"/>
    <w:rsid w:val="00BE2803"/>
    <w:rsid w:val="00BE3399"/>
    <w:rsid w:val="00BE5299"/>
    <w:rsid w:val="00BF265F"/>
    <w:rsid w:val="00BF2D06"/>
    <w:rsid w:val="00BF689A"/>
    <w:rsid w:val="00BF78D7"/>
    <w:rsid w:val="00C0034A"/>
    <w:rsid w:val="00C02B78"/>
    <w:rsid w:val="00C0458F"/>
    <w:rsid w:val="00C07707"/>
    <w:rsid w:val="00C13A05"/>
    <w:rsid w:val="00C20895"/>
    <w:rsid w:val="00C23E7A"/>
    <w:rsid w:val="00C243CE"/>
    <w:rsid w:val="00C27B54"/>
    <w:rsid w:val="00C3099D"/>
    <w:rsid w:val="00C32E48"/>
    <w:rsid w:val="00C34AF5"/>
    <w:rsid w:val="00C3796C"/>
    <w:rsid w:val="00C414AD"/>
    <w:rsid w:val="00C42CD7"/>
    <w:rsid w:val="00C438C1"/>
    <w:rsid w:val="00C46617"/>
    <w:rsid w:val="00C5116A"/>
    <w:rsid w:val="00C531E8"/>
    <w:rsid w:val="00C53AC9"/>
    <w:rsid w:val="00C547ED"/>
    <w:rsid w:val="00C57DBC"/>
    <w:rsid w:val="00C60DF3"/>
    <w:rsid w:val="00C70C9F"/>
    <w:rsid w:val="00C724C2"/>
    <w:rsid w:val="00C7287B"/>
    <w:rsid w:val="00C737E9"/>
    <w:rsid w:val="00C761DE"/>
    <w:rsid w:val="00C7644E"/>
    <w:rsid w:val="00C778EE"/>
    <w:rsid w:val="00C80106"/>
    <w:rsid w:val="00C82788"/>
    <w:rsid w:val="00C83155"/>
    <w:rsid w:val="00C842C3"/>
    <w:rsid w:val="00C856E8"/>
    <w:rsid w:val="00C90791"/>
    <w:rsid w:val="00C9090C"/>
    <w:rsid w:val="00C91402"/>
    <w:rsid w:val="00C94A95"/>
    <w:rsid w:val="00C951B2"/>
    <w:rsid w:val="00C96267"/>
    <w:rsid w:val="00C97089"/>
    <w:rsid w:val="00C973C2"/>
    <w:rsid w:val="00C975ED"/>
    <w:rsid w:val="00CA0934"/>
    <w:rsid w:val="00CA0935"/>
    <w:rsid w:val="00CA1213"/>
    <w:rsid w:val="00CA338D"/>
    <w:rsid w:val="00CB0BB8"/>
    <w:rsid w:val="00CB10D9"/>
    <w:rsid w:val="00CB1B72"/>
    <w:rsid w:val="00CB1C4F"/>
    <w:rsid w:val="00CB24C5"/>
    <w:rsid w:val="00CB3139"/>
    <w:rsid w:val="00CB31B5"/>
    <w:rsid w:val="00CB3EF7"/>
    <w:rsid w:val="00CB4B1E"/>
    <w:rsid w:val="00CB5FD6"/>
    <w:rsid w:val="00CB659B"/>
    <w:rsid w:val="00CC06AD"/>
    <w:rsid w:val="00CC06C5"/>
    <w:rsid w:val="00CC1F2D"/>
    <w:rsid w:val="00CC567C"/>
    <w:rsid w:val="00CC5BE9"/>
    <w:rsid w:val="00CC5EC8"/>
    <w:rsid w:val="00CC6E2B"/>
    <w:rsid w:val="00CD00EB"/>
    <w:rsid w:val="00CD06DD"/>
    <w:rsid w:val="00CD2AEA"/>
    <w:rsid w:val="00CD374A"/>
    <w:rsid w:val="00CD43AB"/>
    <w:rsid w:val="00CD4475"/>
    <w:rsid w:val="00CD4E89"/>
    <w:rsid w:val="00CD55DE"/>
    <w:rsid w:val="00CD560B"/>
    <w:rsid w:val="00CE01CF"/>
    <w:rsid w:val="00CE2218"/>
    <w:rsid w:val="00CE37E4"/>
    <w:rsid w:val="00CE3D40"/>
    <w:rsid w:val="00CE4D42"/>
    <w:rsid w:val="00CE592B"/>
    <w:rsid w:val="00CE5F71"/>
    <w:rsid w:val="00CE69A6"/>
    <w:rsid w:val="00CE700D"/>
    <w:rsid w:val="00CF04E3"/>
    <w:rsid w:val="00CF1A1D"/>
    <w:rsid w:val="00CF44D4"/>
    <w:rsid w:val="00CF5DC2"/>
    <w:rsid w:val="00CF6418"/>
    <w:rsid w:val="00CF7E46"/>
    <w:rsid w:val="00CF7EE6"/>
    <w:rsid w:val="00D01DB0"/>
    <w:rsid w:val="00D03A08"/>
    <w:rsid w:val="00D040B4"/>
    <w:rsid w:val="00D0448B"/>
    <w:rsid w:val="00D05525"/>
    <w:rsid w:val="00D063A8"/>
    <w:rsid w:val="00D06880"/>
    <w:rsid w:val="00D1126B"/>
    <w:rsid w:val="00D1143A"/>
    <w:rsid w:val="00D13D74"/>
    <w:rsid w:val="00D16018"/>
    <w:rsid w:val="00D162C1"/>
    <w:rsid w:val="00D2262E"/>
    <w:rsid w:val="00D2281C"/>
    <w:rsid w:val="00D22E72"/>
    <w:rsid w:val="00D23E19"/>
    <w:rsid w:val="00D2445E"/>
    <w:rsid w:val="00D24E1D"/>
    <w:rsid w:val="00D32BB4"/>
    <w:rsid w:val="00D34FC6"/>
    <w:rsid w:val="00D34FDD"/>
    <w:rsid w:val="00D37935"/>
    <w:rsid w:val="00D40666"/>
    <w:rsid w:val="00D4612B"/>
    <w:rsid w:val="00D5177B"/>
    <w:rsid w:val="00D51C3D"/>
    <w:rsid w:val="00D51C4E"/>
    <w:rsid w:val="00D56E1F"/>
    <w:rsid w:val="00D60EE7"/>
    <w:rsid w:val="00D638EC"/>
    <w:rsid w:val="00D6690C"/>
    <w:rsid w:val="00D67E66"/>
    <w:rsid w:val="00D7022C"/>
    <w:rsid w:val="00D71F3D"/>
    <w:rsid w:val="00D72C9C"/>
    <w:rsid w:val="00D736E2"/>
    <w:rsid w:val="00D73D00"/>
    <w:rsid w:val="00D75172"/>
    <w:rsid w:val="00D7668B"/>
    <w:rsid w:val="00D77C79"/>
    <w:rsid w:val="00D82A65"/>
    <w:rsid w:val="00D8456B"/>
    <w:rsid w:val="00D850E1"/>
    <w:rsid w:val="00D86C5C"/>
    <w:rsid w:val="00D93F6E"/>
    <w:rsid w:val="00D9515C"/>
    <w:rsid w:val="00D95D94"/>
    <w:rsid w:val="00DA2E41"/>
    <w:rsid w:val="00DA3A73"/>
    <w:rsid w:val="00DA519D"/>
    <w:rsid w:val="00DA6FFC"/>
    <w:rsid w:val="00DB4FCB"/>
    <w:rsid w:val="00DB5159"/>
    <w:rsid w:val="00DB5E7F"/>
    <w:rsid w:val="00DB726F"/>
    <w:rsid w:val="00DC1BD6"/>
    <w:rsid w:val="00DC2C09"/>
    <w:rsid w:val="00DC3E0F"/>
    <w:rsid w:val="00DC5F8B"/>
    <w:rsid w:val="00DC7EA5"/>
    <w:rsid w:val="00DD1562"/>
    <w:rsid w:val="00DD3FD4"/>
    <w:rsid w:val="00DD4A11"/>
    <w:rsid w:val="00DD5731"/>
    <w:rsid w:val="00DE0191"/>
    <w:rsid w:val="00DE1237"/>
    <w:rsid w:val="00DE1663"/>
    <w:rsid w:val="00DE220C"/>
    <w:rsid w:val="00DE2F13"/>
    <w:rsid w:val="00DE3356"/>
    <w:rsid w:val="00DE3E12"/>
    <w:rsid w:val="00DF1C51"/>
    <w:rsid w:val="00DF1F29"/>
    <w:rsid w:val="00DF3319"/>
    <w:rsid w:val="00DF6744"/>
    <w:rsid w:val="00DF75FB"/>
    <w:rsid w:val="00DF7B1F"/>
    <w:rsid w:val="00E02556"/>
    <w:rsid w:val="00E03F08"/>
    <w:rsid w:val="00E0441B"/>
    <w:rsid w:val="00E04C58"/>
    <w:rsid w:val="00E07107"/>
    <w:rsid w:val="00E1111D"/>
    <w:rsid w:val="00E11E4D"/>
    <w:rsid w:val="00E13D66"/>
    <w:rsid w:val="00E14EAB"/>
    <w:rsid w:val="00E15D7E"/>
    <w:rsid w:val="00E16F51"/>
    <w:rsid w:val="00E20AB9"/>
    <w:rsid w:val="00E20AF0"/>
    <w:rsid w:val="00E22B7D"/>
    <w:rsid w:val="00E23570"/>
    <w:rsid w:val="00E26ACA"/>
    <w:rsid w:val="00E2722A"/>
    <w:rsid w:val="00E27362"/>
    <w:rsid w:val="00E27365"/>
    <w:rsid w:val="00E37C50"/>
    <w:rsid w:val="00E37C5F"/>
    <w:rsid w:val="00E40BAD"/>
    <w:rsid w:val="00E43F67"/>
    <w:rsid w:val="00E50AF1"/>
    <w:rsid w:val="00E53964"/>
    <w:rsid w:val="00E5412E"/>
    <w:rsid w:val="00E55387"/>
    <w:rsid w:val="00E571A7"/>
    <w:rsid w:val="00E61FB8"/>
    <w:rsid w:val="00E63C45"/>
    <w:rsid w:val="00E669BE"/>
    <w:rsid w:val="00E67D84"/>
    <w:rsid w:val="00E70749"/>
    <w:rsid w:val="00E719A9"/>
    <w:rsid w:val="00E7776F"/>
    <w:rsid w:val="00E7797A"/>
    <w:rsid w:val="00E8126E"/>
    <w:rsid w:val="00E816B7"/>
    <w:rsid w:val="00E81DE7"/>
    <w:rsid w:val="00E85582"/>
    <w:rsid w:val="00E8601C"/>
    <w:rsid w:val="00E92F3E"/>
    <w:rsid w:val="00E935D3"/>
    <w:rsid w:val="00E93B0B"/>
    <w:rsid w:val="00E93EE9"/>
    <w:rsid w:val="00E9548C"/>
    <w:rsid w:val="00E9689E"/>
    <w:rsid w:val="00E97B5C"/>
    <w:rsid w:val="00EA1C29"/>
    <w:rsid w:val="00EA48F6"/>
    <w:rsid w:val="00EA4C07"/>
    <w:rsid w:val="00EB2863"/>
    <w:rsid w:val="00EB287D"/>
    <w:rsid w:val="00EB2A1F"/>
    <w:rsid w:val="00EB37B6"/>
    <w:rsid w:val="00EB3F12"/>
    <w:rsid w:val="00EB49F3"/>
    <w:rsid w:val="00EB7E03"/>
    <w:rsid w:val="00EC6A68"/>
    <w:rsid w:val="00ED31B6"/>
    <w:rsid w:val="00EE0205"/>
    <w:rsid w:val="00EE02F5"/>
    <w:rsid w:val="00EE05D3"/>
    <w:rsid w:val="00EE12D8"/>
    <w:rsid w:val="00EE221C"/>
    <w:rsid w:val="00EE5E4C"/>
    <w:rsid w:val="00EE5F02"/>
    <w:rsid w:val="00EE6827"/>
    <w:rsid w:val="00EE7698"/>
    <w:rsid w:val="00EF0C31"/>
    <w:rsid w:val="00EF1B25"/>
    <w:rsid w:val="00EF2023"/>
    <w:rsid w:val="00EF4B03"/>
    <w:rsid w:val="00EF4CED"/>
    <w:rsid w:val="00EF5301"/>
    <w:rsid w:val="00EF6271"/>
    <w:rsid w:val="00EF69F0"/>
    <w:rsid w:val="00EF6A59"/>
    <w:rsid w:val="00EF7FC7"/>
    <w:rsid w:val="00F04968"/>
    <w:rsid w:val="00F06ED7"/>
    <w:rsid w:val="00F130DA"/>
    <w:rsid w:val="00F17765"/>
    <w:rsid w:val="00F17776"/>
    <w:rsid w:val="00F17AB1"/>
    <w:rsid w:val="00F17B22"/>
    <w:rsid w:val="00F23373"/>
    <w:rsid w:val="00F23626"/>
    <w:rsid w:val="00F32F6D"/>
    <w:rsid w:val="00F33B29"/>
    <w:rsid w:val="00F34228"/>
    <w:rsid w:val="00F34C82"/>
    <w:rsid w:val="00F35430"/>
    <w:rsid w:val="00F36207"/>
    <w:rsid w:val="00F3644F"/>
    <w:rsid w:val="00F36794"/>
    <w:rsid w:val="00F36F11"/>
    <w:rsid w:val="00F408C4"/>
    <w:rsid w:val="00F412F1"/>
    <w:rsid w:val="00F4175F"/>
    <w:rsid w:val="00F425D3"/>
    <w:rsid w:val="00F42735"/>
    <w:rsid w:val="00F438DE"/>
    <w:rsid w:val="00F43F14"/>
    <w:rsid w:val="00F50B0B"/>
    <w:rsid w:val="00F52319"/>
    <w:rsid w:val="00F54132"/>
    <w:rsid w:val="00F578CB"/>
    <w:rsid w:val="00F61442"/>
    <w:rsid w:val="00F61854"/>
    <w:rsid w:val="00F63A7E"/>
    <w:rsid w:val="00F66AA9"/>
    <w:rsid w:val="00F70C3F"/>
    <w:rsid w:val="00F7431A"/>
    <w:rsid w:val="00F748DC"/>
    <w:rsid w:val="00F74B96"/>
    <w:rsid w:val="00F755C1"/>
    <w:rsid w:val="00F80BBC"/>
    <w:rsid w:val="00F86131"/>
    <w:rsid w:val="00F86483"/>
    <w:rsid w:val="00F9272D"/>
    <w:rsid w:val="00F93DEF"/>
    <w:rsid w:val="00F9476E"/>
    <w:rsid w:val="00F951A1"/>
    <w:rsid w:val="00F97131"/>
    <w:rsid w:val="00FA3199"/>
    <w:rsid w:val="00FA3A03"/>
    <w:rsid w:val="00FA4E5B"/>
    <w:rsid w:val="00FA5413"/>
    <w:rsid w:val="00FA6888"/>
    <w:rsid w:val="00FA716F"/>
    <w:rsid w:val="00FA7245"/>
    <w:rsid w:val="00FB05BC"/>
    <w:rsid w:val="00FB36B3"/>
    <w:rsid w:val="00FB5CE4"/>
    <w:rsid w:val="00FB6C25"/>
    <w:rsid w:val="00FB6FDF"/>
    <w:rsid w:val="00FC0C8F"/>
    <w:rsid w:val="00FC2070"/>
    <w:rsid w:val="00FC68A9"/>
    <w:rsid w:val="00FC75A4"/>
    <w:rsid w:val="00FD04CB"/>
    <w:rsid w:val="00FD10EE"/>
    <w:rsid w:val="00FD1AD7"/>
    <w:rsid w:val="00FD2653"/>
    <w:rsid w:val="00FD6B12"/>
    <w:rsid w:val="00FD7DB5"/>
    <w:rsid w:val="00FE033E"/>
    <w:rsid w:val="00FE3351"/>
    <w:rsid w:val="00FE4EC9"/>
    <w:rsid w:val="00FE56D6"/>
    <w:rsid w:val="00FE6BAB"/>
    <w:rsid w:val="00FE6F97"/>
    <w:rsid w:val="00FE7136"/>
    <w:rsid w:val="00FF0DE6"/>
    <w:rsid w:val="00FF243D"/>
    <w:rsid w:val="00FF2CA9"/>
    <w:rsid w:val="00FF44C7"/>
    <w:rsid w:val="00FF59CC"/>
    <w:rsid w:val="00FF6AE9"/>
    <w:rsid w:val="00FF7A85"/>
    <w:rsid w:val="134FC4E2"/>
    <w:rsid w:val="1864FF0D"/>
    <w:rsid w:val="20E8288A"/>
    <w:rsid w:val="23DF3A8F"/>
    <w:rsid w:val="24744950"/>
    <w:rsid w:val="264629EA"/>
    <w:rsid w:val="3D7D2B9D"/>
    <w:rsid w:val="5686CE93"/>
    <w:rsid w:val="5A535254"/>
    <w:rsid w:val="684CA3D7"/>
    <w:rsid w:val="7CC16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5f5f5"/>
    </o:shapedefaults>
    <o:shapelayout v:ext="edit">
      <o:idmap v:ext="edit" data="2"/>
    </o:shapelayout>
  </w:shapeDefaults>
  <w:decimalSymbol w:val="."/>
  <w:listSeparator w:val=","/>
  <w14:docId w14:val="73EE0813"/>
  <w15:docId w15:val="{F89563CE-44D0-4C26-9B53-CC11A10E8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48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4879"/>
    <w:rPr>
      <w:rFonts w:ascii="Tahoma" w:hAnsi="Tahoma" w:cs="Tahoma"/>
      <w:sz w:val="16"/>
      <w:szCs w:val="16"/>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1"/>
    <w:qFormat/>
    <w:rsid w:val="00BA5092"/>
    <w:pPr>
      <w:ind w:left="720"/>
      <w:contextualSpacing/>
    </w:pPr>
  </w:style>
  <w:style w:type="character" w:customStyle="1" w:styleId="rvts36">
    <w:name w:val="rvts36"/>
    <w:rsid w:val="00BA5092"/>
  </w:style>
  <w:style w:type="character" w:customStyle="1" w:styleId="rvts58">
    <w:name w:val="rvts58"/>
    <w:rsid w:val="00BA5092"/>
  </w:style>
  <w:style w:type="character" w:customStyle="1" w:styleId="apple-converted-space">
    <w:name w:val="apple-converted-space"/>
    <w:rsid w:val="00BA5092"/>
  </w:style>
  <w:style w:type="paragraph" w:styleId="Header">
    <w:name w:val="header"/>
    <w:basedOn w:val="Normal"/>
    <w:link w:val="HeaderChar"/>
    <w:uiPriority w:val="99"/>
    <w:unhideWhenUsed/>
    <w:rsid w:val="00513E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BF"/>
  </w:style>
  <w:style w:type="paragraph" w:styleId="Footer">
    <w:name w:val="footer"/>
    <w:basedOn w:val="Normal"/>
    <w:link w:val="FooterChar"/>
    <w:uiPriority w:val="99"/>
    <w:unhideWhenUsed/>
    <w:rsid w:val="00513E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BF"/>
  </w:style>
  <w:style w:type="character" w:styleId="Hyperlink">
    <w:name w:val="Hyperlink"/>
    <w:basedOn w:val="DefaultParagraphFont"/>
    <w:uiPriority w:val="99"/>
    <w:unhideWhenUsed/>
    <w:rsid w:val="007F074F"/>
    <w:rPr>
      <w:color w:val="0000FF" w:themeColor="hyperlink"/>
      <w:u w:val="single"/>
    </w:rPr>
  </w:style>
  <w:style w:type="table" w:styleId="TableGrid">
    <w:name w:val="Table Grid"/>
    <w:basedOn w:val="TableNormal"/>
    <w:uiPriority w:val="59"/>
    <w:rsid w:val="00212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077A88"/>
  </w:style>
  <w:style w:type="paragraph" w:styleId="BodyTextIndent">
    <w:name w:val="Body Text Indent"/>
    <w:basedOn w:val="Normal"/>
    <w:link w:val="BodyTextIndentChar"/>
    <w:unhideWhenUsed/>
    <w:rsid w:val="004E6B64"/>
    <w:pPr>
      <w:spacing w:after="120" w:line="240" w:lineRule="auto"/>
      <w:ind w:left="360"/>
    </w:pPr>
    <w:rPr>
      <w:rFonts w:ascii="Verdana" w:eastAsia="Times New Roman" w:hAnsi="Verdana" w:cs="Times New Roman"/>
      <w:sz w:val="20"/>
      <w:szCs w:val="20"/>
      <w:lang w:val="en-GB"/>
    </w:rPr>
  </w:style>
  <w:style w:type="character" w:customStyle="1" w:styleId="BodyTextIndentChar">
    <w:name w:val="Body Text Indent Char"/>
    <w:basedOn w:val="DefaultParagraphFont"/>
    <w:link w:val="BodyTextIndent"/>
    <w:rsid w:val="004E6B64"/>
    <w:rPr>
      <w:rFonts w:ascii="Verdana" w:eastAsia="Times New Roman" w:hAnsi="Verdana" w:cs="Times New Roman"/>
      <w:sz w:val="20"/>
      <w:szCs w:val="20"/>
      <w:lang w:val="en-GB"/>
    </w:rPr>
  </w:style>
  <w:style w:type="character" w:customStyle="1" w:styleId="rvts243">
    <w:name w:val="rvts243"/>
    <w:basedOn w:val="DefaultParagraphFont"/>
    <w:rsid w:val="00FF44C7"/>
  </w:style>
  <w:style w:type="character" w:styleId="CommentReference">
    <w:name w:val="annotation reference"/>
    <w:basedOn w:val="DefaultParagraphFont"/>
    <w:uiPriority w:val="99"/>
    <w:semiHidden/>
    <w:unhideWhenUsed/>
    <w:rsid w:val="00B8133D"/>
    <w:rPr>
      <w:sz w:val="16"/>
      <w:szCs w:val="16"/>
    </w:rPr>
  </w:style>
  <w:style w:type="paragraph" w:styleId="CommentText">
    <w:name w:val="annotation text"/>
    <w:basedOn w:val="Normal"/>
    <w:link w:val="CommentTextChar"/>
    <w:uiPriority w:val="99"/>
    <w:semiHidden/>
    <w:unhideWhenUsed/>
    <w:rsid w:val="00B8133D"/>
    <w:pPr>
      <w:spacing w:line="240" w:lineRule="auto"/>
    </w:pPr>
    <w:rPr>
      <w:sz w:val="20"/>
      <w:szCs w:val="20"/>
    </w:rPr>
  </w:style>
  <w:style w:type="character" w:customStyle="1" w:styleId="CommentTextChar">
    <w:name w:val="Comment Text Char"/>
    <w:basedOn w:val="DefaultParagraphFont"/>
    <w:link w:val="CommentText"/>
    <w:uiPriority w:val="99"/>
    <w:semiHidden/>
    <w:rsid w:val="00B8133D"/>
    <w:rPr>
      <w:sz w:val="20"/>
      <w:szCs w:val="20"/>
    </w:rPr>
  </w:style>
  <w:style w:type="paragraph" w:styleId="CommentSubject">
    <w:name w:val="annotation subject"/>
    <w:basedOn w:val="CommentText"/>
    <w:next w:val="CommentText"/>
    <w:link w:val="CommentSubjectChar"/>
    <w:uiPriority w:val="99"/>
    <w:semiHidden/>
    <w:unhideWhenUsed/>
    <w:rsid w:val="00B8133D"/>
    <w:rPr>
      <w:b/>
      <w:bCs/>
    </w:rPr>
  </w:style>
  <w:style w:type="character" w:customStyle="1" w:styleId="CommentSubjectChar">
    <w:name w:val="Comment Subject Char"/>
    <w:basedOn w:val="CommentTextChar"/>
    <w:link w:val="CommentSubject"/>
    <w:uiPriority w:val="99"/>
    <w:semiHidden/>
    <w:rsid w:val="00B8133D"/>
    <w:rPr>
      <w:b/>
      <w:bCs/>
      <w:sz w:val="20"/>
      <w:szCs w:val="20"/>
    </w:rPr>
  </w:style>
  <w:style w:type="character" w:styleId="FollowedHyperlink">
    <w:name w:val="FollowedHyperlink"/>
    <w:basedOn w:val="DefaultParagraphFont"/>
    <w:uiPriority w:val="99"/>
    <w:semiHidden/>
    <w:unhideWhenUsed/>
    <w:rsid w:val="00EF6A59"/>
    <w:rPr>
      <w:color w:val="800080" w:themeColor="followedHyperlink"/>
      <w:u w:val="single"/>
    </w:rPr>
  </w:style>
  <w:style w:type="character" w:styleId="Emphasis">
    <w:name w:val="Emphasis"/>
    <w:basedOn w:val="DefaultParagraphFont"/>
    <w:uiPriority w:val="20"/>
    <w:qFormat/>
    <w:rsid w:val="00083DA2"/>
    <w:rPr>
      <w:i/>
      <w:iCs/>
    </w:rPr>
  </w:style>
  <w:style w:type="character" w:styleId="UnresolvedMention">
    <w:name w:val="Unresolved Mention"/>
    <w:basedOn w:val="DefaultParagraphFont"/>
    <w:uiPriority w:val="99"/>
    <w:semiHidden/>
    <w:unhideWhenUsed/>
    <w:rsid w:val="00C60DF3"/>
    <w:rPr>
      <w:color w:val="605E5C"/>
      <w:shd w:val="clear" w:color="auto" w:fill="E1DFDD"/>
    </w:rPr>
  </w:style>
  <w:style w:type="paragraph" w:styleId="NormalWeb">
    <w:name w:val="Normal (Web)"/>
    <w:basedOn w:val="Normal"/>
    <w:uiPriority w:val="99"/>
    <w:unhideWhenUsed/>
    <w:rsid w:val="00CE69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E69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45334">
      <w:bodyDiv w:val="1"/>
      <w:marLeft w:val="0"/>
      <w:marRight w:val="0"/>
      <w:marTop w:val="0"/>
      <w:marBottom w:val="0"/>
      <w:divBdr>
        <w:top w:val="none" w:sz="0" w:space="0" w:color="auto"/>
        <w:left w:val="none" w:sz="0" w:space="0" w:color="auto"/>
        <w:bottom w:val="none" w:sz="0" w:space="0" w:color="auto"/>
        <w:right w:val="none" w:sz="0" w:space="0" w:color="auto"/>
      </w:divBdr>
    </w:div>
    <w:div w:id="114522016">
      <w:bodyDiv w:val="1"/>
      <w:marLeft w:val="0"/>
      <w:marRight w:val="0"/>
      <w:marTop w:val="0"/>
      <w:marBottom w:val="0"/>
      <w:divBdr>
        <w:top w:val="none" w:sz="0" w:space="0" w:color="auto"/>
        <w:left w:val="none" w:sz="0" w:space="0" w:color="auto"/>
        <w:bottom w:val="none" w:sz="0" w:space="0" w:color="auto"/>
        <w:right w:val="none" w:sz="0" w:space="0" w:color="auto"/>
      </w:divBdr>
    </w:div>
    <w:div w:id="164790184">
      <w:bodyDiv w:val="1"/>
      <w:marLeft w:val="0"/>
      <w:marRight w:val="0"/>
      <w:marTop w:val="0"/>
      <w:marBottom w:val="0"/>
      <w:divBdr>
        <w:top w:val="none" w:sz="0" w:space="0" w:color="auto"/>
        <w:left w:val="none" w:sz="0" w:space="0" w:color="auto"/>
        <w:bottom w:val="none" w:sz="0" w:space="0" w:color="auto"/>
        <w:right w:val="none" w:sz="0" w:space="0" w:color="auto"/>
      </w:divBdr>
    </w:div>
    <w:div w:id="459612440">
      <w:bodyDiv w:val="1"/>
      <w:marLeft w:val="0"/>
      <w:marRight w:val="0"/>
      <w:marTop w:val="0"/>
      <w:marBottom w:val="0"/>
      <w:divBdr>
        <w:top w:val="none" w:sz="0" w:space="0" w:color="auto"/>
        <w:left w:val="none" w:sz="0" w:space="0" w:color="auto"/>
        <w:bottom w:val="none" w:sz="0" w:space="0" w:color="auto"/>
        <w:right w:val="none" w:sz="0" w:space="0" w:color="auto"/>
      </w:divBdr>
    </w:div>
    <w:div w:id="521208160">
      <w:bodyDiv w:val="1"/>
      <w:marLeft w:val="0"/>
      <w:marRight w:val="0"/>
      <w:marTop w:val="0"/>
      <w:marBottom w:val="0"/>
      <w:divBdr>
        <w:top w:val="none" w:sz="0" w:space="0" w:color="auto"/>
        <w:left w:val="none" w:sz="0" w:space="0" w:color="auto"/>
        <w:bottom w:val="none" w:sz="0" w:space="0" w:color="auto"/>
        <w:right w:val="none" w:sz="0" w:space="0" w:color="auto"/>
      </w:divBdr>
    </w:div>
    <w:div w:id="526528918">
      <w:bodyDiv w:val="1"/>
      <w:marLeft w:val="0"/>
      <w:marRight w:val="0"/>
      <w:marTop w:val="0"/>
      <w:marBottom w:val="0"/>
      <w:divBdr>
        <w:top w:val="none" w:sz="0" w:space="0" w:color="auto"/>
        <w:left w:val="none" w:sz="0" w:space="0" w:color="auto"/>
        <w:bottom w:val="none" w:sz="0" w:space="0" w:color="auto"/>
        <w:right w:val="none" w:sz="0" w:space="0" w:color="auto"/>
      </w:divBdr>
    </w:div>
    <w:div w:id="563373375">
      <w:bodyDiv w:val="1"/>
      <w:marLeft w:val="0"/>
      <w:marRight w:val="0"/>
      <w:marTop w:val="0"/>
      <w:marBottom w:val="0"/>
      <w:divBdr>
        <w:top w:val="none" w:sz="0" w:space="0" w:color="auto"/>
        <w:left w:val="none" w:sz="0" w:space="0" w:color="auto"/>
        <w:bottom w:val="none" w:sz="0" w:space="0" w:color="auto"/>
        <w:right w:val="none" w:sz="0" w:space="0" w:color="auto"/>
      </w:divBdr>
    </w:div>
    <w:div w:id="630523776">
      <w:bodyDiv w:val="1"/>
      <w:marLeft w:val="0"/>
      <w:marRight w:val="0"/>
      <w:marTop w:val="0"/>
      <w:marBottom w:val="0"/>
      <w:divBdr>
        <w:top w:val="none" w:sz="0" w:space="0" w:color="auto"/>
        <w:left w:val="none" w:sz="0" w:space="0" w:color="auto"/>
        <w:bottom w:val="none" w:sz="0" w:space="0" w:color="auto"/>
        <w:right w:val="none" w:sz="0" w:space="0" w:color="auto"/>
      </w:divBdr>
    </w:div>
    <w:div w:id="643042438">
      <w:bodyDiv w:val="1"/>
      <w:marLeft w:val="0"/>
      <w:marRight w:val="0"/>
      <w:marTop w:val="0"/>
      <w:marBottom w:val="0"/>
      <w:divBdr>
        <w:top w:val="none" w:sz="0" w:space="0" w:color="auto"/>
        <w:left w:val="none" w:sz="0" w:space="0" w:color="auto"/>
        <w:bottom w:val="none" w:sz="0" w:space="0" w:color="auto"/>
        <w:right w:val="none" w:sz="0" w:space="0" w:color="auto"/>
      </w:divBdr>
    </w:div>
    <w:div w:id="645814417">
      <w:bodyDiv w:val="1"/>
      <w:marLeft w:val="0"/>
      <w:marRight w:val="0"/>
      <w:marTop w:val="0"/>
      <w:marBottom w:val="0"/>
      <w:divBdr>
        <w:top w:val="none" w:sz="0" w:space="0" w:color="auto"/>
        <w:left w:val="none" w:sz="0" w:space="0" w:color="auto"/>
        <w:bottom w:val="none" w:sz="0" w:space="0" w:color="auto"/>
        <w:right w:val="none" w:sz="0" w:space="0" w:color="auto"/>
      </w:divBdr>
    </w:div>
    <w:div w:id="711077712">
      <w:bodyDiv w:val="1"/>
      <w:marLeft w:val="0"/>
      <w:marRight w:val="0"/>
      <w:marTop w:val="0"/>
      <w:marBottom w:val="0"/>
      <w:divBdr>
        <w:top w:val="none" w:sz="0" w:space="0" w:color="auto"/>
        <w:left w:val="none" w:sz="0" w:space="0" w:color="auto"/>
        <w:bottom w:val="none" w:sz="0" w:space="0" w:color="auto"/>
        <w:right w:val="none" w:sz="0" w:space="0" w:color="auto"/>
      </w:divBdr>
    </w:div>
    <w:div w:id="723143007">
      <w:bodyDiv w:val="1"/>
      <w:marLeft w:val="0"/>
      <w:marRight w:val="0"/>
      <w:marTop w:val="0"/>
      <w:marBottom w:val="0"/>
      <w:divBdr>
        <w:top w:val="none" w:sz="0" w:space="0" w:color="auto"/>
        <w:left w:val="none" w:sz="0" w:space="0" w:color="auto"/>
        <w:bottom w:val="none" w:sz="0" w:space="0" w:color="auto"/>
        <w:right w:val="none" w:sz="0" w:space="0" w:color="auto"/>
      </w:divBdr>
    </w:div>
    <w:div w:id="734351151">
      <w:bodyDiv w:val="1"/>
      <w:marLeft w:val="0"/>
      <w:marRight w:val="0"/>
      <w:marTop w:val="0"/>
      <w:marBottom w:val="0"/>
      <w:divBdr>
        <w:top w:val="none" w:sz="0" w:space="0" w:color="auto"/>
        <w:left w:val="none" w:sz="0" w:space="0" w:color="auto"/>
        <w:bottom w:val="none" w:sz="0" w:space="0" w:color="auto"/>
        <w:right w:val="none" w:sz="0" w:space="0" w:color="auto"/>
      </w:divBdr>
    </w:div>
    <w:div w:id="791090740">
      <w:bodyDiv w:val="1"/>
      <w:marLeft w:val="0"/>
      <w:marRight w:val="0"/>
      <w:marTop w:val="0"/>
      <w:marBottom w:val="0"/>
      <w:divBdr>
        <w:top w:val="none" w:sz="0" w:space="0" w:color="auto"/>
        <w:left w:val="none" w:sz="0" w:space="0" w:color="auto"/>
        <w:bottom w:val="none" w:sz="0" w:space="0" w:color="auto"/>
        <w:right w:val="none" w:sz="0" w:space="0" w:color="auto"/>
      </w:divBdr>
    </w:div>
    <w:div w:id="793673073">
      <w:bodyDiv w:val="1"/>
      <w:marLeft w:val="0"/>
      <w:marRight w:val="0"/>
      <w:marTop w:val="0"/>
      <w:marBottom w:val="0"/>
      <w:divBdr>
        <w:top w:val="none" w:sz="0" w:space="0" w:color="auto"/>
        <w:left w:val="none" w:sz="0" w:space="0" w:color="auto"/>
        <w:bottom w:val="none" w:sz="0" w:space="0" w:color="auto"/>
        <w:right w:val="none" w:sz="0" w:space="0" w:color="auto"/>
      </w:divBdr>
    </w:div>
    <w:div w:id="799810502">
      <w:bodyDiv w:val="1"/>
      <w:marLeft w:val="0"/>
      <w:marRight w:val="0"/>
      <w:marTop w:val="0"/>
      <w:marBottom w:val="0"/>
      <w:divBdr>
        <w:top w:val="none" w:sz="0" w:space="0" w:color="auto"/>
        <w:left w:val="none" w:sz="0" w:space="0" w:color="auto"/>
        <w:bottom w:val="none" w:sz="0" w:space="0" w:color="auto"/>
        <w:right w:val="none" w:sz="0" w:space="0" w:color="auto"/>
      </w:divBdr>
    </w:div>
    <w:div w:id="832914835">
      <w:bodyDiv w:val="1"/>
      <w:marLeft w:val="0"/>
      <w:marRight w:val="0"/>
      <w:marTop w:val="0"/>
      <w:marBottom w:val="0"/>
      <w:divBdr>
        <w:top w:val="none" w:sz="0" w:space="0" w:color="auto"/>
        <w:left w:val="none" w:sz="0" w:space="0" w:color="auto"/>
        <w:bottom w:val="none" w:sz="0" w:space="0" w:color="auto"/>
        <w:right w:val="none" w:sz="0" w:space="0" w:color="auto"/>
      </w:divBdr>
    </w:div>
    <w:div w:id="853347048">
      <w:bodyDiv w:val="1"/>
      <w:marLeft w:val="0"/>
      <w:marRight w:val="0"/>
      <w:marTop w:val="0"/>
      <w:marBottom w:val="0"/>
      <w:divBdr>
        <w:top w:val="none" w:sz="0" w:space="0" w:color="auto"/>
        <w:left w:val="none" w:sz="0" w:space="0" w:color="auto"/>
        <w:bottom w:val="none" w:sz="0" w:space="0" w:color="auto"/>
        <w:right w:val="none" w:sz="0" w:space="0" w:color="auto"/>
      </w:divBdr>
    </w:div>
    <w:div w:id="875658927">
      <w:bodyDiv w:val="1"/>
      <w:marLeft w:val="0"/>
      <w:marRight w:val="0"/>
      <w:marTop w:val="0"/>
      <w:marBottom w:val="0"/>
      <w:divBdr>
        <w:top w:val="none" w:sz="0" w:space="0" w:color="auto"/>
        <w:left w:val="none" w:sz="0" w:space="0" w:color="auto"/>
        <w:bottom w:val="none" w:sz="0" w:space="0" w:color="auto"/>
        <w:right w:val="none" w:sz="0" w:space="0" w:color="auto"/>
      </w:divBdr>
    </w:div>
    <w:div w:id="888153651">
      <w:bodyDiv w:val="1"/>
      <w:marLeft w:val="0"/>
      <w:marRight w:val="0"/>
      <w:marTop w:val="0"/>
      <w:marBottom w:val="0"/>
      <w:divBdr>
        <w:top w:val="none" w:sz="0" w:space="0" w:color="auto"/>
        <w:left w:val="none" w:sz="0" w:space="0" w:color="auto"/>
        <w:bottom w:val="none" w:sz="0" w:space="0" w:color="auto"/>
        <w:right w:val="none" w:sz="0" w:space="0" w:color="auto"/>
      </w:divBdr>
    </w:div>
    <w:div w:id="891232633">
      <w:bodyDiv w:val="1"/>
      <w:marLeft w:val="0"/>
      <w:marRight w:val="0"/>
      <w:marTop w:val="0"/>
      <w:marBottom w:val="0"/>
      <w:divBdr>
        <w:top w:val="none" w:sz="0" w:space="0" w:color="auto"/>
        <w:left w:val="none" w:sz="0" w:space="0" w:color="auto"/>
        <w:bottom w:val="none" w:sz="0" w:space="0" w:color="auto"/>
        <w:right w:val="none" w:sz="0" w:space="0" w:color="auto"/>
      </w:divBdr>
    </w:div>
    <w:div w:id="934242254">
      <w:bodyDiv w:val="1"/>
      <w:marLeft w:val="0"/>
      <w:marRight w:val="0"/>
      <w:marTop w:val="0"/>
      <w:marBottom w:val="0"/>
      <w:divBdr>
        <w:top w:val="none" w:sz="0" w:space="0" w:color="auto"/>
        <w:left w:val="none" w:sz="0" w:space="0" w:color="auto"/>
        <w:bottom w:val="none" w:sz="0" w:space="0" w:color="auto"/>
        <w:right w:val="none" w:sz="0" w:space="0" w:color="auto"/>
      </w:divBdr>
    </w:div>
    <w:div w:id="952859896">
      <w:bodyDiv w:val="1"/>
      <w:marLeft w:val="0"/>
      <w:marRight w:val="0"/>
      <w:marTop w:val="0"/>
      <w:marBottom w:val="0"/>
      <w:divBdr>
        <w:top w:val="none" w:sz="0" w:space="0" w:color="auto"/>
        <w:left w:val="none" w:sz="0" w:space="0" w:color="auto"/>
        <w:bottom w:val="none" w:sz="0" w:space="0" w:color="auto"/>
        <w:right w:val="none" w:sz="0" w:space="0" w:color="auto"/>
      </w:divBdr>
    </w:div>
    <w:div w:id="1054937418">
      <w:bodyDiv w:val="1"/>
      <w:marLeft w:val="0"/>
      <w:marRight w:val="0"/>
      <w:marTop w:val="0"/>
      <w:marBottom w:val="0"/>
      <w:divBdr>
        <w:top w:val="none" w:sz="0" w:space="0" w:color="auto"/>
        <w:left w:val="none" w:sz="0" w:space="0" w:color="auto"/>
        <w:bottom w:val="none" w:sz="0" w:space="0" w:color="auto"/>
        <w:right w:val="none" w:sz="0" w:space="0" w:color="auto"/>
      </w:divBdr>
    </w:div>
    <w:div w:id="1107701833">
      <w:bodyDiv w:val="1"/>
      <w:marLeft w:val="0"/>
      <w:marRight w:val="0"/>
      <w:marTop w:val="0"/>
      <w:marBottom w:val="0"/>
      <w:divBdr>
        <w:top w:val="none" w:sz="0" w:space="0" w:color="auto"/>
        <w:left w:val="none" w:sz="0" w:space="0" w:color="auto"/>
        <w:bottom w:val="none" w:sz="0" w:space="0" w:color="auto"/>
        <w:right w:val="none" w:sz="0" w:space="0" w:color="auto"/>
      </w:divBdr>
    </w:div>
    <w:div w:id="1155029404">
      <w:bodyDiv w:val="1"/>
      <w:marLeft w:val="0"/>
      <w:marRight w:val="0"/>
      <w:marTop w:val="0"/>
      <w:marBottom w:val="0"/>
      <w:divBdr>
        <w:top w:val="none" w:sz="0" w:space="0" w:color="auto"/>
        <w:left w:val="none" w:sz="0" w:space="0" w:color="auto"/>
        <w:bottom w:val="none" w:sz="0" w:space="0" w:color="auto"/>
        <w:right w:val="none" w:sz="0" w:space="0" w:color="auto"/>
      </w:divBdr>
    </w:div>
    <w:div w:id="1182813949">
      <w:bodyDiv w:val="1"/>
      <w:marLeft w:val="0"/>
      <w:marRight w:val="0"/>
      <w:marTop w:val="0"/>
      <w:marBottom w:val="0"/>
      <w:divBdr>
        <w:top w:val="none" w:sz="0" w:space="0" w:color="auto"/>
        <w:left w:val="none" w:sz="0" w:space="0" w:color="auto"/>
        <w:bottom w:val="none" w:sz="0" w:space="0" w:color="auto"/>
        <w:right w:val="none" w:sz="0" w:space="0" w:color="auto"/>
      </w:divBdr>
    </w:div>
    <w:div w:id="1190752273">
      <w:bodyDiv w:val="1"/>
      <w:marLeft w:val="0"/>
      <w:marRight w:val="0"/>
      <w:marTop w:val="0"/>
      <w:marBottom w:val="0"/>
      <w:divBdr>
        <w:top w:val="none" w:sz="0" w:space="0" w:color="auto"/>
        <w:left w:val="none" w:sz="0" w:space="0" w:color="auto"/>
        <w:bottom w:val="none" w:sz="0" w:space="0" w:color="auto"/>
        <w:right w:val="none" w:sz="0" w:space="0" w:color="auto"/>
      </w:divBdr>
    </w:div>
    <w:div w:id="1242367780">
      <w:bodyDiv w:val="1"/>
      <w:marLeft w:val="0"/>
      <w:marRight w:val="0"/>
      <w:marTop w:val="0"/>
      <w:marBottom w:val="0"/>
      <w:divBdr>
        <w:top w:val="none" w:sz="0" w:space="0" w:color="auto"/>
        <w:left w:val="none" w:sz="0" w:space="0" w:color="auto"/>
        <w:bottom w:val="none" w:sz="0" w:space="0" w:color="auto"/>
        <w:right w:val="none" w:sz="0" w:space="0" w:color="auto"/>
      </w:divBdr>
    </w:div>
    <w:div w:id="1257253219">
      <w:bodyDiv w:val="1"/>
      <w:marLeft w:val="0"/>
      <w:marRight w:val="0"/>
      <w:marTop w:val="0"/>
      <w:marBottom w:val="0"/>
      <w:divBdr>
        <w:top w:val="none" w:sz="0" w:space="0" w:color="auto"/>
        <w:left w:val="none" w:sz="0" w:space="0" w:color="auto"/>
        <w:bottom w:val="none" w:sz="0" w:space="0" w:color="auto"/>
        <w:right w:val="none" w:sz="0" w:space="0" w:color="auto"/>
      </w:divBdr>
    </w:div>
    <w:div w:id="1295453655">
      <w:bodyDiv w:val="1"/>
      <w:marLeft w:val="0"/>
      <w:marRight w:val="0"/>
      <w:marTop w:val="0"/>
      <w:marBottom w:val="0"/>
      <w:divBdr>
        <w:top w:val="none" w:sz="0" w:space="0" w:color="auto"/>
        <w:left w:val="none" w:sz="0" w:space="0" w:color="auto"/>
        <w:bottom w:val="none" w:sz="0" w:space="0" w:color="auto"/>
        <w:right w:val="none" w:sz="0" w:space="0" w:color="auto"/>
      </w:divBdr>
    </w:div>
    <w:div w:id="1347631813">
      <w:bodyDiv w:val="1"/>
      <w:marLeft w:val="0"/>
      <w:marRight w:val="0"/>
      <w:marTop w:val="0"/>
      <w:marBottom w:val="0"/>
      <w:divBdr>
        <w:top w:val="none" w:sz="0" w:space="0" w:color="auto"/>
        <w:left w:val="none" w:sz="0" w:space="0" w:color="auto"/>
        <w:bottom w:val="none" w:sz="0" w:space="0" w:color="auto"/>
        <w:right w:val="none" w:sz="0" w:space="0" w:color="auto"/>
      </w:divBdr>
    </w:div>
    <w:div w:id="1369524935">
      <w:bodyDiv w:val="1"/>
      <w:marLeft w:val="0"/>
      <w:marRight w:val="0"/>
      <w:marTop w:val="0"/>
      <w:marBottom w:val="0"/>
      <w:divBdr>
        <w:top w:val="none" w:sz="0" w:space="0" w:color="auto"/>
        <w:left w:val="none" w:sz="0" w:space="0" w:color="auto"/>
        <w:bottom w:val="none" w:sz="0" w:space="0" w:color="auto"/>
        <w:right w:val="none" w:sz="0" w:space="0" w:color="auto"/>
      </w:divBdr>
    </w:div>
    <w:div w:id="1388187764">
      <w:bodyDiv w:val="1"/>
      <w:marLeft w:val="0"/>
      <w:marRight w:val="0"/>
      <w:marTop w:val="0"/>
      <w:marBottom w:val="0"/>
      <w:divBdr>
        <w:top w:val="none" w:sz="0" w:space="0" w:color="auto"/>
        <w:left w:val="none" w:sz="0" w:space="0" w:color="auto"/>
        <w:bottom w:val="none" w:sz="0" w:space="0" w:color="auto"/>
        <w:right w:val="none" w:sz="0" w:space="0" w:color="auto"/>
      </w:divBdr>
    </w:div>
    <w:div w:id="1426653253">
      <w:bodyDiv w:val="1"/>
      <w:marLeft w:val="0"/>
      <w:marRight w:val="0"/>
      <w:marTop w:val="0"/>
      <w:marBottom w:val="0"/>
      <w:divBdr>
        <w:top w:val="none" w:sz="0" w:space="0" w:color="auto"/>
        <w:left w:val="none" w:sz="0" w:space="0" w:color="auto"/>
        <w:bottom w:val="none" w:sz="0" w:space="0" w:color="auto"/>
        <w:right w:val="none" w:sz="0" w:space="0" w:color="auto"/>
      </w:divBdr>
    </w:div>
    <w:div w:id="1475487320">
      <w:bodyDiv w:val="1"/>
      <w:marLeft w:val="0"/>
      <w:marRight w:val="0"/>
      <w:marTop w:val="0"/>
      <w:marBottom w:val="0"/>
      <w:divBdr>
        <w:top w:val="none" w:sz="0" w:space="0" w:color="auto"/>
        <w:left w:val="none" w:sz="0" w:space="0" w:color="auto"/>
        <w:bottom w:val="none" w:sz="0" w:space="0" w:color="auto"/>
        <w:right w:val="none" w:sz="0" w:space="0" w:color="auto"/>
      </w:divBdr>
    </w:div>
    <w:div w:id="1497182885">
      <w:bodyDiv w:val="1"/>
      <w:marLeft w:val="0"/>
      <w:marRight w:val="0"/>
      <w:marTop w:val="0"/>
      <w:marBottom w:val="0"/>
      <w:divBdr>
        <w:top w:val="none" w:sz="0" w:space="0" w:color="auto"/>
        <w:left w:val="none" w:sz="0" w:space="0" w:color="auto"/>
        <w:bottom w:val="none" w:sz="0" w:space="0" w:color="auto"/>
        <w:right w:val="none" w:sz="0" w:space="0" w:color="auto"/>
      </w:divBdr>
      <w:divsChild>
        <w:div w:id="1213735764">
          <w:marLeft w:val="0"/>
          <w:marRight w:val="0"/>
          <w:marTop w:val="0"/>
          <w:marBottom w:val="0"/>
          <w:divBdr>
            <w:top w:val="none" w:sz="0" w:space="0" w:color="auto"/>
            <w:left w:val="none" w:sz="0" w:space="0" w:color="auto"/>
            <w:bottom w:val="none" w:sz="0" w:space="0" w:color="auto"/>
            <w:right w:val="none" w:sz="0" w:space="0" w:color="auto"/>
          </w:divBdr>
        </w:div>
      </w:divsChild>
    </w:div>
    <w:div w:id="1501120929">
      <w:bodyDiv w:val="1"/>
      <w:marLeft w:val="0"/>
      <w:marRight w:val="0"/>
      <w:marTop w:val="0"/>
      <w:marBottom w:val="0"/>
      <w:divBdr>
        <w:top w:val="none" w:sz="0" w:space="0" w:color="auto"/>
        <w:left w:val="none" w:sz="0" w:space="0" w:color="auto"/>
        <w:bottom w:val="none" w:sz="0" w:space="0" w:color="auto"/>
        <w:right w:val="none" w:sz="0" w:space="0" w:color="auto"/>
      </w:divBdr>
    </w:div>
    <w:div w:id="1531723380">
      <w:bodyDiv w:val="1"/>
      <w:marLeft w:val="0"/>
      <w:marRight w:val="0"/>
      <w:marTop w:val="0"/>
      <w:marBottom w:val="0"/>
      <w:divBdr>
        <w:top w:val="none" w:sz="0" w:space="0" w:color="auto"/>
        <w:left w:val="none" w:sz="0" w:space="0" w:color="auto"/>
        <w:bottom w:val="none" w:sz="0" w:space="0" w:color="auto"/>
        <w:right w:val="none" w:sz="0" w:space="0" w:color="auto"/>
      </w:divBdr>
    </w:div>
    <w:div w:id="1573391019">
      <w:bodyDiv w:val="1"/>
      <w:marLeft w:val="0"/>
      <w:marRight w:val="0"/>
      <w:marTop w:val="0"/>
      <w:marBottom w:val="0"/>
      <w:divBdr>
        <w:top w:val="none" w:sz="0" w:space="0" w:color="auto"/>
        <w:left w:val="none" w:sz="0" w:space="0" w:color="auto"/>
        <w:bottom w:val="none" w:sz="0" w:space="0" w:color="auto"/>
        <w:right w:val="none" w:sz="0" w:space="0" w:color="auto"/>
      </w:divBdr>
    </w:div>
    <w:div w:id="1644390502">
      <w:bodyDiv w:val="1"/>
      <w:marLeft w:val="0"/>
      <w:marRight w:val="0"/>
      <w:marTop w:val="0"/>
      <w:marBottom w:val="0"/>
      <w:divBdr>
        <w:top w:val="none" w:sz="0" w:space="0" w:color="auto"/>
        <w:left w:val="none" w:sz="0" w:space="0" w:color="auto"/>
        <w:bottom w:val="none" w:sz="0" w:space="0" w:color="auto"/>
        <w:right w:val="none" w:sz="0" w:space="0" w:color="auto"/>
      </w:divBdr>
    </w:div>
    <w:div w:id="1648783125">
      <w:bodyDiv w:val="1"/>
      <w:marLeft w:val="0"/>
      <w:marRight w:val="0"/>
      <w:marTop w:val="0"/>
      <w:marBottom w:val="0"/>
      <w:divBdr>
        <w:top w:val="none" w:sz="0" w:space="0" w:color="auto"/>
        <w:left w:val="none" w:sz="0" w:space="0" w:color="auto"/>
        <w:bottom w:val="none" w:sz="0" w:space="0" w:color="auto"/>
        <w:right w:val="none" w:sz="0" w:space="0" w:color="auto"/>
      </w:divBdr>
    </w:div>
    <w:div w:id="1664240257">
      <w:bodyDiv w:val="1"/>
      <w:marLeft w:val="0"/>
      <w:marRight w:val="0"/>
      <w:marTop w:val="0"/>
      <w:marBottom w:val="0"/>
      <w:divBdr>
        <w:top w:val="none" w:sz="0" w:space="0" w:color="auto"/>
        <w:left w:val="none" w:sz="0" w:space="0" w:color="auto"/>
        <w:bottom w:val="none" w:sz="0" w:space="0" w:color="auto"/>
        <w:right w:val="none" w:sz="0" w:space="0" w:color="auto"/>
      </w:divBdr>
    </w:div>
    <w:div w:id="1682855617">
      <w:bodyDiv w:val="1"/>
      <w:marLeft w:val="0"/>
      <w:marRight w:val="0"/>
      <w:marTop w:val="0"/>
      <w:marBottom w:val="0"/>
      <w:divBdr>
        <w:top w:val="none" w:sz="0" w:space="0" w:color="auto"/>
        <w:left w:val="none" w:sz="0" w:space="0" w:color="auto"/>
        <w:bottom w:val="none" w:sz="0" w:space="0" w:color="auto"/>
        <w:right w:val="none" w:sz="0" w:space="0" w:color="auto"/>
      </w:divBdr>
    </w:div>
    <w:div w:id="1731805860">
      <w:bodyDiv w:val="1"/>
      <w:marLeft w:val="0"/>
      <w:marRight w:val="0"/>
      <w:marTop w:val="0"/>
      <w:marBottom w:val="0"/>
      <w:divBdr>
        <w:top w:val="none" w:sz="0" w:space="0" w:color="auto"/>
        <w:left w:val="none" w:sz="0" w:space="0" w:color="auto"/>
        <w:bottom w:val="none" w:sz="0" w:space="0" w:color="auto"/>
        <w:right w:val="none" w:sz="0" w:space="0" w:color="auto"/>
      </w:divBdr>
    </w:div>
    <w:div w:id="1781758821">
      <w:bodyDiv w:val="1"/>
      <w:marLeft w:val="0"/>
      <w:marRight w:val="0"/>
      <w:marTop w:val="0"/>
      <w:marBottom w:val="0"/>
      <w:divBdr>
        <w:top w:val="none" w:sz="0" w:space="0" w:color="auto"/>
        <w:left w:val="none" w:sz="0" w:space="0" w:color="auto"/>
        <w:bottom w:val="none" w:sz="0" w:space="0" w:color="auto"/>
        <w:right w:val="none" w:sz="0" w:space="0" w:color="auto"/>
      </w:divBdr>
    </w:div>
    <w:div w:id="1815173174">
      <w:bodyDiv w:val="1"/>
      <w:marLeft w:val="0"/>
      <w:marRight w:val="0"/>
      <w:marTop w:val="0"/>
      <w:marBottom w:val="0"/>
      <w:divBdr>
        <w:top w:val="none" w:sz="0" w:space="0" w:color="auto"/>
        <w:left w:val="none" w:sz="0" w:space="0" w:color="auto"/>
        <w:bottom w:val="none" w:sz="0" w:space="0" w:color="auto"/>
        <w:right w:val="none" w:sz="0" w:space="0" w:color="auto"/>
      </w:divBdr>
    </w:div>
    <w:div w:id="1868130824">
      <w:bodyDiv w:val="1"/>
      <w:marLeft w:val="0"/>
      <w:marRight w:val="0"/>
      <w:marTop w:val="0"/>
      <w:marBottom w:val="0"/>
      <w:divBdr>
        <w:top w:val="none" w:sz="0" w:space="0" w:color="auto"/>
        <w:left w:val="none" w:sz="0" w:space="0" w:color="auto"/>
        <w:bottom w:val="none" w:sz="0" w:space="0" w:color="auto"/>
        <w:right w:val="none" w:sz="0" w:space="0" w:color="auto"/>
      </w:divBdr>
      <w:divsChild>
        <w:div w:id="55127650">
          <w:marLeft w:val="0"/>
          <w:marRight w:val="0"/>
          <w:marTop w:val="0"/>
          <w:marBottom w:val="0"/>
          <w:divBdr>
            <w:top w:val="none" w:sz="0" w:space="0" w:color="auto"/>
            <w:left w:val="none" w:sz="0" w:space="0" w:color="auto"/>
            <w:bottom w:val="none" w:sz="0" w:space="0" w:color="auto"/>
            <w:right w:val="none" w:sz="0" w:space="0" w:color="auto"/>
          </w:divBdr>
        </w:div>
      </w:divsChild>
    </w:div>
    <w:div w:id="1995798095">
      <w:bodyDiv w:val="1"/>
      <w:marLeft w:val="0"/>
      <w:marRight w:val="0"/>
      <w:marTop w:val="0"/>
      <w:marBottom w:val="0"/>
      <w:divBdr>
        <w:top w:val="none" w:sz="0" w:space="0" w:color="auto"/>
        <w:left w:val="none" w:sz="0" w:space="0" w:color="auto"/>
        <w:bottom w:val="none" w:sz="0" w:space="0" w:color="auto"/>
        <w:right w:val="none" w:sz="0" w:space="0" w:color="auto"/>
      </w:divBdr>
    </w:div>
    <w:div w:id="2056540980">
      <w:bodyDiv w:val="1"/>
      <w:marLeft w:val="0"/>
      <w:marRight w:val="0"/>
      <w:marTop w:val="0"/>
      <w:marBottom w:val="0"/>
      <w:divBdr>
        <w:top w:val="none" w:sz="0" w:space="0" w:color="auto"/>
        <w:left w:val="none" w:sz="0" w:space="0" w:color="auto"/>
        <w:bottom w:val="none" w:sz="0" w:space="0" w:color="auto"/>
        <w:right w:val="none" w:sz="0" w:space="0" w:color="auto"/>
      </w:divBdr>
    </w:div>
    <w:div w:id="2070108353">
      <w:bodyDiv w:val="1"/>
      <w:marLeft w:val="0"/>
      <w:marRight w:val="0"/>
      <w:marTop w:val="0"/>
      <w:marBottom w:val="0"/>
      <w:divBdr>
        <w:top w:val="none" w:sz="0" w:space="0" w:color="auto"/>
        <w:left w:val="none" w:sz="0" w:space="0" w:color="auto"/>
        <w:bottom w:val="none" w:sz="0" w:space="0" w:color="auto"/>
        <w:right w:val="none" w:sz="0" w:space="0" w:color="auto"/>
      </w:divBdr>
    </w:div>
    <w:div w:id="2070570795">
      <w:bodyDiv w:val="1"/>
      <w:marLeft w:val="0"/>
      <w:marRight w:val="0"/>
      <w:marTop w:val="0"/>
      <w:marBottom w:val="0"/>
      <w:divBdr>
        <w:top w:val="none" w:sz="0" w:space="0" w:color="auto"/>
        <w:left w:val="none" w:sz="0" w:space="0" w:color="auto"/>
        <w:bottom w:val="none" w:sz="0" w:space="0" w:color="auto"/>
        <w:right w:val="none" w:sz="0" w:space="0" w:color="auto"/>
      </w:divBdr>
    </w:div>
    <w:div w:id="2087608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90.png"/><Relationship Id="rId21" Type="http://schemas.openxmlformats.org/officeDocument/2006/relationships/image" Target="media/image70.png"/><Relationship Id="rId34" Type="http://schemas.openxmlformats.org/officeDocument/2006/relationships/image" Target="media/image17.png"/><Relationship Id="rId7" Type="http://schemas.openxmlformats.org/officeDocument/2006/relationships/webSettings" Target="webSetting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80.png"/><Relationship Id="rId33"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60.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antoshkommula@gmail.com" TargetMode="External"/><Relationship Id="rId24" Type="http://schemas.openxmlformats.org/officeDocument/2006/relationships/image" Target="media/image10.png"/><Relationship Id="rId32" Type="http://schemas.openxmlformats.org/officeDocument/2006/relationships/image" Target="media/image15.jp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1.gif"/><Relationship Id="rId36" Type="http://schemas.openxmlformats.org/officeDocument/2006/relationships/fontTable" Target="fontTable.xml"/><Relationship Id="rId10" Type="http://schemas.openxmlformats.org/officeDocument/2006/relationships/hyperlink" Target="mailto:santoshkommula@gmail.com" TargetMode="External"/><Relationship Id="rId19" Type="http://schemas.openxmlformats.org/officeDocument/2006/relationships/image" Target="media/image50.png"/><Relationship Id="rId31" Type="http://schemas.openxmlformats.org/officeDocument/2006/relationships/image" Target="media/image1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gif"/><Relationship Id="rId22" Type="http://schemas.openxmlformats.org/officeDocument/2006/relationships/image" Target="media/image8.png"/><Relationship Id="rId27" Type="http://schemas.openxmlformats.org/officeDocument/2006/relationships/image" Target="media/image100.png"/><Relationship Id="rId30" Type="http://schemas.openxmlformats.org/officeDocument/2006/relationships/image" Target="media/image13.png"/><Relationship Id="rId35" Type="http://schemas.openxmlformats.org/officeDocument/2006/relationships/image" Target="media/image18.gif"/><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a8c5f82-a86b-40e4-a23c-a5872a24f01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8734E10ED8B304A8E0D10554DC3CF7F" ma:contentTypeVersion="14" ma:contentTypeDescription="Create a new document." ma:contentTypeScope="" ma:versionID="68e2b4e298011a20b9fe39490bd00ad9">
  <xsd:schema xmlns:xsd="http://www.w3.org/2001/XMLSchema" xmlns:xs="http://www.w3.org/2001/XMLSchema" xmlns:p="http://schemas.microsoft.com/office/2006/metadata/properties" xmlns:ns3="0a8c5f82-a86b-40e4-a23c-a5872a24f019" xmlns:ns4="6d5a622b-8de1-45cc-945f-fab542a26555" targetNamespace="http://schemas.microsoft.com/office/2006/metadata/properties" ma:root="true" ma:fieldsID="ae7bbea878b261b8f78d4634c1d4c1c1" ns3:_="" ns4:_="">
    <xsd:import namespace="0a8c5f82-a86b-40e4-a23c-a5872a24f019"/>
    <xsd:import namespace="6d5a622b-8de1-45cc-945f-fab542a2655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c5f82-a86b-40e4-a23c-a5872a24f0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d5a622b-8de1-45cc-945f-fab542a2655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322B6E-BB2D-4E00-AC49-B3E123148993}">
  <ds:schemaRefs>
    <ds:schemaRef ds:uri="http://schemas.microsoft.com/sharepoint/v3/contenttype/forms"/>
  </ds:schemaRefs>
</ds:datastoreItem>
</file>

<file path=customXml/itemProps2.xml><?xml version="1.0" encoding="utf-8"?>
<ds:datastoreItem xmlns:ds="http://schemas.openxmlformats.org/officeDocument/2006/customXml" ds:itemID="{98896ED6-C591-4495-9C30-3AA2BB31B69E}">
  <ds:schemaRefs>
    <ds:schemaRef ds:uri="http://schemas.microsoft.com/office/2006/metadata/properties"/>
    <ds:schemaRef ds:uri="http://schemas.microsoft.com/office/infopath/2007/PartnerControls"/>
    <ds:schemaRef ds:uri="0a8c5f82-a86b-40e4-a23c-a5872a24f019"/>
  </ds:schemaRefs>
</ds:datastoreItem>
</file>

<file path=customXml/itemProps3.xml><?xml version="1.0" encoding="utf-8"?>
<ds:datastoreItem xmlns:ds="http://schemas.openxmlformats.org/officeDocument/2006/customXml" ds:itemID="{1721A29A-231F-48C1-B48C-89AF02670A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c5f82-a86b-40e4-a23c-a5872a24f019"/>
    <ds:schemaRef ds:uri="6d5a622b-8de1-45cc-945f-fab542a265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9088468-0951-4aef-9cc3-0a346e475ddc}" enabled="1" method="Privileged" siteId="{aca3c8d6-aa71-4e1a-a10e-03572fc58c0b}" removed="0"/>
</clbl:labelList>
</file>

<file path=docProps/app.xml><?xml version="1.0" encoding="utf-8"?>
<Properties xmlns="http://schemas.openxmlformats.org/officeDocument/2006/extended-properties" xmlns:vt="http://schemas.openxmlformats.org/officeDocument/2006/docPropsVTypes">
  <Template>Normal</Template>
  <TotalTime>39</TotalTime>
  <Pages>4</Pages>
  <Words>1818</Words>
  <Characters>10367</Characters>
  <Application>Microsoft Office Word</Application>
  <DocSecurity>0</DocSecurity>
  <Lines>86</Lines>
  <Paragraphs>24</Paragraphs>
  <ScaleCrop>false</ScaleCrop>
  <Company/>
  <LinksUpToDate>false</LinksUpToDate>
  <CharactersWithSpaces>12161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Kommula</dc:creator>
  <cp:keywords/>
  <dc:description/>
  <cp:lastModifiedBy>Kommula, Santosh /IN/EXT</cp:lastModifiedBy>
  <cp:revision>29</cp:revision>
  <cp:lastPrinted>2025-05-07T08:23:00Z</cp:lastPrinted>
  <dcterms:created xsi:type="dcterms:W3CDTF">2026-04-01T14:04:00Z</dcterms:created>
  <dcterms:modified xsi:type="dcterms:W3CDTF">2026-04-04T14:02:00Z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7599526-06ca-49cc-9fa9-5307800a949a_Enabled">
    <vt:lpwstr>true</vt:lpwstr>
  </property>
  <property fmtid="{D5CDD505-2E9C-101B-9397-08002B2CF9AE}" pid="3" name="MSIP_Label_67599526-06ca-49cc-9fa9-5307800a949a_SetDate">
    <vt:lpwstr>2021-11-09T19:01:20Z</vt:lpwstr>
  </property>
  <property fmtid="{D5CDD505-2E9C-101B-9397-08002B2CF9AE}" pid="4" name="MSIP_Label_67599526-06ca-49cc-9fa9-5307800a949a_Method">
    <vt:lpwstr>Standard</vt:lpwstr>
  </property>
  <property fmtid="{D5CDD505-2E9C-101B-9397-08002B2CF9AE}" pid="5" name="MSIP_Label_67599526-06ca-49cc-9fa9-5307800a949a_Name">
    <vt:lpwstr>67599526-06ca-49cc-9fa9-5307800a949a</vt:lpwstr>
  </property>
  <property fmtid="{D5CDD505-2E9C-101B-9397-08002B2CF9AE}" pid="6" name="MSIP_Label_67599526-06ca-49cc-9fa9-5307800a949a_SiteId">
    <vt:lpwstr>fabb61b8-3afe-4e75-b934-a47f782b8cd7</vt:lpwstr>
  </property>
  <property fmtid="{D5CDD505-2E9C-101B-9397-08002B2CF9AE}" pid="7" name="MSIP_Label_67599526-06ca-49cc-9fa9-5307800a949a_ActionId">
    <vt:lpwstr>100904d5-989b-43f7-8dac-031907722804</vt:lpwstr>
  </property>
  <property fmtid="{D5CDD505-2E9C-101B-9397-08002B2CF9AE}" pid="8" name="MSIP_Label_67599526-06ca-49cc-9fa9-5307800a949a_ContentBits">
    <vt:lpwstr>0</vt:lpwstr>
  </property>
  <property fmtid="{D5CDD505-2E9C-101B-9397-08002B2CF9AE}" pid="9" name="ContentTypeId">
    <vt:lpwstr>0x01010028734E10ED8B304A8E0D10554DC3CF7F</vt:lpwstr>
  </property>
  <property fmtid="{D5CDD505-2E9C-101B-9397-08002B2CF9AE}" pid="10" name="MSIP_Label_d9088468-0951-4aef-9cc3-0a346e475ddc_Enabled">
    <vt:lpwstr>true</vt:lpwstr>
  </property>
  <property fmtid="{D5CDD505-2E9C-101B-9397-08002B2CF9AE}" pid="11" name="MSIP_Label_d9088468-0951-4aef-9cc3-0a346e475ddc_SetDate">
    <vt:lpwstr>2025-05-07T07:35:59Z</vt:lpwstr>
  </property>
  <property fmtid="{D5CDD505-2E9C-101B-9397-08002B2CF9AE}" pid="12" name="MSIP_Label_d9088468-0951-4aef-9cc3-0a346e475ddc_Method">
    <vt:lpwstr>Privileged</vt:lpwstr>
  </property>
  <property fmtid="{D5CDD505-2E9C-101B-9397-08002B2CF9AE}" pid="13" name="MSIP_Label_d9088468-0951-4aef-9cc3-0a346e475ddc_Name">
    <vt:lpwstr>Public</vt:lpwstr>
  </property>
  <property fmtid="{D5CDD505-2E9C-101B-9397-08002B2CF9AE}" pid="14" name="MSIP_Label_d9088468-0951-4aef-9cc3-0a346e475ddc_SiteId">
    <vt:lpwstr>aca3c8d6-aa71-4e1a-a10e-03572fc58c0b</vt:lpwstr>
  </property>
  <property fmtid="{D5CDD505-2E9C-101B-9397-08002B2CF9AE}" pid="15" name="MSIP_Label_d9088468-0951-4aef-9cc3-0a346e475ddc_ActionId">
    <vt:lpwstr>f3b85842-9664-4b4e-b90b-118ae347f46f</vt:lpwstr>
  </property>
  <property fmtid="{D5CDD505-2E9C-101B-9397-08002B2CF9AE}" pid="16" name="MSIP_Label_d9088468-0951-4aef-9cc3-0a346e475ddc_ContentBits">
    <vt:lpwstr>0</vt:lpwstr>
  </property>
</Properties>
</file>