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FCA1" w14:textId="77777777" w:rsidR="0084694C" w:rsidRPr="00351096" w:rsidRDefault="0084694C" w:rsidP="0084694C">
      <w:pPr>
        <w:jc w:val="cente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14:paraId="39E7A9FE" w14:textId="548AFF72" w:rsidR="0084694C" w:rsidRPr="00351096" w:rsidRDefault="00351096" w:rsidP="0084694C">
      <w:pPr>
        <w:jc w:val="cente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Literature Review </w:t>
      </w:r>
      <w:r w:rsidR="0084694C" w:rsidRPr="00351096">
        <w:rPr>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Detailed data Assessment</w:t>
      </w:r>
    </w:p>
    <w:p w14:paraId="077158B5" w14:textId="77777777" w:rsidR="0084694C" w:rsidRPr="00C82D2B" w:rsidRDefault="0084694C" w:rsidP="0084694C">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64CCA8" w14:textId="5652DF7E" w:rsidR="0084694C" w:rsidRPr="00C82D2B" w:rsidRDefault="00241CA1" w:rsidP="0084694C">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3841891F" w14:textId="77777777" w:rsidR="0084694C" w:rsidRDefault="0084694C" w:rsidP="0084694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63F9B" w14:textId="77777777" w:rsidR="0084694C" w:rsidRDefault="0084694C" w:rsidP="0084694C">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798A7D5" wp14:editId="366B8D11">
            <wp:extent cx="5943600" cy="2002155"/>
            <wp:effectExtent l="0" t="0" r="0" b="0"/>
            <wp:docPr id="1" name="Picture 1" descr="Image result for literature review in bank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terature review in banking secur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02155"/>
                    </a:xfrm>
                    <a:prstGeom prst="rect">
                      <a:avLst/>
                    </a:prstGeom>
                    <a:noFill/>
                    <a:ln>
                      <a:noFill/>
                    </a:ln>
                  </pic:spPr>
                </pic:pic>
              </a:graphicData>
            </a:graphic>
          </wp:inline>
        </w:drawing>
      </w:r>
    </w:p>
    <w:p w14:paraId="4D32F2E0" w14:textId="77777777" w:rsidR="0021528A" w:rsidRDefault="0021528A"/>
    <w:p w14:paraId="369C65D9" w14:textId="77777777" w:rsidR="0084694C" w:rsidRDefault="0084694C" w:rsidP="0084694C"/>
    <w:p w14:paraId="28FC13F2" w14:textId="77777777" w:rsidR="0084694C" w:rsidRDefault="0084694C" w:rsidP="0084694C">
      <w:pPr>
        <w:jc w:val="center"/>
        <w:rPr>
          <w:sz w:val="36"/>
          <w:szCs w:val="36"/>
        </w:rPr>
      </w:pPr>
      <w:r w:rsidRPr="00785B1E">
        <w:rPr>
          <w:sz w:val="36"/>
          <w:szCs w:val="36"/>
        </w:rPr>
        <w:t xml:space="preserve">GROUP </w:t>
      </w:r>
      <w:r w:rsidRPr="00351096">
        <w:rPr>
          <w:b/>
          <w:bCs/>
          <w:sz w:val="36"/>
          <w:szCs w:val="36"/>
        </w:rPr>
        <w:t>13</w:t>
      </w:r>
    </w:p>
    <w:tbl>
      <w:tblPr>
        <w:tblStyle w:val="TableGrid"/>
        <w:tblW w:w="9568" w:type="dxa"/>
        <w:tblLook w:val="04A0" w:firstRow="1" w:lastRow="0" w:firstColumn="1" w:lastColumn="0" w:noHBand="0" w:noVBand="1"/>
      </w:tblPr>
      <w:tblGrid>
        <w:gridCol w:w="4784"/>
        <w:gridCol w:w="4784"/>
      </w:tblGrid>
      <w:tr w:rsidR="0084694C" w14:paraId="4619C584" w14:textId="77777777" w:rsidTr="003F30A6">
        <w:trPr>
          <w:trHeight w:val="501"/>
        </w:trPr>
        <w:tc>
          <w:tcPr>
            <w:tcW w:w="4784" w:type="dxa"/>
          </w:tcPr>
          <w:p w14:paraId="6995E3C8" w14:textId="77777777" w:rsidR="0084694C" w:rsidRPr="00960CAE" w:rsidRDefault="0084694C" w:rsidP="003F30A6">
            <w:pPr>
              <w:jc w:val="center"/>
              <w:rPr>
                <w:sz w:val="36"/>
                <w:szCs w:val="36"/>
                <w:lang w:val="en-US"/>
              </w:rPr>
            </w:pPr>
            <w:r w:rsidRPr="00960CAE">
              <w:rPr>
                <w:b/>
                <w:bCs/>
                <w:sz w:val="36"/>
                <w:szCs w:val="36"/>
                <w:lang w:val="en-US"/>
              </w:rPr>
              <w:t>NAMES</w:t>
            </w:r>
          </w:p>
        </w:tc>
        <w:tc>
          <w:tcPr>
            <w:tcW w:w="4784" w:type="dxa"/>
          </w:tcPr>
          <w:p w14:paraId="36506AB0" w14:textId="77777777" w:rsidR="0084694C" w:rsidRPr="00960CAE" w:rsidRDefault="0084694C" w:rsidP="003F30A6">
            <w:pPr>
              <w:jc w:val="center"/>
              <w:rPr>
                <w:b/>
                <w:sz w:val="36"/>
                <w:szCs w:val="36"/>
                <w:lang w:val="en-US"/>
              </w:rPr>
            </w:pPr>
            <w:r w:rsidRPr="00960CAE">
              <w:rPr>
                <w:b/>
                <w:sz w:val="36"/>
                <w:szCs w:val="36"/>
                <w:lang w:val="en-US"/>
              </w:rPr>
              <w:t>STUDENT ID:</w:t>
            </w:r>
          </w:p>
        </w:tc>
      </w:tr>
      <w:tr w:rsidR="0084694C" w14:paraId="152718D9" w14:textId="77777777" w:rsidTr="003F30A6">
        <w:trPr>
          <w:trHeight w:val="634"/>
        </w:trPr>
        <w:tc>
          <w:tcPr>
            <w:tcW w:w="4784" w:type="dxa"/>
          </w:tcPr>
          <w:p w14:paraId="65BB4227" w14:textId="77777777" w:rsidR="0084694C" w:rsidRPr="00351096" w:rsidRDefault="0084694C" w:rsidP="003F30A6">
            <w:pPr>
              <w:jc w:val="center"/>
              <w:rPr>
                <w:bCs/>
                <w:i/>
                <w:iCs/>
                <w:sz w:val="32"/>
                <w:szCs w:val="32"/>
                <w:lang w:val="en-US"/>
              </w:rPr>
            </w:pPr>
            <w:r w:rsidRPr="00351096">
              <w:rPr>
                <w:bCs/>
                <w:i/>
                <w:iCs/>
                <w:sz w:val="32"/>
                <w:szCs w:val="32"/>
                <w:lang w:val="en-US"/>
              </w:rPr>
              <w:t xml:space="preserve">Jai Surya </w:t>
            </w:r>
          </w:p>
        </w:tc>
        <w:tc>
          <w:tcPr>
            <w:tcW w:w="4784" w:type="dxa"/>
          </w:tcPr>
          <w:p w14:paraId="5BE5ACE8" w14:textId="77777777" w:rsidR="0084694C" w:rsidRPr="00960CAE" w:rsidRDefault="0084694C" w:rsidP="003F30A6">
            <w:pPr>
              <w:jc w:val="center"/>
              <w:rPr>
                <w:sz w:val="32"/>
                <w:szCs w:val="32"/>
                <w:lang w:val="en-US"/>
              </w:rPr>
            </w:pPr>
            <w:r w:rsidRPr="00960CAE">
              <w:rPr>
                <w:sz w:val="32"/>
                <w:szCs w:val="32"/>
                <w:lang w:val="en-US"/>
              </w:rPr>
              <w:t>0731608</w:t>
            </w:r>
          </w:p>
        </w:tc>
      </w:tr>
      <w:tr w:rsidR="0084694C" w14:paraId="0FD4A2C3" w14:textId="77777777" w:rsidTr="003F30A6">
        <w:trPr>
          <w:trHeight w:val="634"/>
        </w:trPr>
        <w:tc>
          <w:tcPr>
            <w:tcW w:w="4784" w:type="dxa"/>
          </w:tcPr>
          <w:p w14:paraId="17F10B23" w14:textId="77777777" w:rsidR="0084694C" w:rsidRPr="00351096" w:rsidRDefault="0084694C" w:rsidP="003F30A6">
            <w:pPr>
              <w:jc w:val="center"/>
              <w:rPr>
                <w:bCs/>
                <w:i/>
                <w:iCs/>
                <w:sz w:val="32"/>
                <w:szCs w:val="32"/>
                <w:lang w:val="en-US"/>
              </w:rPr>
            </w:pPr>
            <w:r w:rsidRPr="00351096">
              <w:rPr>
                <w:bCs/>
                <w:i/>
                <w:iCs/>
                <w:sz w:val="32"/>
                <w:szCs w:val="32"/>
                <w:lang w:val="en-US"/>
              </w:rPr>
              <w:t xml:space="preserve">Rajit Kumar </w:t>
            </w:r>
          </w:p>
        </w:tc>
        <w:tc>
          <w:tcPr>
            <w:tcW w:w="4784" w:type="dxa"/>
          </w:tcPr>
          <w:p w14:paraId="1544EA13" w14:textId="77777777" w:rsidR="0084694C" w:rsidRPr="00960CAE" w:rsidRDefault="0084694C" w:rsidP="003F30A6">
            <w:pPr>
              <w:jc w:val="center"/>
              <w:rPr>
                <w:sz w:val="32"/>
                <w:szCs w:val="32"/>
                <w:lang w:val="en-US"/>
              </w:rPr>
            </w:pPr>
            <w:r w:rsidRPr="00960CAE">
              <w:rPr>
                <w:sz w:val="32"/>
                <w:szCs w:val="32"/>
                <w:lang w:val="en-US"/>
              </w:rPr>
              <w:t>0730468</w:t>
            </w:r>
          </w:p>
        </w:tc>
      </w:tr>
      <w:tr w:rsidR="0084694C" w14:paraId="1B9802BA" w14:textId="77777777" w:rsidTr="003F30A6">
        <w:trPr>
          <w:trHeight w:val="617"/>
        </w:trPr>
        <w:tc>
          <w:tcPr>
            <w:tcW w:w="4784" w:type="dxa"/>
          </w:tcPr>
          <w:p w14:paraId="6B74CDBB" w14:textId="77777777" w:rsidR="0084694C" w:rsidRPr="00351096" w:rsidRDefault="0084694C" w:rsidP="003F30A6">
            <w:pPr>
              <w:jc w:val="center"/>
              <w:rPr>
                <w:bCs/>
                <w:i/>
                <w:iCs/>
                <w:sz w:val="32"/>
                <w:szCs w:val="32"/>
                <w:lang w:val="en-US"/>
              </w:rPr>
            </w:pPr>
            <w:r w:rsidRPr="00351096">
              <w:rPr>
                <w:bCs/>
                <w:i/>
                <w:iCs/>
                <w:sz w:val="32"/>
                <w:szCs w:val="32"/>
                <w:lang w:val="en-US"/>
              </w:rPr>
              <w:t>Amita Mehta</w:t>
            </w:r>
          </w:p>
        </w:tc>
        <w:tc>
          <w:tcPr>
            <w:tcW w:w="4784" w:type="dxa"/>
          </w:tcPr>
          <w:p w14:paraId="7B05764B" w14:textId="77777777" w:rsidR="0084694C" w:rsidRPr="00960CAE" w:rsidRDefault="0084694C" w:rsidP="003F30A6">
            <w:pPr>
              <w:jc w:val="center"/>
              <w:rPr>
                <w:sz w:val="32"/>
                <w:szCs w:val="32"/>
                <w:lang w:val="en-US"/>
              </w:rPr>
            </w:pPr>
            <w:r w:rsidRPr="00960CAE">
              <w:rPr>
                <w:sz w:val="32"/>
                <w:szCs w:val="32"/>
                <w:lang w:val="en-US"/>
              </w:rPr>
              <w:t>0730478</w:t>
            </w:r>
          </w:p>
        </w:tc>
      </w:tr>
    </w:tbl>
    <w:p w14:paraId="31AD4734" w14:textId="77777777" w:rsidR="0084694C" w:rsidRDefault="0084694C" w:rsidP="0084694C">
      <w:r>
        <w:rPr>
          <w:noProof/>
        </w:rPr>
        <w:t xml:space="preserve">                                                                                                                                                </w:t>
      </w:r>
    </w:p>
    <w:p w14:paraId="5F91611E" w14:textId="13C3CF7A" w:rsidR="0084694C" w:rsidRDefault="0084694C" w:rsidP="0084694C">
      <w:pPr>
        <w:rPr>
          <w:b/>
          <w:bCs/>
          <w:i/>
          <w:sz w:val="24"/>
          <w:szCs w:val="24"/>
        </w:rPr>
      </w:pPr>
      <w:r>
        <w:rPr>
          <w:b/>
          <w:bCs/>
          <w:i/>
          <w:sz w:val="24"/>
          <w:szCs w:val="24"/>
        </w:rPr>
        <w:t>Date – 0</w:t>
      </w:r>
      <w:r w:rsidR="003E739D">
        <w:rPr>
          <w:b/>
          <w:bCs/>
          <w:i/>
          <w:sz w:val="24"/>
          <w:szCs w:val="24"/>
        </w:rPr>
        <w:t>3</w:t>
      </w:r>
      <w:r>
        <w:rPr>
          <w:b/>
          <w:bCs/>
          <w:i/>
          <w:sz w:val="24"/>
          <w:szCs w:val="24"/>
        </w:rPr>
        <w:t>/</w:t>
      </w:r>
      <w:r w:rsidR="003E739D">
        <w:rPr>
          <w:b/>
          <w:bCs/>
          <w:i/>
          <w:sz w:val="24"/>
          <w:szCs w:val="24"/>
        </w:rPr>
        <w:t>26</w:t>
      </w:r>
      <w:r>
        <w:rPr>
          <w:b/>
          <w:bCs/>
          <w:i/>
          <w:sz w:val="24"/>
          <w:szCs w:val="24"/>
        </w:rPr>
        <w:t>/2020</w:t>
      </w:r>
      <w:r w:rsidRPr="00477E80">
        <w:t xml:space="preserve"> </w:t>
      </w:r>
    </w:p>
    <w:p w14:paraId="6747A3D2" w14:textId="77777777" w:rsidR="0084694C" w:rsidRPr="003E7DE0" w:rsidRDefault="0084694C" w:rsidP="0084694C">
      <w:pPr>
        <w:rPr>
          <w:b/>
          <w:bCs/>
          <w:i/>
          <w:sz w:val="24"/>
          <w:szCs w:val="24"/>
        </w:rPr>
      </w:pPr>
      <w:r w:rsidRPr="00423320">
        <w:rPr>
          <w:b/>
          <w:bCs/>
          <w:color w:val="ED7D31" w:themeColor="accent2"/>
          <w:sz w:val="28"/>
          <w:szCs w:val="28"/>
        </w:rPr>
        <w:t>T</w:t>
      </w:r>
      <w:r>
        <w:rPr>
          <w:b/>
          <w:bCs/>
          <w:color w:val="ED7D31" w:themeColor="accent2"/>
          <w:sz w:val="28"/>
          <w:szCs w:val="28"/>
        </w:rPr>
        <w:t>opic</w:t>
      </w:r>
      <w:r w:rsidRPr="00423320">
        <w:rPr>
          <w:b/>
          <w:bCs/>
          <w:color w:val="ED7D31" w:themeColor="accent2"/>
          <w:sz w:val="28"/>
          <w:szCs w:val="28"/>
        </w:rPr>
        <w:t xml:space="preserve">:  </w:t>
      </w:r>
      <w:r w:rsidRPr="005B0D9C">
        <w:rPr>
          <w:b/>
          <w:bCs/>
          <w:color w:val="000000" w:themeColor="text1"/>
          <w:sz w:val="28"/>
          <w:szCs w:val="28"/>
        </w:rPr>
        <w:t>Credit Card Fraud Detection</w:t>
      </w:r>
    </w:p>
    <w:p w14:paraId="4264AD05" w14:textId="77777777" w:rsidR="00556D9C" w:rsidRDefault="00556D9C" w:rsidP="0084694C">
      <w:pPr>
        <w:rPr>
          <w:b/>
          <w:bCs/>
          <w:color w:val="ED7D31" w:themeColor="accent2"/>
          <w:sz w:val="28"/>
          <w:szCs w:val="28"/>
        </w:rPr>
      </w:pPr>
    </w:p>
    <w:p w14:paraId="2B4E6AB7" w14:textId="77777777" w:rsidR="0084694C" w:rsidRPr="00423320" w:rsidRDefault="0084694C" w:rsidP="0084694C">
      <w:pPr>
        <w:rPr>
          <w:b/>
          <w:bCs/>
          <w:color w:val="ED7D31" w:themeColor="accent2"/>
          <w:sz w:val="28"/>
          <w:szCs w:val="28"/>
        </w:rPr>
      </w:pPr>
      <w:r w:rsidRPr="00423320">
        <w:rPr>
          <w:b/>
          <w:bCs/>
          <w:color w:val="ED7D31" w:themeColor="accent2"/>
          <w:sz w:val="28"/>
          <w:szCs w:val="28"/>
        </w:rPr>
        <w:t xml:space="preserve">Problem Statement: </w:t>
      </w:r>
    </w:p>
    <w:p w14:paraId="6B42C25E" w14:textId="7FBDD5CA" w:rsidR="0084694C" w:rsidRPr="00BD2660" w:rsidRDefault="00BD2660">
      <w:r w:rsidRPr="00BD2660">
        <w:rPr>
          <w:rFonts w:ascii="Calibri" w:hAnsi="Calibri" w:cs="Calibri"/>
          <w:color w:val="222222"/>
          <w:shd w:val="clear" w:color="auto" w:fill="FFFFFF"/>
        </w:rPr>
        <w:t>Electronic figuring and correspondence represent probably the most unpredictable difficulties building has ever confronted. They run from securing the secrecy and honesty of transmitted data and dissuading fraud to forestalling the situation as of late performed in the Bruce Willis film "Live Free or Die Hard," in which programmers bring down the transportation framework, at that point correspondences, lastly the force matrix. The most intricate test building has ever confronted is electronic correspondence and figuring. Digital Crime is the most difficult issue in the current time. As indicated by U.S.A. government in excess of 600 billio</w:t>
      </w:r>
      <w:bookmarkStart w:id="0" w:name="_GoBack"/>
      <w:bookmarkEnd w:id="0"/>
      <w:r w:rsidRPr="00BD2660">
        <w:rPr>
          <w:rFonts w:ascii="Calibri" w:hAnsi="Calibri" w:cs="Calibri"/>
          <w:color w:val="222222"/>
          <w:shd w:val="clear" w:color="auto" w:fill="FFFFFF"/>
        </w:rPr>
        <w:t>n measure of misrepresentation happened yearly and it is expanding by 1.2 billion. What's more, in excess of 200 billion measures of misrepresentation occurred in the financial segment. South Africa has as of late been beset by misrepresentation in credit and banking data from internet banking endorsers. Mastercard extortion is the point at which somebody utilizes your Visa or credit record to make a buy you didn't approve.  Fraudsters can likewise take your Mastercard account number, PIN and security code to make unapproved exchanges, without requiring your physical charge card. 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w:t>
      </w:r>
    </w:p>
    <w:p w14:paraId="0253792E" w14:textId="575C9C8C" w:rsidR="008E16E7" w:rsidRDefault="008E16E7"/>
    <w:p w14:paraId="6CF248C1" w14:textId="77777777" w:rsidR="008E16E7" w:rsidRDefault="008E16E7" w:rsidP="008E16E7">
      <w:pPr>
        <w:rPr>
          <w:rFonts w:ascii="Book Antiqua" w:hAnsi="Book Antiqua" w:cs="Biome"/>
          <w:b/>
          <w:bCs/>
          <w:sz w:val="28"/>
          <w:szCs w:val="28"/>
          <w:u w:val="single"/>
        </w:rPr>
      </w:pPr>
    </w:p>
    <w:p w14:paraId="5450D2A7" w14:textId="77777777" w:rsidR="008E16E7" w:rsidRDefault="008E16E7" w:rsidP="008E16E7">
      <w:pPr>
        <w:rPr>
          <w:rFonts w:ascii="Book Antiqua" w:hAnsi="Book Antiqua" w:cs="Biome"/>
          <w:b/>
          <w:bCs/>
          <w:sz w:val="28"/>
          <w:szCs w:val="28"/>
          <w:u w:val="single"/>
        </w:rPr>
      </w:pPr>
    </w:p>
    <w:p w14:paraId="22E6B74F" w14:textId="77777777" w:rsidR="008E16E7" w:rsidRDefault="008E16E7" w:rsidP="008E16E7">
      <w:pPr>
        <w:rPr>
          <w:rFonts w:ascii="Book Antiqua" w:hAnsi="Book Antiqua" w:cs="Biome"/>
          <w:b/>
          <w:bCs/>
          <w:sz w:val="28"/>
          <w:szCs w:val="28"/>
          <w:u w:val="single"/>
        </w:rPr>
      </w:pPr>
    </w:p>
    <w:p w14:paraId="56EEBA26" w14:textId="485DF22B" w:rsidR="008E16E7" w:rsidRPr="008E16E7" w:rsidRDefault="008E16E7" w:rsidP="008E16E7">
      <w:pPr>
        <w:rPr>
          <w:rFonts w:ascii="Book Antiqua" w:hAnsi="Book Antiqua" w:cs="Biome"/>
          <w:b/>
          <w:bCs/>
          <w:sz w:val="28"/>
          <w:szCs w:val="28"/>
        </w:rPr>
      </w:pPr>
      <w:r w:rsidRPr="0084694C">
        <w:rPr>
          <w:b/>
          <w:bCs/>
          <w:color w:val="ED7D31" w:themeColor="accent2"/>
          <w:sz w:val="28"/>
          <w:szCs w:val="28"/>
        </w:rPr>
        <w:t xml:space="preserve">Summary </w:t>
      </w:r>
      <w:r>
        <w:rPr>
          <w:b/>
          <w:bCs/>
          <w:color w:val="ED7D31" w:themeColor="accent2"/>
          <w:sz w:val="28"/>
          <w:szCs w:val="28"/>
        </w:rPr>
        <w:t>1</w:t>
      </w:r>
      <w:r w:rsidRPr="0084694C">
        <w:rPr>
          <w:b/>
          <w:bCs/>
          <w:color w:val="ED7D31" w:themeColor="accent2"/>
          <w:sz w:val="28"/>
          <w:szCs w:val="28"/>
        </w:rPr>
        <w:t>:</w:t>
      </w:r>
      <w:r>
        <w:rPr>
          <w:b/>
          <w:bCs/>
          <w:color w:val="ED7D31" w:themeColor="accent2"/>
          <w:sz w:val="28"/>
          <w:szCs w:val="28"/>
        </w:rPr>
        <w:t xml:space="preserve">   </w:t>
      </w:r>
      <w:r w:rsidRPr="008E16E7">
        <w:rPr>
          <w:rFonts w:ascii="Book Antiqua" w:hAnsi="Book Antiqua" w:cs="Biome"/>
          <w:b/>
          <w:bCs/>
          <w:sz w:val="28"/>
          <w:szCs w:val="28"/>
        </w:rPr>
        <w:t>The Effects of Cyber Threats on Customer’s Behavior in e-Banking Services</w:t>
      </w:r>
    </w:p>
    <w:p w14:paraId="1F682F67" w14:textId="77777777" w:rsidR="008E16E7" w:rsidRDefault="008E16E7" w:rsidP="008E16E7"/>
    <w:p w14:paraId="7AEF55F6" w14:textId="20CF285F" w:rsidR="008E16E7" w:rsidRDefault="008E16E7" w:rsidP="008E16E7">
      <w:r>
        <w:t xml:space="preserve">1. The current project has clearly described the causes of cyber threats and the measures that must be taken to prevent cybercrime. In this project we have seen that the cybercrime is the major problem in the financial institutions in 21st century. The cybercrimes occur mainly for Identity theft, phishing, vishing, malware, hacking and cracking, social engineering, automating online banking fraud etc. The common security measure that must be taken for preventing from cybercrimes are: Securing the device using for online banking, protecting personal data, use strong password, upgrade system and software. </w:t>
      </w:r>
    </w:p>
    <w:p w14:paraId="4AC1AC83" w14:textId="77777777" w:rsidR="008E16E7" w:rsidRDefault="008E16E7" w:rsidP="008E16E7">
      <w:r>
        <w:t>According to a survey it is proved that 70% customers are not aware or got limited awareness about cyber threats. Therefore, the online banking users need to keep extra care over their usage towards banking services, E-banking customers should be taken care and should educate them more about the cyber threats and secure process for online banking environment.</w:t>
      </w:r>
    </w:p>
    <w:p w14:paraId="0303F808" w14:textId="77777777" w:rsidR="008E16E7" w:rsidRDefault="008E16E7" w:rsidP="008E16E7"/>
    <w:p w14:paraId="4A4F0799" w14:textId="77777777" w:rsidR="008E16E7" w:rsidRDefault="00BD2660" w:rsidP="008E16E7">
      <w:hyperlink r:id="rId6" w:history="1">
        <w:hyperlink r:id="rId7" w:history="1">
          <w:r w:rsidR="008E16E7" w:rsidRPr="009938DF">
            <w:rPr>
              <w:rStyle w:val="Hyperlink"/>
            </w:rPr>
            <w:t>http://www.ijeeee.org/vol7/414-IM023.pdf</w:t>
          </w:r>
        </w:hyperlink>
      </w:hyperlink>
    </w:p>
    <w:p w14:paraId="54E3575E" w14:textId="77777777" w:rsidR="008E16E7" w:rsidRDefault="008E16E7" w:rsidP="008E16E7"/>
    <w:p w14:paraId="309B9960" w14:textId="65447A3C" w:rsidR="008E16E7" w:rsidRPr="008E16E7" w:rsidRDefault="008E16E7" w:rsidP="008E16E7">
      <w:pPr>
        <w:rPr>
          <w:rFonts w:ascii="Book Antiqua" w:hAnsi="Book Antiqua"/>
          <w:b/>
          <w:bCs/>
          <w:sz w:val="28"/>
          <w:szCs w:val="28"/>
        </w:rPr>
      </w:pPr>
      <w:r>
        <w:rPr>
          <w:rFonts w:ascii="Book Antiqua" w:hAnsi="Book Antiqua"/>
          <w:b/>
          <w:bCs/>
          <w:sz w:val="28"/>
          <w:szCs w:val="28"/>
        </w:rPr>
        <w:t xml:space="preserve"> </w:t>
      </w:r>
      <w:r w:rsidRPr="0084694C">
        <w:rPr>
          <w:b/>
          <w:bCs/>
          <w:color w:val="ED7D31" w:themeColor="accent2"/>
          <w:sz w:val="28"/>
          <w:szCs w:val="28"/>
        </w:rPr>
        <w:t xml:space="preserve">Summary </w:t>
      </w:r>
      <w:r>
        <w:rPr>
          <w:b/>
          <w:bCs/>
          <w:color w:val="ED7D31" w:themeColor="accent2"/>
          <w:sz w:val="28"/>
          <w:szCs w:val="28"/>
        </w:rPr>
        <w:t>2</w:t>
      </w:r>
      <w:r w:rsidRPr="0084694C">
        <w:rPr>
          <w:b/>
          <w:bCs/>
          <w:color w:val="ED7D31" w:themeColor="accent2"/>
          <w:sz w:val="28"/>
          <w:szCs w:val="28"/>
        </w:rPr>
        <w:t>:</w:t>
      </w:r>
      <w:r>
        <w:rPr>
          <w:b/>
          <w:bCs/>
          <w:color w:val="ED7D31" w:themeColor="accent2"/>
          <w:sz w:val="28"/>
          <w:szCs w:val="28"/>
        </w:rPr>
        <w:t xml:space="preserve">   </w:t>
      </w:r>
      <w:r w:rsidRPr="008E16E7">
        <w:rPr>
          <w:rFonts w:ascii="Calibri" w:hAnsi="Calibri" w:cs="Calibri"/>
          <w:b/>
          <w:bCs/>
          <w:sz w:val="28"/>
          <w:szCs w:val="28"/>
        </w:rPr>
        <w:t xml:space="preserve">Cybercrime </w:t>
      </w:r>
      <w:proofErr w:type="gramStart"/>
      <w:r w:rsidRPr="008E16E7">
        <w:rPr>
          <w:rFonts w:ascii="Calibri" w:hAnsi="Calibri" w:cs="Calibri"/>
          <w:b/>
          <w:bCs/>
          <w:sz w:val="28"/>
          <w:szCs w:val="28"/>
        </w:rPr>
        <w:t>In</w:t>
      </w:r>
      <w:proofErr w:type="gramEnd"/>
      <w:r w:rsidRPr="008E16E7">
        <w:rPr>
          <w:rFonts w:ascii="Calibri" w:hAnsi="Calibri" w:cs="Calibri"/>
          <w:b/>
          <w:bCs/>
          <w:sz w:val="28"/>
          <w:szCs w:val="28"/>
        </w:rPr>
        <w:t xml:space="preserve"> Banking Industry And Its Impacts On Banking Industry</w:t>
      </w:r>
    </w:p>
    <w:p w14:paraId="5C57C4C0" w14:textId="77777777" w:rsidR="008E16E7" w:rsidRDefault="008E16E7" w:rsidP="008E16E7"/>
    <w:p w14:paraId="2E23E187" w14:textId="4264EBAB" w:rsidR="008E16E7" w:rsidRDefault="008E16E7" w:rsidP="008E16E7">
      <w:r>
        <w:t xml:space="preserve">2. </w:t>
      </w:r>
      <w:r w:rsidRPr="00A82763">
        <w:t>This project described the outline of cybercrime in banking industry and its effects on banking industry globally. The major cybercrimes occur at credit card frauds and vishing.  Banks should take adequate measures to educate customers through their websites about this banking fraud and secure banking options, the banks should work cooperatively with other banks to avoid cybercrimes. Banks should take strong measures for eradicating cyber fraud completely by hiring strong IT background employees with more knowledge in technology and cybercrime prevention tactics.</w:t>
      </w:r>
    </w:p>
    <w:p w14:paraId="318FC179" w14:textId="77777777" w:rsidR="008E16E7" w:rsidRPr="009938DF" w:rsidRDefault="008E16E7" w:rsidP="008E16E7">
      <w:pPr>
        <w:rPr>
          <w:rStyle w:val="Hyperlink"/>
        </w:rPr>
      </w:pPr>
      <w:r>
        <w:fldChar w:fldCharType="begin"/>
      </w:r>
      <w:r>
        <w:instrText xml:space="preserve"> HYPERLINK "C:\\Users\\AMITA MEHTA\\Downloads\\cybercrime-in-banking-industry-and-its-impacts-on-banking-industry.pdf" </w:instrText>
      </w:r>
      <w:r>
        <w:fldChar w:fldCharType="separate"/>
      </w:r>
    </w:p>
    <w:p w14:paraId="16EE819A" w14:textId="72FE1918" w:rsidR="008E16E7" w:rsidRDefault="00BD2660" w:rsidP="008E16E7">
      <w:hyperlink r:id="rId8" w:history="1">
        <w:r w:rsidR="008E16E7" w:rsidRPr="009938DF">
          <w:rPr>
            <w:rStyle w:val="Hyperlink"/>
          </w:rPr>
          <w:t>file:///C:/Users/AMITA%20MEHTA/Downloads/cybercrime-in-banking-industry-and-its-impacts-on-banking-industry.pdf</w:t>
        </w:r>
      </w:hyperlink>
      <w:r w:rsidR="008E16E7">
        <w:fldChar w:fldCharType="end"/>
      </w:r>
    </w:p>
    <w:p w14:paraId="7B278376" w14:textId="77777777" w:rsidR="00556D9C" w:rsidRDefault="00556D9C" w:rsidP="004210EE">
      <w:pPr>
        <w:rPr>
          <w:b/>
          <w:bCs/>
          <w:color w:val="ED7D31" w:themeColor="accent2"/>
          <w:sz w:val="28"/>
          <w:szCs w:val="28"/>
        </w:rPr>
      </w:pPr>
    </w:p>
    <w:p w14:paraId="35EB34B0" w14:textId="0B3F4F91" w:rsidR="004210EE" w:rsidRDefault="0084694C" w:rsidP="004210EE">
      <w:pPr>
        <w:rPr>
          <w:rFonts w:ascii="Arial" w:eastAsia="Times New Roman" w:hAnsi="Arial" w:cs="Arial"/>
          <w:b/>
          <w:bCs/>
          <w:color w:val="3B3838" w:themeColor="background2" w:themeShade="40"/>
          <w:sz w:val="27"/>
          <w:szCs w:val="27"/>
        </w:rPr>
      </w:pPr>
      <w:r w:rsidRPr="0084694C">
        <w:rPr>
          <w:b/>
          <w:bCs/>
          <w:color w:val="ED7D31" w:themeColor="accent2"/>
          <w:sz w:val="28"/>
          <w:szCs w:val="28"/>
        </w:rPr>
        <w:t xml:space="preserve">Summary </w:t>
      </w:r>
      <w:r w:rsidR="008E16E7">
        <w:rPr>
          <w:b/>
          <w:bCs/>
          <w:color w:val="ED7D31" w:themeColor="accent2"/>
          <w:sz w:val="28"/>
          <w:szCs w:val="28"/>
        </w:rPr>
        <w:t>3</w:t>
      </w:r>
      <w:r w:rsidRPr="0084694C">
        <w:rPr>
          <w:b/>
          <w:bCs/>
          <w:color w:val="ED7D31" w:themeColor="accent2"/>
          <w:sz w:val="28"/>
          <w:szCs w:val="28"/>
        </w:rPr>
        <w:t>:</w:t>
      </w:r>
      <w:r w:rsidR="004210EE">
        <w:rPr>
          <w:b/>
          <w:bCs/>
          <w:color w:val="ED7D31" w:themeColor="accent2"/>
          <w:sz w:val="28"/>
          <w:szCs w:val="28"/>
        </w:rPr>
        <w:t xml:space="preserve">   </w:t>
      </w:r>
      <w:r w:rsidR="004210EE" w:rsidRPr="004210EE">
        <w:rPr>
          <w:b/>
          <w:bCs/>
          <w:color w:val="000000" w:themeColor="text1"/>
          <w:sz w:val="28"/>
          <w:szCs w:val="28"/>
        </w:rPr>
        <w:t>Anonymized credit card transactions labeled as fraudulent</w:t>
      </w:r>
      <w:r w:rsidR="004210EE" w:rsidRPr="004210EE">
        <w:rPr>
          <w:rFonts w:ascii="Arial" w:eastAsia="Times New Roman" w:hAnsi="Arial" w:cs="Arial"/>
          <w:b/>
          <w:bCs/>
          <w:color w:val="3B3838" w:themeColor="background2" w:themeShade="40"/>
          <w:sz w:val="27"/>
          <w:szCs w:val="27"/>
        </w:rPr>
        <w:t xml:space="preserve"> </w:t>
      </w:r>
    </w:p>
    <w:p w14:paraId="1B51104B" w14:textId="77777777" w:rsidR="004210EE" w:rsidRDefault="004210EE" w:rsidP="004210EE">
      <w:pPr>
        <w:rPr>
          <w:bCs/>
          <w:sz w:val="24"/>
          <w:szCs w:val="24"/>
        </w:rPr>
      </w:pPr>
      <w:r w:rsidRPr="004210EE">
        <w:rPr>
          <w:bCs/>
          <w:sz w:val="24"/>
          <w:szCs w:val="24"/>
        </w:rPr>
        <w:t xml:space="preserve">This </w:t>
      </w:r>
      <w:r>
        <w:rPr>
          <w:bCs/>
          <w:sz w:val="24"/>
          <w:szCs w:val="24"/>
        </w:rPr>
        <w:t>project contains the data of credit card transaction made in September 2013 by European cardholders.</w:t>
      </w:r>
      <w:r w:rsidR="00710717">
        <w:rPr>
          <w:bCs/>
          <w:sz w:val="24"/>
          <w:szCs w:val="24"/>
        </w:rPr>
        <w:t xml:space="preserve"> The data contains 20 columns and 284,807</w:t>
      </w:r>
      <w:r w:rsidR="00D57CEC">
        <w:rPr>
          <w:bCs/>
          <w:sz w:val="24"/>
          <w:szCs w:val="24"/>
        </w:rPr>
        <w:t>rows. First column having data of n</w:t>
      </w:r>
      <w:r w:rsidR="00D57CEC">
        <w:rPr>
          <w:rFonts w:ascii="Arial" w:hAnsi="Arial" w:cs="Arial"/>
          <w:sz w:val="21"/>
          <w:szCs w:val="21"/>
          <w:shd w:val="clear" w:color="auto" w:fill="FFFFFF"/>
        </w:rPr>
        <w:t xml:space="preserve">umber of seconds elapsed between this transaction and the first transaction in the </w:t>
      </w:r>
      <w:r w:rsidR="007259BC">
        <w:rPr>
          <w:rFonts w:ascii="Arial" w:hAnsi="Arial" w:cs="Arial"/>
          <w:sz w:val="21"/>
          <w:szCs w:val="21"/>
          <w:shd w:val="clear" w:color="auto" w:fill="FFFFFF"/>
        </w:rPr>
        <w:t>dataset and rest of the columns made by the PCA use.</w:t>
      </w:r>
      <w:r w:rsidRPr="004210EE">
        <w:rPr>
          <w:bCs/>
          <w:sz w:val="24"/>
          <w:szCs w:val="24"/>
        </w:rPr>
        <w:t xml:space="preserve"> </w:t>
      </w:r>
      <w:r w:rsidR="00710717">
        <w:rPr>
          <w:bCs/>
          <w:sz w:val="24"/>
          <w:szCs w:val="24"/>
        </w:rPr>
        <w:t>The data is imbalance as the dataset contain the data of transaction happened in two days, where we found 492 frauds out of 284,807 transactions.</w:t>
      </w:r>
      <w:r w:rsidR="00407562">
        <w:rPr>
          <w:bCs/>
          <w:sz w:val="24"/>
          <w:szCs w:val="24"/>
        </w:rPr>
        <w:t xml:space="preserve"> It contains numerical data which are the result of pca transformation except amount and time. As they don’t want to disclose the personal information. </w:t>
      </w:r>
    </w:p>
    <w:p w14:paraId="0FEAC43F" w14:textId="77777777" w:rsidR="005874CC" w:rsidRDefault="00C20961" w:rsidP="004210EE">
      <w:pPr>
        <w:rPr>
          <w:rFonts w:ascii="Arial" w:hAnsi="Arial" w:cs="Arial"/>
          <w:sz w:val="21"/>
          <w:szCs w:val="21"/>
          <w:shd w:val="clear" w:color="auto" w:fill="FFFFFF"/>
        </w:rPr>
      </w:pPr>
      <w:r>
        <w:rPr>
          <w:bCs/>
          <w:sz w:val="24"/>
          <w:szCs w:val="24"/>
        </w:rPr>
        <w:t>First,</w:t>
      </w:r>
      <w:r w:rsidR="00407562">
        <w:rPr>
          <w:bCs/>
          <w:sz w:val="24"/>
          <w:szCs w:val="24"/>
        </w:rPr>
        <w:t xml:space="preserve"> they balance the datase</w:t>
      </w:r>
      <w:r>
        <w:rPr>
          <w:bCs/>
          <w:sz w:val="24"/>
          <w:szCs w:val="24"/>
        </w:rPr>
        <w:t xml:space="preserve">t and use the column created by the pca transformation for the fraud prediction. For </w:t>
      </w:r>
      <w:r>
        <w:rPr>
          <w:rFonts w:ascii="Arial" w:hAnsi="Arial" w:cs="Arial"/>
          <w:sz w:val="21"/>
          <w:szCs w:val="21"/>
          <w:shd w:val="clear" w:color="auto" w:fill="FFFFFF"/>
        </w:rPr>
        <w:t>class imbalance ratio, they use the accuracy using the Area Under the Precision-Recall Curve</w:t>
      </w:r>
      <w:r w:rsidR="005874CC">
        <w:rPr>
          <w:rFonts w:ascii="Arial" w:hAnsi="Arial" w:cs="Arial"/>
          <w:sz w:val="21"/>
          <w:szCs w:val="21"/>
          <w:shd w:val="clear" w:color="auto" w:fill="FFFFFF"/>
        </w:rPr>
        <w:t xml:space="preserve">. They use the </w:t>
      </w:r>
      <w:r w:rsidR="00B316AD">
        <w:rPr>
          <w:rFonts w:ascii="Arial" w:hAnsi="Arial" w:cs="Arial"/>
          <w:sz w:val="21"/>
          <w:szCs w:val="21"/>
          <w:shd w:val="clear" w:color="auto" w:fill="FFFFFF"/>
        </w:rPr>
        <w:t xml:space="preserve">logistic regression, KNearest, supply vector and decision tree classifier for the </w:t>
      </w:r>
      <w:r w:rsidR="002A026C">
        <w:rPr>
          <w:rFonts w:ascii="Arial" w:hAnsi="Arial" w:cs="Arial"/>
          <w:sz w:val="21"/>
          <w:szCs w:val="21"/>
          <w:shd w:val="clear" w:color="auto" w:fill="FFFFFF"/>
        </w:rPr>
        <w:t>fraud prediction.</w:t>
      </w:r>
    </w:p>
    <w:p w14:paraId="3C7764CD" w14:textId="77777777" w:rsidR="002A026C" w:rsidRDefault="002A026C">
      <w:pPr>
        <w:rPr>
          <w:b/>
          <w:bCs/>
          <w:color w:val="ED7D31" w:themeColor="accent2"/>
          <w:sz w:val="28"/>
          <w:szCs w:val="28"/>
        </w:rPr>
      </w:pPr>
    </w:p>
    <w:p w14:paraId="4B62E3FD" w14:textId="77777777" w:rsidR="004210EE" w:rsidRDefault="004210EE">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2BD140BF" w14:textId="77777777" w:rsidR="0084694C" w:rsidRDefault="004210E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9" w:history="1">
        <w:r w:rsidRPr="004210EE">
          <w:rPr>
            <w:rStyle w:val="Hyperlink"/>
            <w:rFonts w:ascii="Arial" w:hAnsi="Arial" w:cs="Arial"/>
            <w:sz w:val="20"/>
            <w:szCs w:val="20"/>
            <w:shd w:val="clear" w:color="auto" w:fill="FFFFFF"/>
          </w:rPr>
          <w:t>https://www.kaggle.com/mlg-ulb/creditcardfraud</w:t>
        </w:r>
      </w:hyperlink>
      <w:r>
        <w:rPr>
          <w:rFonts w:ascii="Arial" w:hAnsi="Arial" w:cs="Arial"/>
          <w:color w:val="000000"/>
          <w:sz w:val="20"/>
          <w:szCs w:val="20"/>
          <w:shd w:val="clear" w:color="auto" w:fill="FFFFFF"/>
        </w:rPr>
        <w:t xml:space="preserve"> [Accessed 23 Feb. 2020].</w:t>
      </w:r>
    </w:p>
    <w:p w14:paraId="15AD9F14" w14:textId="77777777" w:rsidR="002A026C" w:rsidRDefault="002A026C">
      <w:pPr>
        <w:rPr>
          <w:rFonts w:ascii="Arial" w:hAnsi="Arial" w:cs="Arial"/>
          <w:color w:val="000000"/>
          <w:sz w:val="20"/>
          <w:szCs w:val="20"/>
          <w:shd w:val="clear" w:color="auto" w:fill="FFFFFF"/>
        </w:rPr>
      </w:pPr>
    </w:p>
    <w:p w14:paraId="40BC84E1" w14:textId="77777777" w:rsidR="00556D9C" w:rsidRDefault="00556D9C" w:rsidP="002A026C">
      <w:pPr>
        <w:rPr>
          <w:b/>
          <w:bCs/>
          <w:color w:val="ED7D31" w:themeColor="accent2"/>
          <w:sz w:val="28"/>
          <w:szCs w:val="28"/>
        </w:rPr>
      </w:pPr>
    </w:p>
    <w:p w14:paraId="1B427193" w14:textId="77777777" w:rsidR="00A7584A" w:rsidRDefault="00A7584A" w:rsidP="002A026C">
      <w:pPr>
        <w:rPr>
          <w:b/>
          <w:bCs/>
          <w:color w:val="ED7D31" w:themeColor="accent2"/>
          <w:sz w:val="28"/>
          <w:szCs w:val="28"/>
        </w:rPr>
      </w:pPr>
    </w:p>
    <w:p w14:paraId="5F0BD2F7" w14:textId="16440318" w:rsidR="002A026C" w:rsidRDefault="002A026C" w:rsidP="002A026C">
      <w:pPr>
        <w:rPr>
          <w:b/>
          <w:bCs/>
          <w:color w:val="ED7D31" w:themeColor="accent2"/>
          <w:sz w:val="28"/>
          <w:szCs w:val="28"/>
        </w:rPr>
      </w:pPr>
      <w:r w:rsidRPr="0084694C">
        <w:rPr>
          <w:b/>
          <w:bCs/>
          <w:color w:val="ED7D31" w:themeColor="accent2"/>
          <w:sz w:val="28"/>
          <w:szCs w:val="28"/>
        </w:rPr>
        <w:lastRenderedPageBreak/>
        <w:t xml:space="preserve">Summary </w:t>
      </w:r>
      <w:r w:rsidR="008E16E7">
        <w:rPr>
          <w:b/>
          <w:bCs/>
          <w:color w:val="ED7D31" w:themeColor="accent2"/>
          <w:sz w:val="28"/>
          <w:szCs w:val="28"/>
        </w:rPr>
        <w:t>4</w:t>
      </w:r>
      <w:r w:rsidRPr="0084694C">
        <w:rPr>
          <w:b/>
          <w:bCs/>
          <w:color w:val="ED7D31" w:themeColor="accent2"/>
          <w:sz w:val="28"/>
          <w:szCs w:val="28"/>
        </w:rPr>
        <w:t>:</w:t>
      </w:r>
      <w:r>
        <w:rPr>
          <w:b/>
          <w:bCs/>
          <w:color w:val="ED7D31" w:themeColor="accent2"/>
          <w:sz w:val="28"/>
          <w:szCs w:val="28"/>
        </w:rPr>
        <w:t xml:space="preserve">   </w:t>
      </w:r>
      <w:hyperlink r:id="rId10" w:history="1">
        <w:r w:rsidR="00A7584A" w:rsidRPr="00A7584A">
          <w:rPr>
            <w:b/>
            <w:bCs/>
            <w:color w:val="000000" w:themeColor="text1"/>
            <w:sz w:val="28"/>
            <w:szCs w:val="28"/>
          </w:rPr>
          <w:t>Abstract data set for Credit card fraud detection</w:t>
        </w:r>
      </w:hyperlink>
      <w:r w:rsidR="00A7584A" w:rsidRPr="00A7584A">
        <w:rPr>
          <w:b/>
          <w:bCs/>
          <w:color w:val="000000" w:themeColor="text1"/>
          <w:sz w:val="28"/>
          <w:szCs w:val="28"/>
        </w:rPr>
        <w:t xml:space="preserve"> </w:t>
      </w:r>
    </w:p>
    <w:p w14:paraId="63A94145" w14:textId="12632233" w:rsidR="000B4926" w:rsidRDefault="000B4926" w:rsidP="002A026C">
      <w:pPr>
        <w:rPr>
          <w:rFonts w:ascii="Arial" w:hAnsi="Arial" w:cs="Arial"/>
          <w:sz w:val="21"/>
          <w:szCs w:val="21"/>
          <w:shd w:val="clear" w:color="auto" w:fill="FFFFFF"/>
        </w:rPr>
      </w:pPr>
      <w:r w:rsidRPr="000B4926">
        <w:rPr>
          <w:rFonts w:ascii="Arial" w:hAnsi="Arial" w:cs="Arial"/>
          <w:sz w:val="21"/>
          <w:szCs w:val="21"/>
          <w:shd w:val="clear" w:color="auto" w:fill="FFFFFF"/>
        </w:rPr>
        <w:t>In this project dataset contains 12 columns and 3076 rows.</w:t>
      </w:r>
      <w:r>
        <w:rPr>
          <w:rFonts w:ascii="Arial" w:hAnsi="Arial" w:cs="Arial"/>
          <w:sz w:val="21"/>
          <w:szCs w:val="21"/>
          <w:shd w:val="clear" w:color="auto" w:fill="FFFFFF"/>
        </w:rPr>
        <w:t xml:space="preserve"> They iterate through all the columns and modify the data type</w:t>
      </w:r>
      <w:r w:rsidR="00BF4901">
        <w:rPr>
          <w:rFonts w:ascii="Arial" w:hAnsi="Arial" w:cs="Arial"/>
          <w:sz w:val="21"/>
          <w:szCs w:val="21"/>
          <w:shd w:val="clear" w:color="auto" w:fill="FFFFFF"/>
        </w:rPr>
        <w:t xml:space="preserve"> to reduce the memory usage. They split the data into test and train for the model selection. They use counter vector classifier, logistic regression, gradient boosting classifier and MultinominalNB for the fraud prediction. </w:t>
      </w:r>
      <w:r w:rsidR="00556D9C">
        <w:rPr>
          <w:rFonts w:ascii="Arial" w:hAnsi="Arial" w:cs="Arial"/>
          <w:sz w:val="21"/>
          <w:szCs w:val="21"/>
          <w:shd w:val="clear" w:color="auto" w:fill="FFFFFF"/>
        </w:rPr>
        <w:t>But the accuracy for all the model are very less to find the best model they use the confusion matrix for the classification report.</w:t>
      </w:r>
      <w:r w:rsidR="00214811" w:rsidRPr="00214811">
        <w:rPr>
          <w:rFonts w:ascii="Arial" w:hAnsi="Arial" w:cs="Arial"/>
          <w:sz w:val="21"/>
          <w:szCs w:val="21"/>
          <w:shd w:val="clear" w:color="auto" w:fill="FFFFFF"/>
        </w:rPr>
        <w:t xml:space="preserve"> </w:t>
      </w:r>
      <w:r w:rsidR="00214811" w:rsidRPr="005B0D9C">
        <w:rPr>
          <w:rFonts w:ascii="Arial" w:hAnsi="Arial" w:cs="Arial"/>
          <w:sz w:val="21"/>
          <w:szCs w:val="21"/>
          <w:shd w:val="clear" w:color="auto" w:fill="FFFFFF"/>
        </w:rPr>
        <w:t>The main aim of this project</w:t>
      </w:r>
      <w:r w:rsidR="00214811">
        <w:rPr>
          <w:rFonts w:ascii="Arial" w:hAnsi="Arial" w:cs="Arial"/>
          <w:sz w:val="21"/>
          <w:szCs w:val="21"/>
          <w:shd w:val="clear" w:color="auto" w:fill="FFFFFF"/>
        </w:rPr>
        <w:t>, firstly to identify the different types of fraud credit card fraud and secondly, to review alternative techniques that have been used to identify the fraud.</w:t>
      </w:r>
    </w:p>
    <w:p w14:paraId="72F812F9" w14:textId="77777777" w:rsidR="00214811" w:rsidRDefault="00214811" w:rsidP="00214811">
      <w:pPr>
        <w:rPr>
          <w:rFonts w:ascii="Arial" w:hAnsi="Arial" w:cs="Arial"/>
          <w:sz w:val="21"/>
          <w:szCs w:val="21"/>
          <w:shd w:val="clear" w:color="auto" w:fill="FFFFFF"/>
        </w:rPr>
      </w:pPr>
      <w:r>
        <w:rPr>
          <w:rFonts w:ascii="Arial" w:hAnsi="Arial" w:cs="Arial"/>
          <w:sz w:val="21"/>
          <w:szCs w:val="21"/>
          <w:shd w:val="clear" w:color="auto" w:fill="FFFFFF"/>
        </w:rPr>
        <w:t>Following chart shows the different types fraud detection in credit card:</w:t>
      </w:r>
    </w:p>
    <w:p w14:paraId="31FCDCFC" w14:textId="77777777" w:rsidR="00214811" w:rsidRPr="003F30A6" w:rsidRDefault="00214811" w:rsidP="00214811">
      <w:pPr>
        <w:rPr>
          <w:rFonts w:ascii="Arial" w:hAnsi="Arial" w:cs="Arial"/>
          <w:sz w:val="21"/>
          <w:szCs w:val="21"/>
          <w:shd w:val="clear" w:color="auto" w:fill="FFFFFF"/>
        </w:rPr>
      </w:pPr>
      <w:r>
        <w:rPr>
          <w:noProof/>
        </w:rPr>
        <w:t xml:space="preserve">                   </w:t>
      </w:r>
      <w:r>
        <w:rPr>
          <w:noProof/>
        </w:rPr>
        <w:drawing>
          <wp:inline distT="0" distB="0" distL="0" distR="0" wp14:anchorId="4CB68171" wp14:editId="1090BA59">
            <wp:extent cx="4312693" cy="3111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9391" cy="3130759"/>
                    </a:xfrm>
                    <a:prstGeom prst="rect">
                      <a:avLst/>
                    </a:prstGeom>
                  </pic:spPr>
                </pic:pic>
              </a:graphicData>
            </a:graphic>
          </wp:inline>
        </w:drawing>
      </w:r>
    </w:p>
    <w:p w14:paraId="0023A831" w14:textId="77777777" w:rsidR="00214811" w:rsidRDefault="00214811" w:rsidP="002A026C">
      <w:pPr>
        <w:rPr>
          <w:rFonts w:ascii="Arial" w:hAnsi="Arial" w:cs="Arial"/>
          <w:sz w:val="21"/>
          <w:szCs w:val="21"/>
          <w:shd w:val="clear" w:color="auto" w:fill="FFFFFF"/>
        </w:rPr>
      </w:pPr>
    </w:p>
    <w:p w14:paraId="5703437E" w14:textId="77777777" w:rsidR="00214811" w:rsidRPr="007259BC" w:rsidRDefault="00214811" w:rsidP="002A026C">
      <w:pPr>
        <w:rPr>
          <w:rFonts w:ascii="Arial" w:hAnsi="Arial" w:cs="Arial"/>
          <w:sz w:val="21"/>
          <w:szCs w:val="21"/>
          <w:shd w:val="clear" w:color="auto" w:fill="FFFFFF"/>
        </w:rPr>
      </w:pPr>
    </w:p>
    <w:p w14:paraId="6F39D159" w14:textId="77777777" w:rsidR="000B4926" w:rsidRDefault="000B4926" w:rsidP="000B4926">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18214902" w14:textId="77777777" w:rsidR="000B4926" w:rsidRDefault="000B4926" w:rsidP="000B49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12" w:history="1">
        <w:r>
          <w:rPr>
            <w:rStyle w:val="Hyperlink"/>
          </w:rPr>
          <w:t>https://www.kaggle.com/aherparesh/credit-card-fraud-detection</w:t>
        </w:r>
      </w:hyperlink>
      <w:r>
        <w:rPr>
          <w:rFonts w:ascii="Arial" w:hAnsi="Arial" w:cs="Arial"/>
          <w:color w:val="000000"/>
          <w:sz w:val="20"/>
          <w:szCs w:val="20"/>
          <w:shd w:val="clear" w:color="auto" w:fill="FFFFFF"/>
        </w:rPr>
        <w:t xml:space="preserve"> [Accessed 23 Feb. 2020].</w:t>
      </w:r>
    </w:p>
    <w:p w14:paraId="4FFA8700" w14:textId="77777777" w:rsidR="006D768C" w:rsidRDefault="006D768C" w:rsidP="000B4926">
      <w:pPr>
        <w:rPr>
          <w:rFonts w:ascii="Arial" w:hAnsi="Arial" w:cs="Arial"/>
          <w:color w:val="000000"/>
          <w:sz w:val="20"/>
          <w:szCs w:val="20"/>
          <w:shd w:val="clear" w:color="auto" w:fill="FFFFFF"/>
        </w:rPr>
      </w:pPr>
    </w:p>
    <w:p w14:paraId="5919EA75" w14:textId="492A6F3E" w:rsidR="0071492D" w:rsidRDefault="006D768C" w:rsidP="0071492D">
      <w:pPr>
        <w:pStyle w:val="Heading1"/>
        <w:shd w:val="clear" w:color="auto" w:fill="FFFFFF"/>
        <w:spacing w:before="0"/>
        <w:rPr>
          <w:rFonts w:ascii="Arial" w:hAnsi="Arial" w:cs="Arial"/>
          <w:color w:val="333333"/>
          <w:sz w:val="38"/>
          <w:szCs w:val="38"/>
        </w:rPr>
      </w:pPr>
      <w:r w:rsidRPr="0071492D">
        <w:rPr>
          <w:rFonts w:asciiTheme="minorHAnsi" w:eastAsiaTheme="minorHAnsi" w:hAnsiTheme="minorHAnsi" w:cstheme="minorBidi"/>
          <w:b/>
          <w:bCs/>
          <w:color w:val="ED7D31" w:themeColor="accent2"/>
          <w:sz w:val="28"/>
          <w:szCs w:val="28"/>
        </w:rPr>
        <w:t xml:space="preserve">Summary </w:t>
      </w:r>
      <w:r w:rsidR="008E16E7">
        <w:rPr>
          <w:rFonts w:asciiTheme="minorHAnsi" w:eastAsiaTheme="minorHAnsi" w:hAnsiTheme="minorHAnsi" w:cstheme="minorBidi"/>
          <w:b/>
          <w:bCs/>
          <w:color w:val="ED7D31" w:themeColor="accent2"/>
          <w:sz w:val="28"/>
          <w:szCs w:val="28"/>
        </w:rPr>
        <w:t>5</w:t>
      </w:r>
      <w:r w:rsidRPr="0071492D">
        <w:rPr>
          <w:rFonts w:asciiTheme="minorHAnsi" w:eastAsiaTheme="minorHAnsi" w:hAnsiTheme="minorHAnsi" w:cstheme="minorBidi"/>
          <w:b/>
          <w:bCs/>
          <w:color w:val="ED7D31" w:themeColor="accent2"/>
          <w:sz w:val="28"/>
          <w:szCs w:val="28"/>
        </w:rPr>
        <w:t>:</w:t>
      </w:r>
      <w:r>
        <w:rPr>
          <w:b/>
          <w:bCs/>
          <w:color w:val="ED7D31" w:themeColor="accent2"/>
          <w:sz w:val="28"/>
          <w:szCs w:val="28"/>
        </w:rPr>
        <w:t xml:space="preserve">  </w:t>
      </w:r>
      <w:r w:rsidR="0071492D" w:rsidRPr="0071492D">
        <w:rPr>
          <w:rFonts w:asciiTheme="minorHAnsi" w:eastAsiaTheme="minorHAnsi" w:hAnsiTheme="minorHAnsi" w:cstheme="minorBidi"/>
          <w:b/>
          <w:bCs/>
          <w:color w:val="000000" w:themeColor="text1"/>
          <w:sz w:val="28"/>
          <w:szCs w:val="28"/>
        </w:rPr>
        <w:t>A Review of Data Mining-Based Financial Fraud Detection Research</w:t>
      </w:r>
    </w:p>
    <w:p w14:paraId="52447414" w14:textId="77777777" w:rsidR="006D768C" w:rsidRDefault="006D768C" w:rsidP="006D768C">
      <w:pPr>
        <w:rPr>
          <w:b/>
          <w:bCs/>
          <w:color w:val="ED7D31" w:themeColor="accent2"/>
          <w:sz w:val="28"/>
          <w:szCs w:val="28"/>
        </w:rPr>
      </w:pPr>
    </w:p>
    <w:p w14:paraId="47213269" w14:textId="77777777" w:rsidR="00214811" w:rsidRDefault="00054C6C" w:rsidP="006D768C">
      <w:pPr>
        <w:rPr>
          <w:rFonts w:ascii="Arial" w:hAnsi="Arial" w:cs="Arial"/>
          <w:sz w:val="21"/>
          <w:szCs w:val="21"/>
          <w:shd w:val="clear" w:color="auto" w:fill="FFFFFF"/>
        </w:rPr>
      </w:pPr>
      <w:r>
        <w:rPr>
          <w:rFonts w:ascii="Arial" w:hAnsi="Arial" w:cs="Arial"/>
          <w:sz w:val="21"/>
          <w:szCs w:val="21"/>
          <w:shd w:val="clear" w:color="auto" w:fill="FFFFFF"/>
        </w:rPr>
        <w:t>This project is regarding</w:t>
      </w:r>
      <w:r w:rsidRPr="00054C6C">
        <w:rPr>
          <w:rFonts w:ascii="Arial" w:hAnsi="Arial" w:cs="Arial"/>
          <w:sz w:val="21"/>
          <w:szCs w:val="21"/>
          <w:shd w:val="clear" w:color="auto" w:fill="FFFFFF"/>
        </w:rPr>
        <w:t xml:space="preserve"> the rapid development of smart phones and the plethora of smart phone applications becoming developed, the lines between the cellular network and the internet are being blurred, rendering the phone a not-so-trusted device. In this </w:t>
      </w:r>
      <w:r>
        <w:rPr>
          <w:rFonts w:ascii="Arial" w:hAnsi="Arial" w:cs="Arial"/>
          <w:sz w:val="21"/>
          <w:szCs w:val="21"/>
          <w:shd w:val="clear" w:color="auto" w:fill="FFFFFF"/>
        </w:rPr>
        <w:t xml:space="preserve">article they </w:t>
      </w:r>
      <w:r w:rsidRPr="00054C6C">
        <w:rPr>
          <w:rFonts w:ascii="Arial" w:hAnsi="Arial" w:cs="Arial"/>
          <w:sz w:val="21"/>
          <w:szCs w:val="21"/>
          <w:shd w:val="clear" w:color="auto" w:fill="FFFFFF"/>
        </w:rPr>
        <w:t>show how existing smart phone banking applications can be tampered to capture user information and password.</w:t>
      </w:r>
      <w:r w:rsidR="00E273C4">
        <w:rPr>
          <w:rFonts w:ascii="Arial" w:hAnsi="Arial" w:cs="Arial"/>
          <w:sz w:val="21"/>
          <w:szCs w:val="21"/>
          <w:shd w:val="clear" w:color="auto" w:fill="FFFFFF"/>
        </w:rPr>
        <w:t xml:space="preserve"> In this article they </w:t>
      </w:r>
      <w:r w:rsidR="00E83F72">
        <w:rPr>
          <w:rFonts w:ascii="Arial" w:hAnsi="Arial" w:cs="Arial"/>
          <w:sz w:val="21"/>
          <w:szCs w:val="21"/>
          <w:shd w:val="clear" w:color="auto" w:fill="FFFFFF"/>
        </w:rPr>
        <w:t>use the column which contain the data of the smart phone i.e. with which network the device was connected. And fraud happened.</w:t>
      </w:r>
      <w:r w:rsidR="00A7584A">
        <w:rPr>
          <w:rFonts w:ascii="Arial" w:hAnsi="Arial" w:cs="Arial"/>
          <w:sz w:val="21"/>
          <w:szCs w:val="21"/>
          <w:shd w:val="clear" w:color="auto" w:fill="FFFFFF"/>
        </w:rPr>
        <w:t xml:space="preserve"> They use clustering for pre-processing and then use the logistic regression, decision tree, knn models for the prediction.</w:t>
      </w:r>
    </w:p>
    <w:p w14:paraId="6909BBE6" w14:textId="793025A5" w:rsidR="00054C6C" w:rsidRPr="00214811" w:rsidRDefault="00054C6C" w:rsidP="006D768C">
      <w:pPr>
        <w:rPr>
          <w:rFonts w:ascii="Arial" w:hAnsi="Arial" w:cs="Arial"/>
          <w:sz w:val="21"/>
          <w:szCs w:val="21"/>
          <w:shd w:val="clear" w:color="auto" w:fill="FFFFFF"/>
        </w:rPr>
      </w:pPr>
      <w:r>
        <w:rPr>
          <w:b/>
          <w:bCs/>
          <w:color w:val="ED7D31" w:themeColor="accent2"/>
          <w:sz w:val="28"/>
          <w:szCs w:val="28"/>
        </w:rPr>
        <w:lastRenderedPageBreak/>
        <w:t xml:space="preserve">Reference: </w:t>
      </w:r>
      <w:r>
        <w:rPr>
          <w:rFonts w:ascii="Arial" w:hAnsi="Arial" w:cs="Arial"/>
          <w:color w:val="000000"/>
          <w:sz w:val="20"/>
          <w:szCs w:val="20"/>
          <w:shd w:val="clear" w:color="auto" w:fill="FFFFFF"/>
        </w:rPr>
        <w:t>Ieeexplore.ieee.org. (2020). </w:t>
      </w:r>
      <w:r>
        <w:rPr>
          <w:rFonts w:ascii="Arial" w:hAnsi="Arial" w:cs="Arial"/>
          <w:i/>
          <w:iCs/>
          <w:color w:val="000000"/>
          <w:sz w:val="20"/>
          <w:szCs w:val="20"/>
          <w:shd w:val="clear" w:color="auto" w:fill="FFFFFF"/>
        </w:rPr>
        <w:t>Cost Sensitive Credit Card Fraud Detection Using Bayes Minimum Risk - IEEE Conference Publication</w:t>
      </w:r>
      <w:r>
        <w:rPr>
          <w:rFonts w:ascii="Arial" w:hAnsi="Arial" w:cs="Arial"/>
          <w:color w:val="000000"/>
          <w:sz w:val="20"/>
          <w:szCs w:val="20"/>
          <w:shd w:val="clear" w:color="auto" w:fill="FFFFFF"/>
        </w:rPr>
        <w:t xml:space="preserve">. [online] </w:t>
      </w:r>
    </w:p>
    <w:p w14:paraId="357A4E2E" w14:textId="77777777" w:rsidR="00054C6C" w:rsidRDefault="00054C6C" w:rsidP="006D76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13" w:history="1">
        <w:r w:rsidRPr="00054C6C">
          <w:rPr>
            <w:rStyle w:val="Hyperlink"/>
            <w:rFonts w:ascii="Arial" w:hAnsi="Arial" w:cs="Arial"/>
            <w:sz w:val="20"/>
            <w:szCs w:val="20"/>
            <w:shd w:val="clear" w:color="auto" w:fill="FFFFFF"/>
          </w:rPr>
          <w:t>https://ieeexplore.ieee.org/abstract/document/6784638</w:t>
        </w:r>
      </w:hyperlink>
      <w:r>
        <w:rPr>
          <w:rFonts w:ascii="Arial" w:hAnsi="Arial" w:cs="Arial"/>
          <w:color w:val="000000"/>
          <w:sz w:val="20"/>
          <w:szCs w:val="20"/>
          <w:shd w:val="clear" w:color="auto" w:fill="FFFFFF"/>
        </w:rPr>
        <w:t xml:space="preserve"> [Accessed 24 Feb. 2020].</w:t>
      </w:r>
    </w:p>
    <w:p w14:paraId="515CA670" w14:textId="77777777" w:rsidR="00214811" w:rsidRDefault="00214811" w:rsidP="00E83F72">
      <w:pPr>
        <w:rPr>
          <w:b/>
          <w:bCs/>
          <w:color w:val="ED7D31" w:themeColor="accent2"/>
          <w:sz w:val="28"/>
          <w:szCs w:val="28"/>
        </w:rPr>
      </w:pPr>
    </w:p>
    <w:p w14:paraId="74130D0A" w14:textId="77777777" w:rsidR="00214811" w:rsidRDefault="00214811" w:rsidP="00E83F72">
      <w:pPr>
        <w:rPr>
          <w:b/>
          <w:bCs/>
          <w:color w:val="ED7D31" w:themeColor="accent2"/>
          <w:sz w:val="28"/>
          <w:szCs w:val="28"/>
        </w:rPr>
      </w:pPr>
    </w:p>
    <w:p w14:paraId="30161C92" w14:textId="5296DE65" w:rsidR="00E83F72" w:rsidRDefault="00E83F72" w:rsidP="00E83F72">
      <w:pPr>
        <w:rPr>
          <w:b/>
          <w:bCs/>
          <w:color w:val="ED7D31" w:themeColor="accent2"/>
          <w:sz w:val="28"/>
          <w:szCs w:val="28"/>
        </w:rPr>
      </w:pPr>
      <w:r w:rsidRPr="0084694C">
        <w:rPr>
          <w:b/>
          <w:bCs/>
          <w:color w:val="ED7D31" w:themeColor="accent2"/>
          <w:sz w:val="28"/>
          <w:szCs w:val="28"/>
        </w:rPr>
        <w:t xml:space="preserve">Summary </w:t>
      </w:r>
      <w:r w:rsidR="008E16E7">
        <w:rPr>
          <w:b/>
          <w:bCs/>
          <w:color w:val="ED7D31" w:themeColor="accent2"/>
          <w:sz w:val="28"/>
          <w:szCs w:val="28"/>
        </w:rPr>
        <w:t>6</w:t>
      </w:r>
      <w:r w:rsidRPr="0084694C">
        <w:rPr>
          <w:b/>
          <w:bCs/>
          <w:color w:val="ED7D31" w:themeColor="accent2"/>
          <w:sz w:val="28"/>
          <w:szCs w:val="28"/>
        </w:rPr>
        <w:t>:</w:t>
      </w:r>
      <w:r>
        <w:rPr>
          <w:b/>
          <w:bCs/>
          <w:color w:val="ED7D31" w:themeColor="accent2"/>
          <w:sz w:val="28"/>
          <w:szCs w:val="28"/>
        </w:rPr>
        <w:t xml:space="preserve">  </w:t>
      </w:r>
      <w:r w:rsidR="00A41A33" w:rsidRPr="00A41A33">
        <w:rPr>
          <w:b/>
          <w:bCs/>
          <w:color w:val="000000" w:themeColor="text1"/>
          <w:sz w:val="28"/>
          <w:szCs w:val="28"/>
        </w:rPr>
        <w:t>Automating Online Banking Fraud</w:t>
      </w:r>
    </w:p>
    <w:p w14:paraId="4EEFDC17" w14:textId="14AB39C4" w:rsid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r w:rsidRPr="007F3E15">
        <w:rPr>
          <w:rFonts w:ascii="Arial" w:hAnsi="Arial" w:cs="Arial"/>
          <w:sz w:val="21"/>
          <w:szCs w:val="21"/>
          <w:shd w:val="clear" w:color="auto" w:fill="FFFFFF"/>
        </w:rPr>
        <w:t>This project has described about the automates transfer system</w:t>
      </w:r>
      <w:r>
        <w:rPr>
          <w:rFonts w:ascii="Arial" w:hAnsi="Arial" w:cs="Arial"/>
          <w:sz w:val="21"/>
          <w:szCs w:val="21"/>
          <w:shd w:val="clear" w:color="auto" w:fill="FFFFFF"/>
        </w:rPr>
        <w:t xml:space="preserve"> </w:t>
      </w:r>
      <w:r w:rsidRPr="007F3E15">
        <w:rPr>
          <w:rFonts w:ascii="Arial" w:hAnsi="Arial" w:cs="Arial"/>
          <w:sz w:val="21"/>
          <w:szCs w:val="21"/>
          <w:shd w:val="clear" w:color="auto" w:fill="FFFFFF"/>
        </w:rPr>
        <w:t>(ATS’s), which is highly used by cybercriminals in conjunction with Spy Eye Zues malware variants as a part of web inject files. We have also seen why some countries are targeting as compare to others. This project predicted that ATS could be a better source of the income and cybercriminals Will continue to improve ATS. ATS performs fraudulent transactions in the background and so it is hard to determine ATS infection. The cybercriminal underground is the place to find people coding Web Inject files and ATSs.</w:t>
      </w:r>
    </w:p>
    <w:p w14:paraId="50BB45EC" w14:textId="07988C9F" w:rsid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p>
    <w:p w14:paraId="6D0E3243" w14:textId="20B6A76D" w:rsidR="007F3E15" w:rsidRDefault="007F3E15" w:rsidP="007F3E15">
      <w:pPr>
        <w:pStyle w:val="NormalWeb"/>
        <w:shd w:val="clear" w:color="auto" w:fill="FFFFFF"/>
        <w:spacing w:before="0" w:beforeAutospacing="0" w:after="0" w:afterAutospacing="0"/>
      </w:pPr>
      <w:r>
        <w:t xml:space="preserve">A Web Inject file is basically a text file with a lot of JavaScript and HTML code. This file allows cybercriminals to target specific organizations (e.g., banks) and inject specific code into victims’ browsers so they can modify the web pages the users access in real time. Web Inject file users can easily make fake pop-ups that ask victims for specific credentials (e.g., social security numbers and mothers’ maiden names) appear. Web Inject files have </w:t>
      </w:r>
      <w:proofErr w:type="gramStart"/>
      <w:r>
        <w:t>all of</w:t>
      </w:r>
      <w:proofErr w:type="gramEnd"/>
      <w:r>
        <w:t xml:space="preserve"> the code required to fool victims into thinking the pop-ups they see are real.</w:t>
      </w:r>
    </w:p>
    <w:p w14:paraId="02576018" w14:textId="77777777" w:rsidR="007F3E15" w:rsidRP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p>
    <w:p w14:paraId="62DB4109" w14:textId="77777777" w:rsidR="007F3E15" w:rsidRP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p>
    <w:p w14:paraId="105AD894" w14:textId="77777777" w:rsidR="007F3E15" w:rsidRP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r w:rsidRPr="007F3E15">
        <w:rPr>
          <w:rFonts w:ascii="Arial" w:hAnsi="Arial" w:cs="Arial"/>
          <w:sz w:val="21"/>
          <w:szCs w:val="21"/>
          <w:shd w:val="clear" w:color="auto" w:fill="FFFFFF"/>
        </w:rPr>
        <w:t>In this project, it clearly described that It is suggestible to check the bank account via checking balances over the phones or monitoring bank statements sent through emails instead of checking them in online.</w:t>
      </w:r>
    </w:p>
    <w:p w14:paraId="0833653C" w14:textId="0958BB65" w:rsidR="007F3E15" w:rsidRPr="007F3E15" w:rsidRDefault="007F3E15" w:rsidP="007F3E15">
      <w:pPr>
        <w:pStyle w:val="NormalWeb"/>
        <w:shd w:val="clear" w:color="auto" w:fill="FFFFFF"/>
        <w:spacing w:before="0" w:beforeAutospacing="0" w:after="0" w:afterAutospacing="0"/>
        <w:rPr>
          <w:rFonts w:ascii="Arial" w:hAnsi="Arial" w:cs="Arial"/>
          <w:sz w:val="21"/>
          <w:szCs w:val="21"/>
          <w:shd w:val="clear" w:color="auto" w:fill="FFFFFF"/>
        </w:rPr>
      </w:pPr>
      <w:r w:rsidRPr="007F3E15">
        <w:rPr>
          <w:rFonts w:ascii="Arial" w:hAnsi="Arial" w:cs="Arial"/>
          <w:sz w:val="21"/>
          <w:szCs w:val="21"/>
          <w:shd w:val="clear" w:color="auto" w:fill="FFFFFF"/>
        </w:rPr>
        <w:t>At the end financially institution will get benefited from analyzing ATS attack method to identify whether they must modify or supplement the current security control.</w:t>
      </w:r>
    </w:p>
    <w:p w14:paraId="39AF0015" w14:textId="09A30B29" w:rsidR="007F3E15" w:rsidRDefault="007F3E15" w:rsidP="00E83F72">
      <w:pPr>
        <w:rPr>
          <w:rFonts w:ascii="Arial" w:hAnsi="Arial" w:cs="Arial"/>
          <w:sz w:val="21"/>
          <w:szCs w:val="21"/>
          <w:shd w:val="clear" w:color="auto" w:fill="FFFFFF"/>
        </w:rPr>
      </w:pPr>
    </w:p>
    <w:p w14:paraId="18E0C4B4" w14:textId="01E6DB7A" w:rsidR="00A41A33" w:rsidRDefault="00E83F72" w:rsidP="00214811">
      <w:pPr>
        <w:rPr>
          <w:rStyle w:val="selectable"/>
          <w:rFonts w:ascii="&amp;quot" w:hAnsi="&amp;quot"/>
          <w:color w:val="000000"/>
          <w:sz w:val="20"/>
          <w:szCs w:val="20"/>
        </w:rPr>
      </w:pPr>
      <w:r>
        <w:rPr>
          <w:b/>
          <w:bCs/>
          <w:color w:val="ED7D31" w:themeColor="accent2"/>
          <w:sz w:val="28"/>
          <w:szCs w:val="28"/>
        </w:rPr>
        <w:t>Reference:</w:t>
      </w:r>
      <w:r w:rsidRPr="00E83F72">
        <w:rPr>
          <w:rFonts w:ascii="Arial" w:hAnsi="Arial" w:cs="Arial"/>
          <w:color w:val="000000"/>
          <w:sz w:val="20"/>
          <w:szCs w:val="20"/>
          <w:shd w:val="clear" w:color="auto" w:fill="FFFFFF"/>
        </w:rPr>
        <w:t xml:space="preserve"> </w:t>
      </w:r>
      <w:r w:rsidR="00A41A33">
        <w:rPr>
          <w:rStyle w:val="selectable"/>
          <w:rFonts w:ascii="&amp;quot" w:hAnsi="&amp;quot"/>
          <w:color w:val="000000"/>
          <w:sz w:val="20"/>
          <w:szCs w:val="20"/>
        </w:rPr>
        <w:t xml:space="preserve">(2020). Retrieved 24 February 2020, </w:t>
      </w:r>
    </w:p>
    <w:p w14:paraId="5293C566" w14:textId="75A91ADF" w:rsidR="006D768C" w:rsidRDefault="00BD2660" w:rsidP="00214811">
      <w:pPr>
        <w:rPr>
          <w:rFonts w:ascii="Arial" w:hAnsi="Arial" w:cs="Arial"/>
          <w:color w:val="000000"/>
          <w:sz w:val="20"/>
          <w:szCs w:val="20"/>
          <w:shd w:val="clear" w:color="auto" w:fill="FFFFFF"/>
        </w:rPr>
      </w:pPr>
      <w:hyperlink r:id="rId14" w:history="1">
        <w:r w:rsidR="00A41A33" w:rsidRPr="00A41A33">
          <w:rPr>
            <w:rStyle w:val="Hyperlink"/>
            <w:rFonts w:ascii="&amp;quot" w:hAnsi="&amp;quot"/>
            <w:sz w:val="20"/>
            <w:szCs w:val="20"/>
          </w:rPr>
          <w:t>from https://www.trendmicro.co.uk/media/misc/automating-banking-fraud-via-ats-research-paper-en.pdf</w:t>
        </w:r>
      </w:hyperlink>
    </w:p>
    <w:p w14:paraId="0A08A92F" w14:textId="77777777" w:rsidR="006D768C" w:rsidRDefault="006D768C" w:rsidP="000B4926">
      <w:pPr>
        <w:rPr>
          <w:rFonts w:ascii="Arial" w:hAnsi="Arial" w:cs="Arial"/>
          <w:color w:val="000000"/>
          <w:sz w:val="20"/>
          <w:szCs w:val="20"/>
          <w:shd w:val="clear" w:color="auto" w:fill="FFFFFF"/>
        </w:rPr>
      </w:pPr>
    </w:p>
    <w:p w14:paraId="6A385385" w14:textId="17693253" w:rsidR="005B0D9C" w:rsidRPr="005B0D9C" w:rsidRDefault="005B0D9C" w:rsidP="005B0D9C">
      <w:pPr>
        <w:rPr>
          <w:rFonts w:ascii="Arial" w:hAnsi="Arial" w:cs="Arial"/>
          <w:color w:val="000000"/>
          <w:sz w:val="20"/>
          <w:szCs w:val="20"/>
          <w:shd w:val="clear" w:color="auto" w:fill="FFFFFF"/>
        </w:rPr>
      </w:pPr>
      <w:r w:rsidRPr="005B0D9C">
        <w:rPr>
          <w:b/>
          <w:bCs/>
          <w:color w:val="ED7D31" w:themeColor="accent2"/>
          <w:sz w:val="28"/>
          <w:szCs w:val="28"/>
        </w:rPr>
        <w:t xml:space="preserve">Summary </w:t>
      </w:r>
      <w:r w:rsidR="008E16E7">
        <w:rPr>
          <w:b/>
          <w:bCs/>
          <w:color w:val="ED7D31" w:themeColor="accent2"/>
          <w:sz w:val="28"/>
          <w:szCs w:val="28"/>
        </w:rPr>
        <w:t>7</w:t>
      </w:r>
      <w:r w:rsidRPr="005B0D9C">
        <w:rPr>
          <w:b/>
          <w:bCs/>
          <w:color w:val="ED7D31" w:themeColor="accent2"/>
          <w:sz w:val="28"/>
          <w:szCs w:val="28"/>
        </w:rPr>
        <w:t>:</w:t>
      </w:r>
      <w:r w:rsidRPr="005B0D9C">
        <w:rPr>
          <w:rFonts w:ascii="Arial" w:hAnsi="Arial" w:cs="Arial"/>
          <w:color w:val="FFC000"/>
          <w:sz w:val="20"/>
          <w:szCs w:val="20"/>
          <w:shd w:val="clear" w:color="auto" w:fill="FFFFFF"/>
        </w:rPr>
        <w:t xml:space="preserve"> </w:t>
      </w:r>
      <w:r>
        <w:rPr>
          <w:rFonts w:ascii="Arial" w:hAnsi="Arial" w:cs="Arial"/>
          <w:color w:val="FFC000"/>
          <w:sz w:val="20"/>
          <w:szCs w:val="20"/>
          <w:shd w:val="clear" w:color="auto" w:fill="FFFFFF"/>
        </w:rPr>
        <w:t xml:space="preserve"> </w:t>
      </w:r>
      <w:r w:rsidRPr="00510573">
        <w:rPr>
          <w:b/>
          <w:bCs/>
        </w:rPr>
        <w:t>BANKRUPTCY PREDICTION SYSTEM FOR CREDIT CARD USING MACHINE LEARNING TECHNIQUES: A SURVEY</w:t>
      </w:r>
    </w:p>
    <w:p w14:paraId="0DE90231" w14:textId="77777777" w:rsidR="005B0D9C" w:rsidRDefault="005B0D9C" w:rsidP="005B0D9C">
      <w:r w:rsidRPr="00875D47">
        <w:t>In this article we studied that they are classifying the transaction</w:t>
      </w:r>
      <w:r>
        <w:t>,</w:t>
      </w:r>
      <w:r w:rsidRPr="00875D47">
        <w:t xml:space="preserve"> they are predicting that a transaction is high risk transaction or low risk transaction</w:t>
      </w:r>
      <w:r>
        <w:t>.</w:t>
      </w:r>
      <w:r w:rsidRPr="00875D47">
        <w:t xml:space="preserve"> </w:t>
      </w:r>
      <w:r>
        <w:t>T</w:t>
      </w:r>
      <w:r w:rsidRPr="00875D47">
        <w:t>hey have dataset with 100000 rows and 20 columns, and they are using naive Bayes classifier</w:t>
      </w:r>
      <w:r>
        <w:t>.</w:t>
      </w:r>
      <w:r w:rsidRPr="00875D47">
        <w:t xml:space="preserve"> </w:t>
      </w:r>
    </w:p>
    <w:p w14:paraId="3F05C25B" w14:textId="77777777" w:rsidR="005B0D9C" w:rsidRDefault="005B0D9C" w:rsidP="005B0D9C">
      <w:r>
        <w:t xml:space="preserve">They first collected the data then did some pre-processing after that they selected the features of their interest using feature selection. Then they did classification using </w:t>
      </w:r>
      <w:r w:rsidRPr="00875D47">
        <w:t>naive Bayes classifier</w:t>
      </w:r>
      <w:r>
        <w:t xml:space="preserve"> after that all they used confusion matrix to check the performance.</w:t>
      </w:r>
    </w:p>
    <w:p w14:paraId="5AFDEB82" w14:textId="77777777" w:rsidR="005B0D9C" w:rsidRDefault="005B0D9C" w:rsidP="005B0D9C"/>
    <w:tbl>
      <w:tblPr>
        <w:tblW w:w="0" w:type="auto"/>
        <w:jc w:val="center"/>
        <w:tblBorders>
          <w:top w:val="nil"/>
          <w:left w:val="nil"/>
          <w:bottom w:val="nil"/>
          <w:right w:val="nil"/>
        </w:tblBorders>
        <w:tblLayout w:type="fixed"/>
        <w:tblLook w:val="0000" w:firstRow="0" w:lastRow="0" w:firstColumn="0" w:lastColumn="0" w:noHBand="0" w:noVBand="0"/>
      </w:tblPr>
      <w:tblGrid>
        <w:gridCol w:w="911"/>
        <w:gridCol w:w="911"/>
        <w:gridCol w:w="911"/>
        <w:gridCol w:w="911"/>
        <w:gridCol w:w="911"/>
      </w:tblGrid>
      <w:tr w:rsidR="005B0D9C" w:rsidRPr="00511D7D" w14:paraId="628ED466" w14:textId="77777777" w:rsidTr="003F30A6">
        <w:trPr>
          <w:trHeight w:val="265"/>
          <w:jc w:val="center"/>
        </w:trPr>
        <w:tc>
          <w:tcPr>
            <w:tcW w:w="911" w:type="dxa"/>
          </w:tcPr>
          <w:p w14:paraId="5A40BAE2"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b/>
                <w:bCs/>
                <w:color w:val="000000"/>
                <w:sz w:val="18"/>
                <w:szCs w:val="18"/>
              </w:rPr>
              <w:lastRenderedPageBreak/>
              <w:t xml:space="preserve">Dataset </w:t>
            </w:r>
          </w:p>
        </w:tc>
        <w:tc>
          <w:tcPr>
            <w:tcW w:w="911" w:type="dxa"/>
          </w:tcPr>
          <w:p w14:paraId="004E5615"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b/>
                <w:bCs/>
                <w:color w:val="000000"/>
                <w:sz w:val="18"/>
                <w:szCs w:val="18"/>
              </w:rPr>
              <w:t xml:space="preserve">No. of Features </w:t>
            </w:r>
          </w:p>
        </w:tc>
        <w:tc>
          <w:tcPr>
            <w:tcW w:w="911" w:type="dxa"/>
          </w:tcPr>
          <w:p w14:paraId="58491F45"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b/>
                <w:bCs/>
                <w:color w:val="000000"/>
                <w:sz w:val="18"/>
                <w:szCs w:val="18"/>
              </w:rPr>
              <w:t xml:space="preserve">Total Instances </w:t>
            </w:r>
          </w:p>
        </w:tc>
        <w:tc>
          <w:tcPr>
            <w:tcW w:w="911" w:type="dxa"/>
          </w:tcPr>
          <w:p w14:paraId="08418A64"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b/>
                <w:bCs/>
                <w:color w:val="000000"/>
                <w:sz w:val="18"/>
                <w:szCs w:val="18"/>
              </w:rPr>
              <w:t xml:space="preserve">No. of Instances (Yes) </w:t>
            </w:r>
          </w:p>
        </w:tc>
        <w:tc>
          <w:tcPr>
            <w:tcW w:w="911" w:type="dxa"/>
          </w:tcPr>
          <w:p w14:paraId="5566C48A"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b/>
                <w:bCs/>
                <w:color w:val="000000"/>
                <w:sz w:val="18"/>
                <w:szCs w:val="18"/>
              </w:rPr>
              <w:t xml:space="preserve">No. of Instances (No) </w:t>
            </w:r>
          </w:p>
        </w:tc>
      </w:tr>
      <w:tr w:rsidR="005B0D9C" w:rsidRPr="00511D7D" w14:paraId="154765EB" w14:textId="77777777" w:rsidTr="003F30A6">
        <w:trPr>
          <w:trHeight w:val="178"/>
          <w:jc w:val="center"/>
        </w:trPr>
        <w:tc>
          <w:tcPr>
            <w:tcW w:w="911" w:type="dxa"/>
          </w:tcPr>
          <w:p w14:paraId="1C7726F9"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color w:val="000000"/>
                <w:sz w:val="18"/>
                <w:szCs w:val="18"/>
              </w:rPr>
              <w:t xml:space="preserve">USCD-FICO </w:t>
            </w:r>
          </w:p>
        </w:tc>
        <w:tc>
          <w:tcPr>
            <w:tcW w:w="911" w:type="dxa"/>
          </w:tcPr>
          <w:p w14:paraId="221ED0BC"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color w:val="000000"/>
                <w:sz w:val="18"/>
                <w:szCs w:val="18"/>
              </w:rPr>
              <w:t xml:space="preserve">20 </w:t>
            </w:r>
          </w:p>
        </w:tc>
        <w:tc>
          <w:tcPr>
            <w:tcW w:w="911" w:type="dxa"/>
          </w:tcPr>
          <w:p w14:paraId="133A9191"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color w:val="000000"/>
                <w:sz w:val="18"/>
                <w:szCs w:val="18"/>
              </w:rPr>
              <w:t xml:space="preserve">10,0000 </w:t>
            </w:r>
          </w:p>
        </w:tc>
        <w:tc>
          <w:tcPr>
            <w:tcW w:w="911" w:type="dxa"/>
          </w:tcPr>
          <w:p w14:paraId="48EF3646"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color w:val="000000"/>
                <w:sz w:val="18"/>
                <w:szCs w:val="18"/>
              </w:rPr>
              <w:t xml:space="preserve">97346 (97.35%) </w:t>
            </w:r>
          </w:p>
        </w:tc>
        <w:tc>
          <w:tcPr>
            <w:tcW w:w="911" w:type="dxa"/>
          </w:tcPr>
          <w:p w14:paraId="1C020A07"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r w:rsidRPr="00511D7D">
              <w:rPr>
                <w:rFonts w:ascii="Calibri" w:hAnsi="Calibri" w:cs="Calibri"/>
                <w:color w:val="000000"/>
                <w:sz w:val="18"/>
                <w:szCs w:val="18"/>
              </w:rPr>
              <w:t xml:space="preserve">2654 (2.65%) </w:t>
            </w:r>
          </w:p>
        </w:tc>
      </w:tr>
      <w:tr w:rsidR="005B0D9C" w:rsidRPr="00511D7D" w14:paraId="2B8C02F8" w14:textId="77777777" w:rsidTr="003F30A6">
        <w:trPr>
          <w:trHeight w:val="178"/>
          <w:jc w:val="center"/>
        </w:trPr>
        <w:tc>
          <w:tcPr>
            <w:tcW w:w="911" w:type="dxa"/>
          </w:tcPr>
          <w:p w14:paraId="6F1DA4C3"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5F46B61D"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36C55851"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4BD9F6D7"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c>
          <w:tcPr>
            <w:tcW w:w="911" w:type="dxa"/>
          </w:tcPr>
          <w:p w14:paraId="03DF60AA" w14:textId="77777777" w:rsidR="005B0D9C" w:rsidRPr="00511D7D" w:rsidRDefault="005B0D9C" w:rsidP="003F30A6">
            <w:pPr>
              <w:autoSpaceDE w:val="0"/>
              <w:autoSpaceDN w:val="0"/>
              <w:adjustRightInd w:val="0"/>
              <w:spacing w:after="0" w:line="240" w:lineRule="auto"/>
              <w:rPr>
                <w:rFonts w:ascii="Calibri" w:hAnsi="Calibri" w:cs="Calibri"/>
                <w:color w:val="000000"/>
                <w:sz w:val="18"/>
                <w:szCs w:val="18"/>
              </w:rPr>
            </w:pPr>
          </w:p>
        </w:tc>
      </w:tr>
    </w:tbl>
    <w:p w14:paraId="355ABA30" w14:textId="77777777" w:rsidR="005B0D9C" w:rsidRDefault="005B0D9C" w:rsidP="005B0D9C"/>
    <w:p w14:paraId="74A591F6" w14:textId="77777777" w:rsidR="005B0D9C" w:rsidRDefault="005B0D9C" w:rsidP="005B0D9C">
      <w:pPr>
        <w:rPr>
          <w:rFonts w:ascii="Arial" w:hAnsi="Arial" w:cs="Arial"/>
          <w:color w:val="000000"/>
          <w:sz w:val="20"/>
          <w:szCs w:val="20"/>
          <w:shd w:val="clear" w:color="auto" w:fill="FFFFFF"/>
        </w:rPr>
      </w:pPr>
      <w:r>
        <w:rPr>
          <w:b/>
          <w:bCs/>
          <w:color w:val="ED7D31" w:themeColor="accent2"/>
          <w:sz w:val="28"/>
          <w:szCs w:val="28"/>
        </w:rPr>
        <w:t>Reference:</w:t>
      </w:r>
      <w:r w:rsidRPr="00E83F7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Irjeas.org. (2020). [online]</w:t>
      </w:r>
    </w:p>
    <w:p w14:paraId="0EDD71FF" w14:textId="77777777" w:rsidR="005B0D9C" w:rsidRDefault="005B0D9C" w:rsidP="005B0D9C">
      <w:r>
        <w:rPr>
          <w:rFonts w:ascii="Arial" w:hAnsi="Arial" w:cs="Arial"/>
          <w:color w:val="000000"/>
          <w:sz w:val="20"/>
          <w:szCs w:val="20"/>
          <w:shd w:val="clear" w:color="auto" w:fill="FFFFFF"/>
        </w:rPr>
        <w:t xml:space="preserve"> Available at</w:t>
      </w:r>
      <w:hyperlink r:id="rId15" w:history="1">
        <w:r w:rsidRPr="00E62CCD">
          <w:rPr>
            <w:rStyle w:val="Hyperlink"/>
            <w:rFonts w:ascii="Arial" w:hAnsi="Arial" w:cs="Arial"/>
            <w:sz w:val="20"/>
            <w:szCs w:val="20"/>
            <w:shd w:val="clear" w:color="auto" w:fill="FFFFFF"/>
          </w:rPr>
          <w:t>: http://www.irjeas.org/wp-content/uploads/admin/volume7/V7I1/IRJEAS04V7I101190319000002.pdf</w:t>
        </w:r>
      </w:hyperlink>
    </w:p>
    <w:p w14:paraId="606AFF34" w14:textId="77777777" w:rsidR="005B0D9C" w:rsidRDefault="005B0D9C" w:rsidP="000B4926">
      <w:pPr>
        <w:rPr>
          <w:rFonts w:ascii="Arial" w:hAnsi="Arial" w:cs="Arial"/>
          <w:color w:val="000000"/>
          <w:sz w:val="20"/>
          <w:szCs w:val="20"/>
          <w:shd w:val="clear" w:color="auto" w:fill="FFFFFF"/>
        </w:rPr>
      </w:pPr>
    </w:p>
    <w:p w14:paraId="03CD573E" w14:textId="77777777" w:rsidR="004210EE" w:rsidRPr="0084694C" w:rsidRDefault="004210EE">
      <w:pPr>
        <w:rPr>
          <w:b/>
          <w:bCs/>
          <w:color w:val="ED7D31" w:themeColor="accent2"/>
          <w:sz w:val="28"/>
          <w:szCs w:val="28"/>
        </w:rPr>
      </w:pPr>
    </w:p>
    <w:sectPr w:rsidR="004210EE" w:rsidRPr="0084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9A8"/>
    <w:multiLevelType w:val="hybridMultilevel"/>
    <w:tmpl w:val="ED127810"/>
    <w:lvl w:ilvl="0" w:tplc="785E2E1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4C"/>
    <w:rsid w:val="00054C6C"/>
    <w:rsid w:val="000B4926"/>
    <w:rsid w:val="001E78D3"/>
    <w:rsid w:val="00214811"/>
    <w:rsid w:val="0021528A"/>
    <w:rsid w:val="00241CA1"/>
    <w:rsid w:val="002A026C"/>
    <w:rsid w:val="00351096"/>
    <w:rsid w:val="003E739D"/>
    <w:rsid w:val="003F30A6"/>
    <w:rsid w:val="00407562"/>
    <w:rsid w:val="004210EE"/>
    <w:rsid w:val="00556D9C"/>
    <w:rsid w:val="005874CC"/>
    <w:rsid w:val="005B0D9C"/>
    <w:rsid w:val="006D768C"/>
    <w:rsid w:val="00710717"/>
    <w:rsid w:val="0071492D"/>
    <w:rsid w:val="007259BC"/>
    <w:rsid w:val="007F3E15"/>
    <w:rsid w:val="0084694C"/>
    <w:rsid w:val="008E16E7"/>
    <w:rsid w:val="00A41A33"/>
    <w:rsid w:val="00A7584A"/>
    <w:rsid w:val="00B316AD"/>
    <w:rsid w:val="00BD2660"/>
    <w:rsid w:val="00BF4901"/>
    <w:rsid w:val="00C20961"/>
    <w:rsid w:val="00D57CEC"/>
    <w:rsid w:val="00E273C4"/>
    <w:rsid w:val="00E8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97D5"/>
  <w15:chartTrackingRefBased/>
  <w15:docId w15:val="{914DE3EF-E3AB-4B6F-B901-5D15B496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1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94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0EE"/>
    <w:rPr>
      <w:color w:val="0563C1" w:themeColor="hyperlink"/>
      <w:u w:val="single"/>
    </w:rPr>
  </w:style>
  <w:style w:type="character" w:styleId="UnresolvedMention">
    <w:name w:val="Unresolved Mention"/>
    <w:basedOn w:val="DefaultParagraphFont"/>
    <w:uiPriority w:val="99"/>
    <w:semiHidden/>
    <w:unhideWhenUsed/>
    <w:rsid w:val="004210EE"/>
    <w:rPr>
      <w:color w:val="605E5C"/>
      <w:shd w:val="clear" w:color="auto" w:fill="E1DFDD"/>
    </w:rPr>
  </w:style>
  <w:style w:type="character" w:customStyle="1" w:styleId="Heading2Char">
    <w:name w:val="Heading 2 Char"/>
    <w:basedOn w:val="DefaultParagraphFont"/>
    <w:link w:val="Heading2"/>
    <w:uiPriority w:val="9"/>
    <w:rsid w:val="004210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492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7584A"/>
    <w:rPr>
      <w:color w:val="954F72" w:themeColor="followedHyperlink"/>
      <w:u w:val="single"/>
    </w:rPr>
  </w:style>
  <w:style w:type="paragraph" w:styleId="ListParagraph">
    <w:name w:val="List Paragraph"/>
    <w:basedOn w:val="Normal"/>
    <w:uiPriority w:val="34"/>
    <w:qFormat/>
    <w:rsid w:val="003F30A6"/>
    <w:pPr>
      <w:ind w:left="720"/>
      <w:contextualSpacing/>
    </w:pPr>
  </w:style>
  <w:style w:type="paragraph" w:styleId="NormalWeb">
    <w:name w:val="Normal (Web)"/>
    <w:basedOn w:val="Normal"/>
    <w:uiPriority w:val="99"/>
    <w:semiHidden/>
    <w:unhideWhenUsed/>
    <w:rsid w:val="007F3E1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selectable">
    <w:name w:val="selectable"/>
    <w:basedOn w:val="DefaultParagraphFont"/>
    <w:rsid w:val="00A4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019">
      <w:bodyDiv w:val="1"/>
      <w:marLeft w:val="0"/>
      <w:marRight w:val="0"/>
      <w:marTop w:val="0"/>
      <w:marBottom w:val="0"/>
      <w:divBdr>
        <w:top w:val="none" w:sz="0" w:space="0" w:color="auto"/>
        <w:left w:val="none" w:sz="0" w:space="0" w:color="auto"/>
        <w:bottom w:val="none" w:sz="0" w:space="0" w:color="auto"/>
        <w:right w:val="none" w:sz="0" w:space="0" w:color="auto"/>
      </w:divBdr>
    </w:div>
    <w:div w:id="224882118">
      <w:bodyDiv w:val="1"/>
      <w:marLeft w:val="0"/>
      <w:marRight w:val="0"/>
      <w:marTop w:val="0"/>
      <w:marBottom w:val="0"/>
      <w:divBdr>
        <w:top w:val="none" w:sz="0" w:space="0" w:color="auto"/>
        <w:left w:val="none" w:sz="0" w:space="0" w:color="auto"/>
        <w:bottom w:val="none" w:sz="0" w:space="0" w:color="auto"/>
        <w:right w:val="none" w:sz="0" w:space="0" w:color="auto"/>
      </w:divBdr>
    </w:div>
    <w:div w:id="323512739">
      <w:bodyDiv w:val="1"/>
      <w:marLeft w:val="0"/>
      <w:marRight w:val="0"/>
      <w:marTop w:val="0"/>
      <w:marBottom w:val="0"/>
      <w:divBdr>
        <w:top w:val="none" w:sz="0" w:space="0" w:color="auto"/>
        <w:left w:val="none" w:sz="0" w:space="0" w:color="auto"/>
        <w:bottom w:val="none" w:sz="0" w:space="0" w:color="auto"/>
        <w:right w:val="none" w:sz="0" w:space="0" w:color="auto"/>
      </w:divBdr>
    </w:div>
    <w:div w:id="760569325">
      <w:bodyDiv w:val="1"/>
      <w:marLeft w:val="0"/>
      <w:marRight w:val="0"/>
      <w:marTop w:val="0"/>
      <w:marBottom w:val="0"/>
      <w:divBdr>
        <w:top w:val="none" w:sz="0" w:space="0" w:color="auto"/>
        <w:left w:val="none" w:sz="0" w:space="0" w:color="auto"/>
        <w:bottom w:val="none" w:sz="0" w:space="0" w:color="auto"/>
        <w:right w:val="none" w:sz="0" w:space="0" w:color="auto"/>
      </w:divBdr>
    </w:div>
    <w:div w:id="1017200414">
      <w:bodyDiv w:val="1"/>
      <w:marLeft w:val="0"/>
      <w:marRight w:val="0"/>
      <w:marTop w:val="0"/>
      <w:marBottom w:val="0"/>
      <w:divBdr>
        <w:top w:val="none" w:sz="0" w:space="0" w:color="auto"/>
        <w:left w:val="none" w:sz="0" w:space="0" w:color="auto"/>
        <w:bottom w:val="none" w:sz="0" w:space="0" w:color="auto"/>
        <w:right w:val="none" w:sz="0" w:space="0" w:color="auto"/>
      </w:divBdr>
    </w:div>
    <w:div w:id="1532647358">
      <w:bodyDiv w:val="1"/>
      <w:marLeft w:val="0"/>
      <w:marRight w:val="0"/>
      <w:marTop w:val="0"/>
      <w:marBottom w:val="0"/>
      <w:divBdr>
        <w:top w:val="none" w:sz="0" w:space="0" w:color="auto"/>
        <w:left w:val="none" w:sz="0" w:space="0" w:color="auto"/>
        <w:bottom w:val="none" w:sz="0" w:space="0" w:color="auto"/>
        <w:right w:val="none" w:sz="0" w:space="0" w:color="auto"/>
      </w:divBdr>
    </w:div>
    <w:div w:id="20395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ITA%20MEHTA\Downloads\cybercrime-in-banking-industry-and-its-impacts-on-banking-industry.pdf" TargetMode="External"/><Relationship Id="rId13" Type="http://schemas.openxmlformats.org/officeDocument/2006/relationships/hyperlink" Target="https://ieeexplore.ieee.org/abstract/document/6784638%20" TargetMode="External"/><Relationship Id="rId3" Type="http://schemas.openxmlformats.org/officeDocument/2006/relationships/settings" Target="settings.xml"/><Relationship Id="rId7" Type="http://schemas.openxmlformats.org/officeDocument/2006/relationships/hyperlink" Target="http://www.ijeeee.org/vol7/414-IM023.pdf" TargetMode="External"/><Relationship Id="rId12" Type="http://schemas.openxmlformats.org/officeDocument/2006/relationships/hyperlink" Target="https://www.kaggle.com/aherparesh/credit-card-fraud-det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jeeee.org/vol7/414-IM023.pdf"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stclairconnect-my.sharepoint.com/personal/w0730468_myscc_ca/Documents/:%20http:/www.irjeas.org/wp-content/uploads/admin/volume7/V7I1/IRJEAS04V7I101190319000002.pdf" TargetMode="External"/><Relationship Id="rId10" Type="http://schemas.openxmlformats.org/officeDocument/2006/relationships/hyperlink" Target="https://www.kaggle.com/shubhamjoshi2130of/abstract-data-set-for-credit-card-fraud-detection" TargetMode="External"/><Relationship Id="rId4" Type="http://schemas.openxmlformats.org/officeDocument/2006/relationships/webSettings" Target="webSettings.xml"/><Relationship Id="rId9" Type="http://schemas.openxmlformats.org/officeDocument/2006/relationships/hyperlink" Target="https://www.kaggle.com/mlg-ulb/creditcardfraud" TargetMode="External"/><Relationship Id="rId14" Type="http://schemas.openxmlformats.org/officeDocument/2006/relationships/hyperlink" Target="from%20https:/www.trendmicro.co.uk/media/misc/automating-banking-fraud-via-ats-research-paper-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maini</dc:creator>
  <cp:keywords/>
  <dc:description/>
  <cp:lastModifiedBy>Amita Mehta</cp:lastModifiedBy>
  <cp:revision>8</cp:revision>
  <dcterms:created xsi:type="dcterms:W3CDTF">2020-02-23T20:04:00Z</dcterms:created>
  <dcterms:modified xsi:type="dcterms:W3CDTF">2020-03-26T15:01:00Z</dcterms:modified>
</cp:coreProperties>
</file>